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BC" w:rsidRDefault="00F228BC" w:rsidP="001D7791">
      <w:pPr>
        <w:rPr>
          <w:noProof/>
        </w:rPr>
      </w:pPr>
    </w:p>
    <w:p w:rsidR="001D7791" w:rsidRDefault="00F228BC" w:rsidP="001D7791">
      <w:r>
        <w:rPr>
          <w:noProof/>
        </w:rPr>
        <w:drawing>
          <wp:inline distT="0" distB="0" distL="0" distR="0" wp14:anchorId="78FB6E66" wp14:editId="431DFB7F">
            <wp:extent cx="5989018" cy="86230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436" t="10917" r="39406" b="3639"/>
                    <a:stretch/>
                  </pic:blipFill>
                  <pic:spPr bwMode="auto">
                    <a:xfrm>
                      <a:off x="0" y="0"/>
                      <a:ext cx="5994994" cy="8631673"/>
                    </a:xfrm>
                    <a:prstGeom prst="rect">
                      <a:avLst/>
                    </a:prstGeom>
                    <a:ln>
                      <a:noFill/>
                    </a:ln>
                    <a:extLst>
                      <a:ext uri="{53640926-AAD7-44D8-BBD7-CCE9431645EC}">
                        <a14:shadowObscured xmlns:a14="http://schemas.microsoft.com/office/drawing/2010/main"/>
                      </a:ext>
                    </a:extLst>
                  </pic:spPr>
                </pic:pic>
              </a:graphicData>
            </a:graphic>
          </wp:inline>
        </w:drawing>
      </w:r>
    </w:p>
    <w:p w:rsidR="001D7791" w:rsidRPr="000748BF" w:rsidRDefault="001D7791" w:rsidP="001D7791"/>
    <w:p w:rsidR="001D7791" w:rsidRDefault="001D7791" w:rsidP="001D7791">
      <w:pPr>
        <w:ind w:firstLine="708"/>
      </w:pPr>
    </w:p>
    <w:p w:rsidR="006C2051" w:rsidRPr="002E5CE1" w:rsidRDefault="006C2051" w:rsidP="008C372B">
      <w:pPr>
        <w:tabs>
          <w:tab w:val="left" w:pos="567"/>
        </w:tabs>
      </w:pPr>
      <w:bookmarkStart w:id="0" w:name="_GoBack"/>
      <w:bookmarkEnd w:id="0"/>
    </w:p>
    <w:p w:rsidR="001D7791" w:rsidRDefault="001D7791" w:rsidP="001C105A">
      <w:pPr>
        <w:rPr>
          <w:b/>
          <w:sz w:val="28"/>
          <w:szCs w:val="28"/>
        </w:rPr>
      </w:pPr>
    </w:p>
    <w:p w:rsidR="001C105A" w:rsidRPr="00B74632" w:rsidRDefault="001C105A" w:rsidP="001C105A">
      <w:pPr>
        <w:rPr>
          <w:b/>
          <w:sz w:val="32"/>
          <w:szCs w:val="32"/>
        </w:rPr>
      </w:pPr>
      <w:r w:rsidRPr="00B74632">
        <w:rPr>
          <w:b/>
          <w:sz w:val="32"/>
          <w:szCs w:val="32"/>
        </w:rPr>
        <w:t xml:space="preserve">Preddiplomski </w:t>
      </w:r>
      <w:r w:rsidR="0081706C" w:rsidRPr="00B74632">
        <w:rPr>
          <w:b/>
          <w:sz w:val="32"/>
          <w:szCs w:val="32"/>
        </w:rPr>
        <w:t xml:space="preserve">stručni </w:t>
      </w:r>
      <w:r w:rsidRPr="00B74632">
        <w:rPr>
          <w:b/>
          <w:sz w:val="32"/>
          <w:szCs w:val="32"/>
        </w:rPr>
        <w:t xml:space="preserve">studij: </w:t>
      </w:r>
      <w:r w:rsidR="0081706C" w:rsidRPr="00B74632">
        <w:rPr>
          <w:b/>
          <w:sz w:val="32"/>
          <w:szCs w:val="32"/>
        </w:rPr>
        <w:t>Sestrinstvo</w:t>
      </w:r>
    </w:p>
    <w:p w:rsidR="00051112" w:rsidRPr="00AC2B2D" w:rsidRDefault="00051112" w:rsidP="001C105A">
      <w:pPr>
        <w:rPr>
          <w:b/>
          <w:sz w:val="28"/>
          <w:szCs w:val="28"/>
        </w:rPr>
      </w:pPr>
    </w:p>
    <w:p w:rsidR="001C105A" w:rsidRPr="00B74632" w:rsidRDefault="001C105A" w:rsidP="001C105A">
      <w:pPr>
        <w:jc w:val="center"/>
        <w:rPr>
          <w:b/>
          <w:sz w:val="28"/>
          <w:szCs w:val="28"/>
        </w:rPr>
      </w:pPr>
      <w:r w:rsidRPr="00B74632">
        <w:rPr>
          <w:b/>
          <w:sz w:val="28"/>
          <w:szCs w:val="28"/>
        </w:rPr>
        <w:t>I. godina studija</w:t>
      </w:r>
    </w:p>
    <w:p w:rsidR="001C105A" w:rsidRPr="00B74632" w:rsidRDefault="001C105A" w:rsidP="001C105A">
      <w:pPr>
        <w:jc w:val="right"/>
        <w:rPr>
          <w:b/>
        </w:rPr>
      </w:pPr>
      <w:r w:rsidRPr="00D669CF">
        <w:rPr>
          <w:b/>
          <w:sz w:val="22"/>
          <w:szCs w:val="22"/>
        </w:rPr>
        <w:tab/>
      </w:r>
      <w:r w:rsidRPr="00D669CF">
        <w:rPr>
          <w:b/>
          <w:sz w:val="22"/>
          <w:szCs w:val="22"/>
        </w:rPr>
        <w:tab/>
      </w:r>
      <w:r w:rsidRPr="00D669CF">
        <w:rPr>
          <w:b/>
          <w:sz w:val="22"/>
          <w:szCs w:val="22"/>
        </w:rPr>
        <w:tab/>
      </w:r>
      <w:r w:rsidRPr="00D669CF">
        <w:rPr>
          <w:b/>
          <w:sz w:val="22"/>
          <w:szCs w:val="22"/>
        </w:rPr>
        <w:tab/>
      </w:r>
      <w:r w:rsidRPr="00D669CF">
        <w:rPr>
          <w:b/>
          <w:sz w:val="22"/>
          <w:szCs w:val="22"/>
        </w:rPr>
        <w:tab/>
      </w:r>
      <w:r w:rsidRPr="00D669CF">
        <w:rPr>
          <w:b/>
          <w:sz w:val="22"/>
          <w:szCs w:val="22"/>
        </w:rPr>
        <w:tab/>
      </w:r>
      <w:r w:rsidRPr="00D669CF">
        <w:rPr>
          <w:b/>
          <w:sz w:val="22"/>
          <w:szCs w:val="22"/>
        </w:rPr>
        <w:tab/>
      </w:r>
      <w:r w:rsidRPr="00B74632">
        <w:rPr>
          <w:b/>
        </w:rPr>
        <w:t>Zimski semestar (I. sem.)</w:t>
      </w:r>
    </w:p>
    <w:p w:rsidR="003A0E25" w:rsidRPr="00B74632" w:rsidRDefault="003A0E25" w:rsidP="001C105A">
      <w:pPr>
        <w:jc w:val="right"/>
        <w:rPr>
          <w:b/>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705"/>
        <w:gridCol w:w="3240"/>
        <w:gridCol w:w="1440"/>
        <w:gridCol w:w="1017"/>
      </w:tblGrid>
      <w:tr w:rsidR="001C105A" w:rsidRPr="00D669CF" w:rsidTr="001C105A">
        <w:tc>
          <w:tcPr>
            <w:tcW w:w="543"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Br.</w:t>
            </w:r>
          </w:p>
        </w:tc>
        <w:tc>
          <w:tcPr>
            <w:tcW w:w="3705"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Nastavnik</w:t>
            </w:r>
          </w:p>
        </w:tc>
        <w:tc>
          <w:tcPr>
            <w:tcW w:w="32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Kolegij</w:t>
            </w:r>
          </w:p>
        </w:tc>
        <w:tc>
          <w:tcPr>
            <w:tcW w:w="14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P+V+S</w:t>
            </w:r>
          </w:p>
        </w:tc>
        <w:tc>
          <w:tcPr>
            <w:tcW w:w="1017"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ECTS</w:t>
            </w:r>
          </w:p>
        </w:tc>
      </w:tr>
      <w:tr w:rsidR="001C105A" w:rsidRPr="00D669CF" w:rsidTr="001C105A">
        <w:tc>
          <w:tcPr>
            <w:tcW w:w="9945"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B74632" w:rsidRDefault="001C105A">
            <w:pPr>
              <w:spacing w:before="120" w:line="276" w:lineRule="auto"/>
              <w:jc w:val="center"/>
              <w:rPr>
                <w:sz w:val="22"/>
                <w:szCs w:val="22"/>
                <w:lang w:eastAsia="en-US"/>
              </w:rPr>
            </w:pPr>
            <w:r w:rsidRPr="00B74632">
              <w:rPr>
                <w:sz w:val="22"/>
                <w:szCs w:val="22"/>
                <w:lang w:eastAsia="en-US"/>
              </w:rPr>
              <w:t>OBVEZNI KOLEGIJ</w:t>
            </w:r>
          </w:p>
        </w:tc>
      </w:tr>
      <w:tr w:rsidR="00743EC8" w:rsidRPr="00D669CF" w:rsidTr="00685941">
        <w:trPr>
          <w:trHeight w:val="453"/>
        </w:trPr>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1.</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4314D2" w:rsidP="004314D2">
            <w:pPr>
              <w:spacing w:before="120" w:line="276" w:lineRule="auto"/>
              <w:rPr>
                <w:sz w:val="22"/>
                <w:szCs w:val="22"/>
                <w:lang w:eastAsia="en-US"/>
              </w:rPr>
            </w:pPr>
            <w:r w:rsidRPr="00B74632">
              <w:rPr>
                <w:sz w:val="22"/>
                <w:szCs w:val="22"/>
                <w:lang w:eastAsia="en-US"/>
              </w:rPr>
              <w:t>izv.</w:t>
            </w:r>
            <w:r w:rsidR="00B54031" w:rsidRPr="00B74632">
              <w:rPr>
                <w:sz w:val="22"/>
                <w:szCs w:val="22"/>
                <w:lang w:eastAsia="en-US"/>
              </w:rPr>
              <w:t xml:space="preserve"> </w:t>
            </w:r>
            <w:r w:rsidRPr="00B74632">
              <w:rPr>
                <w:sz w:val="22"/>
                <w:szCs w:val="22"/>
                <w:lang w:eastAsia="en-US"/>
              </w:rPr>
              <w:t xml:space="preserve">prof. dr. sc. Marko Margaritoni, dr. med. </w:t>
            </w:r>
            <w:r w:rsidR="007E4BA2" w:rsidRPr="00B74632">
              <w:rPr>
                <w:sz w:val="22"/>
                <w:szCs w:val="22"/>
                <w:lang w:eastAsia="en-US"/>
              </w:rPr>
              <w:t>prim.</w:t>
            </w:r>
          </w:p>
        </w:tc>
        <w:tc>
          <w:tcPr>
            <w:tcW w:w="3240" w:type="dxa"/>
            <w:tcBorders>
              <w:top w:val="single" w:sz="4" w:space="0" w:color="auto"/>
              <w:left w:val="single" w:sz="4" w:space="0" w:color="auto"/>
              <w:bottom w:val="single" w:sz="4" w:space="0" w:color="auto"/>
              <w:right w:val="single" w:sz="4" w:space="0" w:color="auto"/>
            </w:tcBorders>
            <w:hideMark/>
          </w:tcPr>
          <w:p w:rsidR="00685941" w:rsidRDefault="00685941" w:rsidP="00743EC8">
            <w:pPr>
              <w:spacing w:line="276" w:lineRule="auto"/>
              <w:rPr>
                <w:rFonts w:eastAsia="Calibri"/>
                <w:sz w:val="22"/>
                <w:szCs w:val="22"/>
                <w:lang w:eastAsia="en-US"/>
              </w:rPr>
            </w:pPr>
          </w:p>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Anatomija</w:t>
            </w:r>
          </w:p>
        </w:tc>
        <w:tc>
          <w:tcPr>
            <w:tcW w:w="1440" w:type="dxa"/>
            <w:tcBorders>
              <w:top w:val="single" w:sz="4" w:space="0" w:color="auto"/>
              <w:left w:val="single" w:sz="4" w:space="0" w:color="auto"/>
              <w:bottom w:val="single" w:sz="4" w:space="0" w:color="auto"/>
              <w:right w:val="single" w:sz="4" w:space="0" w:color="auto"/>
            </w:tcBorders>
            <w:hideMark/>
          </w:tcPr>
          <w:p w:rsidR="00743EC8" w:rsidRPr="00B74632" w:rsidRDefault="004314D2" w:rsidP="00685941">
            <w:pPr>
              <w:spacing w:before="120" w:line="276" w:lineRule="auto"/>
              <w:jc w:val="center"/>
              <w:rPr>
                <w:sz w:val="22"/>
                <w:szCs w:val="22"/>
                <w:lang w:eastAsia="en-US"/>
              </w:rPr>
            </w:pPr>
            <w:r w:rsidRPr="00B74632">
              <w:rPr>
                <w:sz w:val="22"/>
                <w:szCs w:val="22"/>
                <w:lang w:eastAsia="en-US"/>
              </w:rPr>
              <w:t>30+20+0</w:t>
            </w:r>
          </w:p>
        </w:tc>
        <w:tc>
          <w:tcPr>
            <w:tcW w:w="1017" w:type="dxa"/>
            <w:tcBorders>
              <w:top w:val="single" w:sz="4" w:space="0" w:color="auto"/>
              <w:left w:val="single" w:sz="4" w:space="0" w:color="auto"/>
              <w:bottom w:val="single" w:sz="4" w:space="0" w:color="auto"/>
              <w:right w:val="single" w:sz="4" w:space="0" w:color="auto"/>
            </w:tcBorders>
            <w:hideMark/>
          </w:tcPr>
          <w:p w:rsidR="00936954" w:rsidRPr="00B74632" w:rsidRDefault="00936954" w:rsidP="004314D2">
            <w:pPr>
              <w:spacing w:line="276" w:lineRule="auto"/>
              <w:jc w:val="center"/>
              <w:rPr>
                <w:rFonts w:eastAsia="Calibri"/>
                <w:sz w:val="22"/>
                <w:szCs w:val="22"/>
                <w:lang w:eastAsia="en-US"/>
              </w:rPr>
            </w:pPr>
          </w:p>
          <w:p w:rsidR="00743EC8" w:rsidRPr="00B74632" w:rsidRDefault="004314D2" w:rsidP="004314D2">
            <w:pPr>
              <w:spacing w:line="276" w:lineRule="auto"/>
              <w:jc w:val="center"/>
              <w:rPr>
                <w:rFonts w:eastAsia="Calibri"/>
                <w:sz w:val="22"/>
                <w:szCs w:val="22"/>
                <w:lang w:eastAsia="en-US"/>
              </w:rPr>
            </w:pPr>
            <w:r w:rsidRPr="00B74632">
              <w:rPr>
                <w:rFonts w:eastAsia="Calibri"/>
                <w:sz w:val="22"/>
                <w:szCs w:val="22"/>
                <w:lang w:eastAsia="en-US"/>
              </w:rPr>
              <w:t>3</w:t>
            </w:r>
          </w:p>
        </w:tc>
      </w:tr>
      <w:tr w:rsidR="00743EC8" w:rsidRPr="00D669CF" w:rsidTr="00936954">
        <w:trPr>
          <w:trHeight w:val="473"/>
        </w:trPr>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B74632" w:rsidRDefault="00937923" w:rsidP="00743EC8">
            <w:pPr>
              <w:spacing w:line="276" w:lineRule="auto"/>
              <w:rPr>
                <w:rFonts w:eastAsia="Calibri"/>
                <w:sz w:val="22"/>
                <w:szCs w:val="22"/>
                <w:lang w:eastAsia="en-US"/>
              </w:rPr>
            </w:pPr>
            <w:r w:rsidRPr="00B74632">
              <w:rPr>
                <w:rFonts w:eastAsia="Calibri"/>
                <w:sz w:val="22"/>
                <w:szCs w:val="22"/>
                <w:lang w:eastAsia="en-US"/>
              </w:rPr>
              <w:t xml:space="preserve">doc. </w:t>
            </w:r>
            <w:r w:rsidR="00743EC8" w:rsidRPr="00B74632">
              <w:rPr>
                <w:rFonts w:eastAsia="Calibri"/>
                <w:sz w:val="22"/>
                <w:szCs w:val="22"/>
                <w:lang w:eastAsia="en-US"/>
              </w:rPr>
              <w:t>dr. sc. Silva Katušić Hećimović, dipl. ing.</w:t>
            </w:r>
          </w:p>
        </w:tc>
        <w:tc>
          <w:tcPr>
            <w:tcW w:w="32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Osnove medicinske kemije i biokemije</w:t>
            </w:r>
          </w:p>
        </w:tc>
        <w:tc>
          <w:tcPr>
            <w:tcW w:w="14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4314D2">
            <w:pPr>
              <w:spacing w:before="120" w:line="276" w:lineRule="auto"/>
              <w:jc w:val="center"/>
              <w:rPr>
                <w:sz w:val="22"/>
                <w:szCs w:val="22"/>
                <w:lang w:eastAsia="en-US"/>
              </w:rPr>
            </w:pPr>
            <w:r w:rsidRPr="00B74632">
              <w:rPr>
                <w:sz w:val="22"/>
                <w:szCs w:val="22"/>
                <w:lang w:eastAsia="en-US"/>
              </w:rPr>
              <w:t>15+5+5</w:t>
            </w:r>
          </w:p>
        </w:tc>
        <w:tc>
          <w:tcPr>
            <w:tcW w:w="1017" w:type="dxa"/>
            <w:tcBorders>
              <w:top w:val="single" w:sz="4" w:space="0" w:color="auto"/>
              <w:left w:val="single" w:sz="4" w:space="0" w:color="auto"/>
              <w:bottom w:val="single" w:sz="4" w:space="0" w:color="auto"/>
              <w:right w:val="single" w:sz="4" w:space="0" w:color="auto"/>
            </w:tcBorders>
            <w:hideMark/>
          </w:tcPr>
          <w:p w:rsidR="00743EC8" w:rsidRPr="00B74632" w:rsidRDefault="00743EC8" w:rsidP="00B74632">
            <w:pPr>
              <w:spacing w:line="276" w:lineRule="auto"/>
              <w:jc w:val="center"/>
              <w:rPr>
                <w:rFonts w:eastAsia="Calibri"/>
                <w:sz w:val="22"/>
                <w:szCs w:val="22"/>
                <w:lang w:eastAsia="en-US"/>
              </w:rPr>
            </w:pPr>
            <w:r w:rsidRPr="00B74632">
              <w:rPr>
                <w:rFonts w:eastAsia="Calibri"/>
                <w:sz w:val="22"/>
                <w:szCs w:val="22"/>
                <w:lang w:eastAsia="en-US"/>
              </w:rPr>
              <w:t>1</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936954" w:rsidRDefault="00936954" w:rsidP="00743EC8">
            <w:pPr>
              <w:spacing w:before="120" w:line="276" w:lineRule="auto"/>
              <w:jc w:val="center"/>
              <w:rPr>
                <w:lang w:eastAsia="en-US"/>
              </w:rPr>
            </w:pPr>
          </w:p>
          <w:p w:rsidR="00743EC8" w:rsidRDefault="00743EC8" w:rsidP="00743EC8">
            <w:pPr>
              <w:spacing w:before="120" w:line="276" w:lineRule="auto"/>
              <w:jc w:val="center"/>
              <w:rPr>
                <w:lang w:eastAsia="en-US"/>
              </w:rPr>
            </w:pPr>
            <w:r>
              <w:rPr>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743EC8" w:rsidRPr="00B74632" w:rsidRDefault="00937923" w:rsidP="00743EC8">
            <w:pPr>
              <w:spacing w:line="276" w:lineRule="auto"/>
              <w:rPr>
                <w:rFonts w:eastAsia="Calibri"/>
                <w:sz w:val="22"/>
                <w:szCs w:val="22"/>
                <w:lang w:eastAsia="en-US"/>
              </w:rPr>
            </w:pPr>
            <w:r w:rsidRPr="00B74632">
              <w:rPr>
                <w:rFonts w:eastAsia="Calibri"/>
                <w:sz w:val="22"/>
                <w:szCs w:val="22"/>
                <w:lang w:eastAsia="en-US"/>
              </w:rPr>
              <w:t>doc. dr. sc</w:t>
            </w:r>
            <w:r w:rsidR="00743EC8" w:rsidRPr="00B74632">
              <w:rPr>
                <w:rFonts w:eastAsia="Calibri"/>
                <w:sz w:val="22"/>
                <w:szCs w:val="22"/>
                <w:lang w:eastAsia="en-US"/>
              </w:rPr>
              <w:t>. Silva Katušić Hećimović, dipl. ing.</w:t>
            </w:r>
          </w:p>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dr. sc.Vilma Kosović, dr. med.</w:t>
            </w:r>
          </w:p>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Darko Miović, dr. med.</w:t>
            </w:r>
          </w:p>
        </w:tc>
        <w:tc>
          <w:tcPr>
            <w:tcW w:w="3240" w:type="dxa"/>
            <w:tcBorders>
              <w:top w:val="single" w:sz="4" w:space="0" w:color="auto"/>
              <w:left w:val="single" w:sz="4" w:space="0" w:color="auto"/>
              <w:bottom w:val="single" w:sz="4" w:space="0" w:color="auto"/>
              <w:right w:val="single" w:sz="4" w:space="0" w:color="auto"/>
            </w:tcBorders>
            <w:hideMark/>
          </w:tcPr>
          <w:p w:rsidR="00B54031" w:rsidRPr="00B74632" w:rsidRDefault="00B54031" w:rsidP="00743EC8">
            <w:pPr>
              <w:spacing w:line="276" w:lineRule="auto"/>
              <w:rPr>
                <w:rFonts w:eastAsia="Calibri"/>
                <w:sz w:val="22"/>
                <w:szCs w:val="22"/>
                <w:lang w:eastAsia="en-US"/>
              </w:rPr>
            </w:pPr>
          </w:p>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Osnove fizike, radiologije i zaštite od zračenja</w:t>
            </w:r>
          </w:p>
        </w:tc>
        <w:tc>
          <w:tcPr>
            <w:tcW w:w="1440" w:type="dxa"/>
            <w:tcBorders>
              <w:top w:val="single" w:sz="4" w:space="0" w:color="auto"/>
              <w:left w:val="single" w:sz="4" w:space="0" w:color="auto"/>
              <w:bottom w:val="single" w:sz="4" w:space="0" w:color="auto"/>
              <w:right w:val="single" w:sz="4" w:space="0" w:color="auto"/>
            </w:tcBorders>
            <w:hideMark/>
          </w:tcPr>
          <w:p w:rsidR="00936954" w:rsidRPr="00B74632" w:rsidRDefault="00936954" w:rsidP="004314D2">
            <w:pPr>
              <w:spacing w:before="120" w:line="276" w:lineRule="auto"/>
              <w:jc w:val="center"/>
              <w:rPr>
                <w:sz w:val="22"/>
                <w:szCs w:val="22"/>
                <w:lang w:eastAsia="en-US"/>
              </w:rPr>
            </w:pPr>
          </w:p>
          <w:p w:rsidR="00743EC8" w:rsidRPr="00B74632" w:rsidRDefault="00743EC8" w:rsidP="00936954">
            <w:pPr>
              <w:spacing w:before="120" w:line="276" w:lineRule="auto"/>
              <w:jc w:val="center"/>
              <w:rPr>
                <w:sz w:val="22"/>
                <w:szCs w:val="22"/>
                <w:lang w:eastAsia="en-US"/>
              </w:rPr>
            </w:pPr>
            <w:r w:rsidRPr="00B74632">
              <w:rPr>
                <w:sz w:val="22"/>
                <w:szCs w:val="22"/>
                <w:lang w:eastAsia="en-US"/>
              </w:rPr>
              <w:t>20+0+0</w:t>
            </w:r>
          </w:p>
        </w:tc>
        <w:tc>
          <w:tcPr>
            <w:tcW w:w="1017" w:type="dxa"/>
            <w:tcBorders>
              <w:top w:val="single" w:sz="4" w:space="0" w:color="auto"/>
              <w:left w:val="single" w:sz="4" w:space="0" w:color="auto"/>
              <w:bottom w:val="single" w:sz="4" w:space="0" w:color="auto"/>
              <w:right w:val="single" w:sz="4" w:space="0" w:color="auto"/>
            </w:tcBorders>
            <w:hideMark/>
          </w:tcPr>
          <w:p w:rsidR="00B54031" w:rsidRPr="00B74632" w:rsidRDefault="00B54031" w:rsidP="004314D2">
            <w:pPr>
              <w:spacing w:line="276" w:lineRule="auto"/>
              <w:jc w:val="center"/>
              <w:rPr>
                <w:rFonts w:eastAsia="Calibri"/>
                <w:sz w:val="22"/>
                <w:szCs w:val="22"/>
                <w:lang w:eastAsia="en-US"/>
              </w:rPr>
            </w:pPr>
          </w:p>
          <w:p w:rsidR="00743EC8" w:rsidRPr="00B74632" w:rsidRDefault="00743EC8" w:rsidP="004314D2">
            <w:pPr>
              <w:spacing w:line="276" w:lineRule="auto"/>
              <w:jc w:val="center"/>
              <w:rPr>
                <w:rFonts w:eastAsia="Calibri"/>
                <w:sz w:val="22"/>
                <w:szCs w:val="22"/>
                <w:lang w:eastAsia="en-US"/>
              </w:rPr>
            </w:pPr>
            <w:r w:rsidRPr="00B74632">
              <w:rPr>
                <w:rFonts w:eastAsia="Calibri"/>
                <w:sz w:val="22"/>
                <w:szCs w:val="22"/>
                <w:lang w:eastAsia="en-US"/>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743EC8" w:rsidRPr="00B74632" w:rsidRDefault="00743EC8" w:rsidP="00743EC8">
            <w:pPr>
              <w:spacing w:line="276" w:lineRule="auto"/>
              <w:rPr>
                <w:rFonts w:eastAsia="Calibri"/>
                <w:sz w:val="22"/>
                <w:szCs w:val="22"/>
                <w:lang w:eastAsia="en-US"/>
              </w:rPr>
            </w:pPr>
            <w:r w:rsidRPr="00B74632">
              <w:rPr>
                <w:sz w:val="22"/>
                <w:szCs w:val="22"/>
              </w:rPr>
              <w:t>Paul Bohnert, dr. med.</w:t>
            </w:r>
          </w:p>
        </w:tc>
        <w:tc>
          <w:tcPr>
            <w:tcW w:w="3240" w:type="dxa"/>
            <w:tcBorders>
              <w:top w:val="single" w:sz="4" w:space="0" w:color="auto"/>
              <w:left w:val="single" w:sz="4" w:space="0" w:color="auto"/>
              <w:bottom w:val="single" w:sz="4" w:space="0" w:color="auto"/>
              <w:right w:val="single" w:sz="4" w:space="0" w:color="auto"/>
            </w:tcBorders>
            <w:hideMark/>
          </w:tcPr>
          <w:p w:rsidR="00743EC8" w:rsidRPr="00B74632" w:rsidRDefault="00C4378D" w:rsidP="00743EC8">
            <w:pPr>
              <w:spacing w:line="276" w:lineRule="auto"/>
              <w:rPr>
                <w:rFonts w:eastAsia="Calibri"/>
                <w:sz w:val="22"/>
                <w:szCs w:val="22"/>
                <w:lang w:eastAsia="en-US"/>
              </w:rPr>
            </w:pPr>
            <w:r w:rsidRPr="00B74632">
              <w:rPr>
                <w:rFonts w:eastAsia="Calibri"/>
                <w:sz w:val="22"/>
                <w:szCs w:val="22"/>
                <w:lang w:eastAsia="en-US"/>
              </w:rPr>
              <w:t>Mikrobiologija s paraz</w:t>
            </w:r>
            <w:r w:rsidR="00743EC8" w:rsidRPr="00B74632">
              <w:rPr>
                <w:rFonts w:eastAsia="Calibri"/>
                <w:sz w:val="22"/>
                <w:szCs w:val="22"/>
                <w:lang w:eastAsia="en-US"/>
              </w:rPr>
              <w:t>itologijom</w:t>
            </w:r>
          </w:p>
        </w:tc>
        <w:tc>
          <w:tcPr>
            <w:tcW w:w="14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4314D2">
            <w:pPr>
              <w:spacing w:before="120" w:line="276" w:lineRule="auto"/>
              <w:jc w:val="center"/>
              <w:rPr>
                <w:sz w:val="22"/>
                <w:szCs w:val="22"/>
                <w:lang w:eastAsia="en-US"/>
              </w:rPr>
            </w:pPr>
            <w:r w:rsidRPr="00B74632">
              <w:rPr>
                <w:sz w:val="22"/>
                <w:szCs w:val="22"/>
                <w:lang w:eastAsia="en-US"/>
              </w:rPr>
              <w:t>30+15+0</w:t>
            </w:r>
          </w:p>
        </w:tc>
        <w:tc>
          <w:tcPr>
            <w:tcW w:w="1017" w:type="dxa"/>
            <w:tcBorders>
              <w:top w:val="single" w:sz="4" w:space="0" w:color="auto"/>
              <w:left w:val="single" w:sz="4" w:space="0" w:color="auto"/>
              <w:bottom w:val="single" w:sz="4" w:space="0" w:color="auto"/>
              <w:right w:val="single" w:sz="4" w:space="0" w:color="auto"/>
            </w:tcBorders>
            <w:hideMark/>
          </w:tcPr>
          <w:p w:rsidR="00743EC8" w:rsidRPr="00B74632" w:rsidRDefault="00743EC8" w:rsidP="003A0E25">
            <w:pPr>
              <w:spacing w:line="276" w:lineRule="auto"/>
              <w:jc w:val="center"/>
              <w:rPr>
                <w:rFonts w:eastAsia="Calibri"/>
                <w:sz w:val="22"/>
                <w:szCs w:val="22"/>
                <w:lang w:eastAsia="en-US"/>
              </w:rPr>
            </w:pPr>
            <w:r w:rsidRPr="00B74632">
              <w:rPr>
                <w:rFonts w:eastAsia="Calibri"/>
                <w:sz w:val="22"/>
                <w:szCs w:val="22"/>
                <w:lang w:eastAsia="en-US"/>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5.</w:t>
            </w:r>
          </w:p>
        </w:tc>
        <w:tc>
          <w:tcPr>
            <w:tcW w:w="3705" w:type="dxa"/>
            <w:tcBorders>
              <w:top w:val="single" w:sz="4" w:space="0" w:color="auto"/>
              <w:left w:val="single" w:sz="4" w:space="0" w:color="auto"/>
              <w:bottom w:val="single" w:sz="4" w:space="0" w:color="auto"/>
              <w:right w:val="single" w:sz="4" w:space="0" w:color="auto"/>
            </w:tcBorders>
            <w:hideMark/>
          </w:tcPr>
          <w:p w:rsidR="00743EC8" w:rsidRPr="00B74632" w:rsidRDefault="00336665" w:rsidP="00743EC8">
            <w:pPr>
              <w:tabs>
                <w:tab w:val="center" w:pos="1744"/>
              </w:tabs>
              <w:spacing w:line="276" w:lineRule="auto"/>
              <w:rPr>
                <w:rFonts w:eastAsia="Calibri"/>
                <w:sz w:val="22"/>
                <w:szCs w:val="22"/>
                <w:lang w:eastAsia="en-US"/>
              </w:rPr>
            </w:pPr>
            <w:r w:rsidRPr="00B74632">
              <w:rPr>
                <w:rFonts w:eastAsia="Calibri"/>
                <w:sz w:val="22"/>
                <w:szCs w:val="22"/>
                <w:lang w:eastAsia="en-US"/>
              </w:rPr>
              <w:t>doc. dr. sc. Nada Lang</w:t>
            </w:r>
            <w:r w:rsidR="004479D0" w:rsidRPr="00B74632">
              <w:rPr>
                <w:rFonts w:eastAsia="Calibri"/>
                <w:sz w:val="22"/>
                <w:szCs w:val="22"/>
                <w:lang w:eastAsia="en-US"/>
              </w:rPr>
              <w:t>, dr. med.</w:t>
            </w:r>
          </w:p>
        </w:tc>
        <w:tc>
          <w:tcPr>
            <w:tcW w:w="32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Filozofija i etika u sestrinstvu</w:t>
            </w:r>
          </w:p>
        </w:tc>
        <w:tc>
          <w:tcPr>
            <w:tcW w:w="14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4314D2">
            <w:pPr>
              <w:spacing w:before="120" w:line="276" w:lineRule="auto"/>
              <w:jc w:val="center"/>
              <w:rPr>
                <w:sz w:val="22"/>
                <w:szCs w:val="22"/>
                <w:lang w:eastAsia="en-US"/>
              </w:rPr>
            </w:pPr>
            <w:r w:rsidRPr="00B74632">
              <w:rPr>
                <w:sz w:val="22"/>
                <w:szCs w:val="22"/>
                <w:lang w:eastAsia="en-US"/>
              </w:rPr>
              <w:t>30+0+15</w:t>
            </w:r>
          </w:p>
        </w:tc>
        <w:tc>
          <w:tcPr>
            <w:tcW w:w="1017" w:type="dxa"/>
            <w:tcBorders>
              <w:top w:val="single" w:sz="4" w:space="0" w:color="auto"/>
              <w:left w:val="single" w:sz="4" w:space="0" w:color="auto"/>
              <w:bottom w:val="single" w:sz="4" w:space="0" w:color="auto"/>
              <w:right w:val="single" w:sz="4" w:space="0" w:color="auto"/>
            </w:tcBorders>
            <w:hideMark/>
          </w:tcPr>
          <w:p w:rsidR="00743EC8" w:rsidRPr="00B74632" w:rsidRDefault="00743EC8" w:rsidP="00B54031">
            <w:pPr>
              <w:spacing w:line="276" w:lineRule="auto"/>
              <w:jc w:val="center"/>
              <w:rPr>
                <w:rFonts w:eastAsia="Calibri"/>
                <w:sz w:val="22"/>
                <w:szCs w:val="22"/>
                <w:lang w:eastAsia="en-US"/>
              </w:rPr>
            </w:pPr>
            <w:r w:rsidRPr="00B74632">
              <w:rPr>
                <w:rFonts w:eastAsia="Calibri"/>
                <w:sz w:val="22"/>
                <w:szCs w:val="22"/>
                <w:lang w:eastAsia="en-US"/>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6.</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Vedrana Iveta, dipl. med. techn.</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 xml:space="preserve">Osnove zdravstvene njege </w:t>
            </w:r>
            <w:r w:rsidR="00C4378D" w:rsidRPr="00B74632">
              <w:rPr>
                <w:rFonts w:eastAsia="Calibri"/>
                <w:sz w:val="22"/>
                <w:szCs w:val="22"/>
                <w:lang w:eastAsia="en-US"/>
              </w:rPr>
              <w:t>(</w:t>
            </w:r>
            <w:r w:rsidRPr="00B74632">
              <w:rPr>
                <w:rFonts w:eastAsia="Calibri"/>
                <w:sz w:val="22"/>
                <w:szCs w:val="22"/>
                <w:lang w:eastAsia="en-US"/>
              </w:rPr>
              <w:t>I</w:t>
            </w:r>
            <w:r w:rsidR="00ED7515" w:rsidRPr="00B74632">
              <w:rPr>
                <w:rFonts w:eastAsia="Calibri"/>
                <w:sz w:val="22"/>
                <w:szCs w:val="22"/>
                <w:lang w:eastAsia="en-US"/>
              </w:rPr>
              <w:t>/1</w:t>
            </w:r>
            <w:r w:rsidR="00C4378D" w:rsidRPr="00B74632">
              <w:rPr>
                <w:rFonts w:eastAsia="Calibri"/>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before="120" w:line="276" w:lineRule="auto"/>
              <w:jc w:val="center"/>
              <w:rPr>
                <w:sz w:val="22"/>
                <w:szCs w:val="22"/>
                <w:lang w:eastAsia="en-US"/>
              </w:rPr>
            </w:pPr>
            <w:r w:rsidRPr="00B74632">
              <w:rPr>
                <w:sz w:val="22"/>
                <w:szCs w:val="22"/>
                <w:lang w:eastAsia="en-US"/>
              </w:rPr>
              <w:t>30+60+15</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line="276" w:lineRule="auto"/>
              <w:jc w:val="center"/>
              <w:rPr>
                <w:rFonts w:eastAsia="Calibri"/>
                <w:sz w:val="22"/>
                <w:szCs w:val="22"/>
                <w:lang w:eastAsia="en-US"/>
              </w:rPr>
            </w:pPr>
            <w:r w:rsidRPr="00B74632">
              <w:rPr>
                <w:rFonts w:eastAsia="Calibri"/>
                <w:sz w:val="22"/>
                <w:szCs w:val="22"/>
                <w:lang w:eastAsia="en-US"/>
              </w:rPr>
              <w:t>5</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7.</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743EC8" w:rsidP="002C2FFC">
            <w:pPr>
              <w:spacing w:line="276" w:lineRule="auto"/>
              <w:rPr>
                <w:rFonts w:eastAsia="Calibri"/>
                <w:sz w:val="22"/>
                <w:szCs w:val="22"/>
                <w:lang w:eastAsia="en-US"/>
              </w:rPr>
            </w:pPr>
            <w:r w:rsidRPr="00B74632">
              <w:rPr>
                <w:rFonts w:eastAsia="Calibri"/>
                <w:sz w:val="22"/>
                <w:szCs w:val="22"/>
                <w:lang w:eastAsia="en-US"/>
              </w:rPr>
              <w:t xml:space="preserve">Sanja Zoranić, </w:t>
            </w:r>
            <w:r w:rsidR="002C2FFC">
              <w:rPr>
                <w:rFonts w:eastAsia="Calibri"/>
                <w:sz w:val="22"/>
                <w:szCs w:val="22"/>
                <w:lang w:eastAsia="en-US"/>
              </w:rPr>
              <w:t>mag</w:t>
            </w:r>
            <w:r w:rsidRPr="00B74632">
              <w:rPr>
                <w:rFonts w:eastAsia="Calibri"/>
                <w:sz w:val="22"/>
                <w:szCs w:val="22"/>
                <w:lang w:eastAsia="en-US"/>
              </w:rPr>
              <w:t>.</w:t>
            </w:r>
            <w:r w:rsidR="002C2FFC">
              <w:rPr>
                <w:rFonts w:eastAsia="Calibri"/>
                <w:sz w:val="22"/>
                <w:szCs w:val="22"/>
                <w:lang w:eastAsia="en-US"/>
              </w:rPr>
              <w:t xml:space="preserve"> soc. geront.</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Proces zdravstvene njege</w:t>
            </w:r>
            <w:r w:rsidR="00685941">
              <w:rPr>
                <w:rFonts w:eastAsia="Calibri"/>
                <w:sz w:val="22"/>
                <w:szCs w:val="22"/>
                <w:lang w:eastAsia="en-US"/>
              </w:rPr>
              <w:t xml:space="preserve"> </w:t>
            </w:r>
            <w:r w:rsidR="00C4378D" w:rsidRPr="00B74632">
              <w:rPr>
                <w:rFonts w:eastAsia="Calibri"/>
                <w:sz w:val="22"/>
                <w:szCs w:val="22"/>
                <w:lang w:eastAsia="en-US"/>
              </w:rPr>
              <w:t>(</w:t>
            </w:r>
            <w:r w:rsidRPr="00B74632">
              <w:rPr>
                <w:rFonts w:eastAsia="Calibri"/>
                <w:sz w:val="22"/>
                <w:szCs w:val="22"/>
                <w:lang w:eastAsia="en-US"/>
              </w:rPr>
              <w:t>I</w:t>
            </w:r>
            <w:r w:rsidR="00ED7515" w:rsidRPr="00B74632">
              <w:rPr>
                <w:rFonts w:eastAsia="Calibri"/>
                <w:sz w:val="22"/>
                <w:szCs w:val="22"/>
                <w:lang w:eastAsia="en-US"/>
              </w:rPr>
              <w:t>/1</w:t>
            </w:r>
            <w:r w:rsidR="00C4378D" w:rsidRPr="00B74632">
              <w:rPr>
                <w:rFonts w:eastAsia="Calibri"/>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before="120" w:line="276" w:lineRule="auto"/>
              <w:jc w:val="center"/>
              <w:rPr>
                <w:sz w:val="22"/>
                <w:szCs w:val="22"/>
                <w:lang w:eastAsia="en-US"/>
              </w:rPr>
            </w:pPr>
            <w:r w:rsidRPr="00B74632">
              <w:rPr>
                <w:sz w:val="22"/>
                <w:szCs w:val="22"/>
                <w:lang w:eastAsia="en-US"/>
              </w:rPr>
              <w:t>30+60+15</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line="276" w:lineRule="auto"/>
              <w:jc w:val="center"/>
              <w:rPr>
                <w:rFonts w:eastAsia="Calibri"/>
                <w:sz w:val="22"/>
                <w:szCs w:val="22"/>
                <w:lang w:eastAsia="en-US"/>
              </w:rPr>
            </w:pPr>
            <w:r w:rsidRPr="00B74632">
              <w:rPr>
                <w:rFonts w:eastAsia="Calibri"/>
                <w:sz w:val="22"/>
                <w:szCs w:val="22"/>
                <w:lang w:eastAsia="en-US"/>
              </w:rPr>
              <w:t>5</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8.</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A008C6" w:rsidP="00743EC8">
            <w:pPr>
              <w:spacing w:line="276" w:lineRule="auto"/>
              <w:rPr>
                <w:rFonts w:eastAsia="Calibri"/>
                <w:sz w:val="22"/>
                <w:szCs w:val="22"/>
                <w:lang w:eastAsia="en-US"/>
              </w:rPr>
            </w:pPr>
            <w:r>
              <w:t>dr. sc</w:t>
            </w:r>
            <w:r>
              <w:rPr>
                <w:rFonts w:eastAsia="Calibri"/>
                <w:sz w:val="22"/>
                <w:szCs w:val="22"/>
                <w:lang w:eastAsia="en-US"/>
              </w:rPr>
              <w:t xml:space="preserve">. </w:t>
            </w:r>
            <w:r w:rsidR="00743EC8" w:rsidRPr="00B74632">
              <w:rPr>
                <w:rFonts w:eastAsia="Calibri"/>
                <w:sz w:val="22"/>
                <w:szCs w:val="22"/>
                <w:lang w:eastAsia="en-US"/>
              </w:rPr>
              <w:t>Nives Vidak, prof.</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Strani jezik</w:t>
            </w:r>
          </w:p>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Engleski jezik I</w:t>
            </w:r>
            <w:r w:rsidR="00C81C85" w:rsidRPr="00B74632">
              <w:rPr>
                <w:rFonts w:eastAsia="Calibri"/>
                <w:sz w:val="22"/>
                <w:szCs w:val="22"/>
                <w:lang w:eastAsia="en-US"/>
              </w:rPr>
              <w:t>/1</w:t>
            </w:r>
          </w:p>
        </w:tc>
        <w:tc>
          <w:tcPr>
            <w:tcW w:w="1440"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before="120" w:line="276" w:lineRule="auto"/>
              <w:jc w:val="center"/>
              <w:rPr>
                <w:sz w:val="22"/>
                <w:szCs w:val="22"/>
                <w:lang w:eastAsia="en-US"/>
              </w:rPr>
            </w:pPr>
            <w:r w:rsidRPr="00B74632">
              <w:rPr>
                <w:sz w:val="22"/>
                <w:szCs w:val="22"/>
                <w:lang w:eastAsia="en-US"/>
              </w:rPr>
              <w:t>0+0+15</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line="276" w:lineRule="auto"/>
              <w:jc w:val="center"/>
              <w:rPr>
                <w:rFonts w:eastAsia="Calibri"/>
                <w:sz w:val="22"/>
                <w:szCs w:val="22"/>
                <w:lang w:eastAsia="en-US"/>
              </w:rPr>
            </w:pPr>
            <w:r w:rsidRPr="00B74632">
              <w:rPr>
                <w:rFonts w:eastAsia="Calibri"/>
                <w:sz w:val="22"/>
                <w:szCs w:val="22"/>
                <w:lang w:eastAsia="en-US"/>
              </w:rPr>
              <w:t>1</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9.</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226A26" w:rsidP="00743EC8">
            <w:pPr>
              <w:spacing w:line="276" w:lineRule="auto"/>
              <w:rPr>
                <w:rFonts w:eastAsia="Calibri"/>
                <w:sz w:val="22"/>
                <w:szCs w:val="22"/>
                <w:lang w:eastAsia="en-US"/>
              </w:rPr>
            </w:pPr>
            <w:r w:rsidRPr="00226A26">
              <w:rPr>
                <w:rFonts w:eastAsia="Calibri"/>
                <w:sz w:val="22"/>
                <w:szCs w:val="22"/>
                <w:lang w:eastAsia="en-US"/>
              </w:rPr>
              <w:t>mr. sc. Žarko Vrbica, dr. med. prim</w:t>
            </w:r>
            <w:r>
              <w:rPr>
                <w:rFonts w:eastAsia="Calibri"/>
                <w:sz w:val="22"/>
                <w:szCs w:val="22"/>
                <w:lang w:eastAsia="en-US"/>
              </w:rPr>
              <w:t>.</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Fiziologija</w:t>
            </w:r>
          </w:p>
        </w:tc>
        <w:tc>
          <w:tcPr>
            <w:tcW w:w="1440"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before="120" w:line="276" w:lineRule="auto"/>
              <w:jc w:val="center"/>
              <w:rPr>
                <w:sz w:val="22"/>
                <w:szCs w:val="22"/>
                <w:lang w:eastAsia="en-US"/>
              </w:rPr>
            </w:pPr>
            <w:r w:rsidRPr="00B74632">
              <w:rPr>
                <w:sz w:val="22"/>
                <w:szCs w:val="22"/>
                <w:lang w:eastAsia="en-US"/>
              </w:rPr>
              <w:t>30+20+0</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line="276" w:lineRule="auto"/>
              <w:jc w:val="center"/>
              <w:rPr>
                <w:rFonts w:eastAsia="Calibri"/>
                <w:sz w:val="22"/>
                <w:szCs w:val="22"/>
                <w:lang w:eastAsia="en-US"/>
              </w:rPr>
            </w:pPr>
            <w:r w:rsidRPr="00B74632">
              <w:rPr>
                <w:rFonts w:eastAsia="Calibri"/>
                <w:sz w:val="22"/>
                <w:szCs w:val="22"/>
                <w:lang w:eastAsia="en-US"/>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10.</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8E231C" w:rsidP="00743EC8">
            <w:pPr>
              <w:spacing w:line="276" w:lineRule="auto"/>
              <w:rPr>
                <w:rFonts w:eastAsia="Calibri"/>
                <w:sz w:val="22"/>
                <w:szCs w:val="22"/>
                <w:lang w:eastAsia="en-US"/>
              </w:rPr>
            </w:pPr>
            <w:r w:rsidRPr="008E231C">
              <w:rPr>
                <w:rFonts w:eastAsia="Calibri"/>
                <w:sz w:val="22"/>
                <w:szCs w:val="22"/>
                <w:lang w:eastAsia="en-US"/>
              </w:rPr>
              <w:t xml:space="preserve">prof. dr. sc. Branka Milošević - Pujo </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line="276" w:lineRule="auto"/>
              <w:rPr>
                <w:rFonts w:eastAsia="Calibri"/>
                <w:sz w:val="22"/>
                <w:szCs w:val="22"/>
                <w:lang w:eastAsia="en-US"/>
              </w:rPr>
            </w:pPr>
            <w:r w:rsidRPr="00B74632">
              <w:rPr>
                <w:rFonts w:eastAsia="Calibri"/>
                <w:sz w:val="22"/>
                <w:szCs w:val="22"/>
                <w:lang w:eastAsia="en-US"/>
              </w:rPr>
              <w:t>Socijalno i zdravstveno zakonodavstvo</w:t>
            </w:r>
          </w:p>
        </w:tc>
        <w:tc>
          <w:tcPr>
            <w:tcW w:w="1440"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before="120" w:line="276" w:lineRule="auto"/>
              <w:jc w:val="center"/>
              <w:rPr>
                <w:sz w:val="22"/>
                <w:szCs w:val="22"/>
                <w:lang w:eastAsia="en-US"/>
              </w:rPr>
            </w:pPr>
            <w:r w:rsidRPr="00B74632">
              <w:rPr>
                <w:sz w:val="22"/>
                <w:szCs w:val="22"/>
                <w:lang w:eastAsia="en-US"/>
              </w:rPr>
              <w:t>30+0+0</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4314D2">
            <w:pPr>
              <w:spacing w:line="276" w:lineRule="auto"/>
              <w:jc w:val="center"/>
              <w:rPr>
                <w:rFonts w:eastAsia="Calibri"/>
                <w:sz w:val="22"/>
                <w:szCs w:val="22"/>
                <w:lang w:eastAsia="en-US"/>
              </w:rPr>
            </w:pPr>
            <w:r w:rsidRPr="00B74632">
              <w:rPr>
                <w:rFonts w:eastAsia="Calibri"/>
                <w:sz w:val="22"/>
                <w:szCs w:val="22"/>
                <w:lang w:eastAsia="en-US"/>
              </w:rPr>
              <w:t>2</w:t>
            </w:r>
          </w:p>
        </w:tc>
      </w:tr>
      <w:tr w:rsidR="00743EC8" w:rsidRPr="00D669CF" w:rsidTr="00B54031">
        <w:trPr>
          <w:trHeight w:val="251"/>
        </w:trPr>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11.</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pStyle w:val="Default"/>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pStyle w:val="Default"/>
              <w:rPr>
                <w:sz w:val="22"/>
                <w:szCs w:val="22"/>
              </w:rPr>
            </w:pPr>
            <w:r w:rsidRPr="00B74632">
              <w:rPr>
                <w:sz w:val="22"/>
                <w:szCs w:val="22"/>
              </w:rPr>
              <w:t>Izborni kolegij</w:t>
            </w:r>
          </w:p>
        </w:tc>
        <w:tc>
          <w:tcPr>
            <w:tcW w:w="14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pStyle w:val="Default"/>
              <w:rPr>
                <w:sz w:val="22"/>
                <w:szCs w:val="22"/>
              </w:rPr>
            </w:pP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pStyle w:val="Default"/>
              <w:jc w:val="center"/>
              <w:rPr>
                <w:sz w:val="22"/>
                <w:szCs w:val="22"/>
              </w:rPr>
            </w:pPr>
          </w:p>
        </w:tc>
      </w:tr>
      <w:tr w:rsidR="00E2178F" w:rsidRPr="00D669CF" w:rsidTr="001C105A">
        <w:tc>
          <w:tcPr>
            <w:tcW w:w="994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2178F" w:rsidRPr="00B74632" w:rsidRDefault="00E2178F">
            <w:pPr>
              <w:spacing w:before="120" w:line="276" w:lineRule="auto"/>
              <w:jc w:val="center"/>
              <w:rPr>
                <w:sz w:val="22"/>
                <w:szCs w:val="22"/>
                <w:lang w:eastAsia="en-US"/>
              </w:rPr>
            </w:pPr>
            <w:r w:rsidRPr="00B74632">
              <w:rPr>
                <w:sz w:val="22"/>
                <w:szCs w:val="22"/>
                <w:lang w:eastAsia="en-US"/>
              </w:rPr>
              <w:t>IZBORNI KOLEGIJ</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1.</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4314D2" w:rsidP="00743EC8">
            <w:pPr>
              <w:spacing w:before="120" w:line="276" w:lineRule="auto"/>
              <w:jc w:val="both"/>
              <w:rPr>
                <w:rFonts w:eastAsia="Calibri"/>
                <w:color w:val="000000"/>
                <w:sz w:val="22"/>
                <w:szCs w:val="22"/>
                <w:lang w:eastAsia="en-US"/>
              </w:rPr>
            </w:pPr>
            <w:r w:rsidRPr="00B74632">
              <w:rPr>
                <w:rFonts w:eastAsia="Calibri"/>
                <w:color w:val="000000"/>
                <w:sz w:val="22"/>
                <w:szCs w:val="22"/>
                <w:lang w:eastAsia="en-US"/>
              </w:rPr>
              <w:t>d</w:t>
            </w:r>
            <w:r w:rsidR="00BE0CD3" w:rsidRPr="00B74632">
              <w:rPr>
                <w:rFonts w:eastAsia="Calibri"/>
                <w:color w:val="000000"/>
                <w:sz w:val="22"/>
                <w:szCs w:val="22"/>
                <w:lang w:eastAsia="en-US"/>
              </w:rPr>
              <w:t xml:space="preserve">oc. </w:t>
            </w:r>
            <w:r w:rsidRPr="00B74632">
              <w:rPr>
                <w:rFonts w:eastAsia="Calibri"/>
                <w:color w:val="000000"/>
                <w:sz w:val="22"/>
                <w:szCs w:val="22"/>
                <w:lang w:eastAsia="en-US"/>
              </w:rPr>
              <w:t xml:space="preserve">dr. sc. Ana Bakija Konsuo, dr. </w:t>
            </w:r>
            <w:r w:rsidR="00743EC8" w:rsidRPr="00B74632">
              <w:rPr>
                <w:rFonts w:eastAsia="Calibri"/>
                <w:color w:val="000000"/>
                <w:sz w:val="22"/>
                <w:szCs w:val="22"/>
                <w:lang w:eastAsia="en-US"/>
              </w:rPr>
              <w:t>med.</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B54031">
            <w:pPr>
              <w:pStyle w:val="Default"/>
              <w:rPr>
                <w:sz w:val="22"/>
                <w:szCs w:val="22"/>
              </w:rPr>
            </w:pPr>
            <w:r w:rsidRPr="00B74632">
              <w:rPr>
                <w:sz w:val="22"/>
                <w:szCs w:val="22"/>
              </w:rPr>
              <w:t>I</w:t>
            </w:r>
            <w:r w:rsidR="00B54031" w:rsidRPr="00B74632">
              <w:rPr>
                <w:sz w:val="22"/>
                <w:szCs w:val="22"/>
              </w:rPr>
              <w:t xml:space="preserve">zabrana poglavlja iz povijesti </w:t>
            </w:r>
            <w:r w:rsidRPr="00B74632">
              <w:rPr>
                <w:sz w:val="22"/>
                <w:szCs w:val="22"/>
              </w:rPr>
              <w:t>medicine i sestrinstva</w:t>
            </w:r>
          </w:p>
        </w:tc>
        <w:tc>
          <w:tcPr>
            <w:tcW w:w="14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743EC8">
            <w:pPr>
              <w:spacing w:before="120" w:line="276" w:lineRule="auto"/>
              <w:jc w:val="center"/>
              <w:rPr>
                <w:sz w:val="22"/>
                <w:szCs w:val="22"/>
                <w:lang w:eastAsia="en-US"/>
              </w:rPr>
            </w:pPr>
            <w:r w:rsidRPr="00B74632">
              <w:rPr>
                <w:sz w:val="22"/>
                <w:szCs w:val="22"/>
                <w:lang w:eastAsia="en-US"/>
              </w:rPr>
              <w:t>15+0+15</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before="120" w:line="276" w:lineRule="auto"/>
              <w:jc w:val="center"/>
              <w:rPr>
                <w:sz w:val="22"/>
                <w:szCs w:val="22"/>
                <w:lang w:eastAsia="en-US"/>
              </w:rPr>
            </w:pPr>
            <w:r w:rsidRPr="00B74632">
              <w:rPr>
                <w:sz w:val="22"/>
                <w:szCs w:val="22"/>
                <w:lang w:eastAsia="en-US"/>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2.</w:t>
            </w:r>
          </w:p>
        </w:tc>
        <w:tc>
          <w:tcPr>
            <w:tcW w:w="3705"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pStyle w:val="Default"/>
              <w:rPr>
                <w:sz w:val="22"/>
                <w:szCs w:val="22"/>
              </w:rPr>
            </w:pPr>
            <w:r w:rsidRPr="00B74632">
              <w:rPr>
                <w:sz w:val="22"/>
                <w:szCs w:val="22"/>
              </w:rPr>
              <w:t>mr</w:t>
            </w:r>
            <w:r w:rsidR="003D43C1" w:rsidRPr="00B74632">
              <w:rPr>
                <w:sz w:val="22"/>
                <w:szCs w:val="22"/>
              </w:rPr>
              <w:t>. sc. Josip Lopižić, dipl.</w:t>
            </w:r>
            <w:r w:rsidR="00B54031" w:rsidRPr="00B74632">
              <w:rPr>
                <w:sz w:val="22"/>
                <w:szCs w:val="22"/>
              </w:rPr>
              <w:t xml:space="preserve"> </w:t>
            </w:r>
            <w:r w:rsidR="003D43C1" w:rsidRPr="00B74632">
              <w:rPr>
                <w:sz w:val="22"/>
                <w:szCs w:val="22"/>
              </w:rPr>
              <w:t>psih</w:t>
            </w:r>
            <w:r w:rsidR="00CB6A68">
              <w:rPr>
                <w:sz w:val="22"/>
                <w:szCs w:val="22"/>
              </w:rPr>
              <w:t>ol</w:t>
            </w:r>
            <w:r w:rsidRPr="00B74632">
              <w:rPr>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pStyle w:val="Default"/>
              <w:rPr>
                <w:sz w:val="22"/>
                <w:szCs w:val="22"/>
              </w:rPr>
            </w:pPr>
            <w:r w:rsidRPr="00B74632">
              <w:rPr>
                <w:sz w:val="22"/>
                <w:szCs w:val="22"/>
              </w:rPr>
              <w:t>Psihologija boli</w:t>
            </w:r>
          </w:p>
        </w:tc>
        <w:tc>
          <w:tcPr>
            <w:tcW w:w="1440" w:type="dxa"/>
            <w:tcBorders>
              <w:top w:val="single" w:sz="4" w:space="0" w:color="auto"/>
              <w:left w:val="single" w:sz="4" w:space="0" w:color="auto"/>
              <w:bottom w:val="single" w:sz="4" w:space="0" w:color="auto"/>
              <w:right w:val="single" w:sz="4" w:space="0" w:color="auto"/>
            </w:tcBorders>
            <w:hideMark/>
          </w:tcPr>
          <w:p w:rsidR="00743EC8" w:rsidRPr="00B74632" w:rsidRDefault="00743EC8" w:rsidP="00743EC8">
            <w:pPr>
              <w:spacing w:before="120" w:line="276" w:lineRule="auto"/>
              <w:jc w:val="center"/>
              <w:rPr>
                <w:sz w:val="22"/>
                <w:szCs w:val="22"/>
                <w:lang w:eastAsia="en-US"/>
              </w:rPr>
            </w:pPr>
            <w:r w:rsidRPr="00B74632">
              <w:rPr>
                <w:sz w:val="22"/>
                <w:szCs w:val="22"/>
                <w:lang w:eastAsia="en-US"/>
              </w:rPr>
              <w:t>15+0+15</w:t>
            </w:r>
          </w:p>
        </w:tc>
        <w:tc>
          <w:tcPr>
            <w:tcW w:w="1017" w:type="dxa"/>
            <w:tcBorders>
              <w:top w:val="single" w:sz="4" w:space="0" w:color="auto"/>
              <w:left w:val="single" w:sz="4" w:space="0" w:color="auto"/>
              <w:bottom w:val="single" w:sz="4" w:space="0" w:color="auto"/>
              <w:right w:val="single" w:sz="4" w:space="0" w:color="auto"/>
            </w:tcBorders>
          </w:tcPr>
          <w:p w:rsidR="00743EC8" w:rsidRPr="00B74632" w:rsidRDefault="00743EC8" w:rsidP="00743EC8">
            <w:pPr>
              <w:spacing w:before="120" w:line="276" w:lineRule="auto"/>
              <w:jc w:val="center"/>
              <w:rPr>
                <w:sz w:val="22"/>
                <w:szCs w:val="22"/>
                <w:lang w:eastAsia="en-US"/>
              </w:rPr>
            </w:pPr>
            <w:r w:rsidRPr="00B74632">
              <w:rPr>
                <w:sz w:val="22"/>
                <w:szCs w:val="22"/>
                <w:lang w:eastAsia="en-US"/>
              </w:rPr>
              <w:t>2</w:t>
            </w:r>
          </w:p>
        </w:tc>
      </w:tr>
    </w:tbl>
    <w:p w:rsidR="001C105A" w:rsidRDefault="001C105A" w:rsidP="001C105A">
      <w:pPr>
        <w:rPr>
          <w:sz w:val="22"/>
          <w:szCs w:val="22"/>
        </w:rPr>
      </w:pPr>
    </w:p>
    <w:p w:rsidR="00AC2B2D" w:rsidRDefault="00AC2B2D" w:rsidP="001C105A">
      <w:pPr>
        <w:rPr>
          <w:sz w:val="22"/>
          <w:szCs w:val="22"/>
        </w:rPr>
      </w:pPr>
    </w:p>
    <w:p w:rsidR="00336665" w:rsidRDefault="00336665" w:rsidP="001C105A">
      <w:pPr>
        <w:rPr>
          <w:sz w:val="22"/>
          <w:szCs w:val="22"/>
        </w:rPr>
      </w:pPr>
    </w:p>
    <w:p w:rsidR="00AC2B2D" w:rsidRDefault="00AC2B2D" w:rsidP="001C105A">
      <w:pPr>
        <w:rPr>
          <w:sz w:val="22"/>
          <w:szCs w:val="22"/>
        </w:rPr>
      </w:pPr>
    </w:p>
    <w:p w:rsidR="006A0D70" w:rsidRDefault="006A0D70" w:rsidP="006A0D70">
      <w:pPr>
        <w:rPr>
          <w:b/>
          <w:sz w:val="28"/>
          <w:szCs w:val="28"/>
        </w:rPr>
      </w:pPr>
    </w:p>
    <w:p w:rsidR="00AC2B2D" w:rsidRPr="004314D2" w:rsidRDefault="00117604" w:rsidP="004314D2">
      <w:pPr>
        <w:jc w:val="center"/>
        <w:rPr>
          <w:b/>
          <w:sz w:val="28"/>
          <w:szCs w:val="28"/>
        </w:rPr>
      </w:pPr>
      <w:r w:rsidRPr="00AC2B2D">
        <w:rPr>
          <w:b/>
          <w:sz w:val="28"/>
          <w:szCs w:val="28"/>
        </w:rPr>
        <w:t>I. godina studija</w:t>
      </w:r>
    </w:p>
    <w:p w:rsidR="001C105A" w:rsidRPr="006A0D70" w:rsidRDefault="001C105A" w:rsidP="001C105A">
      <w:pPr>
        <w:jc w:val="right"/>
        <w:rPr>
          <w:b/>
        </w:rPr>
      </w:pPr>
      <w:r w:rsidRPr="00D669CF">
        <w:rPr>
          <w:b/>
          <w:sz w:val="22"/>
          <w:szCs w:val="22"/>
        </w:rPr>
        <w:tab/>
      </w:r>
      <w:r w:rsidRPr="00D669CF">
        <w:rPr>
          <w:b/>
          <w:sz w:val="22"/>
          <w:szCs w:val="22"/>
        </w:rPr>
        <w:tab/>
      </w:r>
      <w:r w:rsidRPr="00D669CF">
        <w:rPr>
          <w:b/>
          <w:sz w:val="22"/>
          <w:szCs w:val="22"/>
        </w:rPr>
        <w:tab/>
      </w:r>
      <w:r w:rsidRPr="006A0D70">
        <w:rPr>
          <w:b/>
        </w:rPr>
        <w:t>Ljetni semestar (II. sem.)</w:t>
      </w:r>
    </w:p>
    <w:p w:rsidR="006A0D70" w:rsidRPr="00D669CF" w:rsidRDefault="006A0D70" w:rsidP="001C105A">
      <w:pPr>
        <w:jc w:val="righ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705"/>
        <w:gridCol w:w="3240"/>
        <w:gridCol w:w="1440"/>
        <w:gridCol w:w="961"/>
      </w:tblGrid>
      <w:tr w:rsidR="001C105A" w:rsidRPr="00D669CF" w:rsidTr="00AC2B2D">
        <w:tc>
          <w:tcPr>
            <w:tcW w:w="543"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Br.</w:t>
            </w:r>
          </w:p>
        </w:tc>
        <w:tc>
          <w:tcPr>
            <w:tcW w:w="3705"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Nastavnik</w:t>
            </w:r>
          </w:p>
        </w:tc>
        <w:tc>
          <w:tcPr>
            <w:tcW w:w="32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Kolegij</w:t>
            </w:r>
          </w:p>
        </w:tc>
        <w:tc>
          <w:tcPr>
            <w:tcW w:w="14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P+V+S</w:t>
            </w:r>
          </w:p>
        </w:tc>
        <w:tc>
          <w:tcPr>
            <w:tcW w:w="961"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ECTS</w:t>
            </w:r>
          </w:p>
        </w:tc>
      </w:tr>
      <w:tr w:rsidR="001C105A"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D669CF" w:rsidRDefault="001C105A">
            <w:pPr>
              <w:spacing w:before="120" w:line="276" w:lineRule="auto"/>
              <w:jc w:val="center"/>
              <w:rPr>
                <w:lang w:eastAsia="en-US"/>
              </w:rPr>
            </w:pPr>
            <w:r w:rsidRPr="00D669CF">
              <w:rPr>
                <w:sz w:val="22"/>
                <w:szCs w:val="22"/>
                <w:lang w:eastAsia="en-US"/>
              </w:rPr>
              <w:t>OBVEZNI KOLEGIJ</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8E231C" w:rsidP="00743EC8">
            <w:pPr>
              <w:pStyle w:val="Default"/>
              <w:rPr>
                <w:sz w:val="22"/>
                <w:szCs w:val="22"/>
              </w:rPr>
            </w:pPr>
            <w:r>
              <w:rPr>
                <w:sz w:val="22"/>
                <w:szCs w:val="22"/>
              </w:rPr>
              <w:t xml:space="preserve">doc. </w:t>
            </w:r>
            <w:r w:rsidR="00743EC8" w:rsidRPr="004314D2">
              <w:rPr>
                <w:sz w:val="22"/>
                <w:szCs w:val="22"/>
              </w:rPr>
              <w:t xml:space="preserve">dr. sc. Sanda Tešanović, dr. med.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 xml:space="preserve">Farmakologija </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30+15+0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 xml:space="preserve">mr. sc. Ivona Zakarija, dipl.ing.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 xml:space="preserve">Informatika u zdravstvenoj njezi </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15+30+0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ED1A53" w:rsidP="00743EC8">
            <w:pPr>
              <w:pStyle w:val="Default"/>
              <w:rPr>
                <w:sz w:val="22"/>
                <w:szCs w:val="22"/>
              </w:rPr>
            </w:pPr>
            <w:r>
              <w:rPr>
                <w:sz w:val="22"/>
                <w:szCs w:val="22"/>
              </w:rPr>
              <w:t xml:space="preserve">Vedrana Iveta, dipl. med. </w:t>
            </w:r>
            <w:r w:rsidR="00743EC8" w:rsidRPr="004314D2">
              <w:rPr>
                <w:sz w:val="22"/>
                <w:szCs w:val="22"/>
              </w:rPr>
              <w:t xml:space="preserve">techn.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 xml:space="preserve">Kliničke vježbe I </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0+120+0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5</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mr</w:t>
            </w:r>
            <w:r w:rsidR="004314D2">
              <w:rPr>
                <w:sz w:val="22"/>
                <w:szCs w:val="22"/>
              </w:rPr>
              <w:t>. sc. Josip Lopižić, dipl. psih</w:t>
            </w:r>
            <w:r w:rsidR="00CB6A68">
              <w:rPr>
                <w:sz w:val="22"/>
                <w:szCs w:val="22"/>
              </w:rPr>
              <w:t>ol</w:t>
            </w:r>
            <w:r w:rsidRPr="004314D2">
              <w:rPr>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 xml:space="preserve">Komunikacijske vještine </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15+15+0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5.</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 xml:space="preserve">Vedrana Iveta, dipl. med. techn.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pStyle w:val="Default"/>
              <w:rPr>
                <w:sz w:val="22"/>
                <w:szCs w:val="22"/>
              </w:rPr>
            </w:pPr>
            <w:r w:rsidRPr="004314D2">
              <w:rPr>
                <w:sz w:val="22"/>
                <w:szCs w:val="22"/>
              </w:rPr>
              <w:t>Osnove zdravstvene njege (I/2)</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10+45+10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pStyle w:val="Default"/>
              <w:jc w:val="center"/>
              <w:rPr>
                <w:sz w:val="22"/>
                <w:szCs w:val="22"/>
              </w:rPr>
            </w:pPr>
            <w:r w:rsidRPr="004314D2">
              <w:rPr>
                <w:sz w:val="22"/>
                <w:szCs w:val="22"/>
              </w:rPr>
              <w:t>5</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6.</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2C2FFC" w:rsidP="00743EC8">
            <w:pPr>
              <w:pStyle w:val="Default"/>
              <w:rPr>
                <w:sz w:val="22"/>
                <w:szCs w:val="22"/>
              </w:rPr>
            </w:pPr>
            <w:r w:rsidRPr="002C2FFC">
              <w:rPr>
                <w:sz w:val="22"/>
                <w:szCs w:val="22"/>
              </w:rPr>
              <w:t>Sanja Zoranić, mag. soc. geront.</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r w:rsidRPr="004314D2">
              <w:rPr>
                <w:sz w:val="22"/>
                <w:szCs w:val="22"/>
              </w:rPr>
              <w:t xml:space="preserve">Proces zdravstvene njege (I/2)  </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r w:rsidRPr="004314D2">
              <w:rPr>
                <w:sz w:val="22"/>
                <w:szCs w:val="22"/>
              </w:rPr>
              <w:t>20+60+15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r w:rsidRPr="004314D2">
              <w:rPr>
                <w:sz w:val="22"/>
                <w:szCs w:val="22"/>
              </w:rPr>
              <w:t>6</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7.</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A008C6" w:rsidP="00743EC8">
            <w:pPr>
              <w:pStyle w:val="Default"/>
              <w:rPr>
                <w:sz w:val="22"/>
                <w:szCs w:val="22"/>
              </w:rPr>
            </w:pPr>
            <w:r>
              <w:t>dr. sc</w:t>
            </w:r>
            <w:r>
              <w:rPr>
                <w:sz w:val="22"/>
                <w:szCs w:val="22"/>
              </w:rPr>
              <w:t xml:space="preserve">. </w:t>
            </w:r>
            <w:r w:rsidRPr="00B74632">
              <w:rPr>
                <w:sz w:val="22"/>
                <w:szCs w:val="22"/>
              </w:rPr>
              <w:t>Nives Vidak, prof.</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r w:rsidRPr="004314D2">
              <w:rPr>
                <w:sz w:val="22"/>
                <w:szCs w:val="22"/>
              </w:rPr>
              <w:t xml:space="preserve">Strani jezik </w:t>
            </w:r>
          </w:p>
          <w:p w:rsidR="00743EC8" w:rsidRPr="004314D2" w:rsidRDefault="00C81C85" w:rsidP="00743EC8">
            <w:pPr>
              <w:pStyle w:val="Default"/>
              <w:rPr>
                <w:sz w:val="22"/>
                <w:szCs w:val="22"/>
              </w:rPr>
            </w:pPr>
            <w:r>
              <w:rPr>
                <w:sz w:val="22"/>
                <w:szCs w:val="22"/>
              </w:rPr>
              <w:t>Engleski jezik I/2</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r w:rsidRPr="004314D2">
              <w:rPr>
                <w:sz w:val="22"/>
                <w:szCs w:val="22"/>
              </w:rPr>
              <w:t>0+0+15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r w:rsidRPr="004314D2">
              <w:rPr>
                <w:sz w:val="22"/>
                <w:szCs w:val="22"/>
              </w:rPr>
              <w:t>1</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8.</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r w:rsidRPr="004314D2">
              <w:rPr>
                <w:sz w:val="22"/>
                <w:szCs w:val="22"/>
              </w:rPr>
              <w:t xml:space="preserve">doc. dr. sc. Ljubica Matijević Mašić, dr. med. </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r w:rsidRPr="004314D2">
              <w:rPr>
                <w:sz w:val="22"/>
                <w:szCs w:val="22"/>
              </w:rPr>
              <w:t xml:space="preserve">Dijetetika </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r w:rsidRPr="004314D2">
              <w:rPr>
                <w:sz w:val="22"/>
                <w:szCs w:val="22"/>
              </w:rPr>
              <w:t>30+15+15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r w:rsidRPr="004314D2">
              <w:rPr>
                <w:sz w:val="22"/>
                <w:szCs w:val="22"/>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9.</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r w:rsidRPr="004314D2">
              <w:rPr>
                <w:sz w:val="22"/>
                <w:szCs w:val="22"/>
              </w:rPr>
              <w:t>Izborni kolegij</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10.</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pStyle w:val="Default"/>
              <w:rPr>
                <w:sz w:val="22"/>
                <w:szCs w:val="22"/>
              </w:rPr>
            </w:pPr>
            <w:r w:rsidRPr="004314D2">
              <w:rPr>
                <w:sz w:val="22"/>
                <w:szCs w:val="22"/>
              </w:rPr>
              <w:t>Izborni kolegij</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pStyle w:val="Default"/>
              <w:jc w:val="center"/>
              <w:rPr>
                <w:sz w:val="22"/>
                <w:szCs w:val="22"/>
              </w:rPr>
            </w:pPr>
          </w:p>
        </w:tc>
      </w:tr>
      <w:tr w:rsidR="006A35CA"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6A35CA" w:rsidRPr="00D669CF" w:rsidRDefault="006A35CA">
            <w:pPr>
              <w:spacing w:before="120" w:line="276" w:lineRule="auto"/>
              <w:jc w:val="center"/>
              <w:rPr>
                <w:lang w:eastAsia="en-US"/>
              </w:rPr>
            </w:pPr>
            <w:r w:rsidRPr="00D669CF">
              <w:rPr>
                <w:sz w:val="22"/>
                <w:szCs w:val="22"/>
                <w:lang w:eastAsia="en-US"/>
              </w:rPr>
              <w:t>IZBORNI KOLEGIJ</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1.</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doc. dr. sc. Ana Bakija Konsuo,</w:t>
            </w:r>
            <w:r w:rsidR="00F679D6">
              <w:rPr>
                <w:rFonts w:eastAsia="Calibri"/>
                <w:sz w:val="22"/>
                <w:szCs w:val="22"/>
                <w:lang w:eastAsia="en-US"/>
              </w:rPr>
              <w:t xml:space="preserve"> </w:t>
            </w:r>
            <w:r w:rsidRPr="004314D2">
              <w:rPr>
                <w:rFonts w:eastAsia="Calibri"/>
                <w:sz w:val="22"/>
                <w:szCs w:val="22"/>
                <w:lang w:eastAsia="en-US"/>
              </w:rPr>
              <w:t xml:space="preserve">dr. med.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Osnove genetike u medicini</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spacing w:before="120" w:line="276" w:lineRule="auto"/>
              <w:jc w:val="center"/>
              <w:rPr>
                <w:sz w:val="22"/>
                <w:szCs w:val="22"/>
                <w:lang w:eastAsia="en-US"/>
              </w:rPr>
            </w:pPr>
            <w:r w:rsidRPr="004314D2">
              <w:rPr>
                <w:rFonts w:eastAsia="Calibri"/>
                <w:sz w:val="22"/>
                <w:szCs w:val="22"/>
                <w:lang w:eastAsia="en-US"/>
              </w:rPr>
              <w:t>15+0+15</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spacing w:line="276" w:lineRule="auto"/>
              <w:jc w:val="center"/>
              <w:rPr>
                <w:rFonts w:eastAsia="Calibri"/>
                <w:sz w:val="22"/>
                <w:szCs w:val="22"/>
                <w:lang w:eastAsia="en-US"/>
              </w:rPr>
            </w:pPr>
            <w:r w:rsidRPr="004314D2">
              <w:rPr>
                <w:rFonts w:eastAsia="Calibri"/>
                <w:sz w:val="22"/>
                <w:szCs w:val="22"/>
                <w:lang w:eastAsia="en-US"/>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Default="00743EC8" w:rsidP="00743EC8">
            <w:pPr>
              <w:spacing w:before="120" w:line="276" w:lineRule="auto"/>
              <w:jc w:val="center"/>
              <w:rPr>
                <w:lang w:eastAsia="en-US"/>
              </w:rPr>
            </w:pPr>
            <w:r>
              <w:rPr>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9224C7">
            <w:pPr>
              <w:spacing w:line="276" w:lineRule="auto"/>
              <w:rPr>
                <w:rFonts w:eastAsia="Calibri"/>
                <w:sz w:val="22"/>
                <w:szCs w:val="22"/>
                <w:lang w:eastAsia="en-US"/>
              </w:rPr>
            </w:pPr>
            <w:r w:rsidRPr="004314D2">
              <w:rPr>
                <w:rFonts w:eastAsia="Calibri"/>
                <w:sz w:val="22"/>
                <w:szCs w:val="22"/>
                <w:lang w:eastAsia="en-US"/>
              </w:rPr>
              <w:t xml:space="preserve">doc. dr. sc. Sonja Kalauz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Zdravstvena njega utemeljena na dokazima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spacing w:before="120" w:line="276" w:lineRule="auto"/>
              <w:jc w:val="center"/>
              <w:rPr>
                <w:rFonts w:eastAsia="Calibri"/>
                <w:sz w:val="22"/>
                <w:szCs w:val="22"/>
                <w:lang w:eastAsia="en-US"/>
              </w:rPr>
            </w:pPr>
            <w:r w:rsidRPr="004314D2">
              <w:rPr>
                <w:rFonts w:eastAsia="Calibri"/>
                <w:sz w:val="22"/>
                <w:szCs w:val="22"/>
                <w:lang w:eastAsia="en-US"/>
              </w:rPr>
              <w:t>15+15+0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spacing w:line="276" w:lineRule="auto"/>
              <w:jc w:val="center"/>
              <w:rPr>
                <w:rFonts w:eastAsia="Calibri"/>
                <w:sz w:val="22"/>
                <w:szCs w:val="22"/>
                <w:lang w:eastAsia="en-US"/>
              </w:rPr>
            </w:pPr>
            <w:r w:rsidRPr="004314D2">
              <w:rPr>
                <w:rFonts w:eastAsia="Calibri"/>
                <w:sz w:val="22"/>
                <w:szCs w:val="22"/>
                <w:lang w:eastAsia="en-US"/>
              </w:rPr>
              <w:t>2</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Default="00743EC8" w:rsidP="00743EC8">
            <w:pPr>
              <w:spacing w:before="120" w:line="276" w:lineRule="auto"/>
              <w:jc w:val="center"/>
              <w:rPr>
                <w:lang w:eastAsia="en-US"/>
              </w:rPr>
            </w:pPr>
            <w:r>
              <w:rPr>
                <w:lang w:eastAsia="en-US"/>
              </w:rPr>
              <w:t>3.</w:t>
            </w:r>
          </w:p>
        </w:tc>
        <w:tc>
          <w:tcPr>
            <w:tcW w:w="3705" w:type="dxa"/>
            <w:tcBorders>
              <w:top w:val="single" w:sz="4" w:space="0" w:color="auto"/>
              <w:left w:val="single" w:sz="4" w:space="0" w:color="auto"/>
              <w:bottom w:val="single" w:sz="4" w:space="0" w:color="auto"/>
              <w:right w:val="single" w:sz="4" w:space="0" w:color="auto"/>
            </w:tcBorders>
          </w:tcPr>
          <w:p w:rsidR="00743EC8" w:rsidRPr="00C3420C" w:rsidRDefault="00A344D8" w:rsidP="00743EC8">
            <w:pPr>
              <w:spacing w:before="120" w:line="276" w:lineRule="auto"/>
              <w:rPr>
                <w:sz w:val="22"/>
                <w:szCs w:val="22"/>
                <w:lang w:eastAsia="en-US"/>
              </w:rPr>
            </w:pPr>
            <w:r w:rsidRPr="00C3420C">
              <w:rPr>
                <w:sz w:val="22"/>
                <w:szCs w:val="22"/>
              </w:rPr>
              <w:t>mr. sc. Josip Lopižić, dipl. psih</w:t>
            </w:r>
            <w:r w:rsidR="00CB6A68">
              <w:rPr>
                <w:sz w:val="22"/>
                <w:szCs w:val="22"/>
              </w:rPr>
              <w:t>ol</w:t>
            </w:r>
            <w:r w:rsidRPr="00C3420C">
              <w:rPr>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743EC8" w:rsidRPr="00C3420C" w:rsidRDefault="00743EC8" w:rsidP="00743EC8">
            <w:pPr>
              <w:spacing w:before="120" w:line="276" w:lineRule="auto"/>
              <w:jc w:val="both"/>
              <w:rPr>
                <w:sz w:val="22"/>
                <w:szCs w:val="22"/>
                <w:lang w:eastAsia="en-US"/>
              </w:rPr>
            </w:pPr>
            <w:r w:rsidRPr="00C3420C">
              <w:rPr>
                <w:sz w:val="22"/>
                <w:szCs w:val="22"/>
              </w:rPr>
              <w:t>Biološke osnove ponašanja</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spacing w:before="120" w:line="276" w:lineRule="auto"/>
              <w:jc w:val="center"/>
              <w:rPr>
                <w:sz w:val="22"/>
                <w:szCs w:val="22"/>
                <w:lang w:eastAsia="en-US"/>
              </w:rPr>
            </w:pPr>
            <w:r w:rsidRPr="004314D2">
              <w:rPr>
                <w:sz w:val="22"/>
                <w:szCs w:val="22"/>
                <w:lang w:eastAsia="en-US"/>
              </w:rPr>
              <w:t>15+0+15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spacing w:before="120" w:line="276" w:lineRule="auto"/>
              <w:jc w:val="center"/>
              <w:rPr>
                <w:sz w:val="22"/>
                <w:szCs w:val="22"/>
                <w:lang w:eastAsia="en-US"/>
              </w:rPr>
            </w:pPr>
            <w:r w:rsidRPr="004314D2">
              <w:rPr>
                <w:sz w:val="22"/>
                <w:szCs w:val="22"/>
                <w:lang w:eastAsia="en-US"/>
              </w:rPr>
              <w:t>2</w:t>
            </w:r>
          </w:p>
        </w:tc>
      </w:tr>
    </w:tbl>
    <w:p w:rsidR="001C105A" w:rsidRPr="00D669CF" w:rsidRDefault="001C105A" w:rsidP="001C105A">
      <w:pPr>
        <w:rPr>
          <w:sz w:val="22"/>
          <w:szCs w:val="22"/>
        </w:rPr>
      </w:pPr>
    </w:p>
    <w:p w:rsidR="000D5A89" w:rsidRPr="00D669CF" w:rsidRDefault="000D5A89" w:rsidP="001C105A">
      <w:pPr>
        <w:rPr>
          <w:sz w:val="22"/>
          <w:szCs w:val="22"/>
        </w:rPr>
      </w:pPr>
    </w:p>
    <w:p w:rsidR="00EF7D1C" w:rsidRDefault="00EF7D1C"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E84154">
      <w:pPr>
        <w:ind w:firstLine="708"/>
        <w:rPr>
          <w:sz w:val="22"/>
          <w:szCs w:val="22"/>
        </w:rPr>
      </w:pPr>
    </w:p>
    <w:p w:rsidR="00AC2B2D" w:rsidRDefault="00AC2B2D" w:rsidP="00117604">
      <w:pPr>
        <w:rPr>
          <w:sz w:val="22"/>
          <w:szCs w:val="22"/>
        </w:rPr>
      </w:pPr>
    </w:p>
    <w:p w:rsidR="004314D2" w:rsidRDefault="004314D2" w:rsidP="00117604">
      <w:pPr>
        <w:rPr>
          <w:sz w:val="22"/>
          <w:szCs w:val="22"/>
        </w:rPr>
      </w:pPr>
    </w:p>
    <w:p w:rsidR="00AC2B2D" w:rsidRPr="00D669CF" w:rsidRDefault="00AC2B2D" w:rsidP="00E84154">
      <w:pPr>
        <w:ind w:firstLine="708"/>
        <w:rPr>
          <w:sz w:val="22"/>
          <w:szCs w:val="22"/>
        </w:rPr>
      </w:pPr>
    </w:p>
    <w:p w:rsidR="001C105A" w:rsidRPr="00117604" w:rsidRDefault="001C105A" w:rsidP="001C105A">
      <w:pPr>
        <w:jc w:val="center"/>
        <w:rPr>
          <w:b/>
          <w:sz w:val="28"/>
          <w:szCs w:val="28"/>
        </w:rPr>
      </w:pPr>
      <w:r w:rsidRPr="00117604">
        <w:rPr>
          <w:b/>
          <w:sz w:val="28"/>
          <w:szCs w:val="28"/>
        </w:rPr>
        <w:t>II. godina studija</w:t>
      </w:r>
    </w:p>
    <w:p w:rsidR="001C105A" w:rsidRPr="00D669CF" w:rsidRDefault="001C105A" w:rsidP="001C105A">
      <w:pPr>
        <w:jc w:val="center"/>
        <w:rPr>
          <w:b/>
          <w:sz w:val="22"/>
          <w:szCs w:val="22"/>
        </w:rPr>
      </w:pPr>
    </w:p>
    <w:p w:rsidR="001C105A" w:rsidRPr="006A0D70" w:rsidRDefault="001C105A" w:rsidP="001C105A">
      <w:pPr>
        <w:jc w:val="right"/>
        <w:rPr>
          <w:b/>
        </w:rPr>
      </w:pPr>
      <w:r w:rsidRPr="00D669CF">
        <w:rPr>
          <w:b/>
          <w:sz w:val="22"/>
          <w:szCs w:val="22"/>
        </w:rPr>
        <w:tab/>
      </w:r>
      <w:r w:rsidRPr="00D669CF">
        <w:rPr>
          <w:b/>
          <w:sz w:val="22"/>
          <w:szCs w:val="22"/>
        </w:rPr>
        <w:tab/>
      </w:r>
      <w:r w:rsidRPr="00D669CF">
        <w:rPr>
          <w:b/>
          <w:sz w:val="22"/>
          <w:szCs w:val="22"/>
        </w:rPr>
        <w:tab/>
      </w:r>
      <w:r w:rsidRPr="006A0D70">
        <w:rPr>
          <w:b/>
        </w:rPr>
        <w:t>Zimski semestar (III. sem.)</w:t>
      </w:r>
    </w:p>
    <w:p w:rsidR="006A0D70" w:rsidRPr="00D669CF" w:rsidRDefault="006A0D70" w:rsidP="001C105A">
      <w:pPr>
        <w:jc w:val="righ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705"/>
        <w:gridCol w:w="3240"/>
        <w:gridCol w:w="1440"/>
        <w:gridCol w:w="961"/>
      </w:tblGrid>
      <w:tr w:rsidR="001C105A" w:rsidRPr="00D669CF" w:rsidTr="00AC2B2D">
        <w:tc>
          <w:tcPr>
            <w:tcW w:w="543"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Br.</w:t>
            </w:r>
          </w:p>
        </w:tc>
        <w:tc>
          <w:tcPr>
            <w:tcW w:w="3705"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Nastavnik</w:t>
            </w:r>
          </w:p>
        </w:tc>
        <w:tc>
          <w:tcPr>
            <w:tcW w:w="32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Kolegij</w:t>
            </w:r>
          </w:p>
        </w:tc>
        <w:tc>
          <w:tcPr>
            <w:tcW w:w="14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P+V+S</w:t>
            </w:r>
          </w:p>
        </w:tc>
        <w:tc>
          <w:tcPr>
            <w:tcW w:w="961"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ECTS</w:t>
            </w:r>
          </w:p>
        </w:tc>
      </w:tr>
      <w:tr w:rsidR="001C105A"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D669CF" w:rsidRDefault="001C105A">
            <w:pPr>
              <w:spacing w:before="120" w:line="276" w:lineRule="auto"/>
              <w:jc w:val="center"/>
              <w:rPr>
                <w:lang w:eastAsia="en-US"/>
              </w:rPr>
            </w:pPr>
            <w:r w:rsidRPr="00D669CF">
              <w:rPr>
                <w:sz w:val="22"/>
                <w:szCs w:val="22"/>
                <w:lang w:eastAsia="en-US"/>
              </w:rPr>
              <w:t>OBVEZNI KOLEGIJ</w:t>
            </w:r>
          </w:p>
        </w:tc>
      </w:tr>
      <w:tr w:rsidR="00743EC8" w:rsidRPr="00D669CF" w:rsidTr="004314D2">
        <w:trPr>
          <w:trHeight w:val="240"/>
        </w:trPr>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spacing w:before="120" w:line="276" w:lineRule="auto"/>
              <w:jc w:val="center"/>
              <w:rPr>
                <w:sz w:val="22"/>
                <w:szCs w:val="22"/>
                <w:lang w:eastAsia="en-US"/>
              </w:rPr>
            </w:pPr>
            <w:r w:rsidRPr="004314D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226A26" w:rsidP="00743EC8">
            <w:pPr>
              <w:spacing w:line="276" w:lineRule="auto"/>
              <w:rPr>
                <w:rFonts w:eastAsia="Calibri"/>
                <w:sz w:val="22"/>
                <w:szCs w:val="22"/>
                <w:lang w:eastAsia="en-US"/>
              </w:rPr>
            </w:pPr>
            <w:r w:rsidRPr="00226A26">
              <w:rPr>
                <w:rFonts w:eastAsia="Calibri"/>
                <w:sz w:val="22"/>
                <w:szCs w:val="22"/>
                <w:lang w:val="en-US" w:eastAsia="en-US"/>
              </w:rPr>
              <w:t>mr. sc. Žarko Vrbica, dr. med. prim</w:t>
            </w:r>
            <w:r>
              <w:rPr>
                <w:rFonts w:eastAsia="Calibri"/>
                <w:sz w:val="22"/>
                <w:szCs w:val="22"/>
                <w:lang w:val="en-US" w:eastAsia="en-US"/>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val="en-US" w:eastAsia="en-US"/>
              </w:rPr>
              <w:t>Patofiziologija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4314D2" w:rsidP="00C81C85">
            <w:pPr>
              <w:spacing w:before="120" w:line="276" w:lineRule="auto"/>
              <w:jc w:val="center"/>
              <w:rPr>
                <w:sz w:val="22"/>
                <w:szCs w:val="22"/>
                <w:lang w:eastAsia="en-US"/>
              </w:rPr>
            </w:pPr>
            <w:r w:rsidRPr="004314D2">
              <w:rPr>
                <w:sz w:val="22"/>
                <w:szCs w:val="22"/>
                <w:lang w:eastAsia="en-US"/>
              </w:rPr>
              <w:t>30+0+0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jc w:val="center"/>
              <w:rPr>
                <w:sz w:val="22"/>
                <w:szCs w:val="22"/>
              </w:rPr>
            </w:pPr>
            <w:r w:rsidRPr="004314D2">
              <w:rPr>
                <w:sz w:val="22"/>
                <w:szCs w:val="22"/>
              </w:rPr>
              <w:t>2</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4314D2">
            <w:pPr>
              <w:spacing w:before="120" w:line="276" w:lineRule="auto"/>
              <w:jc w:val="center"/>
              <w:rPr>
                <w:sz w:val="22"/>
                <w:szCs w:val="22"/>
                <w:lang w:eastAsia="en-US"/>
              </w:rPr>
            </w:pPr>
            <w:r w:rsidRPr="004314D2">
              <w:rPr>
                <w:sz w:val="22"/>
                <w:szCs w:val="22"/>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0304C1">
              <w:rPr>
                <w:rFonts w:eastAsia="Calibri"/>
                <w:sz w:val="22"/>
                <w:szCs w:val="22"/>
                <w:lang w:eastAsia="en-US"/>
              </w:rPr>
              <w:t>p</w:t>
            </w:r>
            <w:r w:rsidR="004314D2" w:rsidRPr="000304C1">
              <w:rPr>
                <w:rFonts w:eastAsia="Calibri"/>
                <w:sz w:val="22"/>
                <w:szCs w:val="22"/>
                <w:lang w:eastAsia="en-US"/>
              </w:rPr>
              <w:t>rof.</w:t>
            </w:r>
            <w:r w:rsidR="004314D2" w:rsidRPr="004314D2">
              <w:rPr>
                <w:rFonts w:eastAsia="Calibri"/>
                <w:sz w:val="22"/>
                <w:szCs w:val="22"/>
                <w:lang w:eastAsia="en-US"/>
              </w:rPr>
              <w:t xml:space="preserve"> dr. sc. Meri</w:t>
            </w:r>
            <w:r w:rsidR="004A2D06">
              <w:rPr>
                <w:rFonts w:eastAsia="Calibri"/>
                <w:sz w:val="22"/>
                <w:szCs w:val="22"/>
                <w:lang w:eastAsia="en-US"/>
              </w:rPr>
              <w:t>ca</w:t>
            </w:r>
            <w:r w:rsidR="004314D2" w:rsidRPr="004314D2">
              <w:rPr>
                <w:rFonts w:eastAsia="Calibri"/>
                <w:sz w:val="22"/>
                <w:szCs w:val="22"/>
                <w:lang w:eastAsia="en-US"/>
              </w:rPr>
              <w:t xml:space="preserve"> Glavina Durdov,</w:t>
            </w:r>
            <w:r w:rsidR="00F679D6">
              <w:rPr>
                <w:rFonts w:eastAsia="Calibri"/>
                <w:sz w:val="22"/>
                <w:szCs w:val="22"/>
                <w:lang w:eastAsia="en-US"/>
              </w:rPr>
              <w:t xml:space="preserve"> </w:t>
            </w:r>
            <w:r w:rsidRPr="004314D2">
              <w:rPr>
                <w:rFonts w:eastAsia="Calibri"/>
                <w:sz w:val="22"/>
                <w:szCs w:val="22"/>
                <w:lang w:eastAsia="en-US"/>
              </w:rPr>
              <w:t>dr. med.</w:t>
            </w:r>
          </w:p>
          <w:p w:rsidR="00743EC8" w:rsidRPr="004314D2" w:rsidRDefault="00743EC8" w:rsidP="00743EC8">
            <w:pPr>
              <w:spacing w:line="276" w:lineRule="auto"/>
              <w:rPr>
                <w:rFonts w:eastAsia="Calibri"/>
                <w:sz w:val="22"/>
                <w:szCs w:val="22"/>
                <w:lang w:eastAsia="en-US"/>
              </w:rPr>
            </w:pPr>
            <w:r w:rsidRPr="004314D2">
              <w:rPr>
                <w:sz w:val="22"/>
                <w:szCs w:val="22"/>
              </w:rPr>
              <w:t>dr. sc. Velibor Puzović, dr. med</w:t>
            </w:r>
            <w:r w:rsidRPr="004314D2">
              <w:rPr>
                <w:color w:val="FF0000"/>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B54031" w:rsidRDefault="00B54031" w:rsidP="00743EC8">
            <w:pPr>
              <w:spacing w:line="276" w:lineRule="auto"/>
              <w:rPr>
                <w:rFonts w:eastAsia="Calibri"/>
                <w:sz w:val="22"/>
                <w:szCs w:val="22"/>
                <w:lang w:eastAsia="en-US"/>
              </w:rPr>
            </w:pPr>
          </w:p>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Patologija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3A0E25">
            <w:pPr>
              <w:spacing w:before="120" w:line="276" w:lineRule="auto"/>
              <w:jc w:val="center"/>
              <w:rPr>
                <w:sz w:val="22"/>
                <w:szCs w:val="22"/>
                <w:lang w:eastAsia="en-US"/>
              </w:rPr>
            </w:pPr>
            <w:r w:rsidRPr="004314D2">
              <w:rPr>
                <w:sz w:val="22"/>
                <w:szCs w:val="22"/>
                <w:lang w:eastAsia="en-US"/>
              </w:rPr>
              <w:t>30+10+0</w:t>
            </w:r>
          </w:p>
        </w:tc>
        <w:tc>
          <w:tcPr>
            <w:tcW w:w="961" w:type="dxa"/>
            <w:tcBorders>
              <w:top w:val="single" w:sz="4" w:space="0" w:color="auto"/>
              <w:left w:val="single" w:sz="4" w:space="0" w:color="auto"/>
              <w:bottom w:val="single" w:sz="4" w:space="0" w:color="auto"/>
              <w:right w:val="single" w:sz="4" w:space="0" w:color="auto"/>
            </w:tcBorders>
            <w:hideMark/>
          </w:tcPr>
          <w:p w:rsidR="003A0E25" w:rsidRDefault="003A0E25" w:rsidP="00B54031">
            <w:pPr>
              <w:jc w:val="center"/>
              <w:rPr>
                <w:sz w:val="22"/>
                <w:szCs w:val="22"/>
              </w:rPr>
            </w:pPr>
          </w:p>
          <w:p w:rsidR="00743EC8" w:rsidRPr="004314D2" w:rsidRDefault="00743EC8" w:rsidP="00B54031">
            <w:pPr>
              <w:jc w:val="center"/>
              <w:rPr>
                <w:sz w:val="22"/>
                <w:szCs w:val="22"/>
              </w:rPr>
            </w:pPr>
            <w:r w:rsidRPr="004314D2">
              <w:rPr>
                <w:sz w:val="22"/>
                <w:szCs w:val="22"/>
              </w:rPr>
              <w:t>2</w:t>
            </w:r>
          </w:p>
        </w:tc>
      </w:tr>
      <w:tr w:rsidR="00743EC8" w:rsidRPr="00D669CF" w:rsidTr="008E231C">
        <w:trPr>
          <w:trHeight w:val="284"/>
        </w:trPr>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sz w:val="22"/>
                <w:szCs w:val="22"/>
              </w:rPr>
              <w:t>mr. sc. Dženis Jelčić, dr. med</w:t>
            </w:r>
            <w:r w:rsidR="00336665" w:rsidRPr="004314D2">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Ginekologija  i porodništvo</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8E231C">
            <w:pPr>
              <w:spacing w:before="120" w:line="276" w:lineRule="auto"/>
              <w:jc w:val="center"/>
              <w:rPr>
                <w:sz w:val="22"/>
                <w:szCs w:val="22"/>
                <w:lang w:eastAsia="en-US"/>
              </w:rPr>
            </w:pPr>
            <w:r w:rsidRPr="004314D2">
              <w:rPr>
                <w:sz w:val="22"/>
                <w:szCs w:val="22"/>
                <w:lang w:eastAsia="en-US"/>
              </w:rPr>
              <w:t>30+0+0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8E231C">
            <w:pPr>
              <w:jc w:val="center"/>
              <w:rPr>
                <w:sz w:val="22"/>
                <w:szCs w:val="22"/>
              </w:rPr>
            </w:pPr>
            <w:r w:rsidRPr="004314D2">
              <w:rPr>
                <w:sz w:val="22"/>
                <w:szCs w:val="22"/>
              </w:rPr>
              <w:t>2</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336665">
            <w:pPr>
              <w:spacing w:line="276" w:lineRule="auto"/>
              <w:rPr>
                <w:rFonts w:eastAsia="Calibri"/>
                <w:sz w:val="22"/>
                <w:szCs w:val="22"/>
                <w:lang w:eastAsia="en-US"/>
              </w:rPr>
            </w:pPr>
            <w:r w:rsidRPr="004314D2">
              <w:rPr>
                <w:rFonts w:eastAsia="Calibri"/>
                <w:sz w:val="22"/>
                <w:szCs w:val="22"/>
                <w:lang w:eastAsia="en-US"/>
              </w:rPr>
              <w:t>Vesna Turuk, prof. reh</w:t>
            </w:r>
            <w:r w:rsidR="00C3420C">
              <w:rPr>
                <w:rFonts w:eastAsia="Calibri"/>
                <w:sz w:val="22"/>
                <w:szCs w:val="22"/>
                <w:lang w:eastAsia="en-US"/>
              </w:rPr>
              <w:t>ab</w:t>
            </w:r>
            <w:r w:rsidRPr="004314D2">
              <w:rPr>
                <w:rFonts w:eastAsia="Calibri"/>
                <w:sz w:val="22"/>
                <w:szCs w:val="22"/>
                <w:lang w:eastAsia="en-US"/>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sz w:val="22"/>
                <w:szCs w:val="22"/>
              </w:rPr>
              <w:t>Zdravstvena njega majke i novorođenčeta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before="120" w:line="276" w:lineRule="auto"/>
              <w:jc w:val="center"/>
              <w:rPr>
                <w:sz w:val="22"/>
                <w:szCs w:val="22"/>
                <w:lang w:eastAsia="en-US"/>
              </w:rPr>
            </w:pPr>
            <w:r w:rsidRPr="004314D2">
              <w:rPr>
                <w:sz w:val="22"/>
                <w:szCs w:val="22"/>
                <w:lang w:eastAsia="en-US"/>
              </w:rPr>
              <w:t>25+60+5</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6</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5.</w:t>
            </w:r>
          </w:p>
        </w:tc>
        <w:tc>
          <w:tcPr>
            <w:tcW w:w="3705" w:type="dxa"/>
            <w:tcBorders>
              <w:top w:val="single" w:sz="4" w:space="0" w:color="auto"/>
              <w:left w:val="single" w:sz="4" w:space="0" w:color="auto"/>
              <w:bottom w:val="single" w:sz="4" w:space="0" w:color="auto"/>
              <w:right w:val="single" w:sz="4" w:space="0" w:color="auto"/>
            </w:tcBorders>
            <w:hideMark/>
          </w:tcPr>
          <w:p w:rsidR="00743EC8" w:rsidRPr="00B54031" w:rsidRDefault="00743EC8" w:rsidP="00743EC8">
            <w:pPr>
              <w:spacing w:line="276" w:lineRule="auto"/>
              <w:rPr>
                <w:sz w:val="22"/>
                <w:szCs w:val="22"/>
              </w:rPr>
            </w:pPr>
            <w:r w:rsidRPr="00B54031">
              <w:rPr>
                <w:sz w:val="22"/>
                <w:szCs w:val="22"/>
              </w:rPr>
              <w:t>mr. sc. S</w:t>
            </w:r>
            <w:r w:rsidR="00BE0CD3" w:rsidRPr="00B54031">
              <w:rPr>
                <w:sz w:val="22"/>
                <w:szCs w:val="22"/>
              </w:rPr>
              <w:t xml:space="preserve">anja Mlinarić Vrbica, dr. med. </w:t>
            </w:r>
          </w:p>
        </w:tc>
        <w:tc>
          <w:tcPr>
            <w:tcW w:w="3240" w:type="dxa"/>
            <w:tcBorders>
              <w:top w:val="single" w:sz="4" w:space="0" w:color="auto"/>
              <w:left w:val="single" w:sz="4" w:space="0" w:color="auto"/>
              <w:bottom w:val="single" w:sz="4" w:space="0" w:color="auto"/>
              <w:right w:val="single" w:sz="4" w:space="0" w:color="auto"/>
            </w:tcBorders>
            <w:hideMark/>
          </w:tcPr>
          <w:p w:rsidR="00743EC8" w:rsidRPr="00B54031" w:rsidRDefault="00743EC8" w:rsidP="00743EC8">
            <w:pPr>
              <w:spacing w:line="276" w:lineRule="auto"/>
              <w:rPr>
                <w:rFonts w:eastAsia="Calibri"/>
                <w:sz w:val="22"/>
                <w:szCs w:val="22"/>
                <w:lang w:eastAsia="en-US"/>
              </w:rPr>
            </w:pPr>
            <w:r w:rsidRPr="00B54031">
              <w:rPr>
                <w:rFonts w:eastAsia="Calibri"/>
                <w:sz w:val="22"/>
                <w:szCs w:val="22"/>
                <w:lang w:eastAsia="en-US"/>
              </w:rPr>
              <w:t>Interna medicina</w:t>
            </w:r>
          </w:p>
        </w:tc>
        <w:tc>
          <w:tcPr>
            <w:tcW w:w="1440" w:type="dxa"/>
            <w:tcBorders>
              <w:top w:val="single" w:sz="4" w:space="0" w:color="auto"/>
              <w:left w:val="single" w:sz="4" w:space="0" w:color="auto"/>
              <w:bottom w:val="single" w:sz="4" w:space="0" w:color="auto"/>
              <w:right w:val="single" w:sz="4" w:space="0" w:color="auto"/>
            </w:tcBorders>
            <w:hideMark/>
          </w:tcPr>
          <w:p w:rsidR="00743EC8" w:rsidRPr="00B54031" w:rsidRDefault="00743EC8" w:rsidP="00C81C85">
            <w:pPr>
              <w:spacing w:before="120" w:line="276" w:lineRule="auto"/>
              <w:jc w:val="center"/>
              <w:rPr>
                <w:sz w:val="22"/>
                <w:szCs w:val="22"/>
                <w:lang w:eastAsia="en-US"/>
              </w:rPr>
            </w:pPr>
            <w:r w:rsidRPr="00B54031">
              <w:rPr>
                <w:sz w:val="22"/>
                <w:szCs w:val="22"/>
                <w:lang w:eastAsia="en-US"/>
              </w:rPr>
              <w:t>30+0+0</w:t>
            </w:r>
          </w:p>
        </w:tc>
        <w:tc>
          <w:tcPr>
            <w:tcW w:w="961" w:type="dxa"/>
            <w:tcBorders>
              <w:top w:val="single" w:sz="4" w:space="0" w:color="auto"/>
              <w:left w:val="single" w:sz="4" w:space="0" w:color="auto"/>
              <w:bottom w:val="single" w:sz="4" w:space="0" w:color="auto"/>
              <w:right w:val="single" w:sz="4" w:space="0" w:color="auto"/>
            </w:tcBorders>
            <w:hideMark/>
          </w:tcPr>
          <w:p w:rsidR="00743EC8" w:rsidRPr="00B54031" w:rsidRDefault="00743EC8" w:rsidP="00C81C85">
            <w:pPr>
              <w:spacing w:line="276" w:lineRule="auto"/>
              <w:jc w:val="center"/>
              <w:rPr>
                <w:rFonts w:eastAsia="Calibri"/>
                <w:sz w:val="22"/>
                <w:szCs w:val="22"/>
                <w:lang w:eastAsia="en-US"/>
              </w:rPr>
            </w:pPr>
            <w:r w:rsidRPr="00B54031">
              <w:rPr>
                <w:rFonts w:eastAsia="Calibri"/>
                <w:sz w:val="22"/>
                <w:szCs w:val="22"/>
                <w:lang w:eastAsia="en-US"/>
              </w:rPr>
              <w:t>2</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6.</w:t>
            </w:r>
          </w:p>
        </w:tc>
        <w:tc>
          <w:tcPr>
            <w:tcW w:w="3705"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spacing w:line="276" w:lineRule="auto"/>
              <w:rPr>
                <w:rFonts w:eastAsia="Calibri"/>
                <w:sz w:val="22"/>
                <w:szCs w:val="22"/>
                <w:lang w:eastAsia="en-US"/>
              </w:rPr>
            </w:pPr>
            <w:r w:rsidRPr="00B54031">
              <w:rPr>
                <w:sz w:val="22"/>
                <w:szCs w:val="22"/>
              </w:rPr>
              <w:t>mr.</w:t>
            </w:r>
            <w:r w:rsidR="008E231C">
              <w:rPr>
                <w:sz w:val="22"/>
                <w:szCs w:val="22"/>
              </w:rPr>
              <w:t xml:space="preserve"> </w:t>
            </w:r>
            <w:r w:rsidRPr="00B54031">
              <w:rPr>
                <w:sz w:val="22"/>
                <w:szCs w:val="22"/>
              </w:rPr>
              <w:t xml:space="preserve">sc. Ljiljana Betica Radić, dr. med. </w:t>
            </w:r>
            <w:r w:rsidR="00936954" w:rsidRPr="00B54031">
              <w:rPr>
                <w:sz w:val="22"/>
                <w:szCs w:val="22"/>
              </w:rPr>
              <w:t>prim.</w:t>
            </w:r>
          </w:p>
        </w:tc>
        <w:tc>
          <w:tcPr>
            <w:tcW w:w="3240"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spacing w:line="276" w:lineRule="auto"/>
              <w:rPr>
                <w:rFonts w:eastAsia="Calibri"/>
                <w:sz w:val="22"/>
                <w:szCs w:val="22"/>
                <w:lang w:eastAsia="en-US"/>
              </w:rPr>
            </w:pPr>
            <w:r w:rsidRPr="00B54031">
              <w:rPr>
                <w:rFonts w:eastAsia="Calibri"/>
                <w:sz w:val="22"/>
                <w:szCs w:val="22"/>
                <w:lang w:eastAsia="en-US"/>
              </w:rPr>
              <w:t>Infektologija</w:t>
            </w:r>
          </w:p>
        </w:tc>
        <w:tc>
          <w:tcPr>
            <w:tcW w:w="1440"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before="120" w:line="276" w:lineRule="auto"/>
              <w:jc w:val="center"/>
              <w:rPr>
                <w:sz w:val="22"/>
                <w:szCs w:val="22"/>
                <w:lang w:eastAsia="en-US"/>
              </w:rPr>
            </w:pPr>
            <w:r w:rsidRPr="00B54031">
              <w:rPr>
                <w:sz w:val="22"/>
                <w:szCs w:val="22"/>
                <w:lang w:eastAsia="en-US"/>
              </w:rPr>
              <w:t>15+0+0</w:t>
            </w:r>
          </w:p>
        </w:tc>
        <w:tc>
          <w:tcPr>
            <w:tcW w:w="961"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line="276" w:lineRule="auto"/>
              <w:jc w:val="center"/>
              <w:rPr>
                <w:rFonts w:eastAsia="Calibri"/>
                <w:sz w:val="22"/>
                <w:szCs w:val="22"/>
                <w:lang w:eastAsia="en-US"/>
              </w:rPr>
            </w:pPr>
            <w:r w:rsidRPr="00B54031">
              <w:rPr>
                <w:rFonts w:eastAsia="Calibri"/>
                <w:sz w:val="22"/>
                <w:szCs w:val="22"/>
                <w:lang w:eastAsia="en-US"/>
              </w:rPr>
              <w:t>1</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7.</w:t>
            </w:r>
          </w:p>
        </w:tc>
        <w:tc>
          <w:tcPr>
            <w:tcW w:w="3705"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rPr>
                <w:sz w:val="22"/>
                <w:szCs w:val="22"/>
              </w:rPr>
            </w:pPr>
            <w:r w:rsidRPr="00B54031">
              <w:rPr>
                <w:sz w:val="22"/>
                <w:szCs w:val="22"/>
              </w:rPr>
              <w:t>Vedrana Iveta, dipl. med. techn.</w:t>
            </w:r>
          </w:p>
        </w:tc>
        <w:tc>
          <w:tcPr>
            <w:tcW w:w="3240"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rPr>
                <w:sz w:val="22"/>
                <w:szCs w:val="22"/>
              </w:rPr>
            </w:pPr>
            <w:r w:rsidRPr="00B54031">
              <w:rPr>
                <w:sz w:val="22"/>
                <w:szCs w:val="22"/>
              </w:rPr>
              <w:t>Zdravstvena njega odraslih I/1</w:t>
            </w:r>
          </w:p>
        </w:tc>
        <w:tc>
          <w:tcPr>
            <w:tcW w:w="1440"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before="120" w:line="276" w:lineRule="auto"/>
              <w:jc w:val="center"/>
              <w:rPr>
                <w:sz w:val="22"/>
                <w:szCs w:val="22"/>
                <w:lang w:eastAsia="en-US"/>
              </w:rPr>
            </w:pPr>
            <w:r w:rsidRPr="00B54031">
              <w:rPr>
                <w:sz w:val="22"/>
                <w:szCs w:val="22"/>
                <w:lang w:eastAsia="en-US"/>
              </w:rPr>
              <w:t>30+90+10</w:t>
            </w:r>
          </w:p>
        </w:tc>
        <w:tc>
          <w:tcPr>
            <w:tcW w:w="961"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line="276" w:lineRule="auto"/>
              <w:jc w:val="center"/>
              <w:rPr>
                <w:rFonts w:eastAsia="Calibri"/>
                <w:sz w:val="22"/>
                <w:szCs w:val="22"/>
                <w:lang w:eastAsia="en-US"/>
              </w:rPr>
            </w:pPr>
            <w:r w:rsidRPr="00B54031">
              <w:rPr>
                <w:rFonts w:eastAsia="Calibri"/>
                <w:sz w:val="22"/>
                <w:szCs w:val="22"/>
                <w:lang w:eastAsia="en-US"/>
              </w:rPr>
              <w:t>4</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8.</w:t>
            </w:r>
          </w:p>
        </w:tc>
        <w:tc>
          <w:tcPr>
            <w:tcW w:w="3705" w:type="dxa"/>
            <w:tcBorders>
              <w:top w:val="single" w:sz="4" w:space="0" w:color="auto"/>
              <w:left w:val="single" w:sz="4" w:space="0" w:color="auto"/>
              <w:bottom w:val="single" w:sz="4" w:space="0" w:color="auto"/>
              <w:right w:val="single" w:sz="4" w:space="0" w:color="auto"/>
            </w:tcBorders>
          </w:tcPr>
          <w:p w:rsidR="00743EC8" w:rsidRPr="00B54031" w:rsidRDefault="00743EC8" w:rsidP="006276AF">
            <w:pPr>
              <w:rPr>
                <w:sz w:val="22"/>
                <w:szCs w:val="22"/>
              </w:rPr>
            </w:pPr>
            <w:r w:rsidRPr="00B54031">
              <w:rPr>
                <w:sz w:val="22"/>
                <w:szCs w:val="22"/>
              </w:rPr>
              <w:t xml:space="preserve">Vesna Babarović, </w:t>
            </w:r>
            <w:r w:rsidR="006276AF">
              <w:rPr>
                <w:sz w:val="22"/>
                <w:szCs w:val="22"/>
              </w:rPr>
              <w:t>mag</w:t>
            </w:r>
            <w:r w:rsidRPr="00B54031">
              <w:rPr>
                <w:sz w:val="22"/>
                <w:szCs w:val="22"/>
              </w:rPr>
              <w:t>. soc. rad.</w:t>
            </w:r>
          </w:p>
        </w:tc>
        <w:tc>
          <w:tcPr>
            <w:tcW w:w="3240"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rPr>
                <w:sz w:val="22"/>
                <w:szCs w:val="22"/>
              </w:rPr>
            </w:pPr>
            <w:r w:rsidRPr="00B54031">
              <w:rPr>
                <w:sz w:val="22"/>
                <w:szCs w:val="22"/>
              </w:rPr>
              <w:t>Sociologija zdravlja</w:t>
            </w:r>
          </w:p>
        </w:tc>
        <w:tc>
          <w:tcPr>
            <w:tcW w:w="1440"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before="120" w:line="276" w:lineRule="auto"/>
              <w:jc w:val="center"/>
              <w:rPr>
                <w:sz w:val="22"/>
                <w:szCs w:val="22"/>
                <w:lang w:eastAsia="en-US"/>
              </w:rPr>
            </w:pPr>
            <w:r w:rsidRPr="00B54031">
              <w:rPr>
                <w:sz w:val="22"/>
                <w:szCs w:val="22"/>
                <w:lang w:eastAsia="en-US"/>
              </w:rPr>
              <w:t>30+0+15</w:t>
            </w:r>
          </w:p>
        </w:tc>
        <w:tc>
          <w:tcPr>
            <w:tcW w:w="961"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line="276" w:lineRule="auto"/>
              <w:jc w:val="center"/>
              <w:rPr>
                <w:rFonts w:eastAsia="Calibri"/>
                <w:sz w:val="22"/>
                <w:szCs w:val="22"/>
                <w:lang w:eastAsia="en-US"/>
              </w:rPr>
            </w:pPr>
            <w:r w:rsidRPr="00B54031">
              <w:rPr>
                <w:rFonts w:eastAsia="Calibri"/>
                <w:sz w:val="22"/>
                <w:szCs w:val="22"/>
                <w:lang w:eastAsia="en-US"/>
              </w:rPr>
              <w:t>2</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9.</w:t>
            </w:r>
          </w:p>
        </w:tc>
        <w:tc>
          <w:tcPr>
            <w:tcW w:w="3705"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rPr>
                <w:sz w:val="22"/>
                <w:szCs w:val="22"/>
              </w:rPr>
            </w:pPr>
            <w:r w:rsidRPr="00B54031">
              <w:rPr>
                <w:sz w:val="22"/>
                <w:szCs w:val="22"/>
              </w:rPr>
              <w:t>Mato Lakić, dr. med.</w:t>
            </w:r>
          </w:p>
        </w:tc>
        <w:tc>
          <w:tcPr>
            <w:tcW w:w="3240" w:type="dxa"/>
            <w:tcBorders>
              <w:top w:val="single" w:sz="4" w:space="0" w:color="auto"/>
              <w:left w:val="single" w:sz="4" w:space="0" w:color="auto"/>
              <w:bottom w:val="single" w:sz="4" w:space="0" w:color="auto"/>
              <w:right w:val="single" w:sz="4" w:space="0" w:color="auto"/>
            </w:tcBorders>
          </w:tcPr>
          <w:p w:rsidR="00743EC8" w:rsidRPr="00B54031" w:rsidRDefault="00743EC8" w:rsidP="00743EC8">
            <w:pPr>
              <w:rPr>
                <w:sz w:val="22"/>
                <w:szCs w:val="22"/>
              </w:rPr>
            </w:pPr>
            <w:r w:rsidRPr="00B54031">
              <w:rPr>
                <w:sz w:val="22"/>
                <w:szCs w:val="22"/>
              </w:rPr>
              <w:t>Higijena i epidemiologija</w:t>
            </w:r>
          </w:p>
        </w:tc>
        <w:tc>
          <w:tcPr>
            <w:tcW w:w="1440"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before="120" w:line="276" w:lineRule="auto"/>
              <w:jc w:val="center"/>
              <w:rPr>
                <w:sz w:val="22"/>
                <w:szCs w:val="22"/>
                <w:lang w:eastAsia="en-US"/>
              </w:rPr>
            </w:pPr>
            <w:r w:rsidRPr="00B54031">
              <w:rPr>
                <w:sz w:val="22"/>
                <w:szCs w:val="22"/>
                <w:lang w:eastAsia="en-US"/>
              </w:rPr>
              <w:t>30+15+15</w:t>
            </w:r>
          </w:p>
        </w:tc>
        <w:tc>
          <w:tcPr>
            <w:tcW w:w="961" w:type="dxa"/>
            <w:tcBorders>
              <w:top w:val="single" w:sz="4" w:space="0" w:color="auto"/>
              <w:left w:val="single" w:sz="4" w:space="0" w:color="auto"/>
              <w:bottom w:val="single" w:sz="4" w:space="0" w:color="auto"/>
              <w:right w:val="single" w:sz="4" w:space="0" w:color="auto"/>
            </w:tcBorders>
          </w:tcPr>
          <w:p w:rsidR="00743EC8" w:rsidRPr="00B54031" w:rsidRDefault="00743EC8" w:rsidP="00C81C85">
            <w:pPr>
              <w:spacing w:line="276" w:lineRule="auto"/>
              <w:jc w:val="center"/>
              <w:rPr>
                <w:rFonts w:eastAsia="Calibri"/>
                <w:sz w:val="22"/>
                <w:szCs w:val="22"/>
                <w:lang w:eastAsia="en-US"/>
              </w:rPr>
            </w:pPr>
            <w:r w:rsidRPr="00B54031">
              <w:rPr>
                <w:rFonts w:eastAsia="Calibri"/>
                <w:sz w:val="22"/>
                <w:szCs w:val="22"/>
                <w:lang w:eastAsia="en-US"/>
              </w:rPr>
              <w:t>3</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10.</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 xml:space="preserve">mr. sc. </w:t>
            </w:r>
            <w:r w:rsidR="004314D2">
              <w:rPr>
                <w:sz w:val="22"/>
                <w:szCs w:val="22"/>
              </w:rPr>
              <w:t>Josip Lopižić, dipl.</w:t>
            </w:r>
            <w:r w:rsidR="00DD33BA">
              <w:rPr>
                <w:sz w:val="22"/>
                <w:szCs w:val="22"/>
              </w:rPr>
              <w:t xml:space="preserve"> </w:t>
            </w:r>
            <w:r w:rsidR="004314D2">
              <w:rPr>
                <w:sz w:val="22"/>
                <w:szCs w:val="22"/>
              </w:rPr>
              <w:t>psih</w:t>
            </w:r>
            <w:r w:rsidR="00CB6A68">
              <w:rPr>
                <w:sz w:val="22"/>
                <w:szCs w:val="22"/>
              </w:rPr>
              <w:t>ol</w:t>
            </w:r>
            <w:r w:rsidRPr="004314D2">
              <w:rPr>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Zdravstvena psihologija</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r w:rsidRPr="004314D2">
              <w:rPr>
                <w:sz w:val="22"/>
                <w:szCs w:val="22"/>
                <w:lang w:eastAsia="en-US"/>
              </w:rPr>
              <w:t>30+15+0</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2</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11.</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A008C6" w:rsidP="00743EC8">
            <w:pPr>
              <w:rPr>
                <w:sz w:val="22"/>
                <w:szCs w:val="22"/>
              </w:rPr>
            </w:pPr>
            <w:r>
              <w:t>dr. sc</w:t>
            </w:r>
            <w:r>
              <w:rPr>
                <w:rFonts w:eastAsia="Calibri"/>
                <w:sz w:val="22"/>
                <w:szCs w:val="22"/>
                <w:lang w:eastAsia="en-US"/>
              </w:rPr>
              <w:t xml:space="preserve">. </w:t>
            </w:r>
            <w:r w:rsidRPr="00B74632">
              <w:rPr>
                <w:rFonts w:eastAsia="Calibri"/>
                <w:sz w:val="22"/>
                <w:szCs w:val="22"/>
                <w:lang w:eastAsia="en-US"/>
              </w:rPr>
              <w:t>Nives Vidak, prof.</w:t>
            </w:r>
            <w:r w:rsidR="00743EC8" w:rsidRPr="004314D2">
              <w:rPr>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Strani jezik</w:t>
            </w:r>
          </w:p>
          <w:p w:rsidR="00743EC8" w:rsidRPr="004314D2" w:rsidRDefault="00743EC8" w:rsidP="00743EC8">
            <w:pPr>
              <w:rPr>
                <w:sz w:val="22"/>
                <w:szCs w:val="22"/>
              </w:rPr>
            </w:pPr>
            <w:r w:rsidRPr="004314D2">
              <w:rPr>
                <w:sz w:val="22"/>
                <w:szCs w:val="22"/>
              </w:rPr>
              <w:t>Engleski II/</w:t>
            </w:r>
            <w:r w:rsidR="00336665" w:rsidRPr="004314D2">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r w:rsidRPr="004314D2">
              <w:rPr>
                <w:sz w:val="22"/>
                <w:szCs w:val="22"/>
                <w:lang w:eastAsia="en-US"/>
              </w:rPr>
              <w:t>0+0+15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1</w:t>
            </w:r>
          </w:p>
        </w:tc>
      </w:tr>
      <w:tr w:rsidR="00743EC8" w:rsidRPr="00D669CF" w:rsidTr="00AC2B2D">
        <w:trPr>
          <w:trHeight w:val="229"/>
        </w:trPr>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12.</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Izborni predmeti</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p>
        </w:tc>
      </w:tr>
      <w:tr w:rsidR="00DC338E"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DC338E" w:rsidRPr="00D669CF" w:rsidRDefault="00DC338E">
            <w:pPr>
              <w:spacing w:before="120" w:line="276" w:lineRule="auto"/>
              <w:jc w:val="center"/>
              <w:rPr>
                <w:lang w:eastAsia="en-US"/>
              </w:rPr>
            </w:pPr>
            <w:r w:rsidRPr="00D669CF">
              <w:rPr>
                <w:sz w:val="22"/>
                <w:szCs w:val="22"/>
                <w:lang w:eastAsia="en-US"/>
              </w:rPr>
              <w:t>IZBORNI KOLEGIJ</w:t>
            </w:r>
          </w:p>
        </w:tc>
      </w:tr>
      <w:tr w:rsidR="00A57B6A" w:rsidRPr="004314D2" w:rsidTr="00AC2B2D">
        <w:tc>
          <w:tcPr>
            <w:tcW w:w="543" w:type="dxa"/>
            <w:tcBorders>
              <w:top w:val="single" w:sz="4" w:space="0" w:color="auto"/>
              <w:left w:val="single" w:sz="4" w:space="0" w:color="auto"/>
              <w:bottom w:val="single" w:sz="4" w:space="0" w:color="auto"/>
              <w:right w:val="single" w:sz="4" w:space="0" w:color="auto"/>
            </w:tcBorders>
            <w:hideMark/>
          </w:tcPr>
          <w:p w:rsidR="00A57B6A" w:rsidRPr="00A57B6A" w:rsidRDefault="00A57B6A" w:rsidP="00743EC8">
            <w:pPr>
              <w:spacing w:before="120" w:line="276" w:lineRule="auto"/>
              <w:jc w:val="center"/>
              <w:rPr>
                <w:sz w:val="22"/>
                <w:szCs w:val="22"/>
                <w:lang w:eastAsia="en-US"/>
              </w:rPr>
            </w:pPr>
            <w:r w:rsidRPr="00A57B6A">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tcPr>
          <w:p w:rsidR="00A57B6A" w:rsidRPr="00B54031" w:rsidRDefault="00DD33BA" w:rsidP="00443946">
            <w:pPr>
              <w:rPr>
                <w:sz w:val="22"/>
                <w:szCs w:val="22"/>
              </w:rPr>
            </w:pPr>
            <w:r>
              <w:rPr>
                <w:sz w:val="22"/>
                <w:szCs w:val="22"/>
              </w:rPr>
              <w:t xml:space="preserve">Vesna Turuk, </w:t>
            </w:r>
            <w:r w:rsidR="00A57B6A" w:rsidRPr="00B54031">
              <w:rPr>
                <w:sz w:val="22"/>
                <w:szCs w:val="22"/>
              </w:rPr>
              <w:t>prof.</w:t>
            </w:r>
            <w:r>
              <w:rPr>
                <w:sz w:val="22"/>
                <w:szCs w:val="22"/>
              </w:rPr>
              <w:t xml:space="preserve"> </w:t>
            </w:r>
            <w:r w:rsidR="00A57B6A" w:rsidRPr="00B54031">
              <w:rPr>
                <w:sz w:val="22"/>
                <w:szCs w:val="22"/>
              </w:rPr>
              <w:t>reh</w:t>
            </w:r>
            <w:r>
              <w:rPr>
                <w:sz w:val="22"/>
                <w:szCs w:val="22"/>
              </w:rPr>
              <w:t>ab</w:t>
            </w:r>
            <w:r w:rsidR="00A57B6A" w:rsidRPr="00B54031">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A57B6A" w:rsidRPr="00B54031" w:rsidRDefault="00A57B6A" w:rsidP="00A57B6A">
            <w:pPr>
              <w:rPr>
                <w:sz w:val="22"/>
                <w:szCs w:val="22"/>
              </w:rPr>
            </w:pPr>
            <w:r w:rsidRPr="00B54031">
              <w:rPr>
                <w:sz w:val="22"/>
                <w:szCs w:val="22"/>
              </w:rPr>
              <w:t>Zdravstvena njega kronično bolesnog djeteta</w:t>
            </w:r>
          </w:p>
        </w:tc>
        <w:tc>
          <w:tcPr>
            <w:tcW w:w="1440" w:type="dxa"/>
            <w:tcBorders>
              <w:top w:val="single" w:sz="4" w:space="0" w:color="auto"/>
              <w:left w:val="single" w:sz="4" w:space="0" w:color="auto"/>
              <w:bottom w:val="single" w:sz="4" w:space="0" w:color="auto"/>
              <w:right w:val="single" w:sz="4" w:space="0" w:color="auto"/>
            </w:tcBorders>
            <w:hideMark/>
          </w:tcPr>
          <w:p w:rsidR="00A57B6A" w:rsidRPr="00B54031" w:rsidRDefault="00A57B6A" w:rsidP="00A57B6A">
            <w:pPr>
              <w:jc w:val="center"/>
              <w:rPr>
                <w:sz w:val="22"/>
                <w:szCs w:val="22"/>
              </w:rPr>
            </w:pPr>
            <w:r w:rsidRPr="00B54031">
              <w:rPr>
                <w:sz w:val="22"/>
                <w:szCs w:val="22"/>
              </w:rPr>
              <w:t>15+15+0</w:t>
            </w:r>
          </w:p>
        </w:tc>
        <w:tc>
          <w:tcPr>
            <w:tcW w:w="961" w:type="dxa"/>
            <w:tcBorders>
              <w:top w:val="single" w:sz="4" w:space="0" w:color="auto"/>
              <w:left w:val="single" w:sz="4" w:space="0" w:color="auto"/>
              <w:bottom w:val="single" w:sz="4" w:space="0" w:color="auto"/>
              <w:right w:val="single" w:sz="4" w:space="0" w:color="auto"/>
            </w:tcBorders>
            <w:hideMark/>
          </w:tcPr>
          <w:p w:rsidR="00A57B6A" w:rsidRPr="00B54031" w:rsidRDefault="00A57B6A" w:rsidP="00A57B6A">
            <w:pPr>
              <w:jc w:val="center"/>
              <w:rPr>
                <w:sz w:val="22"/>
                <w:szCs w:val="22"/>
              </w:rPr>
            </w:pPr>
            <w:r w:rsidRPr="00B54031">
              <w:rPr>
                <w:sz w:val="22"/>
                <w:szCs w:val="22"/>
              </w:rPr>
              <w:t>2</w:t>
            </w:r>
          </w:p>
        </w:tc>
      </w:tr>
      <w:tr w:rsidR="00743EC8" w:rsidRPr="004314D2"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BD1F10" w:rsidP="00743EC8">
            <w:pPr>
              <w:spacing w:before="120" w:line="276" w:lineRule="auto"/>
              <w:jc w:val="center"/>
              <w:rPr>
                <w:sz w:val="22"/>
                <w:szCs w:val="22"/>
                <w:lang w:eastAsia="en-US"/>
              </w:rPr>
            </w:pPr>
            <w:r w:rsidRPr="004314D2">
              <w:rPr>
                <w:sz w:val="22"/>
                <w:szCs w:val="22"/>
                <w:lang w:eastAsia="en-US"/>
              </w:rPr>
              <w:t>2</w:t>
            </w:r>
            <w:r w:rsidR="00743EC8" w:rsidRPr="004314D2">
              <w:rPr>
                <w:sz w:val="22"/>
                <w:szCs w:val="22"/>
                <w:lang w:eastAsia="en-US"/>
              </w:rPr>
              <w:t>.</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DD33BA">
            <w:pPr>
              <w:rPr>
                <w:sz w:val="22"/>
                <w:szCs w:val="22"/>
              </w:rPr>
            </w:pPr>
            <w:r w:rsidRPr="004314D2">
              <w:rPr>
                <w:sz w:val="22"/>
                <w:szCs w:val="22"/>
              </w:rPr>
              <w:t>dr.</w:t>
            </w:r>
            <w:r w:rsidR="00BD1F10" w:rsidRPr="004314D2">
              <w:rPr>
                <w:sz w:val="22"/>
                <w:szCs w:val="22"/>
              </w:rPr>
              <w:t xml:space="preserve"> </w:t>
            </w:r>
            <w:r w:rsidRPr="004314D2">
              <w:rPr>
                <w:sz w:val="22"/>
                <w:szCs w:val="22"/>
              </w:rPr>
              <w:t>sc. Biserka Sedić</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 xml:space="preserve">Zdravstvena njega ovisnika </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15+30+15</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2</w:t>
            </w:r>
          </w:p>
        </w:tc>
      </w:tr>
      <w:tr w:rsidR="00743EC8" w:rsidRPr="004314D2"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BD1F10" w:rsidP="00743EC8">
            <w:pPr>
              <w:spacing w:before="120" w:line="276" w:lineRule="auto"/>
              <w:jc w:val="center"/>
              <w:rPr>
                <w:sz w:val="22"/>
                <w:szCs w:val="22"/>
                <w:lang w:eastAsia="en-US"/>
              </w:rPr>
            </w:pPr>
            <w:r w:rsidRPr="004314D2">
              <w:rPr>
                <w:sz w:val="22"/>
                <w:szCs w:val="22"/>
                <w:lang w:eastAsia="en-US"/>
              </w:rPr>
              <w:t>3</w:t>
            </w:r>
            <w:r w:rsidR="00743EC8" w:rsidRPr="004314D2">
              <w:rPr>
                <w:sz w:val="22"/>
                <w:szCs w:val="22"/>
                <w:lang w:eastAsia="en-US"/>
              </w:rPr>
              <w:t>.</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Vedrana Iveta, dipl. med. techn.</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rPr>
                <w:sz w:val="22"/>
                <w:szCs w:val="22"/>
              </w:rPr>
            </w:pPr>
            <w:r w:rsidRPr="004314D2">
              <w:rPr>
                <w:sz w:val="22"/>
                <w:szCs w:val="22"/>
              </w:rPr>
              <w:t xml:space="preserve">Rad </w:t>
            </w:r>
            <w:r w:rsidR="004314D2">
              <w:rPr>
                <w:sz w:val="22"/>
                <w:szCs w:val="22"/>
              </w:rPr>
              <w:t>s grupom</w:t>
            </w:r>
            <w:r w:rsidRPr="004314D2">
              <w:rPr>
                <w:sz w:val="22"/>
                <w:szCs w:val="22"/>
              </w:rPr>
              <w:t xml:space="preserve"> u sestrinstvu</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15+15+0</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2</w:t>
            </w:r>
          </w:p>
        </w:tc>
      </w:tr>
    </w:tbl>
    <w:p w:rsidR="001C105A" w:rsidRPr="004314D2" w:rsidRDefault="001C105A" w:rsidP="001C105A">
      <w:pPr>
        <w:rPr>
          <w:sz w:val="22"/>
          <w:szCs w:val="22"/>
        </w:rPr>
      </w:pPr>
    </w:p>
    <w:p w:rsidR="00117604" w:rsidRDefault="00117604" w:rsidP="001C105A">
      <w:pPr>
        <w:rPr>
          <w:sz w:val="22"/>
          <w:szCs w:val="22"/>
        </w:rPr>
      </w:pPr>
    </w:p>
    <w:p w:rsidR="00D67FBD" w:rsidRDefault="00D67FBD" w:rsidP="001C105A">
      <w:pPr>
        <w:rPr>
          <w:sz w:val="22"/>
          <w:szCs w:val="22"/>
        </w:rPr>
      </w:pPr>
    </w:p>
    <w:p w:rsidR="00D67FBD" w:rsidRDefault="00D67FBD" w:rsidP="001C105A">
      <w:pPr>
        <w:rPr>
          <w:sz w:val="22"/>
          <w:szCs w:val="22"/>
        </w:rPr>
      </w:pPr>
    </w:p>
    <w:p w:rsidR="00D67FBD" w:rsidRDefault="00D67FBD" w:rsidP="001C105A">
      <w:pPr>
        <w:rPr>
          <w:sz w:val="22"/>
          <w:szCs w:val="22"/>
        </w:rPr>
      </w:pPr>
    </w:p>
    <w:p w:rsidR="00D67FBD" w:rsidRDefault="00D67FBD" w:rsidP="001C105A">
      <w:pPr>
        <w:rPr>
          <w:sz w:val="22"/>
          <w:szCs w:val="22"/>
        </w:rPr>
      </w:pPr>
    </w:p>
    <w:p w:rsidR="00D67FBD" w:rsidRDefault="00D67FBD" w:rsidP="001C105A">
      <w:pPr>
        <w:rPr>
          <w:sz w:val="22"/>
          <w:szCs w:val="22"/>
        </w:rPr>
      </w:pPr>
    </w:p>
    <w:p w:rsidR="00D67FBD" w:rsidRDefault="00D67FBD" w:rsidP="006A0D70">
      <w:pPr>
        <w:rPr>
          <w:b/>
          <w:sz w:val="28"/>
          <w:szCs w:val="28"/>
        </w:rPr>
      </w:pPr>
    </w:p>
    <w:p w:rsidR="00117604" w:rsidRPr="00D67FBD" w:rsidRDefault="00117604" w:rsidP="00D67FBD">
      <w:pPr>
        <w:jc w:val="center"/>
        <w:rPr>
          <w:b/>
          <w:sz w:val="28"/>
          <w:szCs w:val="28"/>
        </w:rPr>
      </w:pPr>
      <w:r w:rsidRPr="00D67FBD">
        <w:rPr>
          <w:b/>
          <w:sz w:val="28"/>
          <w:szCs w:val="28"/>
        </w:rPr>
        <w:t>II. godina studija</w:t>
      </w:r>
    </w:p>
    <w:p w:rsidR="00117604" w:rsidRPr="00D669CF" w:rsidRDefault="00117604" w:rsidP="001C105A">
      <w:pPr>
        <w:rPr>
          <w:sz w:val="22"/>
          <w:szCs w:val="22"/>
        </w:rPr>
      </w:pPr>
    </w:p>
    <w:p w:rsidR="001C105A" w:rsidRPr="006A0D70" w:rsidRDefault="001C105A" w:rsidP="001C105A">
      <w:pPr>
        <w:jc w:val="right"/>
        <w:rPr>
          <w:b/>
        </w:rPr>
      </w:pPr>
      <w:r w:rsidRPr="00D669CF">
        <w:rPr>
          <w:b/>
          <w:sz w:val="22"/>
          <w:szCs w:val="22"/>
        </w:rPr>
        <w:tab/>
      </w:r>
      <w:r w:rsidRPr="00D669CF">
        <w:rPr>
          <w:b/>
          <w:sz w:val="22"/>
          <w:szCs w:val="22"/>
        </w:rPr>
        <w:tab/>
      </w:r>
      <w:r w:rsidRPr="00D669CF">
        <w:rPr>
          <w:b/>
          <w:sz w:val="22"/>
          <w:szCs w:val="22"/>
        </w:rPr>
        <w:tab/>
      </w:r>
      <w:r w:rsidRPr="006A0D70">
        <w:rPr>
          <w:b/>
        </w:rPr>
        <w:t>Ljetni semestar (IV. sem.)</w:t>
      </w:r>
    </w:p>
    <w:p w:rsidR="006A0D70" w:rsidRPr="00D669CF" w:rsidRDefault="006A0D70" w:rsidP="001C105A">
      <w:pPr>
        <w:jc w:val="righ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705"/>
        <w:gridCol w:w="3240"/>
        <w:gridCol w:w="1440"/>
        <w:gridCol w:w="961"/>
      </w:tblGrid>
      <w:tr w:rsidR="001C105A" w:rsidRPr="00D669CF" w:rsidTr="00AC2B2D">
        <w:tc>
          <w:tcPr>
            <w:tcW w:w="543"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Br.</w:t>
            </w:r>
          </w:p>
        </w:tc>
        <w:tc>
          <w:tcPr>
            <w:tcW w:w="3705"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Nastavnik</w:t>
            </w:r>
          </w:p>
        </w:tc>
        <w:tc>
          <w:tcPr>
            <w:tcW w:w="32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Kolegij</w:t>
            </w:r>
          </w:p>
        </w:tc>
        <w:tc>
          <w:tcPr>
            <w:tcW w:w="14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P+V+S</w:t>
            </w:r>
          </w:p>
        </w:tc>
        <w:tc>
          <w:tcPr>
            <w:tcW w:w="961"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ECTS</w:t>
            </w:r>
          </w:p>
        </w:tc>
      </w:tr>
      <w:tr w:rsidR="001C105A"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D669CF" w:rsidRDefault="001C105A">
            <w:pPr>
              <w:spacing w:before="120" w:line="276" w:lineRule="auto"/>
              <w:jc w:val="center"/>
              <w:rPr>
                <w:lang w:eastAsia="en-US"/>
              </w:rPr>
            </w:pPr>
            <w:r w:rsidRPr="00D669CF">
              <w:rPr>
                <w:sz w:val="22"/>
                <w:szCs w:val="22"/>
                <w:lang w:eastAsia="en-US"/>
              </w:rPr>
              <w:t>OBVEZNI KOLEGIJ</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 xml:space="preserve">mr. sc. Marija Radonić, dr. med. </w:t>
            </w:r>
            <w:r w:rsidR="00936954" w:rsidRPr="004314D2">
              <w:rPr>
                <w:sz w:val="22"/>
                <w:szCs w:val="22"/>
              </w:rPr>
              <w:t>prim.</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Pedijatrija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before="120" w:line="276" w:lineRule="auto"/>
              <w:jc w:val="center"/>
              <w:rPr>
                <w:sz w:val="22"/>
                <w:szCs w:val="22"/>
                <w:lang w:eastAsia="en-US"/>
              </w:rPr>
            </w:pPr>
            <w:r w:rsidRPr="004314D2">
              <w:rPr>
                <w:sz w:val="22"/>
                <w:szCs w:val="22"/>
                <w:lang w:eastAsia="en-US"/>
              </w:rPr>
              <w:t>30+0+0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2</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936954">
            <w:pPr>
              <w:rPr>
                <w:sz w:val="22"/>
                <w:szCs w:val="22"/>
              </w:rPr>
            </w:pPr>
            <w:r w:rsidRPr="004314D2">
              <w:rPr>
                <w:sz w:val="22"/>
                <w:szCs w:val="22"/>
              </w:rPr>
              <w:t>Vesna Turuk, prof. reh</w:t>
            </w:r>
            <w:r w:rsidR="00936954">
              <w:rPr>
                <w:sz w:val="22"/>
                <w:szCs w:val="22"/>
              </w:rPr>
              <w:t>ab</w:t>
            </w:r>
            <w:r w:rsidRPr="004314D2">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Zdravstvena njega djeteta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before="120" w:line="276" w:lineRule="auto"/>
              <w:jc w:val="center"/>
              <w:rPr>
                <w:sz w:val="22"/>
                <w:szCs w:val="22"/>
                <w:lang w:eastAsia="en-US"/>
              </w:rPr>
            </w:pPr>
            <w:r w:rsidRPr="004314D2">
              <w:rPr>
                <w:sz w:val="22"/>
                <w:szCs w:val="22"/>
                <w:lang w:eastAsia="en-US"/>
              </w:rPr>
              <w:t>40+90+10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7</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doc. dr. sc. Hrvoje Hečimović, dr. med. prim.</w:t>
            </w:r>
          </w:p>
          <w:p w:rsidR="00743EC8" w:rsidRPr="004314D2" w:rsidRDefault="00743EC8" w:rsidP="00743EC8">
            <w:pPr>
              <w:rPr>
                <w:sz w:val="22"/>
                <w:szCs w:val="22"/>
              </w:rPr>
            </w:pPr>
            <w:r w:rsidRPr="004314D2">
              <w:rPr>
                <w:sz w:val="22"/>
                <w:szCs w:val="22"/>
              </w:rPr>
              <w:t>doc. dr. sc. Denis Čerimagić, dr. med. prim.</w:t>
            </w:r>
          </w:p>
        </w:tc>
        <w:tc>
          <w:tcPr>
            <w:tcW w:w="3240" w:type="dxa"/>
            <w:tcBorders>
              <w:top w:val="single" w:sz="4" w:space="0" w:color="auto"/>
              <w:left w:val="single" w:sz="4" w:space="0" w:color="auto"/>
              <w:bottom w:val="single" w:sz="4" w:space="0" w:color="auto"/>
              <w:right w:val="single" w:sz="4" w:space="0" w:color="auto"/>
            </w:tcBorders>
            <w:hideMark/>
          </w:tcPr>
          <w:p w:rsidR="00C81C85" w:rsidRDefault="00C81C85" w:rsidP="00743EC8">
            <w:pPr>
              <w:rPr>
                <w:sz w:val="22"/>
                <w:szCs w:val="22"/>
              </w:rPr>
            </w:pPr>
          </w:p>
          <w:p w:rsidR="00743EC8" w:rsidRPr="004314D2" w:rsidRDefault="00743EC8" w:rsidP="00743EC8">
            <w:pPr>
              <w:rPr>
                <w:sz w:val="22"/>
                <w:szCs w:val="22"/>
              </w:rPr>
            </w:pPr>
            <w:r w:rsidRPr="004314D2">
              <w:rPr>
                <w:sz w:val="22"/>
                <w:szCs w:val="22"/>
              </w:rPr>
              <w:t>Neurologija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B54031" w:rsidP="00B54031">
            <w:pPr>
              <w:spacing w:before="120" w:line="276" w:lineRule="auto"/>
              <w:jc w:val="center"/>
              <w:rPr>
                <w:sz w:val="22"/>
                <w:szCs w:val="22"/>
                <w:lang w:eastAsia="en-US"/>
              </w:rPr>
            </w:pPr>
            <w:r>
              <w:rPr>
                <w:sz w:val="22"/>
                <w:szCs w:val="22"/>
                <w:lang w:eastAsia="en-US"/>
              </w:rPr>
              <w:t xml:space="preserve">          </w:t>
            </w:r>
            <w:r w:rsidR="00C81C85" w:rsidRPr="004314D2">
              <w:rPr>
                <w:sz w:val="22"/>
                <w:szCs w:val="22"/>
                <w:lang w:eastAsia="en-US"/>
              </w:rPr>
              <w:t>15+0+0</w:t>
            </w:r>
          </w:p>
        </w:tc>
        <w:tc>
          <w:tcPr>
            <w:tcW w:w="961" w:type="dxa"/>
            <w:tcBorders>
              <w:top w:val="single" w:sz="4" w:space="0" w:color="auto"/>
              <w:left w:val="single" w:sz="4" w:space="0" w:color="auto"/>
              <w:bottom w:val="single" w:sz="4" w:space="0" w:color="auto"/>
              <w:right w:val="single" w:sz="4" w:space="0" w:color="auto"/>
            </w:tcBorders>
            <w:hideMark/>
          </w:tcPr>
          <w:p w:rsidR="00C81C85" w:rsidRDefault="00C81C85" w:rsidP="00C81C85">
            <w:pPr>
              <w:spacing w:line="276" w:lineRule="auto"/>
              <w:jc w:val="center"/>
              <w:rPr>
                <w:rFonts w:eastAsia="Calibri"/>
                <w:sz w:val="22"/>
                <w:szCs w:val="22"/>
                <w:lang w:eastAsia="en-US"/>
              </w:rPr>
            </w:pPr>
          </w:p>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1</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B54031" w:rsidP="00743EC8">
            <w:pPr>
              <w:rPr>
                <w:sz w:val="22"/>
                <w:szCs w:val="22"/>
              </w:rPr>
            </w:pPr>
            <w:r>
              <w:rPr>
                <w:sz w:val="22"/>
                <w:szCs w:val="22"/>
              </w:rPr>
              <w:t>doc. dr</w:t>
            </w:r>
            <w:r w:rsidR="00743EC8" w:rsidRPr="004314D2">
              <w:rPr>
                <w:sz w:val="22"/>
                <w:szCs w:val="22"/>
              </w:rPr>
              <w:t>.</w:t>
            </w:r>
            <w:r>
              <w:rPr>
                <w:sz w:val="22"/>
                <w:szCs w:val="22"/>
              </w:rPr>
              <w:t xml:space="preserve"> </w:t>
            </w:r>
            <w:r w:rsidR="00743EC8" w:rsidRPr="004314D2">
              <w:rPr>
                <w:sz w:val="22"/>
                <w:szCs w:val="22"/>
              </w:rPr>
              <w:t>sc. Ana Bakija Konsuo, dr. med.</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Dermatologija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before="120" w:line="276" w:lineRule="auto"/>
              <w:jc w:val="center"/>
              <w:rPr>
                <w:sz w:val="22"/>
                <w:szCs w:val="22"/>
                <w:lang w:eastAsia="en-US"/>
              </w:rPr>
            </w:pPr>
            <w:r w:rsidRPr="004314D2">
              <w:rPr>
                <w:sz w:val="22"/>
                <w:szCs w:val="22"/>
                <w:lang w:eastAsia="en-US"/>
              </w:rPr>
              <w:t>15+0+0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1</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5.</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Vedrana Iveta, dipl. med. techn.</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Zdravstvena njega odraslih I/2</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before="120" w:line="276" w:lineRule="auto"/>
              <w:jc w:val="center"/>
              <w:rPr>
                <w:sz w:val="22"/>
                <w:szCs w:val="22"/>
                <w:lang w:eastAsia="en-US"/>
              </w:rPr>
            </w:pPr>
            <w:r w:rsidRPr="004314D2">
              <w:rPr>
                <w:sz w:val="22"/>
                <w:szCs w:val="22"/>
                <w:lang w:eastAsia="en-US"/>
              </w:rPr>
              <w:t>15+30+10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4</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6.</w:t>
            </w:r>
          </w:p>
        </w:tc>
        <w:tc>
          <w:tcPr>
            <w:tcW w:w="3705" w:type="dxa"/>
            <w:tcBorders>
              <w:top w:val="single" w:sz="4" w:space="0" w:color="auto"/>
              <w:left w:val="single" w:sz="4" w:space="0" w:color="auto"/>
              <w:bottom w:val="single" w:sz="4" w:space="0" w:color="auto"/>
              <w:right w:val="single" w:sz="4" w:space="0" w:color="auto"/>
            </w:tcBorders>
            <w:vAlign w:val="center"/>
          </w:tcPr>
          <w:p w:rsidR="00743EC8" w:rsidRPr="004314D2" w:rsidRDefault="00743EC8" w:rsidP="00743EC8">
            <w:pPr>
              <w:rPr>
                <w:sz w:val="22"/>
                <w:szCs w:val="22"/>
              </w:rPr>
            </w:pPr>
            <w:r w:rsidRPr="004314D2">
              <w:rPr>
                <w:sz w:val="22"/>
                <w:szCs w:val="22"/>
              </w:rPr>
              <w:t>mr. sc. Andro Vlahušić, dr. med.</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Javno zdravstvo</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r w:rsidRPr="004314D2">
              <w:rPr>
                <w:sz w:val="22"/>
                <w:szCs w:val="22"/>
                <w:lang w:eastAsia="en-US"/>
              </w:rPr>
              <w:t>30+15+0</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3</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7.</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5C00AF" w:rsidP="00743EC8">
            <w:pPr>
              <w:rPr>
                <w:sz w:val="22"/>
                <w:szCs w:val="22"/>
              </w:rPr>
            </w:pPr>
            <w:r>
              <w:rPr>
                <w:sz w:val="22"/>
                <w:szCs w:val="22"/>
              </w:rPr>
              <w:t>doc. dr. sc. Sonja Kalauz</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5C00AF" w:rsidP="00743EC8">
            <w:pPr>
              <w:rPr>
                <w:sz w:val="22"/>
                <w:szCs w:val="22"/>
              </w:rPr>
            </w:pPr>
            <w:r>
              <w:rPr>
                <w:sz w:val="22"/>
                <w:szCs w:val="22"/>
              </w:rPr>
              <w:t xml:space="preserve">Organizacija, </w:t>
            </w:r>
            <w:r w:rsidR="00743EC8" w:rsidRPr="004314D2">
              <w:rPr>
                <w:sz w:val="22"/>
                <w:szCs w:val="22"/>
              </w:rPr>
              <w:t>upravljanj</w:t>
            </w:r>
            <w:r>
              <w:rPr>
                <w:sz w:val="22"/>
                <w:szCs w:val="22"/>
              </w:rPr>
              <w:t>e i administracija u zdravstvenoj</w:t>
            </w:r>
            <w:r w:rsidR="00743EC8" w:rsidRPr="004314D2">
              <w:rPr>
                <w:sz w:val="22"/>
                <w:szCs w:val="22"/>
              </w:rPr>
              <w:t xml:space="preserve"> njezi</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r w:rsidRPr="004314D2">
              <w:rPr>
                <w:sz w:val="22"/>
                <w:szCs w:val="22"/>
                <w:lang w:eastAsia="en-US"/>
              </w:rPr>
              <w:t>30+30+15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4</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8.</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Vedrana Iveta, dipl. med. techn.</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Kliničke vježbe II</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r w:rsidRPr="004314D2">
              <w:rPr>
                <w:sz w:val="22"/>
                <w:szCs w:val="22"/>
                <w:lang w:eastAsia="en-US"/>
              </w:rPr>
              <w:t>0+100+0</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4</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9.</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A008C6" w:rsidP="00743EC8">
            <w:pPr>
              <w:rPr>
                <w:sz w:val="22"/>
                <w:szCs w:val="22"/>
              </w:rPr>
            </w:pPr>
            <w:r>
              <w:t>dr. sc</w:t>
            </w:r>
            <w:r>
              <w:rPr>
                <w:rFonts w:eastAsia="Calibri"/>
                <w:sz w:val="22"/>
                <w:szCs w:val="22"/>
                <w:lang w:eastAsia="en-US"/>
              </w:rPr>
              <w:t xml:space="preserve">. </w:t>
            </w:r>
            <w:r w:rsidRPr="00B74632">
              <w:rPr>
                <w:rFonts w:eastAsia="Calibri"/>
                <w:sz w:val="22"/>
                <w:szCs w:val="22"/>
                <w:lang w:eastAsia="en-US"/>
              </w:rPr>
              <w:t>Nives Vidak, prof.</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Strani jezik-engleski II/2</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r w:rsidRPr="004314D2">
              <w:rPr>
                <w:sz w:val="22"/>
                <w:szCs w:val="22"/>
                <w:lang w:eastAsia="en-US"/>
              </w:rPr>
              <w:t>0+0+15</w:t>
            </w: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r w:rsidRPr="004314D2">
              <w:rPr>
                <w:rFonts w:eastAsia="Calibri"/>
                <w:sz w:val="22"/>
                <w:szCs w:val="22"/>
                <w:lang w:eastAsia="en-US"/>
              </w:rPr>
              <w:t>1</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10.</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Izborni predmeti</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before="120" w:line="276" w:lineRule="auto"/>
              <w:jc w:val="center"/>
              <w:rPr>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C81C85">
            <w:pPr>
              <w:spacing w:line="276" w:lineRule="auto"/>
              <w:jc w:val="center"/>
              <w:rPr>
                <w:rFonts w:eastAsia="Calibri"/>
                <w:sz w:val="22"/>
                <w:szCs w:val="22"/>
                <w:lang w:eastAsia="en-US"/>
              </w:rPr>
            </w:pP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11.</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rPr>
                <w:sz w:val="22"/>
                <w:szCs w:val="22"/>
              </w:rPr>
            </w:pPr>
            <w:r w:rsidRPr="004314D2">
              <w:rPr>
                <w:sz w:val="22"/>
                <w:szCs w:val="22"/>
              </w:rPr>
              <w:t>Izborni predmeti</w:t>
            </w:r>
            <w:r w:rsidR="00BD1F10" w:rsidRPr="004314D2">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spacing w:before="120" w:line="276" w:lineRule="auto"/>
              <w:rPr>
                <w:color w:val="FF0000"/>
                <w:sz w:val="22"/>
                <w:szCs w:val="22"/>
                <w:lang w:eastAsia="en-US"/>
              </w:rPr>
            </w:pPr>
          </w:p>
        </w:tc>
        <w:tc>
          <w:tcPr>
            <w:tcW w:w="961" w:type="dxa"/>
            <w:tcBorders>
              <w:top w:val="single" w:sz="4" w:space="0" w:color="auto"/>
              <w:left w:val="single" w:sz="4" w:space="0" w:color="auto"/>
              <w:bottom w:val="single" w:sz="4" w:space="0" w:color="auto"/>
              <w:right w:val="single" w:sz="4" w:space="0" w:color="auto"/>
            </w:tcBorders>
          </w:tcPr>
          <w:p w:rsidR="00743EC8" w:rsidRPr="004314D2" w:rsidRDefault="00743EC8" w:rsidP="004314D2">
            <w:pPr>
              <w:spacing w:line="276" w:lineRule="auto"/>
              <w:rPr>
                <w:rFonts w:eastAsia="Calibri"/>
                <w:color w:val="FF0000"/>
                <w:sz w:val="22"/>
                <w:szCs w:val="22"/>
                <w:lang w:eastAsia="en-US"/>
              </w:rPr>
            </w:pPr>
          </w:p>
        </w:tc>
      </w:tr>
      <w:tr w:rsidR="00E93890"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E93890" w:rsidRPr="00D669CF" w:rsidRDefault="00E93890" w:rsidP="004314D2">
            <w:pPr>
              <w:spacing w:before="120" w:line="276" w:lineRule="auto"/>
              <w:rPr>
                <w:lang w:eastAsia="en-US"/>
              </w:rPr>
            </w:pPr>
            <w:r w:rsidRPr="00D669CF">
              <w:rPr>
                <w:sz w:val="22"/>
                <w:szCs w:val="22"/>
                <w:lang w:eastAsia="en-US"/>
              </w:rPr>
              <w:t>IZBORNI KOLEGIJ</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9B0F7F">
            <w:pPr>
              <w:rPr>
                <w:sz w:val="22"/>
                <w:szCs w:val="22"/>
              </w:rPr>
            </w:pPr>
            <w:r w:rsidRPr="004314D2">
              <w:rPr>
                <w:sz w:val="22"/>
                <w:szCs w:val="22"/>
              </w:rPr>
              <w:t xml:space="preserve">dr. sc. Biserka Sedić </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Zaštita mentalnog zdravlja djece i adolescenata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15+30+15</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F66A66">
            <w:pPr>
              <w:spacing w:line="276" w:lineRule="auto"/>
              <w:jc w:val="center"/>
              <w:rPr>
                <w:rFonts w:eastAsia="Calibri"/>
                <w:sz w:val="22"/>
                <w:szCs w:val="22"/>
                <w:lang w:eastAsia="en-US"/>
              </w:rPr>
            </w:pPr>
            <w:r w:rsidRPr="004314D2">
              <w:rPr>
                <w:rFonts w:eastAsia="Calibri"/>
                <w:sz w:val="22"/>
                <w:szCs w:val="22"/>
                <w:lang w:eastAsia="en-US"/>
              </w:rPr>
              <w:t>3</w:t>
            </w:r>
          </w:p>
        </w:tc>
      </w:tr>
      <w:tr w:rsidR="00743EC8" w:rsidRPr="00D669CF" w:rsidTr="00AC2B2D">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C3420C" w:rsidP="00685941">
            <w:pPr>
              <w:rPr>
                <w:sz w:val="22"/>
                <w:szCs w:val="22"/>
              </w:rPr>
            </w:pPr>
            <w:r>
              <w:rPr>
                <w:sz w:val="22"/>
                <w:szCs w:val="22"/>
              </w:rPr>
              <w:t>Vesna Turuk</w:t>
            </w:r>
            <w:r w:rsidR="009B0F7F" w:rsidRPr="004314D2">
              <w:rPr>
                <w:sz w:val="22"/>
                <w:szCs w:val="22"/>
              </w:rPr>
              <w:t>,</w:t>
            </w:r>
            <w:r>
              <w:rPr>
                <w:sz w:val="22"/>
                <w:szCs w:val="22"/>
              </w:rPr>
              <w:t xml:space="preserve"> </w:t>
            </w:r>
            <w:r w:rsidR="009B0F7F" w:rsidRPr="004314D2">
              <w:rPr>
                <w:sz w:val="22"/>
                <w:szCs w:val="22"/>
              </w:rPr>
              <w:t>prof.</w:t>
            </w:r>
            <w:r>
              <w:rPr>
                <w:sz w:val="22"/>
                <w:szCs w:val="22"/>
              </w:rPr>
              <w:t xml:space="preserve"> </w:t>
            </w:r>
            <w:r w:rsidR="00743EC8" w:rsidRPr="004314D2">
              <w:rPr>
                <w:sz w:val="22"/>
                <w:szCs w:val="22"/>
              </w:rPr>
              <w:t>reh</w:t>
            </w:r>
            <w:r w:rsidR="00685941">
              <w:rPr>
                <w:sz w:val="22"/>
                <w:szCs w:val="22"/>
              </w:rPr>
              <w:t>ab</w:t>
            </w:r>
            <w:r w:rsidR="00743EC8" w:rsidRPr="004314D2">
              <w:rPr>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rPr>
                <w:sz w:val="22"/>
                <w:szCs w:val="22"/>
              </w:rPr>
            </w:pPr>
            <w:r w:rsidRPr="004314D2">
              <w:rPr>
                <w:sz w:val="22"/>
                <w:szCs w:val="22"/>
              </w:rPr>
              <w:t>Zdravstvena njega djeteta u jedinici intenzivnog liječenja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15+15+0</w:t>
            </w:r>
          </w:p>
        </w:tc>
        <w:tc>
          <w:tcPr>
            <w:tcW w:w="961" w:type="dxa"/>
            <w:tcBorders>
              <w:top w:val="single" w:sz="4" w:space="0" w:color="auto"/>
              <w:left w:val="single" w:sz="4" w:space="0" w:color="auto"/>
              <w:bottom w:val="single" w:sz="4" w:space="0" w:color="auto"/>
              <w:right w:val="single" w:sz="4" w:space="0" w:color="auto"/>
            </w:tcBorders>
            <w:hideMark/>
          </w:tcPr>
          <w:p w:rsidR="00743EC8" w:rsidRPr="004314D2" w:rsidRDefault="00743EC8" w:rsidP="00F66A66">
            <w:pPr>
              <w:spacing w:line="276" w:lineRule="auto"/>
              <w:jc w:val="center"/>
              <w:rPr>
                <w:rFonts w:eastAsia="Calibri"/>
                <w:sz w:val="22"/>
                <w:szCs w:val="22"/>
                <w:lang w:eastAsia="en-US"/>
              </w:rPr>
            </w:pPr>
            <w:r w:rsidRPr="004314D2">
              <w:rPr>
                <w:rFonts w:eastAsia="Calibri"/>
                <w:sz w:val="22"/>
                <w:szCs w:val="22"/>
                <w:lang w:eastAsia="en-US"/>
              </w:rPr>
              <w:t>3</w:t>
            </w:r>
          </w:p>
        </w:tc>
      </w:tr>
      <w:tr w:rsidR="00A57B6A" w:rsidRPr="00C541FD" w:rsidTr="00AC2B2D">
        <w:tc>
          <w:tcPr>
            <w:tcW w:w="543" w:type="dxa"/>
            <w:tcBorders>
              <w:top w:val="single" w:sz="4" w:space="0" w:color="auto"/>
              <w:left w:val="single" w:sz="4" w:space="0" w:color="auto"/>
              <w:bottom w:val="single" w:sz="4" w:space="0" w:color="auto"/>
              <w:right w:val="single" w:sz="4" w:space="0" w:color="auto"/>
            </w:tcBorders>
          </w:tcPr>
          <w:p w:rsidR="00A57B6A" w:rsidRPr="00C541FD" w:rsidRDefault="00A57B6A" w:rsidP="00743EC8">
            <w:pPr>
              <w:spacing w:before="120" w:line="276" w:lineRule="auto"/>
              <w:jc w:val="center"/>
              <w:rPr>
                <w:sz w:val="22"/>
                <w:szCs w:val="22"/>
                <w:lang w:eastAsia="en-US"/>
              </w:rPr>
            </w:pPr>
            <w:r w:rsidRPr="00C541FD">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tcPr>
          <w:p w:rsidR="00A57B6A" w:rsidRPr="00C541FD" w:rsidRDefault="00A344D8" w:rsidP="002F2DDC">
            <w:pPr>
              <w:rPr>
                <w:sz w:val="22"/>
                <w:szCs w:val="22"/>
              </w:rPr>
            </w:pPr>
            <w:r w:rsidRPr="00C541FD">
              <w:rPr>
                <w:sz w:val="22"/>
                <w:szCs w:val="22"/>
              </w:rPr>
              <w:t>doc. dr. sc. Narcis Hudorović, dr. med. prim.</w:t>
            </w:r>
          </w:p>
        </w:tc>
        <w:tc>
          <w:tcPr>
            <w:tcW w:w="3240" w:type="dxa"/>
            <w:tcBorders>
              <w:top w:val="single" w:sz="4" w:space="0" w:color="auto"/>
              <w:left w:val="single" w:sz="4" w:space="0" w:color="auto"/>
              <w:bottom w:val="single" w:sz="4" w:space="0" w:color="auto"/>
              <w:right w:val="single" w:sz="4" w:space="0" w:color="auto"/>
            </w:tcBorders>
          </w:tcPr>
          <w:p w:rsidR="00A57B6A" w:rsidRPr="00C541FD" w:rsidRDefault="00A57B6A" w:rsidP="002F2DDC">
            <w:pPr>
              <w:rPr>
                <w:sz w:val="22"/>
                <w:szCs w:val="22"/>
              </w:rPr>
            </w:pPr>
            <w:r w:rsidRPr="00C541FD">
              <w:rPr>
                <w:sz w:val="22"/>
                <w:szCs w:val="22"/>
              </w:rPr>
              <w:t xml:space="preserve">Sestrinstvo i mediji </w:t>
            </w:r>
          </w:p>
        </w:tc>
        <w:tc>
          <w:tcPr>
            <w:tcW w:w="1440" w:type="dxa"/>
            <w:tcBorders>
              <w:top w:val="single" w:sz="4" w:space="0" w:color="auto"/>
              <w:left w:val="single" w:sz="4" w:space="0" w:color="auto"/>
              <w:bottom w:val="single" w:sz="4" w:space="0" w:color="auto"/>
              <w:right w:val="single" w:sz="4" w:space="0" w:color="auto"/>
            </w:tcBorders>
          </w:tcPr>
          <w:p w:rsidR="00A57B6A" w:rsidRPr="00C541FD" w:rsidRDefault="00A57B6A" w:rsidP="00A57B6A">
            <w:pPr>
              <w:jc w:val="center"/>
              <w:rPr>
                <w:sz w:val="22"/>
                <w:szCs w:val="22"/>
              </w:rPr>
            </w:pPr>
            <w:r w:rsidRPr="00C541FD">
              <w:rPr>
                <w:sz w:val="22"/>
                <w:szCs w:val="22"/>
              </w:rPr>
              <w:t>15+15+0</w:t>
            </w:r>
          </w:p>
        </w:tc>
        <w:tc>
          <w:tcPr>
            <w:tcW w:w="961" w:type="dxa"/>
            <w:tcBorders>
              <w:top w:val="single" w:sz="4" w:space="0" w:color="auto"/>
              <w:left w:val="single" w:sz="4" w:space="0" w:color="auto"/>
              <w:bottom w:val="single" w:sz="4" w:space="0" w:color="auto"/>
              <w:right w:val="single" w:sz="4" w:space="0" w:color="auto"/>
            </w:tcBorders>
          </w:tcPr>
          <w:p w:rsidR="00A57B6A" w:rsidRPr="00C541FD" w:rsidRDefault="00A57B6A" w:rsidP="00A57B6A">
            <w:pPr>
              <w:jc w:val="center"/>
              <w:rPr>
                <w:sz w:val="22"/>
                <w:szCs w:val="22"/>
              </w:rPr>
            </w:pPr>
            <w:r w:rsidRPr="00C541FD">
              <w:rPr>
                <w:sz w:val="22"/>
                <w:szCs w:val="22"/>
              </w:rPr>
              <w:t>2</w:t>
            </w:r>
          </w:p>
        </w:tc>
      </w:tr>
    </w:tbl>
    <w:p w:rsidR="001C105A" w:rsidRPr="00C541FD" w:rsidRDefault="001C105A" w:rsidP="001C105A">
      <w:pPr>
        <w:rPr>
          <w:sz w:val="22"/>
          <w:szCs w:val="22"/>
        </w:rPr>
      </w:pPr>
    </w:p>
    <w:p w:rsidR="00996A97" w:rsidRPr="00D669CF" w:rsidRDefault="00996A97" w:rsidP="001C105A">
      <w:pPr>
        <w:rPr>
          <w:sz w:val="22"/>
          <w:szCs w:val="22"/>
        </w:rPr>
      </w:pPr>
    </w:p>
    <w:p w:rsidR="00996A97" w:rsidRDefault="00996A97" w:rsidP="001C105A">
      <w:pPr>
        <w:rPr>
          <w:sz w:val="22"/>
          <w:szCs w:val="22"/>
        </w:rPr>
      </w:pPr>
    </w:p>
    <w:p w:rsidR="00AC2B2D" w:rsidRDefault="00AC2B2D" w:rsidP="001C105A">
      <w:pPr>
        <w:rPr>
          <w:sz w:val="22"/>
          <w:szCs w:val="22"/>
        </w:rPr>
      </w:pPr>
    </w:p>
    <w:p w:rsidR="00AC2B2D" w:rsidRDefault="00AC2B2D" w:rsidP="001C105A">
      <w:pPr>
        <w:rPr>
          <w:sz w:val="22"/>
          <w:szCs w:val="22"/>
        </w:rPr>
      </w:pPr>
    </w:p>
    <w:p w:rsidR="00AC2B2D" w:rsidRDefault="00AC2B2D" w:rsidP="001C105A">
      <w:pPr>
        <w:rPr>
          <w:sz w:val="22"/>
          <w:szCs w:val="22"/>
        </w:rPr>
      </w:pPr>
    </w:p>
    <w:p w:rsidR="00AC2B2D" w:rsidRPr="00D669CF" w:rsidRDefault="00AC2B2D" w:rsidP="001C105A">
      <w:pPr>
        <w:rPr>
          <w:sz w:val="22"/>
          <w:szCs w:val="22"/>
        </w:rPr>
      </w:pPr>
    </w:p>
    <w:p w:rsidR="00996A97" w:rsidRDefault="00996A97" w:rsidP="001C105A">
      <w:pPr>
        <w:rPr>
          <w:sz w:val="22"/>
          <w:szCs w:val="22"/>
        </w:rPr>
      </w:pPr>
    </w:p>
    <w:p w:rsidR="00117604" w:rsidRDefault="00117604" w:rsidP="001C105A">
      <w:pPr>
        <w:rPr>
          <w:sz w:val="22"/>
          <w:szCs w:val="22"/>
        </w:rPr>
      </w:pPr>
    </w:p>
    <w:p w:rsidR="004314D2" w:rsidRDefault="004314D2" w:rsidP="001C105A">
      <w:pPr>
        <w:rPr>
          <w:sz w:val="22"/>
          <w:szCs w:val="22"/>
        </w:rPr>
      </w:pPr>
    </w:p>
    <w:p w:rsidR="00CB6A68" w:rsidRPr="00D669CF" w:rsidRDefault="00CB6A68" w:rsidP="001C105A">
      <w:pPr>
        <w:rPr>
          <w:sz w:val="22"/>
          <w:szCs w:val="22"/>
        </w:rPr>
      </w:pPr>
    </w:p>
    <w:p w:rsidR="00996A97" w:rsidRPr="00D669CF" w:rsidRDefault="00996A97" w:rsidP="001C105A">
      <w:pPr>
        <w:rPr>
          <w:sz w:val="22"/>
          <w:szCs w:val="22"/>
        </w:rPr>
      </w:pPr>
    </w:p>
    <w:p w:rsidR="001C105A" w:rsidRPr="00117604" w:rsidRDefault="001C105A" w:rsidP="001C105A">
      <w:pPr>
        <w:jc w:val="center"/>
        <w:rPr>
          <w:b/>
          <w:sz w:val="28"/>
          <w:szCs w:val="28"/>
        </w:rPr>
      </w:pPr>
      <w:r w:rsidRPr="00117604">
        <w:rPr>
          <w:b/>
          <w:sz w:val="28"/>
          <w:szCs w:val="28"/>
        </w:rPr>
        <w:t>III. godina studija</w:t>
      </w:r>
    </w:p>
    <w:p w:rsidR="001C105A" w:rsidRPr="00D669CF" w:rsidRDefault="001C105A" w:rsidP="001C105A">
      <w:pPr>
        <w:jc w:val="right"/>
        <w:rPr>
          <w:b/>
          <w:sz w:val="22"/>
          <w:szCs w:val="22"/>
        </w:rPr>
      </w:pPr>
      <w:r w:rsidRPr="00D669CF">
        <w:rPr>
          <w:b/>
          <w:sz w:val="22"/>
          <w:szCs w:val="22"/>
        </w:rPr>
        <w:tab/>
      </w:r>
      <w:r w:rsidRPr="00D669CF">
        <w:rPr>
          <w:b/>
          <w:sz w:val="22"/>
          <w:szCs w:val="22"/>
        </w:rPr>
        <w:tab/>
      </w:r>
      <w:r w:rsidRPr="00D669CF">
        <w:rPr>
          <w:b/>
          <w:sz w:val="22"/>
          <w:szCs w:val="22"/>
        </w:rPr>
        <w:tab/>
      </w:r>
      <w:r w:rsidRPr="00D669CF">
        <w:rPr>
          <w:b/>
          <w:sz w:val="22"/>
          <w:szCs w:val="22"/>
        </w:rPr>
        <w:tab/>
      </w:r>
      <w:r w:rsidRPr="00D669CF">
        <w:rPr>
          <w:b/>
          <w:sz w:val="22"/>
          <w:szCs w:val="22"/>
        </w:rPr>
        <w:tab/>
      </w:r>
      <w:r w:rsidRPr="00D669CF">
        <w:rPr>
          <w:b/>
          <w:sz w:val="22"/>
          <w:szCs w:val="22"/>
        </w:rPr>
        <w:tab/>
      </w:r>
      <w:r w:rsidRPr="00D669CF">
        <w:rPr>
          <w:b/>
          <w:sz w:val="22"/>
          <w:szCs w:val="22"/>
        </w:rPr>
        <w:tab/>
      </w:r>
    </w:p>
    <w:p w:rsidR="001C105A" w:rsidRPr="006A0D70" w:rsidRDefault="001C105A" w:rsidP="001C105A">
      <w:pPr>
        <w:jc w:val="right"/>
        <w:rPr>
          <w:b/>
        </w:rPr>
      </w:pPr>
      <w:r w:rsidRPr="006A0D70">
        <w:rPr>
          <w:b/>
        </w:rPr>
        <w:t>Zimski semestar (V. sem.)</w:t>
      </w:r>
    </w:p>
    <w:p w:rsidR="006A0D70" w:rsidRPr="00D669CF" w:rsidRDefault="006A0D70" w:rsidP="001C105A">
      <w:pPr>
        <w:jc w:val="right"/>
        <w:rPr>
          <w:b/>
          <w:sz w:val="22"/>
          <w:szCs w:val="22"/>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705"/>
        <w:gridCol w:w="3240"/>
        <w:gridCol w:w="1440"/>
        <w:gridCol w:w="1019"/>
      </w:tblGrid>
      <w:tr w:rsidR="001C105A" w:rsidRPr="00D669CF" w:rsidTr="001C105A">
        <w:tc>
          <w:tcPr>
            <w:tcW w:w="543"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Br.</w:t>
            </w:r>
          </w:p>
        </w:tc>
        <w:tc>
          <w:tcPr>
            <w:tcW w:w="3705"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Nastavnik</w:t>
            </w:r>
          </w:p>
        </w:tc>
        <w:tc>
          <w:tcPr>
            <w:tcW w:w="32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Kolegij</w:t>
            </w:r>
          </w:p>
        </w:tc>
        <w:tc>
          <w:tcPr>
            <w:tcW w:w="14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P+V+S</w:t>
            </w:r>
          </w:p>
        </w:tc>
        <w:tc>
          <w:tcPr>
            <w:tcW w:w="1019"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ECTS</w:t>
            </w:r>
          </w:p>
        </w:tc>
      </w:tr>
      <w:tr w:rsidR="001C105A" w:rsidRPr="00D669CF" w:rsidTr="001C105A">
        <w:tc>
          <w:tcPr>
            <w:tcW w:w="9947"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D669CF" w:rsidRDefault="001C105A">
            <w:pPr>
              <w:spacing w:before="120" w:line="276" w:lineRule="auto"/>
              <w:jc w:val="center"/>
              <w:rPr>
                <w:lang w:eastAsia="en-US"/>
              </w:rPr>
            </w:pPr>
            <w:r w:rsidRPr="00D669CF">
              <w:rPr>
                <w:sz w:val="22"/>
                <w:szCs w:val="22"/>
                <w:lang w:eastAsia="en-US"/>
              </w:rPr>
              <w:t>OBVEZNI KOLEGIJ</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8E231C">
            <w:pPr>
              <w:spacing w:line="276" w:lineRule="auto"/>
              <w:rPr>
                <w:sz w:val="22"/>
                <w:szCs w:val="22"/>
              </w:rPr>
            </w:pPr>
            <w:r w:rsidRPr="004314D2">
              <w:rPr>
                <w:sz w:val="22"/>
                <w:szCs w:val="22"/>
              </w:rPr>
              <w:t>doc. dr. sc. Dubravka Bartolek Hamp</w:t>
            </w:r>
            <w:r w:rsidR="008E231C">
              <w:rPr>
                <w:sz w:val="22"/>
                <w:szCs w:val="22"/>
              </w:rPr>
              <w:t xml:space="preserve">, </w:t>
            </w:r>
            <w:r w:rsidRPr="004314D2">
              <w:rPr>
                <w:sz w:val="22"/>
                <w:szCs w:val="22"/>
              </w:rPr>
              <w:t>dr.</w:t>
            </w:r>
            <w:r w:rsidR="008E231C">
              <w:rPr>
                <w:sz w:val="22"/>
                <w:szCs w:val="22"/>
              </w:rPr>
              <w:t xml:space="preserve"> </w:t>
            </w:r>
            <w:r w:rsidRPr="004314D2">
              <w:rPr>
                <w:sz w:val="22"/>
                <w:szCs w:val="22"/>
              </w:rPr>
              <w:t>med.</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sz w:val="22"/>
                <w:szCs w:val="22"/>
              </w:rPr>
              <w:t>Anesteziologija, reanimatologija i intenzivno liječenje</w:t>
            </w:r>
            <w:r w:rsidRPr="004314D2">
              <w:rPr>
                <w:rFonts w:eastAsia="Calibri"/>
                <w:sz w:val="22"/>
                <w:szCs w:val="22"/>
                <w:lang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15+30+0</w:t>
            </w:r>
          </w:p>
        </w:tc>
        <w:tc>
          <w:tcPr>
            <w:tcW w:w="1019"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3</w:t>
            </w:r>
          </w:p>
        </w:tc>
      </w:tr>
      <w:tr w:rsidR="00743EC8" w:rsidRPr="00D669CF" w:rsidTr="00743EC8">
        <w:trPr>
          <w:trHeight w:val="337"/>
        </w:trPr>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BD1F10" w:rsidP="00743EC8">
            <w:pPr>
              <w:spacing w:line="276" w:lineRule="auto"/>
              <w:rPr>
                <w:rFonts w:eastAsia="Calibri"/>
                <w:sz w:val="22"/>
                <w:szCs w:val="22"/>
                <w:lang w:eastAsia="en-US"/>
              </w:rPr>
            </w:pPr>
            <w:r w:rsidRPr="004314D2">
              <w:rPr>
                <w:rFonts w:eastAsia="Calibri"/>
                <w:sz w:val="22"/>
                <w:szCs w:val="22"/>
                <w:lang w:eastAsia="en-US"/>
              </w:rPr>
              <w:t>m</w:t>
            </w:r>
            <w:r w:rsidR="00743EC8" w:rsidRPr="004314D2">
              <w:rPr>
                <w:rFonts w:eastAsia="Calibri"/>
                <w:sz w:val="22"/>
                <w:szCs w:val="22"/>
                <w:lang w:eastAsia="en-US"/>
              </w:rPr>
              <w:t>r.</w:t>
            </w:r>
            <w:r w:rsidR="00936954">
              <w:rPr>
                <w:rFonts w:eastAsia="Calibri"/>
                <w:sz w:val="22"/>
                <w:szCs w:val="22"/>
                <w:lang w:eastAsia="en-US"/>
              </w:rPr>
              <w:t xml:space="preserve"> </w:t>
            </w:r>
            <w:r w:rsidR="00743EC8" w:rsidRPr="004314D2">
              <w:rPr>
                <w:rFonts w:eastAsia="Calibri"/>
                <w:sz w:val="22"/>
                <w:szCs w:val="22"/>
                <w:lang w:eastAsia="en-US"/>
              </w:rPr>
              <w:t>sc. Jadranka Katušić, dr. med</w:t>
            </w:r>
            <w:r w:rsidR="004314D2">
              <w:rPr>
                <w:rFonts w:eastAsia="Calibri"/>
                <w:sz w:val="22"/>
                <w:szCs w:val="22"/>
                <w:lang w:eastAsia="en-US"/>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color w:val="000000"/>
                <w:sz w:val="22"/>
                <w:szCs w:val="22"/>
              </w:rPr>
              <w:t>Oftalmologija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10+0+0</w:t>
            </w:r>
          </w:p>
        </w:tc>
        <w:tc>
          <w:tcPr>
            <w:tcW w:w="1019"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1</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BD1F10" w:rsidP="00743EC8">
            <w:pPr>
              <w:spacing w:line="276" w:lineRule="auto"/>
              <w:rPr>
                <w:rFonts w:eastAsia="Calibri"/>
                <w:sz w:val="22"/>
                <w:szCs w:val="22"/>
                <w:lang w:eastAsia="en-US"/>
              </w:rPr>
            </w:pPr>
            <w:r w:rsidRPr="004314D2">
              <w:rPr>
                <w:rFonts w:eastAsia="Calibri"/>
                <w:sz w:val="22"/>
                <w:szCs w:val="22"/>
                <w:lang w:eastAsia="en-US"/>
              </w:rPr>
              <w:t>m</w:t>
            </w:r>
            <w:r w:rsidR="00743EC8" w:rsidRPr="004314D2">
              <w:rPr>
                <w:rFonts w:eastAsia="Calibri"/>
                <w:sz w:val="22"/>
                <w:szCs w:val="22"/>
                <w:lang w:eastAsia="en-US"/>
              </w:rPr>
              <w:t>r. Dragutin Petković, dr. med</w:t>
            </w:r>
            <w:r w:rsidRPr="004314D2">
              <w:rPr>
                <w:rFonts w:eastAsia="Calibri"/>
                <w:sz w:val="22"/>
                <w:szCs w:val="22"/>
                <w:lang w:eastAsia="en-US"/>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Otorinolaringologija</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8E231C">
            <w:pPr>
              <w:spacing w:line="276" w:lineRule="auto"/>
              <w:jc w:val="center"/>
              <w:rPr>
                <w:rFonts w:eastAsia="Calibri"/>
                <w:sz w:val="22"/>
                <w:szCs w:val="22"/>
                <w:lang w:eastAsia="en-US"/>
              </w:rPr>
            </w:pPr>
            <w:r w:rsidRPr="004314D2">
              <w:rPr>
                <w:rFonts w:eastAsia="Calibri"/>
                <w:sz w:val="22"/>
                <w:szCs w:val="22"/>
                <w:lang w:eastAsia="en-US"/>
              </w:rPr>
              <w:t>10+0+0</w:t>
            </w:r>
          </w:p>
        </w:tc>
        <w:tc>
          <w:tcPr>
            <w:tcW w:w="1019" w:type="dxa"/>
            <w:tcBorders>
              <w:top w:val="single" w:sz="4" w:space="0" w:color="auto"/>
              <w:left w:val="single" w:sz="4" w:space="0" w:color="auto"/>
              <w:bottom w:val="single" w:sz="4" w:space="0" w:color="auto"/>
              <w:right w:val="single" w:sz="4" w:space="0" w:color="auto"/>
            </w:tcBorders>
            <w:hideMark/>
          </w:tcPr>
          <w:p w:rsidR="00743EC8" w:rsidRPr="004314D2" w:rsidRDefault="00743EC8" w:rsidP="008E231C">
            <w:pPr>
              <w:spacing w:line="276" w:lineRule="auto"/>
              <w:jc w:val="center"/>
              <w:rPr>
                <w:rFonts w:eastAsia="Calibri"/>
                <w:sz w:val="22"/>
                <w:szCs w:val="22"/>
                <w:lang w:eastAsia="en-US"/>
              </w:rPr>
            </w:pPr>
            <w:r w:rsidRPr="004314D2">
              <w:rPr>
                <w:rFonts w:eastAsia="Calibri"/>
                <w:sz w:val="22"/>
                <w:szCs w:val="22"/>
                <w:lang w:eastAsia="en-US"/>
              </w:rPr>
              <w:t>1</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2C2FFC" w:rsidP="00743EC8">
            <w:pPr>
              <w:spacing w:line="276" w:lineRule="auto"/>
              <w:rPr>
                <w:rFonts w:eastAsia="Calibri"/>
                <w:sz w:val="22"/>
                <w:szCs w:val="22"/>
                <w:lang w:eastAsia="en-US"/>
              </w:rPr>
            </w:pPr>
            <w:r w:rsidRPr="002C2FFC">
              <w:rPr>
                <w:rFonts w:eastAsia="Calibri"/>
                <w:sz w:val="22"/>
                <w:szCs w:val="22"/>
                <w:lang w:eastAsia="en-US"/>
              </w:rPr>
              <w:t>Sanja Zoranić, mag. soc. geront.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rFonts w:eastAsia="Calibri"/>
                <w:sz w:val="22"/>
                <w:szCs w:val="22"/>
                <w:lang w:eastAsia="en-US"/>
              </w:rPr>
            </w:pPr>
            <w:r w:rsidRPr="004314D2">
              <w:rPr>
                <w:color w:val="000000"/>
                <w:sz w:val="22"/>
                <w:szCs w:val="22"/>
              </w:rPr>
              <w:t>Zdravstvena njega odraslih II</w:t>
            </w:r>
            <w:r w:rsidRPr="004314D2">
              <w:rPr>
                <w:rFonts w:eastAsia="Calibri"/>
                <w:sz w:val="22"/>
                <w:szCs w:val="22"/>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30+30+0</w:t>
            </w:r>
          </w:p>
        </w:tc>
        <w:tc>
          <w:tcPr>
            <w:tcW w:w="1019"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5.</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color w:val="000000"/>
                <w:sz w:val="22"/>
                <w:szCs w:val="22"/>
              </w:rPr>
            </w:pPr>
            <w:r w:rsidRPr="004314D2">
              <w:rPr>
                <w:color w:val="000000"/>
                <w:sz w:val="22"/>
                <w:szCs w:val="22"/>
              </w:rPr>
              <w:t>Ivana Bakija, dr. med.</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rFonts w:eastAsia="Calibri"/>
                <w:sz w:val="22"/>
                <w:szCs w:val="22"/>
                <w:lang w:eastAsia="en-US"/>
              </w:rPr>
            </w:pPr>
            <w:r w:rsidRPr="004314D2">
              <w:rPr>
                <w:color w:val="000000"/>
                <w:sz w:val="22"/>
                <w:szCs w:val="22"/>
              </w:rPr>
              <w:t>Psihijatrija i mentalno zdravlje</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937923" w:rsidP="00937923">
            <w:pPr>
              <w:spacing w:line="276" w:lineRule="auto"/>
              <w:jc w:val="center"/>
              <w:rPr>
                <w:rFonts w:eastAsia="Calibri"/>
                <w:sz w:val="22"/>
                <w:szCs w:val="22"/>
                <w:lang w:eastAsia="en-US"/>
              </w:rPr>
            </w:pPr>
            <w:r>
              <w:rPr>
                <w:rFonts w:eastAsia="Calibri"/>
                <w:sz w:val="22"/>
                <w:szCs w:val="22"/>
                <w:lang w:eastAsia="en-US"/>
              </w:rPr>
              <w:t>30+0+0</w:t>
            </w:r>
          </w:p>
        </w:tc>
        <w:tc>
          <w:tcPr>
            <w:tcW w:w="1019"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2</w:t>
            </w:r>
          </w:p>
        </w:tc>
      </w:tr>
      <w:tr w:rsidR="00743EC8" w:rsidRPr="00D669CF" w:rsidTr="00743EC8">
        <w:trPr>
          <w:trHeight w:val="517"/>
        </w:trPr>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6.</w:t>
            </w:r>
          </w:p>
        </w:tc>
        <w:tc>
          <w:tcPr>
            <w:tcW w:w="3705" w:type="dxa"/>
            <w:tcBorders>
              <w:top w:val="single" w:sz="4" w:space="0" w:color="auto"/>
              <w:left w:val="single" w:sz="4" w:space="0" w:color="auto"/>
              <w:bottom w:val="single" w:sz="4" w:space="0" w:color="auto"/>
              <w:right w:val="single" w:sz="4" w:space="0" w:color="auto"/>
            </w:tcBorders>
          </w:tcPr>
          <w:p w:rsidR="00146E0F" w:rsidRPr="004314D2" w:rsidRDefault="00562D0C" w:rsidP="00562D0C">
            <w:pPr>
              <w:spacing w:line="276" w:lineRule="auto"/>
              <w:rPr>
                <w:color w:val="000000"/>
                <w:sz w:val="22"/>
                <w:szCs w:val="22"/>
              </w:rPr>
            </w:pPr>
            <w:r w:rsidRPr="004314D2">
              <w:rPr>
                <w:color w:val="000000"/>
                <w:sz w:val="22"/>
                <w:szCs w:val="22"/>
              </w:rPr>
              <w:t>dr.</w:t>
            </w:r>
            <w:r w:rsidR="0034107A">
              <w:rPr>
                <w:color w:val="000000"/>
                <w:sz w:val="22"/>
                <w:szCs w:val="22"/>
              </w:rPr>
              <w:t xml:space="preserve"> </w:t>
            </w:r>
            <w:r w:rsidRPr="004314D2">
              <w:rPr>
                <w:color w:val="000000"/>
                <w:sz w:val="22"/>
                <w:szCs w:val="22"/>
              </w:rPr>
              <w:t>sc. Biserka Sedić</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rFonts w:eastAsia="Calibri"/>
                <w:sz w:val="22"/>
                <w:szCs w:val="22"/>
                <w:lang w:eastAsia="en-US"/>
              </w:rPr>
            </w:pPr>
            <w:r w:rsidRPr="004314D2">
              <w:rPr>
                <w:color w:val="000000"/>
                <w:sz w:val="22"/>
                <w:szCs w:val="22"/>
              </w:rPr>
              <w:t>Zdravstvena njega psihijatrijskih bolesnika (I/1)</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936954" w:rsidP="008E231C">
            <w:pPr>
              <w:spacing w:line="276" w:lineRule="auto"/>
              <w:jc w:val="center"/>
              <w:rPr>
                <w:rFonts w:eastAsia="Calibri"/>
                <w:sz w:val="22"/>
                <w:szCs w:val="22"/>
                <w:lang w:eastAsia="en-US"/>
              </w:rPr>
            </w:pPr>
            <w:r>
              <w:rPr>
                <w:rFonts w:eastAsia="Calibri"/>
                <w:sz w:val="22"/>
                <w:szCs w:val="22"/>
                <w:lang w:eastAsia="en-US"/>
              </w:rPr>
              <w:t>15+30+5</w:t>
            </w:r>
          </w:p>
        </w:tc>
        <w:tc>
          <w:tcPr>
            <w:tcW w:w="1019"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before="120" w:line="276" w:lineRule="auto"/>
              <w:jc w:val="center"/>
              <w:rPr>
                <w:sz w:val="22"/>
                <w:szCs w:val="22"/>
                <w:lang w:eastAsia="en-US"/>
              </w:rPr>
            </w:pPr>
            <w:r w:rsidRPr="004314D2">
              <w:rPr>
                <w:sz w:val="22"/>
                <w:szCs w:val="22"/>
                <w:lang w:eastAsia="en-US"/>
              </w:rPr>
              <w:t>7.</w:t>
            </w:r>
          </w:p>
        </w:tc>
        <w:tc>
          <w:tcPr>
            <w:tcW w:w="3705" w:type="dxa"/>
            <w:tcBorders>
              <w:top w:val="single" w:sz="4" w:space="0" w:color="auto"/>
              <w:left w:val="single" w:sz="4" w:space="0" w:color="auto"/>
              <w:bottom w:val="single" w:sz="4" w:space="0" w:color="auto"/>
              <w:right w:val="single" w:sz="4" w:space="0" w:color="auto"/>
            </w:tcBorders>
            <w:hideMark/>
          </w:tcPr>
          <w:p w:rsidR="00743EC8" w:rsidRPr="004314D2" w:rsidRDefault="00743EC8" w:rsidP="006276AF">
            <w:pPr>
              <w:spacing w:line="276" w:lineRule="auto"/>
              <w:rPr>
                <w:color w:val="000000"/>
                <w:sz w:val="22"/>
                <w:szCs w:val="22"/>
              </w:rPr>
            </w:pPr>
            <w:r w:rsidRPr="004314D2">
              <w:rPr>
                <w:color w:val="000000"/>
                <w:sz w:val="22"/>
                <w:szCs w:val="22"/>
              </w:rPr>
              <w:t xml:space="preserve">Mara Županić, </w:t>
            </w:r>
            <w:r w:rsidR="006276AF">
              <w:rPr>
                <w:color w:val="000000"/>
                <w:sz w:val="22"/>
                <w:szCs w:val="22"/>
              </w:rPr>
              <w:t>mag</w:t>
            </w:r>
            <w:r w:rsidRPr="004314D2">
              <w:rPr>
                <w:color w:val="000000"/>
                <w:sz w:val="22"/>
                <w:szCs w:val="22"/>
              </w:rPr>
              <w:t xml:space="preserve">. </w:t>
            </w:r>
            <w:r w:rsidR="006276AF">
              <w:rPr>
                <w:color w:val="000000"/>
                <w:sz w:val="22"/>
                <w:szCs w:val="22"/>
              </w:rPr>
              <w:t>soc. geront</w:t>
            </w:r>
            <w:r w:rsidRPr="004314D2">
              <w:rPr>
                <w:color w:val="000000"/>
                <w:sz w:val="22"/>
                <w:szCs w:val="22"/>
              </w:rPr>
              <w:t>.</w:t>
            </w:r>
          </w:p>
        </w:tc>
        <w:tc>
          <w:tcPr>
            <w:tcW w:w="32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rPr>
                <w:color w:val="000000"/>
                <w:sz w:val="22"/>
                <w:szCs w:val="22"/>
              </w:rPr>
            </w:pPr>
            <w:r w:rsidRPr="004314D2">
              <w:rPr>
                <w:color w:val="000000"/>
                <w:sz w:val="22"/>
                <w:szCs w:val="22"/>
              </w:rPr>
              <w:t>Zdravstvena njega u kući</w:t>
            </w:r>
          </w:p>
        </w:tc>
        <w:tc>
          <w:tcPr>
            <w:tcW w:w="1440" w:type="dxa"/>
            <w:tcBorders>
              <w:top w:val="single" w:sz="4" w:space="0" w:color="auto"/>
              <w:left w:val="single" w:sz="4" w:space="0" w:color="auto"/>
              <w:bottom w:val="single" w:sz="4" w:space="0" w:color="auto"/>
              <w:right w:val="single" w:sz="4" w:space="0" w:color="auto"/>
            </w:tcBorders>
            <w:hideMark/>
          </w:tcPr>
          <w:p w:rsidR="00743EC8" w:rsidRPr="004314D2" w:rsidRDefault="00743EC8" w:rsidP="00A17FA6">
            <w:pPr>
              <w:spacing w:line="276" w:lineRule="auto"/>
              <w:jc w:val="center"/>
              <w:rPr>
                <w:rFonts w:eastAsia="Calibri"/>
                <w:sz w:val="22"/>
                <w:szCs w:val="22"/>
                <w:lang w:eastAsia="en-US"/>
              </w:rPr>
            </w:pPr>
            <w:r w:rsidRPr="004314D2">
              <w:rPr>
                <w:rFonts w:eastAsia="Calibri"/>
                <w:sz w:val="22"/>
                <w:szCs w:val="22"/>
                <w:lang w:eastAsia="en-US"/>
              </w:rPr>
              <w:t>20+30+5</w:t>
            </w:r>
          </w:p>
        </w:tc>
        <w:tc>
          <w:tcPr>
            <w:tcW w:w="1019" w:type="dxa"/>
            <w:tcBorders>
              <w:top w:val="single" w:sz="4" w:space="0" w:color="auto"/>
              <w:left w:val="single" w:sz="4" w:space="0" w:color="auto"/>
              <w:bottom w:val="single" w:sz="4" w:space="0" w:color="auto"/>
              <w:right w:val="single" w:sz="4" w:space="0" w:color="auto"/>
            </w:tcBorders>
            <w:hideMark/>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3</w:t>
            </w:r>
          </w:p>
        </w:tc>
      </w:tr>
      <w:tr w:rsidR="00743EC8" w:rsidRPr="00D669CF" w:rsidTr="00743EC8">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8.</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color w:val="000000"/>
                <w:sz w:val="22"/>
                <w:szCs w:val="22"/>
              </w:rPr>
            </w:pPr>
            <w:r w:rsidRPr="004314D2">
              <w:rPr>
                <w:color w:val="000000"/>
                <w:sz w:val="22"/>
                <w:szCs w:val="22"/>
              </w:rPr>
              <w:t>Vedrana Iveta, dipl. med. techn.</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color w:val="000000"/>
                <w:sz w:val="22"/>
                <w:szCs w:val="22"/>
              </w:rPr>
            </w:pPr>
            <w:r w:rsidRPr="004314D2">
              <w:rPr>
                <w:color w:val="000000"/>
                <w:sz w:val="22"/>
                <w:szCs w:val="22"/>
              </w:rPr>
              <w:t>Zdravstvena njega starijih osoba</w:t>
            </w:r>
          </w:p>
        </w:tc>
        <w:tc>
          <w:tcPr>
            <w:tcW w:w="1440" w:type="dxa"/>
            <w:tcBorders>
              <w:top w:val="single" w:sz="4" w:space="0" w:color="auto"/>
              <w:left w:val="single" w:sz="4" w:space="0" w:color="auto"/>
              <w:bottom w:val="single" w:sz="4" w:space="0" w:color="auto"/>
              <w:right w:val="single" w:sz="4" w:space="0" w:color="auto"/>
            </w:tcBorders>
          </w:tcPr>
          <w:p w:rsidR="00743EC8" w:rsidRPr="004314D2" w:rsidRDefault="00A17FA6" w:rsidP="00A17FA6">
            <w:pPr>
              <w:spacing w:line="276" w:lineRule="auto"/>
              <w:jc w:val="center"/>
              <w:rPr>
                <w:rFonts w:eastAsia="Calibri"/>
                <w:sz w:val="22"/>
                <w:szCs w:val="22"/>
                <w:lang w:eastAsia="en-US"/>
              </w:rPr>
            </w:pPr>
            <w:r>
              <w:rPr>
                <w:rFonts w:eastAsia="Calibri"/>
                <w:sz w:val="22"/>
                <w:szCs w:val="22"/>
                <w:lang w:eastAsia="en-US"/>
              </w:rPr>
              <w:t>30+45+15</w:t>
            </w:r>
          </w:p>
        </w:tc>
        <w:tc>
          <w:tcPr>
            <w:tcW w:w="1019"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4</w:t>
            </w:r>
          </w:p>
        </w:tc>
      </w:tr>
      <w:tr w:rsidR="00743EC8" w:rsidRPr="00D669CF" w:rsidTr="00A17FA6">
        <w:trPr>
          <w:trHeight w:val="487"/>
        </w:trPr>
        <w:tc>
          <w:tcPr>
            <w:tcW w:w="543"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before="120" w:line="276" w:lineRule="auto"/>
              <w:jc w:val="center"/>
              <w:rPr>
                <w:sz w:val="22"/>
                <w:szCs w:val="22"/>
                <w:lang w:eastAsia="en-US"/>
              </w:rPr>
            </w:pPr>
            <w:r w:rsidRPr="004314D2">
              <w:rPr>
                <w:sz w:val="22"/>
                <w:szCs w:val="22"/>
                <w:lang w:eastAsia="en-US"/>
              </w:rPr>
              <w:t>9.</w:t>
            </w:r>
          </w:p>
        </w:tc>
        <w:tc>
          <w:tcPr>
            <w:tcW w:w="3705" w:type="dxa"/>
            <w:tcBorders>
              <w:top w:val="single" w:sz="4" w:space="0" w:color="auto"/>
              <w:left w:val="single" w:sz="4" w:space="0" w:color="auto"/>
              <w:bottom w:val="single" w:sz="4" w:space="0" w:color="auto"/>
              <w:right w:val="single" w:sz="4" w:space="0" w:color="auto"/>
            </w:tcBorders>
          </w:tcPr>
          <w:p w:rsidR="00743EC8" w:rsidRPr="004314D2" w:rsidRDefault="002C2FFC" w:rsidP="00743EC8">
            <w:pPr>
              <w:spacing w:line="276" w:lineRule="auto"/>
              <w:rPr>
                <w:rFonts w:eastAsia="Calibri"/>
                <w:sz w:val="22"/>
                <w:szCs w:val="22"/>
                <w:lang w:eastAsia="en-US"/>
              </w:rPr>
            </w:pPr>
            <w:r w:rsidRPr="00B74632">
              <w:rPr>
                <w:rFonts w:eastAsia="Calibri"/>
                <w:sz w:val="22"/>
                <w:szCs w:val="22"/>
                <w:lang w:eastAsia="en-US"/>
              </w:rPr>
              <w:t xml:space="preserve">Sanja Zoranić, </w:t>
            </w:r>
            <w:r>
              <w:rPr>
                <w:rFonts w:eastAsia="Calibri"/>
                <w:sz w:val="22"/>
                <w:szCs w:val="22"/>
                <w:lang w:eastAsia="en-US"/>
              </w:rPr>
              <w:t>mag</w:t>
            </w:r>
            <w:r w:rsidRPr="00B74632">
              <w:rPr>
                <w:rFonts w:eastAsia="Calibri"/>
                <w:sz w:val="22"/>
                <w:szCs w:val="22"/>
                <w:lang w:eastAsia="en-US"/>
              </w:rPr>
              <w:t>.</w:t>
            </w:r>
            <w:r>
              <w:rPr>
                <w:rFonts w:eastAsia="Calibri"/>
                <w:sz w:val="22"/>
                <w:szCs w:val="22"/>
                <w:lang w:eastAsia="en-US"/>
              </w:rPr>
              <w:t xml:space="preserve"> soc. geront.</w:t>
            </w:r>
          </w:p>
        </w:tc>
        <w:tc>
          <w:tcPr>
            <w:tcW w:w="3240"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rPr>
                <w:rFonts w:eastAsia="Calibri"/>
                <w:sz w:val="22"/>
                <w:szCs w:val="22"/>
                <w:lang w:eastAsia="en-US"/>
              </w:rPr>
            </w:pPr>
            <w:r w:rsidRPr="004314D2">
              <w:rPr>
                <w:rFonts w:eastAsia="Calibri"/>
                <w:sz w:val="22"/>
                <w:szCs w:val="22"/>
                <w:lang w:eastAsia="en-US"/>
              </w:rPr>
              <w:t>Zdravstvena njega osoba s invaliditetom</w:t>
            </w:r>
          </w:p>
        </w:tc>
        <w:tc>
          <w:tcPr>
            <w:tcW w:w="1440" w:type="dxa"/>
            <w:tcBorders>
              <w:top w:val="single" w:sz="4" w:space="0" w:color="auto"/>
              <w:left w:val="single" w:sz="4" w:space="0" w:color="auto"/>
              <w:bottom w:val="single" w:sz="4" w:space="0" w:color="auto"/>
              <w:right w:val="single" w:sz="4" w:space="0" w:color="auto"/>
            </w:tcBorders>
          </w:tcPr>
          <w:p w:rsidR="00743EC8" w:rsidRPr="00A17FA6" w:rsidRDefault="00A17FA6" w:rsidP="00A17FA6">
            <w:pPr>
              <w:spacing w:line="276" w:lineRule="auto"/>
              <w:jc w:val="center"/>
              <w:rPr>
                <w:rFonts w:eastAsia="Calibri"/>
                <w:sz w:val="22"/>
                <w:szCs w:val="22"/>
                <w:lang w:eastAsia="en-US"/>
              </w:rPr>
            </w:pPr>
            <w:r>
              <w:rPr>
                <w:rFonts w:eastAsia="Calibri"/>
                <w:sz w:val="22"/>
                <w:szCs w:val="22"/>
                <w:lang w:eastAsia="en-US"/>
              </w:rPr>
              <w:t>15+30+10</w:t>
            </w:r>
          </w:p>
        </w:tc>
        <w:tc>
          <w:tcPr>
            <w:tcW w:w="1019" w:type="dxa"/>
            <w:tcBorders>
              <w:top w:val="single" w:sz="4" w:space="0" w:color="auto"/>
              <w:left w:val="single" w:sz="4" w:space="0" w:color="auto"/>
              <w:bottom w:val="single" w:sz="4" w:space="0" w:color="auto"/>
              <w:right w:val="single" w:sz="4" w:space="0" w:color="auto"/>
            </w:tcBorders>
          </w:tcPr>
          <w:p w:rsidR="00743EC8" w:rsidRPr="004314D2" w:rsidRDefault="00743EC8" w:rsidP="00743EC8">
            <w:pPr>
              <w:spacing w:line="276" w:lineRule="auto"/>
              <w:jc w:val="center"/>
              <w:rPr>
                <w:rFonts w:eastAsia="Calibri"/>
                <w:sz w:val="22"/>
                <w:szCs w:val="22"/>
                <w:lang w:eastAsia="en-US"/>
              </w:rPr>
            </w:pPr>
            <w:r w:rsidRPr="004314D2">
              <w:rPr>
                <w:rFonts w:eastAsia="Calibri"/>
                <w:sz w:val="22"/>
                <w:szCs w:val="22"/>
                <w:lang w:eastAsia="en-US"/>
              </w:rPr>
              <w:t>2</w:t>
            </w:r>
          </w:p>
        </w:tc>
      </w:tr>
      <w:tr w:rsidR="00806FA6" w:rsidRPr="00D669CF" w:rsidTr="00743EC8">
        <w:trPr>
          <w:trHeight w:val="417"/>
        </w:trPr>
        <w:tc>
          <w:tcPr>
            <w:tcW w:w="543" w:type="dxa"/>
            <w:tcBorders>
              <w:top w:val="single" w:sz="4" w:space="0" w:color="auto"/>
              <w:left w:val="single" w:sz="4" w:space="0" w:color="auto"/>
              <w:bottom w:val="single" w:sz="4" w:space="0" w:color="auto"/>
              <w:right w:val="single" w:sz="4" w:space="0" w:color="auto"/>
            </w:tcBorders>
          </w:tcPr>
          <w:p w:rsidR="00806FA6" w:rsidRPr="004314D2" w:rsidRDefault="00C478E3" w:rsidP="00806FA6">
            <w:pPr>
              <w:spacing w:before="120" w:line="276" w:lineRule="auto"/>
              <w:jc w:val="center"/>
              <w:rPr>
                <w:sz w:val="22"/>
                <w:szCs w:val="22"/>
                <w:lang w:eastAsia="en-US"/>
              </w:rPr>
            </w:pPr>
            <w:r w:rsidRPr="004314D2">
              <w:rPr>
                <w:sz w:val="22"/>
                <w:szCs w:val="22"/>
                <w:lang w:eastAsia="en-US"/>
              </w:rPr>
              <w:t>10</w:t>
            </w:r>
            <w:r w:rsidR="00806FA6" w:rsidRPr="004314D2">
              <w:rPr>
                <w:sz w:val="22"/>
                <w:szCs w:val="22"/>
                <w:lang w:eastAsia="en-US"/>
              </w:rPr>
              <w:t>.</w:t>
            </w:r>
          </w:p>
        </w:tc>
        <w:tc>
          <w:tcPr>
            <w:tcW w:w="3705" w:type="dxa"/>
            <w:tcBorders>
              <w:top w:val="single" w:sz="4" w:space="0" w:color="auto"/>
              <w:left w:val="single" w:sz="4" w:space="0" w:color="auto"/>
              <w:bottom w:val="single" w:sz="4" w:space="0" w:color="auto"/>
              <w:right w:val="single" w:sz="4" w:space="0" w:color="auto"/>
            </w:tcBorders>
          </w:tcPr>
          <w:p w:rsidR="00806FA6" w:rsidRPr="00C3420C" w:rsidRDefault="00C478E3" w:rsidP="00806FA6">
            <w:pPr>
              <w:spacing w:line="276" w:lineRule="auto"/>
              <w:rPr>
                <w:rFonts w:eastAsia="Calibri"/>
                <w:sz w:val="22"/>
                <w:szCs w:val="22"/>
                <w:lang w:eastAsia="en-US"/>
              </w:rPr>
            </w:pPr>
            <w:r w:rsidRPr="00C3420C">
              <w:rPr>
                <w:rFonts w:eastAsia="Calibri"/>
                <w:sz w:val="22"/>
                <w:szCs w:val="22"/>
                <w:lang w:eastAsia="en-US"/>
              </w:rPr>
              <w:t>doc. dr.</w:t>
            </w:r>
            <w:r w:rsidR="0034107A" w:rsidRPr="00C3420C">
              <w:rPr>
                <w:rFonts w:eastAsia="Calibri"/>
                <w:sz w:val="22"/>
                <w:szCs w:val="22"/>
                <w:lang w:eastAsia="en-US"/>
              </w:rPr>
              <w:t xml:space="preserve"> </w:t>
            </w:r>
            <w:r w:rsidRPr="00C3420C">
              <w:rPr>
                <w:rFonts w:eastAsia="Calibri"/>
                <w:sz w:val="22"/>
                <w:szCs w:val="22"/>
                <w:lang w:eastAsia="en-US"/>
              </w:rPr>
              <w:t>sc</w:t>
            </w:r>
            <w:r w:rsidR="00ED7515" w:rsidRPr="00C3420C">
              <w:rPr>
                <w:rFonts w:eastAsia="Calibri"/>
                <w:sz w:val="22"/>
                <w:szCs w:val="22"/>
                <w:lang w:eastAsia="en-US"/>
              </w:rPr>
              <w:t>. Narcis Hudorović dr.</w:t>
            </w:r>
            <w:r w:rsidR="00AB7392" w:rsidRPr="00C3420C">
              <w:rPr>
                <w:rFonts w:eastAsia="Calibri"/>
                <w:sz w:val="22"/>
                <w:szCs w:val="22"/>
                <w:lang w:eastAsia="en-US"/>
              </w:rPr>
              <w:t xml:space="preserve"> </w:t>
            </w:r>
            <w:r w:rsidR="00ED7515" w:rsidRPr="00C3420C">
              <w:rPr>
                <w:rFonts w:eastAsia="Calibri"/>
                <w:sz w:val="22"/>
                <w:szCs w:val="22"/>
                <w:lang w:eastAsia="en-US"/>
              </w:rPr>
              <w:t>med.</w:t>
            </w:r>
            <w:r w:rsidR="00AB7392" w:rsidRPr="00C3420C">
              <w:rPr>
                <w:rFonts w:eastAsia="Calibri"/>
                <w:sz w:val="22"/>
                <w:szCs w:val="22"/>
                <w:lang w:eastAsia="en-US"/>
              </w:rPr>
              <w:t xml:space="preserve"> </w:t>
            </w:r>
            <w:r w:rsidR="00ED7515" w:rsidRPr="00C3420C">
              <w:rPr>
                <w:rFonts w:eastAsia="Calibri"/>
                <w:sz w:val="22"/>
                <w:szCs w:val="22"/>
                <w:lang w:eastAsia="en-US"/>
              </w:rPr>
              <w:t>prim.</w:t>
            </w:r>
          </w:p>
        </w:tc>
        <w:tc>
          <w:tcPr>
            <w:tcW w:w="3240" w:type="dxa"/>
            <w:tcBorders>
              <w:top w:val="single" w:sz="4" w:space="0" w:color="auto"/>
              <w:left w:val="single" w:sz="4" w:space="0" w:color="auto"/>
              <w:bottom w:val="single" w:sz="4" w:space="0" w:color="auto"/>
              <w:right w:val="single" w:sz="4" w:space="0" w:color="auto"/>
            </w:tcBorders>
          </w:tcPr>
          <w:p w:rsidR="00806FA6" w:rsidRPr="00C3420C" w:rsidRDefault="00806FA6" w:rsidP="00806FA6">
            <w:pPr>
              <w:spacing w:line="276" w:lineRule="auto"/>
              <w:rPr>
                <w:rFonts w:eastAsia="Calibri"/>
                <w:sz w:val="22"/>
                <w:szCs w:val="22"/>
                <w:lang w:eastAsia="en-US"/>
              </w:rPr>
            </w:pPr>
            <w:r w:rsidRPr="00C3420C">
              <w:rPr>
                <w:sz w:val="22"/>
                <w:szCs w:val="22"/>
              </w:rPr>
              <w:t>Osnove istraživačkog rada u sestrinstvu</w:t>
            </w:r>
          </w:p>
        </w:tc>
        <w:tc>
          <w:tcPr>
            <w:tcW w:w="1440" w:type="dxa"/>
            <w:tcBorders>
              <w:top w:val="single" w:sz="4" w:space="0" w:color="auto"/>
              <w:left w:val="single" w:sz="4" w:space="0" w:color="auto"/>
              <w:bottom w:val="single" w:sz="4" w:space="0" w:color="auto"/>
              <w:right w:val="single" w:sz="4" w:space="0" w:color="auto"/>
            </w:tcBorders>
          </w:tcPr>
          <w:p w:rsidR="00936954" w:rsidRDefault="00936954" w:rsidP="00806FA6">
            <w:pPr>
              <w:spacing w:line="276" w:lineRule="auto"/>
              <w:jc w:val="center"/>
              <w:rPr>
                <w:rFonts w:eastAsia="Calibri"/>
                <w:sz w:val="22"/>
                <w:szCs w:val="22"/>
                <w:lang w:eastAsia="en-US"/>
              </w:rPr>
            </w:pPr>
          </w:p>
          <w:p w:rsidR="00806FA6" w:rsidRPr="004314D2" w:rsidRDefault="00806FA6" w:rsidP="00806FA6">
            <w:pPr>
              <w:spacing w:line="276" w:lineRule="auto"/>
              <w:jc w:val="center"/>
              <w:rPr>
                <w:rFonts w:eastAsia="Calibri"/>
                <w:sz w:val="22"/>
                <w:szCs w:val="22"/>
                <w:lang w:eastAsia="en-US"/>
              </w:rPr>
            </w:pPr>
            <w:r w:rsidRPr="004314D2">
              <w:rPr>
                <w:rFonts w:eastAsia="Calibri"/>
                <w:sz w:val="22"/>
                <w:szCs w:val="22"/>
                <w:lang w:eastAsia="en-US"/>
              </w:rPr>
              <w:t>30+40+15</w:t>
            </w:r>
          </w:p>
        </w:tc>
        <w:tc>
          <w:tcPr>
            <w:tcW w:w="1019" w:type="dxa"/>
            <w:tcBorders>
              <w:top w:val="single" w:sz="4" w:space="0" w:color="auto"/>
              <w:left w:val="single" w:sz="4" w:space="0" w:color="auto"/>
              <w:bottom w:val="single" w:sz="4" w:space="0" w:color="auto"/>
              <w:right w:val="single" w:sz="4" w:space="0" w:color="auto"/>
            </w:tcBorders>
          </w:tcPr>
          <w:p w:rsidR="00936954" w:rsidRDefault="00936954" w:rsidP="00806FA6">
            <w:pPr>
              <w:spacing w:line="276" w:lineRule="auto"/>
              <w:jc w:val="center"/>
              <w:rPr>
                <w:rFonts w:eastAsia="Calibri"/>
                <w:sz w:val="22"/>
                <w:szCs w:val="22"/>
                <w:lang w:eastAsia="en-US"/>
              </w:rPr>
            </w:pPr>
          </w:p>
          <w:p w:rsidR="00806FA6" w:rsidRPr="004314D2" w:rsidRDefault="00806FA6" w:rsidP="00806FA6">
            <w:pPr>
              <w:spacing w:line="276" w:lineRule="auto"/>
              <w:jc w:val="center"/>
              <w:rPr>
                <w:rFonts w:eastAsia="Calibri"/>
                <w:sz w:val="22"/>
                <w:szCs w:val="22"/>
                <w:lang w:eastAsia="en-US"/>
              </w:rPr>
            </w:pPr>
            <w:r w:rsidRPr="004314D2">
              <w:rPr>
                <w:rFonts w:eastAsia="Calibri"/>
                <w:sz w:val="22"/>
                <w:szCs w:val="22"/>
                <w:lang w:eastAsia="en-US"/>
              </w:rPr>
              <w:t>4</w:t>
            </w:r>
          </w:p>
        </w:tc>
      </w:tr>
      <w:tr w:rsidR="00806FA6" w:rsidRPr="00D669CF" w:rsidTr="00743EC8">
        <w:trPr>
          <w:trHeight w:val="417"/>
        </w:trPr>
        <w:tc>
          <w:tcPr>
            <w:tcW w:w="543" w:type="dxa"/>
            <w:tcBorders>
              <w:top w:val="single" w:sz="4" w:space="0" w:color="auto"/>
              <w:left w:val="single" w:sz="4" w:space="0" w:color="auto"/>
              <w:bottom w:val="single" w:sz="4" w:space="0" w:color="auto"/>
              <w:right w:val="single" w:sz="4" w:space="0" w:color="auto"/>
            </w:tcBorders>
          </w:tcPr>
          <w:p w:rsidR="00806FA6" w:rsidRPr="004314D2" w:rsidRDefault="004314D2" w:rsidP="00806FA6">
            <w:pPr>
              <w:spacing w:before="120" w:line="276" w:lineRule="auto"/>
              <w:jc w:val="center"/>
              <w:rPr>
                <w:sz w:val="22"/>
                <w:szCs w:val="22"/>
                <w:lang w:eastAsia="en-US"/>
              </w:rPr>
            </w:pPr>
            <w:r>
              <w:rPr>
                <w:sz w:val="22"/>
                <w:szCs w:val="22"/>
                <w:lang w:eastAsia="en-US"/>
              </w:rPr>
              <w:t>11</w:t>
            </w:r>
            <w:r w:rsidR="00806FA6" w:rsidRPr="004314D2">
              <w:rPr>
                <w:sz w:val="22"/>
                <w:szCs w:val="22"/>
                <w:lang w:eastAsia="en-US"/>
              </w:rPr>
              <w:t>.</w:t>
            </w:r>
          </w:p>
        </w:tc>
        <w:tc>
          <w:tcPr>
            <w:tcW w:w="3705"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line="276" w:lineRule="auto"/>
              <w:rPr>
                <w:rFonts w:eastAsia="Calibri"/>
                <w:sz w:val="22"/>
                <w:szCs w:val="22"/>
                <w:lang w:eastAsia="en-US"/>
              </w:rPr>
            </w:pPr>
          </w:p>
        </w:tc>
        <w:tc>
          <w:tcPr>
            <w:tcW w:w="32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line="276" w:lineRule="auto"/>
              <w:rPr>
                <w:color w:val="000000"/>
                <w:sz w:val="22"/>
                <w:szCs w:val="22"/>
              </w:rPr>
            </w:pPr>
            <w:r w:rsidRPr="004314D2">
              <w:rPr>
                <w:color w:val="000000"/>
                <w:sz w:val="22"/>
                <w:szCs w:val="22"/>
              </w:rPr>
              <w:t>Izborni kolegij</w:t>
            </w:r>
          </w:p>
        </w:tc>
        <w:tc>
          <w:tcPr>
            <w:tcW w:w="14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line="276" w:lineRule="auto"/>
              <w:rPr>
                <w:rFonts w:eastAsia="Calibri"/>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line="276" w:lineRule="auto"/>
              <w:jc w:val="center"/>
              <w:rPr>
                <w:rFonts w:eastAsia="Calibri"/>
                <w:sz w:val="22"/>
                <w:szCs w:val="22"/>
                <w:lang w:eastAsia="en-US"/>
              </w:rPr>
            </w:pPr>
          </w:p>
        </w:tc>
      </w:tr>
      <w:tr w:rsidR="001C105A" w:rsidRPr="00D669CF" w:rsidTr="001C105A">
        <w:tc>
          <w:tcPr>
            <w:tcW w:w="9947"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D669CF" w:rsidRDefault="001C105A">
            <w:pPr>
              <w:spacing w:before="120" w:line="276" w:lineRule="auto"/>
              <w:jc w:val="center"/>
              <w:rPr>
                <w:lang w:eastAsia="en-US"/>
              </w:rPr>
            </w:pPr>
            <w:r w:rsidRPr="00D669CF">
              <w:rPr>
                <w:sz w:val="22"/>
                <w:szCs w:val="22"/>
                <w:lang w:eastAsia="en-US"/>
              </w:rPr>
              <w:t>IZBORNI KOLEGIJ</w:t>
            </w:r>
          </w:p>
        </w:tc>
      </w:tr>
      <w:tr w:rsidR="00806FA6" w:rsidRPr="00D669CF" w:rsidTr="001C105A">
        <w:tc>
          <w:tcPr>
            <w:tcW w:w="543" w:type="dxa"/>
            <w:tcBorders>
              <w:top w:val="single" w:sz="4" w:space="0" w:color="auto"/>
              <w:left w:val="single" w:sz="4" w:space="0" w:color="auto"/>
              <w:bottom w:val="single" w:sz="4" w:space="0" w:color="auto"/>
              <w:right w:val="single" w:sz="4" w:space="0" w:color="auto"/>
            </w:tcBorders>
            <w:hideMark/>
          </w:tcPr>
          <w:p w:rsidR="00806FA6" w:rsidRDefault="00806FA6" w:rsidP="00806FA6">
            <w:pPr>
              <w:spacing w:before="120" w:line="276" w:lineRule="auto"/>
              <w:jc w:val="center"/>
              <w:rPr>
                <w:lang w:eastAsia="en-US"/>
              </w:rPr>
            </w:pPr>
            <w:r>
              <w:rPr>
                <w:lang w:eastAsia="en-US"/>
              </w:rPr>
              <w:t>1.</w:t>
            </w:r>
          </w:p>
        </w:tc>
        <w:tc>
          <w:tcPr>
            <w:tcW w:w="3705" w:type="dxa"/>
            <w:tcBorders>
              <w:top w:val="single" w:sz="4" w:space="0" w:color="auto"/>
              <w:left w:val="single" w:sz="4" w:space="0" w:color="auto"/>
              <w:bottom w:val="single" w:sz="4" w:space="0" w:color="auto"/>
              <w:right w:val="single" w:sz="4" w:space="0" w:color="auto"/>
            </w:tcBorders>
          </w:tcPr>
          <w:p w:rsidR="00806FA6" w:rsidRPr="00453A9E" w:rsidRDefault="008E231C" w:rsidP="00806FA6">
            <w:pPr>
              <w:spacing w:before="120" w:line="276" w:lineRule="auto"/>
              <w:jc w:val="both"/>
              <w:rPr>
                <w:sz w:val="22"/>
                <w:szCs w:val="22"/>
                <w:lang w:eastAsia="en-US"/>
              </w:rPr>
            </w:pPr>
            <w:r>
              <w:rPr>
                <w:sz w:val="22"/>
                <w:szCs w:val="22"/>
                <w:lang w:eastAsia="en-US"/>
              </w:rPr>
              <w:t xml:space="preserve">doc. </w:t>
            </w:r>
            <w:r w:rsidR="00806FA6" w:rsidRPr="00453A9E">
              <w:rPr>
                <w:sz w:val="22"/>
                <w:szCs w:val="22"/>
                <w:lang w:eastAsia="en-US"/>
              </w:rPr>
              <w:t>dr. sc. Sanda Tešanović, dr. med</w:t>
            </w:r>
            <w:r w:rsidR="00DC6C1A" w:rsidRPr="00453A9E">
              <w:rPr>
                <w:sz w:val="22"/>
                <w:szCs w:val="22"/>
                <w:lang w:eastAsia="en-US"/>
              </w:rPr>
              <w:t>.</w:t>
            </w:r>
          </w:p>
        </w:tc>
        <w:tc>
          <w:tcPr>
            <w:tcW w:w="3240" w:type="dxa"/>
            <w:tcBorders>
              <w:top w:val="single" w:sz="4" w:space="0" w:color="auto"/>
              <w:left w:val="single" w:sz="4" w:space="0" w:color="auto"/>
              <w:bottom w:val="single" w:sz="4" w:space="0" w:color="auto"/>
              <w:right w:val="single" w:sz="4" w:space="0" w:color="auto"/>
            </w:tcBorders>
            <w:hideMark/>
          </w:tcPr>
          <w:p w:rsidR="00806FA6" w:rsidRPr="00453A9E" w:rsidRDefault="00806FA6" w:rsidP="00806FA6">
            <w:pPr>
              <w:spacing w:line="276" w:lineRule="auto"/>
              <w:rPr>
                <w:rFonts w:eastAsia="Calibri"/>
                <w:sz w:val="22"/>
                <w:szCs w:val="22"/>
                <w:lang w:eastAsia="en-US"/>
              </w:rPr>
            </w:pPr>
            <w:r w:rsidRPr="00453A9E">
              <w:rPr>
                <w:sz w:val="22"/>
                <w:szCs w:val="22"/>
              </w:rPr>
              <w:t>Klinička farmakologija u sestrinskoj praksi</w:t>
            </w:r>
          </w:p>
        </w:tc>
        <w:tc>
          <w:tcPr>
            <w:tcW w:w="1440" w:type="dxa"/>
            <w:tcBorders>
              <w:top w:val="single" w:sz="4" w:space="0" w:color="auto"/>
              <w:left w:val="single" w:sz="4" w:space="0" w:color="auto"/>
              <w:bottom w:val="single" w:sz="4" w:space="0" w:color="auto"/>
              <w:right w:val="single" w:sz="4" w:space="0" w:color="auto"/>
            </w:tcBorders>
            <w:hideMark/>
          </w:tcPr>
          <w:p w:rsidR="00806FA6" w:rsidRPr="00453A9E" w:rsidRDefault="00806FA6" w:rsidP="00806FA6">
            <w:pPr>
              <w:spacing w:before="120" w:line="276" w:lineRule="auto"/>
              <w:jc w:val="center"/>
              <w:rPr>
                <w:sz w:val="22"/>
                <w:szCs w:val="22"/>
                <w:lang w:eastAsia="en-US"/>
              </w:rPr>
            </w:pPr>
            <w:r w:rsidRPr="00453A9E">
              <w:rPr>
                <w:sz w:val="22"/>
                <w:szCs w:val="22"/>
                <w:lang w:eastAsia="en-US"/>
              </w:rPr>
              <w:t>20+0+10</w:t>
            </w:r>
          </w:p>
        </w:tc>
        <w:tc>
          <w:tcPr>
            <w:tcW w:w="1019" w:type="dxa"/>
            <w:tcBorders>
              <w:top w:val="single" w:sz="4" w:space="0" w:color="auto"/>
              <w:left w:val="single" w:sz="4" w:space="0" w:color="auto"/>
              <w:bottom w:val="single" w:sz="4" w:space="0" w:color="auto"/>
              <w:right w:val="single" w:sz="4" w:space="0" w:color="auto"/>
            </w:tcBorders>
            <w:hideMark/>
          </w:tcPr>
          <w:p w:rsidR="00806FA6" w:rsidRPr="00453A9E" w:rsidRDefault="00806FA6" w:rsidP="00806FA6">
            <w:pPr>
              <w:spacing w:line="276" w:lineRule="auto"/>
              <w:jc w:val="center"/>
              <w:rPr>
                <w:rFonts w:eastAsia="Calibri"/>
                <w:sz w:val="22"/>
                <w:szCs w:val="22"/>
                <w:lang w:eastAsia="en-US"/>
              </w:rPr>
            </w:pPr>
            <w:r w:rsidRPr="00453A9E">
              <w:rPr>
                <w:rFonts w:eastAsia="Calibri"/>
                <w:sz w:val="22"/>
                <w:szCs w:val="22"/>
                <w:lang w:eastAsia="en-US"/>
              </w:rPr>
              <w:t>2</w:t>
            </w:r>
          </w:p>
        </w:tc>
      </w:tr>
      <w:tr w:rsidR="00806FA6" w:rsidRPr="00D669CF" w:rsidTr="001C105A">
        <w:tc>
          <w:tcPr>
            <w:tcW w:w="543" w:type="dxa"/>
            <w:tcBorders>
              <w:top w:val="single" w:sz="4" w:space="0" w:color="auto"/>
              <w:left w:val="single" w:sz="4" w:space="0" w:color="auto"/>
              <w:bottom w:val="single" w:sz="4" w:space="0" w:color="auto"/>
              <w:right w:val="single" w:sz="4" w:space="0" w:color="auto"/>
            </w:tcBorders>
            <w:hideMark/>
          </w:tcPr>
          <w:p w:rsidR="00806FA6" w:rsidRDefault="00806FA6" w:rsidP="00806FA6">
            <w:pPr>
              <w:spacing w:before="120" w:line="276" w:lineRule="auto"/>
              <w:jc w:val="center"/>
              <w:rPr>
                <w:lang w:eastAsia="en-US"/>
              </w:rPr>
            </w:pPr>
            <w:r>
              <w:rPr>
                <w:lang w:eastAsia="en-US"/>
              </w:rPr>
              <w:t>2.</w:t>
            </w:r>
          </w:p>
        </w:tc>
        <w:tc>
          <w:tcPr>
            <w:tcW w:w="3705" w:type="dxa"/>
            <w:tcBorders>
              <w:top w:val="single" w:sz="4" w:space="0" w:color="auto"/>
              <w:left w:val="single" w:sz="4" w:space="0" w:color="auto"/>
              <w:bottom w:val="single" w:sz="4" w:space="0" w:color="auto"/>
              <w:right w:val="single" w:sz="4" w:space="0" w:color="auto"/>
            </w:tcBorders>
          </w:tcPr>
          <w:p w:rsidR="00806FA6" w:rsidRPr="00453A9E" w:rsidRDefault="00806FA6" w:rsidP="00806FA6">
            <w:pPr>
              <w:spacing w:before="120" w:line="276" w:lineRule="auto"/>
              <w:jc w:val="both"/>
              <w:rPr>
                <w:sz w:val="22"/>
                <w:szCs w:val="22"/>
                <w:lang w:eastAsia="en-US"/>
              </w:rPr>
            </w:pPr>
            <w:r w:rsidRPr="00453A9E">
              <w:rPr>
                <w:sz w:val="22"/>
                <w:szCs w:val="22"/>
                <w:lang w:eastAsia="en-US"/>
              </w:rPr>
              <w:t>mr</w:t>
            </w:r>
            <w:r w:rsidR="00DC6C1A" w:rsidRPr="00453A9E">
              <w:rPr>
                <w:sz w:val="22"/>
                <w:szCs w:val="22"/>
                <w:lang w:eastAsia="en-US"/>
              </w:rPr>
              <w:t>. sc. Josip Lopižić, dipl.psih</w:t>
            </w:r>
            <w:r w:rsidR="00CB6A68">
              <w:rPr>
                <w:sz w:val="22"/>
                <w:szCs w:val="22"/>
                <w:lang w:eastAsia="en-US"/>
              </w:rPr>
              <w:t>ol</w:t>
            </w:r>
            <w:r w:rsidRPr="00453A9E">
              <w:rPr>
                <w:sz w:val="22"/>
                <w:szCs w:val="22"/>
                <w:lang w:eastAsia="en-US"/>
              </w:rPr>
              <w:t>.</w:t>
            </w:r>
          </w:p>
        </w:tc>
        <w:tc>
          <w:tcPr>
            <w:tcW w:w="3240" w:type="dxa"/>
            <w:tcBorders>
              <w:top w:val="single" w:sz="4" w:space="0" w:color="auto"/>
              <w:left w:val="single" w:sz="4" w:space="0" w:color="auto"/>
              <w:bottom w:val="single" w:sz="4" w:space="0" w:color="auto"/>
              <w:right w:val="single" w:sz="4" w:space="0" w:color="auto"/>
            </w:tcBorders>
            <w:hideMark/>
          </w:tcPr>
          <w:p w:rsidR="00806FA6" w:rsidRPr="00453A9E" w:rsidRDefault="00806FA6" w:rsidP="00806FA6">
            <w:pPr>
              <w:spacing w:line="276" w:lineRule="auto"/>
              <w:rPr>
                <w:sz w:val="22"/>
                <w:szCs w:val="22"/>
              </w:rPr>
            </w:pPr>
            <w:r w:rsidRPr="00453A9E">
              <w:rPr>
                <w:sz w:val="22"/>
                <w:szCs w:val="22"/>
              </w:rPr>
              <w:t>Psihološki pristup onkološkom bolesniku</w:t>
            </w:r>
          </w:p>
        </w:tc>
        <w:tc>
          <w:tcPr>
            <w:tcW w:w="1440" w:type="dxa"/>
            <w:tcBorders>
              <w:top w:val="single" w:sz="4" w:space="0" w:color="auto"/>
              <w:left w:val="single" w:sz="4" w:space="0" w:color="auto"/>
              <w:bottom w:val="single" w:sz="4" w:space="0" w:color="auto"/>
              <w:right w:val="single" w:sz="4" w:space="0" w:color="auto"/>
            </w:tcBorders>
            <w:hideMark/>
          </w:tcPr>
          <w:p w:rsidR="00806FA6" w:rsidRPr="00453A9E" w:rsidRDefault="00806FA6" w:rsidP="00806FA6">
            <w:pPr>
              <w:spacing w:before="120" w:line="276" w:lineRule="auto"/>
              <w:jc w:val="center"/>
              <w:rPr>
                <w:sz w:val="22"/>
                <w:szCs w:val="22"/>
                <w:lang w:eastAsia="en-US"/>
              </w:rPr>
            </w:pPr>
            <w:r w:rsidRPr="00453A9E">
              <w:rPr>
                <w:sz w:val="22"/>
                <w:szCs w:val="22"/>
                <w:lang w:eastAsia="en-US"/>
              </w:rPr>
              <w:t>15+0+15</w:t>
            </w:r>
          </w:p>
        </w:tc>
        <w:tc>
          <w:tcPr>
            <w:tcW w:w="1019" w:type="dxa"/>
            <w:tcBorders>
              <w:top w:val="single" w:sz="4" w:space="0" w:color="auto"/>
              <w:left w:val="single" w:sz="4" w:space="0" w:color="auto"/>
              <w:bottom w:val="single" w:sz="4" w:space="0" w:color="auto"/>
              <w:right w:val="single" w:sz="4" w:space="0" w:color="auto"/>
            </w:tcBorders>
            <w:hideMark/>
          </w:tcPr>
          <w:p w:rsidR="00806FA6" w:rsidRPr="00453A9E" w:rsidRDefault="00806FA6" w:rsidP="00806FA6">
            <w:pPr>
              <w:spacing w:line="276" w:lineRule="auto"/>
              <w:jc w:val="center"/>
              <w:rPr>
                <w:rFonts w:eastAsia="Calibri"/>
                <w:sz w:val="22"/>
                <w:szCs w:val="22"/>
                <w:lang w:eastAsia="en-US"/>
              </w:rPr>
            </w:pPr>
            <w:r w:rsidRPr="00453A9E">
              <w:rPr>
                <w:rFonts w:eastAsia="Calibri"/>
                <w:sz w:val="22"/>
                <w:szCs w:val="22"/>
                <w:lang w:eastAsia="en-US"/>
              </w:rPr>
              <w:t>2</w:t>
            </w:r>
          </w:p>
        </w:tc>
      </w:tr>
      <w:tr w:rsidR="00453A9E" w:rsidRPr="00AB7392" w:rsidTr="001C105A">
        <w:tc>
          <w:tcPr>
            <w:tcW w:w="543" w:type="dxa"/>
            <w:tcBorders>
              <w:top w:val="single" w:sz="4" w:space="0" w:color="auto"/>
              <w:left w:val="single" w:sz="4" w:space="0" w:color="auto"/>
              <w:bottom w:val="single" w:sz="4" w:space="0" w:color="auto"/>
              <w:right w:val="single" w:sz="4" w:space="0" w:color="auto"/>
            </w:tcBorders>
            <w:hideMark/>
          </w:tcPr>
          <w:p w:rsidR="00453A9E" w:rsidRPr="00AB7392" w:rsidRDefault="00453A9E" w:rsidP="00AB7392">
            <w:pPr>
              <w:jc w:val="center"/>
            </w:pPr>
            <w:r w:rsidRPr="00AB7392">
              <w:t>3.</w:t>
            </w:r>
          </w:p>
        </w:tc>
        <w:tc>
          <w:tcPr>
            <w:tcW w:w="3705" w:type="dxa"/>
            <w:tcBorders>
              <w:top w:val="single" w:sz="4" w:space="0" w:color="auto"/>
              <w:left w:val="single" w:sz="4" w:space="0" w:color="auto"/>
              <w:bottom w:val="single" w:sz="4" w:space="0" w:color="auto"/>
              <w:right w:val="single" w:sz="4" w:space="0" w:color="auto"/>
            </w:tcBorders>
          </w:tcPr>
          <w:p w:rsidR="00453A9E" w:rsidRPr="00AB7392" w:rsidRDefault="00453A9E" w:rsidP="0039002D">
            <w:pPr>
              <w:rPr>
                <w:sz w:val="22"/>
                <w:szCs w:val="22"/>
              </w:rPr>
            </w:pPr>
            <w:r w:rsidRPr="00AB7392">
              <w:rPr>
                <w:sz w:val="22"/>
                <w:szCs w:val="22"/>
              </w:rPr>
              <w:t xml:space="preserve">doc. dr. sc. Dubravka Bartolek Hamp, dr. med.  </w:t>
            </w:r>
          </w:p>
        </w:tc>
        <w:tc>
          <w:tcPr>
            <w:tcW w:w="3240" w:type="dxa"/>
            <w:tcBorders>
              <w:top w:val="single" w:sz="4" w:space="0" w:color="auto"/>
              <w:left w:val="single" w:sz="4" w:space="0" w:color="auto"/>
              <w:bottom w:val="single" w:sz="4" w:space="0" w:color="auto"/>
              <w:right w:val="single" w:sz="4" w:space="0" w:color="auto"/>
            </w:tcBorders>
            <w:hideMark/>
          </w:tcPr>
          <w:p w:rsidR="00453A9E" w:rsidRPr="00AB7392" w:rsidRDefault="00453A9E" w:rsidP="0039002D">
            <w:pPr>
              <w:rPr>
                <w:sz w:val="22"/>
                <w:szCs w:val="22"/>
              </w:rPr>
            </w:pPr>
            <w:r w:rsidRPr="00AB7392">
              <w:rPr>
                <w:sz w:val="22"/>
                <w:szCs w:val="22"/>
              </w:rPr>
              <w:t>Terapija boli</w:t>
            </w:r>
          </w:p>
        </w:tc>
        <w:tc>
          <w:tcPr>
            <w:tcW w:w="1440" w:type="dxa"/>
            <w:tcBorders>
              <w:top w:val="single" w:sz="4" w:space="0" w:color="auto"/>
              <w:left w:val="single" w:sz="4" w:space="0" w:color="auto"/>
              <w:bottom w:val="single" w:sz="4" w:space="0" w:color="auto"/>
              <w:right w:val="single" w:sz="4" w:space="0" w:color="auto"/>
            </w:tcBorders>
            <w:hideMark/>
          </w:tcPr>
          <w:p w:rsidR="00453A9E" w:rsidRPr="00AB7392" w:rsidRDefault="00453A9E" w:rsidP="00453A9E">
            <w:pPr>
              <w:jc w:val="center"/>
              <w:rPr>
                <w:sz w:val="22"/>
                <w:szCs w:val="22"/>
              </w:rPr>
            </w:pPr>
            <w:r w:rsidRPr="00AB7392">
              <w:rPr>
                <w:sz w:val="22"/>
                <w:szCs w:val="22"/>
              </w:rPr>
              <w:t>15+15+0</w:t>
            </w:r>
          </w:p>
        </w:tc>
        <w:tc>
          <w:tcPr>
            <w:tcW w:w="1019" w:type="dxa"/>
            <w:tcBorders>
              <w:top w:val="single" w:sz="4" w:space="0" w:color="auto"/>
              <w:left w:val="single" w:sz="4" w:space="0" w:color="auto"/>
              <w:bottom w:val="single" w:sz="4" w:space="0" w:color="auto"/>
              <w:right w:val="single" w:sz="4" w:space="0" w:color="auto"/>
            </w:tcBorders>
            <w:hideMark/>
          </w:tcPr>
          <w:p w:rsidR="00453A9E" w:rsidRPr="00AB7392" w:rsidRDefault="00453A9E" w:rsidP="0039002D">
            <w:pPr>
              <w:rPr>
                <w:sz w:val="22"/>
                <w:szCs w:val="22"/>
              </w:rPr>
            </w:pPr>
            <w:r w:rsidRPr="00AB7392">
              <w:rPr>
                <w:sz w:val="22"/>
                <w:szCs w:val="22"/>
              </w:rPr>
              <w:t xml:space="preserve">      3</w:t>
            </w:r>
          </w:p>
        </w:tc>
      </w:tr>
    </w:tbl>
    <w:p w:rsidR="001C105A" w:rsidRDefault="001C105A" w:rsidP="001C105A">
      <w:pPr>
        <w:rPr>
          <w:b/>
          <w:sz w:val="22"/>
          <w:szCs w:val="22"/>
        </w:rPr>
      </w:pPr>
    </w:p>
    <w:p w:rsidR="00D669CF" w:rsidRDefault="00D669CF" w:rsidP="001C105A">
      <w:pPr>
        <w:rPr>
          <w:b/>
          <w:sz w:val="22"/>
          <w:szCs w:val="22"/>
        </w:rPr>
      </w:pPr>
    </w:p>
    <w:p w:rsidR="00117604" w:rsidRDefault="00117604" w:rsidP="001C105A">
      <w:pPr>
        <w:rPr>
          <w:b/>
          <w:sz w:val="22"/>
          <w:szCs w:val="22"/>
        </w:rPr>
      </w:pPr>
    </w:p>
    <w:p w:rsidR="00117604" w:rsidRDefault="00117604" w:rsidP="001C105A">
      <w:pPr>
        <w:rPr>
          <w:b/>
          <w:sz w:val="22"/>
          <w:szCs w:val="22"/>
        </w:rPr>
      </w:pPr>
    </w:p>
    <w:p w:rsidR="00117604" w:rsidRDefault="00117604" w:rsidP="001C105A">
      <w:pPr>
        <w:rPr>
          <w:b/>
          <w:sz w:val="22"/>
          <w:szCs w:val="22"/>
        </w:rPr>
      </w:pPr>
    </w:p>
    <w:p w:rsidR="00117604" w:rsidRDefault="00117604" w:rsidP="001C105A">
      <w:pPr>
        <w:rPr>
          <w:b/>
          <w:sz w:val="22"/>
          <w:szCs w:val="22"/>
        </w:rPr>
      </w:pPr>
    </w:p>
    <w:p w:rsidR="00A17FA6" w:rsidRDefault="00A17FA6" w:rsidP="001C105A">
      <w:pPr>
        <w:rPr>
          <w:b/>
          <w:sz w:val="22"/>
          <w:szCs w:val="22"/>
        </w:rPr>
      </w:pPr>
    </w:p>
    <w:p w:rsidR="00117604" w:rsidRDefault="00117604" w:rsidP="001C105A">
      <w:pPr>
        <w:rPr>
          <w:b/>
          <w:sz w:val="22"/>
          <w:szCs w:val="22"/>
        </w:rPr>
      </w:pPr>
    </w:p>
    <w:p w:rsidR="00E53E92" w:rsidRDefault="00E53E92" w:rsidP="001C105A">
      <w:pPr>
        <w:rPr>
          <w:b/>
          <w:sz w:val="22"/>
          <w:szCs w:val="22"/>
        </w:rPr>
      </w:pPr>
    </w:p>
    <w:p w:rsidR="00E53E92" w:rsidRDefault="00E53E92" w:rsidP="001C105A">
      <w:pPr>
        <w:rPr>
          <w:b/>
          <w:sz w:val="22"/>
          <w:szCs w:val="22"/>
        </w:rPr>
      </w:pPr>
    </w:p>
    <w:p w:rsidR="00E53E92" w:rsidRDefault="00E53E92" w:rsidP="001C105A">
      <w:pPr>
        <w:rPr>
          <w:b/>
          <w:sz w:val="22"/>
          <w:szCs w:val="22"/>
        </w:rPr>
      </w:pPr>
    </w:p>
    <w:p w:rsidR="00E53E92" w:rsidRDefault="00E53E92" w:rsidP="001C105A">
      <w:pPr>
        <w:rPr>
          <w:b/>
          <w:sz w:val="22"/>
          <w:szCs w:val="22"/>
        </w:rPr>
      </w:pPr>
    </w:p>
    <w:p w:rsidR="004314D2" w:rsidRDefault="004314D2" w:rsidP="00117604">
      <w:pPr>
        <w:jc w:val="center"/>
        <w:rPr>
          <w:b/>
          <w:sz w:val="28"/>
          <w:szCs w:val="28"/>
        </w:rPr>
      </w:pPr>
    </w:p>
    <w:p w:rsidR="00117604" w:rsidRPr="00117604" w:rsidRDefault="00117604" w:rsidP="00117604">
      <w:pPr>
        <w:jc w:val="center"/>
        <w:rPr>
          <w:b/>
          <w:sz w:val="28"/>
          <w:szCs w:val="28"/>
        </w:rPr>
      </w:pPr>
      <w:r w:rsidRPr="00117604">
        <w:rPr>
          <w:b/>
          <w:sz w:val="28"/>
          <w:szCs w:val="28"/>
        </w:rPr>
        <w:t>III. godina studija</w:t>
      </w:r>
    </w:p>
    <w:p w:rsidR="00117604" w:rsidRPr="00D669CF" w:rsidRDefault="00117604" w:rsidP="001C105A">
      <w:pPr>
        <w:rPr>
          <w:b/>
          <w:sz w:val="22"/>
          <w:szCs w:val="22"/>
        </w:rPr>
      </w:pPr>
    </w:p>
    <w:p w:rsidR="001C105A" w:rsidRPr="006A0D70" w:rsidRDefault="001C105A" w:rsidP="001C105A">
      <w:pPr>
        <w:ind w:left="5664" w:firstLine="708"/>
        <w:jc w:val="center"/>
        <w:rPr>
          <w:b/>
        </w:rPr>
      </w:pPr>
      <w:r w:rsidRPr="006A0D70">
        <w:rPr>
          <w:b/>
        </w:rPr>
        <w:t>Ljetni semestar (VI. sem.)</w:t>
      </w:r>
    </w:p>
    <w:p w:rsidR="006A0D70" w:rsidRPr="00D669CF" w:rsidRDefault="006A0D70" w:rsidP="001C105A">
      <w:pPr>
        <w:ind w:left="5664" w:firstLine="708"/>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705"/>
        <w:gridCol w:w="3240"/>
        <w:gridCol w:w="1440"/>
        <w:gridCol w:w="961"/>
      </w:tblGrid>
      <w:tr w:rsidR="001C105A" w:rsidRPr="00D669CF" w:rsidTr="00AC2B2D">
        <w:tc>
          <w:tcPr>
            <w:tcW w:w="543"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Br.</w:t>
            </w:r>
          </w:p>
        </w:tc>
        <w:tc>
          <w:tcPr>
            <w:tcW w:w="3705"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Nastavnik</w:t>
            </w:r>
          </w:p>
        </w:tc>
        <w:tc>
          <w:tcPr>
            <w:tcW w:w="32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Kolegij</w:t>
            </w:r>
          </w:p>
        </w:tc>
        <w:tc>
          <w:tcPr>
            <w:tcW w:w="1440"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P+V+S</w:t>
            </w:r>
          </w:p>
        </w:tc>
        <w:tc>
          <w:tcPr>
            <w:tcW w:w="961" w:type="dxa"/>
            <w:tcBorders>
              <w:top w:val="single" w:sz="4" w:space="0" w:color="auto"/>
              <w:left w:val="single" w:sz="4" w:space="0" w:color="auto"/>
              <w:bottom w:val="single" w:sz="4" w:space="0" w:color="auto"/>
              <w:right w:val="single" w:sz="4" w:space="0" w:color="auto"/>
            </w:tcBorders>
            <w:hideMark/>
          </w:tcPr>
          <w:p w:rsidR="001C105A" w:rsidRPr="00D669CF" w:rsidRDefault="001C105A">
            <w:pPr>
              <w:spacing w:before="120" w:line="276" w:lineRule="auto"/>
              <w:jc w:val="center"/>
              <w:rPr>
                <w:b/>
                <w:lang w:eastAsia="en-US"/>
              </w:rPr>
            </w:pPr>
            <w:r w:rsidRPr="00D669CF">
              <w:rPr>
                <w:b/>
                <w:sz w:val="22"/>
                <w:szCs w:val="22"/>
                <w:lang w:eastAsia="en-US"/>
              </w:rPr>
              <w:t>ECTS</w:t>
            </w:r>
          </w:p>
        </w:tc>
      </w:tr>
      <w:tr w:rsidR="001C105A"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1C105A" w:rsidRPr="00D669CF" w:rsidRDefault="001C105A">
            <w:pPr>
              <w:spacing w:before="120" w:line="276" w:lineRule="auto"/>
              <w:jc w:val="center"/>
              <w:rPr>
                <w:lang w:eastAsia="en-US"/>
              </w:rPr>
            </w:pPr>
            <w:r w:rsidRPr="00D669CF">
              <w:rPr>
                <w:sz w:val="22"/>
                <w:szCs w:val="22"/>
                <w:lang w:eastAsia="en-US"/>
              </w:rPr>
              <w:t>OBVEZNI KOLEGIJ</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rPr>
                <w:sz w:val="22"/>
                <w:szCs w:val="22"/>
              </w:rPr>
            </w:pPr>
            <w:r w:rsidRPr="004314D2">
              <w:rPr>
                <w:sz w:val="22"/>
                <w:szCs w:val="22"/>
              </w:rPr>
              <w:t>izv. prof. dr. sc.</w:t>
            </w:r>
            <w:r w:rsidR="00146E0F" w:rsidRPr="004314D2">
              <w:rPr>
                <w:sz w:val="22"/>
                <w:szCs w:val="22"/>
              </w:rPr>
              <w:t xml:space="preserve"> Marko Margaritoni dr.</w:t>
            </w:r>
            <w:r w:rsidR="00AB7392">
              <w:rPr>
                <w:sz w:val="22"/>
                <w:szCs w:val="22"/>
              </w:rPr>
              <w:t xml:space="preserve"> </w:t>
            </w:r>
            <w:r w:rsidR="00146E0F" w:rsidRPr="004314D2">
              <w:rPr>
                <w:sz w:val="22"/>
                <w:szCs w:val="22"/>
              </w:rPr>
              <w:t>med.</w:t>
            </w:r>
            <w:r w:rsidR="00AB7392">
              <w:rPr>
                <w:sz w:val="22"/>
                <w:szCs w:val="22"/>
              </w:rPr>
              <w:t xml:space="preserve"> </w:t>
            </w:r>
            <w:r w:rsidR="00146E0F" w:rsidRPr="004314D2">
              <w:rPr>
                <w:sz w:val="22"/>
                <w:szCs w:val="22"/>
              </w:rPr>
              <w:t>prim.</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rPr>
                <w:sz w:val="22"/>
                <w:szCs w:val="22"/>
              </w:rPr>
            </w:pPr>
            <w:r w:rsidRPr="004314D2">
              <w:rPr>
                <w:sz w:val="22"/>
                <w:szCs w:val="22"/>
              </w:rPr>
              <w:t>Kirurgija, traumatologija i ortopedija</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jc w:val="center"/>
              <w:rPr>
                <w:sz w:val="22"/>
                <w:szCs w:val="22"/>
              </w:rPr>
            </w:pPr>
            <w:r w:rsidRPr="004314D2">
              <w:rPr>
                <w:color w:val="auto"/>
                <w:sz w:val="22"/>
                <w:szCs w:val="22"/>
              </w:rPr>
              <w:t>35+0</w:t>
            </w:r>
            <w:r w:rsidRPr="004314D2">
              <w:rPr>
                <w:sz w:val="22"/>
                <w:szCs w:val="22"/>
              </w:rPr>
              <w:t>+0</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jc w:val="center"/>
              <w:rPr>
                <w:sz w:val="22"/>
                <w:szCs w:val="22"/>
              </w:rPr>
            </w:pPr>
            <w:r w:rsidRPr="004314D2">
              <w:rPr>
                <w:sz w:val="22"/>
                <w:szCs w:val="22"/>
              </w:rPr>
              <w:t>2</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rPr>
              <w:t>2.</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2C2FFC" w:rsidP="00806FA6">
            <w:pPr>
              <w:rPr>
                <w:sz w:val="22"/>
                <w:szCs w:val="22"/>
              </w:rPr>
            </w:pPr>
            <w:r w:rsidRPr="00B74632">
              <w:rPr>
                <w:rFonts w:eastAsia="Calibri"/>
                <w:sz w:val="22"/>
                <w:szCs w:val="22"/>
                <w:lang w:eastAsia="en-US"/>
              </w:rPr>
              <w:t xml:space="preserve">Sanja Zoranić, </w:t>
            </w:r>
            <w:r>
              <w:rPr>
                <w:rFonts w:eastAsia="Calibri"/>
                <w:sz w:val="22"/>
                <w:szCs w:val="22"/>
                <w:lang w:eastAsia="en-US"/>
              </w:rPr>
              <w:t>mag</w:t>
            </w:r>
            <w:r w:rsidRPr="00B74632">
              <w:rPr>
                <w:rFonts w:eastAsia="Calibri"/>
                <w:sz w:val="22"/>
                <w:szCs w:val="22"/>
                <w:lang w:eastAsia="en-US"/>
              </w:rPr>
              <w:t>.</w:t>
            </w:r>
            <w:r>
              <w:rPr>
                <w:rFonts w:eastAsia="Calibri"/>
                <w:sz w:val="22"/>
                <w:szCs w:val="22"/>
                <w:lang w:eastAsia="en-US"/>
              </w:rPr>
              <w:t xml:space="preserve"> soc. geront.</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rPr>
                <w:sz w:val="22"/>
                <w:szCs w:val="22"/>
              </w:rPr>
            </w:pPr>
            <w:r w:rsidRPr="004314D2">
              <w:rPr>
                <w:sz w:val="22"/>
                <w:szCs w:val="22"/>
              </w:rPr>
              <w:t>Zdravstvena njega odraslih II/2</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jc w:val="center"/>
              <w:rPr>
                <w:sz w:val="22"/>
                <w:szCs w:val="22"/>
              </w:rPr>
            </w:pPr>
            <w:r w:rsidRPr="004314D2">
              <w:rPr>
                <w:sz w:val="22"/>
                <w:szCs w:val="22"/>
              </w:rPr>
              <w:t>10+40+10</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jc w:val="center"/>
              <w:rPr>
                <w:sz w:val="22"/>
                <w:szCs w:val="22"/>
              </w:rPr>
            </w:pPr>
            <w:r w:rsidRPr="004314D2">
              <w:rPr>
                <w:sz w:val="22"/>
                <w:szCs w:val="22"/>
              </w:rPr>
              <w:t>4</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jc w:val="center"/>
              <w:rPr>
                <w:sz w:val="22"/>
                <w:szCs w:val="22"/>
              </w:rPr>
            </w:pPr>
            <w:r w:rsidRPr="004314D2">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E231C">
            <w:pPr>
              <w:rPr>
                <w:sz w:val="22"/>
                <w:szCs w:val="22"/>
              </w:rPr>
            </w:pPr>
            <w:r w:rsidRPr="004314D2">
              <w:rPr>
                <w:sz w:val="22"/>
                <w:szCs w:val="22"/>
              </w:rPr>
              <w:t>dr.</w:t>
            </w:r>
            <w:r w:rsidR="00AB7392">
              <w:rPr>
                <w:sz w:val="22"/>
                <w:szCs w:val="22"/>
              </w:rPr>
              <w:t xml:space="preserve"> </w:t>
            </w:r>
            <w:r w:rsidR="008E231C">
              <w:rPr>
                <w:sz w:val="22"/>
                <w:szCs w:val="22"/>
              </w:rPr>
              <w:t>sc. Biserka Sedić</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rPr>
                <w:sz w:val="22"/>
                <w:szCs w:val="22"/>
              </w:rPr>
            </w:pPr>
            <w:r w:rsidRPr="004314D2">
              <w:rPr>
                <w:sz w:val="22"/>
                <w:szCs w:val="22"/>
              </w:rPr>
              <w:t>Zdravstvena njega psihijatrijskih bolesnika (I/2)</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jc w:val="center"/>
              <w:rPr>
                <w:sz w:val="22"/>
                <w:szCs w:val="22"/>
              </w:rPr>
            </w:pPr>
            <w:r w:rsidRPr="004314D2">
              <w:rPr>
                <w:sz w:val="22"/>
                <w:szCs w:val="22"/>
              </w:rPr>
              <w:t>10+40+0</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jc w:val="center"/>
              <w:rPr>
                <w:sz w:val="22"/>
                <w:szCs w:val="22"/>
              </w:rPr>
            </w:pPr>
            <w:r w:rsidRPr="004314D2">
              <w:rPr>
                <w:sz w:val="22"/>
                <w:szCs w:val="22"/>
              </w:rPr>
              <w:t>3</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rPr>
                <w:sz w:val="22"/>
                <w:szCs w:val="22"/>
              </w:rPr>
            </w:pPr>
            <w:r w:rsidRPr="004314D2">
              <w:rPr>
                <w:sz w:val="22"/>
                <w:szCs w:val="22"/>
              </w:rPr>
              <w:t>V</w:t>
            </w:r>
            <w:r w:rsidR="00AB7392">
              <w:rPr>
                <w:sz w:val="22"/>
                <w:szCs w:val="22"/>
              </w:rPr>
              <w:t>edrana Iveta, dipl.</w:t>
            </w:r>
            <w:r w:rsidR="008E231C">
              <w:rPr>
                <w:sz w:val="22"/>
                <w:szCs w:val="22"/>
              </w:rPr>
              <w:t xml:space="preserve"> med. </w:t>
            </w:r>
            <w:r w:rsidR="00AB7392">
              <w:rPr>
                <w:sz w:val="22"/>
                <w:szCs w:val="22"/>
              </w:rPr>
              <w:t>techn.</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rPr>
                <w:sz w:val="22"/>
                <w:szCs w:val="22"/>
              </w:rPr>
            </w:pPr>
            <w:r w:rsidRPr="004314D2">
              <w:rPr>
                <w:sz w:val="22"/>
                <w:szCs w:val="22"/>
              </w:rPr>
              <w:t>Palijativna zdravstvena njega</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jc w:val="center"/>
              <w:rPr>
                <w:sz w:val="22"/>
                <w:szCs w:val="22"/>
              </w:rPr>
            </w:pPr>
            <w:r w:rsidRPr="004314D2">
              <w:rPr>
                <w:sz w:val="22"/>
                <w:szCs w:val="22"/>
              </w:rPr>
              <w:t>10+30+5</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jc w:val="center"/>
              <w:rPr>
                <w:sz w:val="22"/>
                <w:szCs w:val="22"/>
              </w:rPr>
            </w:pPr>
            <w:r w:rsidRPr="004314D2">
              <w:rPr>
                <w:sz w:val="22"/>
                <w:szCs w:val="22"/>
              </w:rPr>
              <w:t>2</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5.</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rPr>
                <w:sz w:val="22"/>
                <w:szCs w:val="22"/>
              </w:rPr>
            </w:pPr>
            <w:r w:rsidRPr="004314D2">
              <w:rPr>
                <w:sz w:val="22"/>
                <w:szCs w:val="22"/>
              </w:rPr>
              <w:t xml:space="preserve">Mara Županić, </w:t>
            </w:r>
            <w:r w:rsidR="006276AF" w:rsidRPr="006276AF">
              <w:rPr>
                <w:sz w:val="22"/>
                <w:szCs w:val="22"/>
              </w:rPr>
              <w:t>mag. soc. geront.</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rPr>
                <w:sz w:val="22"/>
                <w:szCs w:val="22"/>
              </w:rPr>
            </w:pPr>
            <w:r w:rsidRPr="004314D2">
              <w:rPr>
                <w:sz w:val="22"/>
                <w:szCs w:val="22"/>
              </w:rPr>
              <w:t>Zdravstvena njega u zajednici</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jc w:val="center"/>
              <w:rPr>
                <w:sz w:val="22"/>
                <w:szCs w:val="22"/>
              </w:rPr>
            </w:pPr>
            <w:r w:rsidRPr="004314D2">
              <w:rPr>
                <w:sz w:val="22"/>
                <w:szCs w:val="22"/>
              </w:rPr>
              <w:t>25+45+5</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jc w:val="center"/>
              <w:rPr>
                <w:sz w:val="22"/>
                <w:szCs w:val="22"/>
              </w:rPr>
            </w:pPr>
            <w:r w:rsidRPr="004314D2">
              <w:rPr>
                <w:sz w:val="22"/>
                <w:szCs w:val="22"/>
              </w:rPr>
              <w:t>4</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before="120" w:line="276" w:lineRule="auto"/>
              <w:jc w:val="center"/>
              <w:rPr>
                <w:sz w:val="22"/>
                <w:szCs w:val="22"/>
                <w:lang w:eastAsia="en-US"/>
              </w:rPr>
            </w:pPr>
            <w:r w:rsidRPr="004314D2">
              <w:rPr>
                <w:sz w:val="22"/>
                <w:szCs w:val="22"/>
                <w:lang w:eastAsia="en-US"/>
              </w:rPr>
              <w:t>6.</w:t>
            </w:r>
          </w:p>
        </w:tc>
        <w:tc>
          <w:tcPr>
            <w:tcW w:w="3705" w:type="dxa"/>
            <w:tcBorders>
              <w:top w:val="single" w:sz="4" w:space="0" w:color="auto"/>
              <w:left w:val="single" w:sz="4" w:space="0" w:color="auto"/>
              <w:bottom w:val="single" w:sz="4" w:space="0" w:color="auto"/>
              <w:right w:val="single" w:sz="4" w:space="0" w:color="auto"/>
            </w:tcBorders>
          </w:tcPr>
          <w:p w:rsidR="00806FA6" w:rsidRPr="002B3D6D" w:rsidRDefault="00A344D8" w:rsidP="00806FA6">
            <w:pPr>
              <w:pStyle w:val="Default"/>
              <w:rPr>
                <w:color w:val="auto"/>
                <w:sz w:val="22"/>
                <w:szCs w:val="22"/>
              </w:rPr>
            </w:pPr>
            <w:r w:rsidRPr="002B3D6D">
              <w:rPr>
                <w:color w:val="auto"/>
                <w:sz w:val="22"/>
                <w:szCs w:val="22"/>
                <w:lang w:val="pl-PL"/>
              </w:rPr>
              <w:t>mr. sc. Josip Lopižić, dipl. psih</w:t>
            </w:r>
            <w:r w:rsidR="00CB6A68">
              <w:rPr>
                <w:color w:val="auto"/>
                <w:sz w:val="22"/>
                <w:szCs w:val="22"/>
                <w:lang w:val="pl-PL"/>
              </w:rPr>
              <w:t>ol</w:t>
            </w:r>
            <w:r w:rsidRPr="002B3D6D">
              <w:rPr>
                <w:color w:val="auto"/>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sz w:val="22"/>
                <w:szCs w:val="22"/>
              </w:rPr>
            </w:pPr>
            <w:r w:rsidRPr="004314D2">
              <w:rPr>
                <w:sz w:val="22"/>
                <w:szCs w:val="22"/>
              </w:rPr>
              <w:t>Zdravstveni odgoj s metodama učenja i poučavanja</w:t>
            </w:r>
          </w:p>
        </w:tc>
        <w:tc>
          <w:tcPr>
            <w:tcW w:w="14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sz w:val="22"/>
                <w:szCs w:val="22"/>
              </w:rPr>
            </w:pPr>
            <w:r w:rsidRPr="004314D2">
              <w:rPr>
                <w:sz w:val="22"/>
                <w:szCs w:val="22"/>
              </w:rPr>
              <w:t>30+15+15</w:t>
            </w:r>
          </w:p>
        </w:tc>
        <w:tc>
          <w:tcPr>
            <w:tcW w:w="961"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sz w:val="22"/>
                <w:szCs w:val="22"/>
              </w:rPr>
            </w:pPr>
            <w:r w:rsidRPr="004314D2">
              <w:rPr>
                <w:sz w:val="22"/>
                <w:szCs w:val="22"/>
              </w:rPr>
              <w:t>3</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before="120" w:line="276" w:lineRule="auto"/>
              <w:jc w:val="center"/>
              <w:rPr>
                <w:sz w:val="22"/>
                <w:szCs w:val="22"/>
                <w:lang w:eastAsia="en-US"/>
              </w:rPr>
            </w:pPr>
            <w:r w:rsidRPr="004314D2">
              <w:rPr>
                <w:sz w:val="22"/>
                <w:szCs w:val="22"/>
                <w:lang w:eastAsia="en-US"/>
              </w:rPr>
              <w:t>7.</w:t>
            </w:r>
          </w:p>
        </w:tc>
        <w:tc>
          <w:tcPr>
            <w:tcW w:w="3705"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sz w:val="22"/>
                <w:szCs w:val="22"/>
              </w:rPr>
            </w:pPr>
            <w:r w:rsidRPr="004314D2">
              <w:rPr>
                <w:sz w:val="22"/>
                <w:szCs w:val="22"/>
              </w:rPr>
              <w:t>Vedrana Iveta, dipl.</w:t>
            </w:r>
            <w:r w:rsidR="00AB7392">
              <w:rPr>
                <w:sz w:val="22"/>
                <w:szCs w:val="22"/>
              </w:rPr>
              <w:t xml:space="preserve"> </w:t>
            </w:r>
            <w:r w:rsidRPr="004314D2">
              <w:rPr>
                <w:sz w:val="22"/>
                <w:szCs w:val="22"/>
              </w:rPr>
              <w:t xml:space="preserve">med. techn. </w:t>
            </w:r>
          </w:p>
        </w:tc>
        <w:tc>
          <w:tcPr>
            <w:tcW w:w="32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sz w:val="22"/>
                <w:szCs w:val="22"/>
              </w:rPr>
            </w:pPr>
            <w:r w:rsidRPr="004314D2">
              <w:rPr>
                <w:sz w:val="22"/>
                <w:szCs w:val="22"/>
              </w:rPr>
              <w:t xml:space="preserve">Kliničke vježbe III </w:t>
            </w:r>
          </w:p>
        </w:tc>
        <w:tc>
          <w:tcPr>
            <w:tcW w:w="14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sz w:val="22"/>
                <w:szCs w:val="22"/>
              </w:rPr>
            </w:pPr>
            <w:r w:rsidRPr="004314D2">
              <w:rPr>
                <w:sz w:val="22"/>
                <w:szCs w:val="22"/>
              </w:rPr>
              <w:t>0+100+0</w:t>
            </w:r>
          </w:p>
        </w:tc>
        <w:tc>
          <w:tcPr>
            <w:tcW w:w="961"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sz w:val="22"/>
                <w:szCs w:val="22"/>
              </w:rPr>
            </w:pPr>
            <w:r w:rsidRPr="004314D2">
              <w:rPr>
                <w:sz w:val="22"/>
                <w:szCs w:val="22"/>
              </w:rPr>
              <w:t>5</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before="120" w:line="276" w:lineRule="auto"/>
              <w:jc w:val="center"/>
              <w:rPr>
                <w:sz w:val="22"/>
                <w:szCs w:val="22"/>
                <w:lang w:eastAsia="en-US"/>
              </w:rPr>
            </w:pPr>
            <w:r w:rsidRPr="004314D2">
              <w:rPr>
                <w:sz w:val="22"/>
                <w:szCs w:val="22"/>
                <w:lang w:eastAsia="en-US"/>
              </w:rPr>
              <w:t>8.</w:t>
            </w:r>
          </w:p>
        </w:tc>
        <w:tc>
          <w:tcPr>
            <w:tcW w:w="3705"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6FA6" w:rsidRPr="004314D2" w:rsidRDefault="0016206B" w:rsidP="00806FA6">
            <w:pPr>
              <w:pStyle w:val="Default"/>
              <w:rPr>
                <w:sz w:val="22"/>
                <w:szCs w:val="22"/>
              </w:rPr>
            </w:pPr>
            <w:r w:rsidRPr="004314D2">
              <w:rPr>
                <w:sz w:val="22"/>
                <w:szCs w:val="22"/>
              </w:rPr>
              <w:t>Završni rad</w:t>
            </w:r>
          </w:p>
        </w:tc>
        <w:tc>
          <w:tcPr>
            <w:tcW w:w="14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sz w:val="22"/>
                <w:szCs w:val="22"/>
              </w:rPr>
            </w:pPr>
            <w:r w:rsidRPr="004314D2">
              <w:rPr>
                <w:sz w:val="22"/>
                <w:szCs w:val="22"/>
              </w:rPr>
              <w:t>5</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spacing w:before="120" w:line="276" w:lineRule="auto"/>
              <w:jc w:val="center"/>
              <w:rPr>
                <w:sz w:val="22"/>
                <w:szCs w:val="22"/>
                <w:lang w:eastAsia="en-US"/>
              </w:rPr>
            </w:pPr>
            <w:r w:rsidRPr="004314D2">
              <w:rPr>
                <w:sz w:val="22"/>
                <w:szCs w:val="22"/>
                <w:lang w:eastAsia="en-US"/>
              </w:rPr>
              <w:t>9.</w:t>
            </w:r>
          </w:p>
        </w:tc>
        <w:tc>
          <w:tcPr>
            <w:tcW w:w="3705"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color w:val="auto"/>
                <w:sz w:val="22"/>
                <w:szCs w:val="22"/>
              </w:rPr>
            </w:pPr>
            <w:r w:rsidRPr="004314D2">
              <w:rPr>
                <w:color w:val="auto"/>
                <w:sz w:val="22"/>
                <w:szCs w:val="22"/>
              </w:rPr>
              <w:t>Izborni kolegij</w:t>
            </w:r>
          </w:p>
        </w:tc>
        <w:tc>
          <w:tcPr>
            <w:tcW w:w="1440"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rPr>
                <w:color w:val="FF0000"/>
                <w:sz w:val="22"/>
                <w:szCs w:val="22"/>
              </w:rPr>
            </w:pPr>
          </w:p>
        </w:tc>
        <w:tc>
          <w:tcPr>
            <w:tcW w:w="961" w:type="dxa"/>
            <w:tcBorders>
              <w:top w:val="single" w:sz="4" w:space="0" w:color="auto"/>
              <w:left w:val="single" w:sz="4" w:space="0" w:color="auto"/>
              <w:bottom w:val="single" w:sz="4" w:space="0" w:color="auto"/>
              <w:right w:val="single" w:sz="4" w:space="0" w:color="auto"/>
            </w:tcBorders>
          </w:tcPr>
          <w:p w:rsidR="00806FA6" w:rsidRPr="004314D2" w:rsidRDefault="00806FA6" w:rsidP="00806FA6">
            <w:pPr>
              <w:pStyle w:val="Default"/>
              <w:jc w:val="center"/>
              <w:rPr>
                <w:color w:val="FF0000"/>
                <w:sz w:val="22"/>
                <w:szCs w:val="22"/>
              </w:rPr>
            </w:pPr>
          </w:p>
        </w:tc>
      </w:tr>
      <w:tr w:rsidR="00DC6C1A" w:rsidRPr="00D669CF" w:rsidTr="00806FA6">
        <w:tc>
          <w:tcPr>
            <w:tcW w:w="543" w:type="dxa"/>
            <w:tcBorders>
              <w:top w:val="single" w:sz="4" w:space="0" w:color="auto"/>
              <w:left w:val="single" w:sz="4" w:space="0" w:color="auto"/>
              <w:bottom w:val="single" w:sz="4" w:space="0" w:color="auto"/>
              <w:right w:val="single" w:sz="4" w:space="0" w:color="auto"/>
            </w:tcBorders>
          </w:tcPr>
          <w:p w:rsidR="00DC6C1A" w:rsidRPr="004314D2" w:rsidRDefault="00DC6C1A" w:rsidP="00806FA6">
            <w:pPr>
              <w:spacing w:before="120" w:line="276" w:lineRule="auto"/>
              <w:jc w:val="center"/>
              <w:rPr>
                <w:sz w:val="22"/>
                <w:szCs w:val="22"/>
                <w:lang w:eastAsia="en-US"/>
              </w:rPr>
            </w:pPr>
            <w:r w:rsidRPr="004314D2">
              <w:rPr>
                <w:sz w:val="22"/>
                <w:szCs w:val="22"/>
                <w:lang w:eastAsia="en-US"/>
              </w:rPr>
              <w:t>10</w:t>
            </w:r>
          </w:p>
        </w:tc>
        <w:tc>
          <w:tcPr>
            <w:tcW w:w="3705" w:type="dxa"/>
            <w:tcBorders>
              <w:top w:val="single" w:sz="4" w:space="0" w:color="auto"/>
              <w:left w:val="single" w:sz="4" w:space="0" w:color="auto"/>
              <w:bottom w:val="single" w:sz="4" w:space="0" w:color="auto"/>
              <w:right w:val="single" w:sz="4" w:space="0" w:color="auto"/>
            </w:tcBorders>
          </w:tcPr>
          <w:p w:rsidR="00DC6C1A" w:rsidRPr="004314D2" w:rsidRDefault="00DC6C1A" w:rsidP="00BD31BD">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C6C1A" w:rsidRPr="004314D2" w:rsidRDefault="00DC6C1A" w:rsidP="00BD31BD">
            <w:pPr>
              <w:rPr>
                <w:sz w:val="22"/>
                <w:szCs w:val="22"/>
              </w:rPr>
            </w:pPr>
            <w:r w:rsidRPr="004314D2">
              <w:rPr>
                <w:sz w:val="22"/>
                <w:szCs w:val="22"/>
              </w:rPr>
              <w:t>Izborni kolegij</w:t>
            </w:r>
          </w:p>
        </w:tc>
        <w:tc>
          <w:tcPr>
            <w:tcW w:w="1440" w:type="dxa"/>
            <w:tcBorders>
              <w:top w:val="single" w:sz="4" w:space="0" w:color="auto"/>
              <w:left w:val="single" w:sz="4" w:space="0" w:color="auto"/>
              <w:bottom w:val="single" w:sz="4" w:space="0" w:color="auto"/>
              <w:right w:val="single" w:sz="4" w:space="0" w:color="auto"/>
            </w:tcBorders>
          </w:tcPr>
          <w:p w:rsidR="00DC6C1A" w:rsidRPr="004314D2" w:rsidRDefault="00DC6C1A" w:rsidP="00BD31BD">
            <w:pPr>
              <w:rPr>
                <w:sz w:val="22"/>
                <w:szCs w:val="22"/>
              </w:rPr>
            </w:pPr>
          </w:p>
        </w:tc>
        <w:tc>
          <w:tcPr>
            <w:tcW w:w="961" w:type="dxa"/>
            <w:tcBorders>
              <w:top w:val="single" w:sz="4" w:space="0" w:color="auto"/>
              <w:left w:val="single" w:sz="4" w:space="0" w:color="auto"/>
              <w:bottom w:val="single" w:sz="4" w:space="0" w:color="auto"/>
              <w:right w:val="single" w:sz="4" w:space="0" w:color="auto"/>
            </w:tcBorders>
          </w:tcPr>
          <w:p w:rsidR="00DC6C1A" w:rsidRPr="004314D2" w:rsidRDefault="00DC6C1A" w:rsidP="00BD31BD">
            <w:pPr>
              <w:rPr>
                <w:sz w:val="22"/>
                <w:szCs w:val="22"/>
              </w:rPr>
            </w:pPr>
          </w:p>
        </w:tc>
      </w:tr>
      <w:tr w:rsidR="001E0934" w:rsidRPr="00D669CF" w:rsidTr="00AC2B2D">
        <w:tc>
          <w:tcPr>
            <w:tcW w:w="9889" w:type="dxa"/>
            <w:gridSpan w:val="5"/>
            <w:tcBorders>
              <w:top w:val="single" w:sz="4" w:space="0" w:color="auto"/>
              <w:left w:val="single" w:sz="4" w:space="0" w:color="auto"/>
              <w:bottom w:val="single" w:sz="4" w:space="0" w:color="auto"/>
              <w:right w:val="single" w:sz="4" w:space="0" w:color="auto"/>
            </w:tcBorders>
            <w:shd w:val="pct15" w:color="auto" w:fill="auto"/>
            <w:hideMark/>
          </w:tcPr>
          <w:p w:rsidR="001E0934" w:rsidRPr="00D669CF" w:rsidRDefault="001E0934">
            <w:pPr>
              <w:spacing w:before="120" w:line="276" w:lineRule="auto"/>
              <w:jc w:val="center"/>
              <w:rPr>
                <w:lang w:eastAsia="en-US"/>
              </w:rPr>
            </w:pPr>
            <w:r w:rsidRPr="00D669CF">
              <w:rPr>
                <w:sz w:val="22"/>
                <w:szCs w:val="22"/>
                <w:lang w:eastAsia="en-US"/>
              </w:rPr>
              <w:t>IZBORNI KOLEGIJ</w:t>
            </w:r>
          </w:p>
        </w:tc>
      </w:tr>
      <w:tr w:rsidR="00453A9E" w:rsidRPr="00D669CF" w:rsidTr="00806FA6">
        <w:tc>
          <w:tcPr>
            <w:tcW w:w="543" w:type="dxa"/>
            <w:tcBorders>
              <w:top w:val="single" w:sz="4" w:space="0" w:color="auto"/>
              <w:left w:val="single" w:sz="4" w:space="0" w:color="auto"/>
              <w:bottom w:val="single" w:sz="4" w:space="0" w:color="auto"/>
              <w:right w:val="single" w:sz="4" w:space="0" w:color="auto"/>
            </w:tcBorders>
          </w:tcPr>
          <w:p w:rsidR="00453A9E" w:rsidRPr="00AB7392" w:rsidRDefault="00453A9E" w:rsidP="00AB7392">
            <w:pPr>
              <w:jc w:val="center"/>
              <w:rPr>
                <w:sz w:val="22"/>
                <w:szCs w:val="22"/>
              </w:rPr>
            </w:pPr>
            <w:r w:rsidRPr="00AB7392">
              <w:rPr>
                <w:sz w:val="22"/>
                <w:szCs w:val="22"/>
                <w:lang w:eastAsia="en-US"/>
              </w:rPr>
              <w:t>1.</w:t>
            </w:r>
          </w:p>
        </w:tc>
        <w:tc>
          <w:tcPr>
            <w:tcW w:w="3705" w:type="dxa"/>
            <w:tcBorders>
              <w:top w:val="single" w:sz="4" w:space="0" w:color="auto"/>
              <w:left w:val="single" w:sz="4" w:space="0" w:color="auto"/>
              <w:bottom w:val="single" w:sz="4" w:space="0" w:color="auto"/>
              <w:right w:val="single" w:sz="4" w:space="0" w:color="auto"/>
            </w:tcBorders>
          </w:tcPr>
          <w:p w:rsidR="00453A9E" w:rsidRPr="00AB7392" w:rsidRDefault="00453A9E" w:rsidP="0039002D">
            <w:pPr>
              <w:rPr>
                <w:sz w:val="22"/>
                <w:szCs w:val="22"/>
              </w:rPr>
            </w:pPr>
            <w:r w:rsidRPr="00AB7392">
              <w:rPr>
                <w:sz w:val="22"/>
                <w:szCs w:val="22"/>
              </w:rPr>
              <w:t>mr. sc. Žarko Vrbica, dr. med.</w:t>
            </w:r>
            <w:r w:rsidR="00226A26">
              <w:rPr>
                <w:sz w:val="22"/>
                <w:szCs w:val="22"/>
              </w:rPr>
              <w:t xml:space="preserve"> prim</w:t>
            </w:r>
          </w:p>
        </w:tc>
        <w:tc>
          <w:tcPr>
            <w:tcW w:w="3240" w:type="dxa"/>
            <w:tcBorders>
              <w:top w:val="single" w:sz="4" w:space="0" w:color="auto"/>
              <w:left w:val="single" w:sz="4" w:space="0" w:color="auto"/>
              <w:bottom w:val="single" w:sz="4" w:space="0" w:color="auto"/>
              <w:right w:val="single" w:sz="4" w:space="0" w:color="auto"/>
            </w:tcBorders>
          </w:tcPr>
          <w:p w:rsidR="00453A9E" w:rsidRPr="00AB7392" w:rsidRDefault="00453A9E" w:rsidP="0039002D">
            <w:pPr>
              <w:rPr>
                <w:sz w:val="22"/>
                <w:szCs w:val="22"/>
              </w:rPr>
            </w:pPr>
            <w:r w:rsidRPr="00AB7392">
              <w:rPr>
                <w:sz w:val="22"/>
                <w:szCs w:val="22"/>
              </w:rPr>
              <w:t xml:space="preserve">Temeljni hitni medicinski postupci                                                         </w:t>
            </w:r>
          </w:p>
        </w:tc>
        <w:tc>
          <w:tcPr>
            <w:tcW w:w="1440" w:type="dxa"/>
            <w:tcBorders>
              <w:top w:val="single" w:sz="4" w:space="0" w:color="auto"/>
              <w:left w:val="single" w:sz="4" w:space="0" w:color="auto"/>
              <w:bottom w:val="single" w:sz="4" w:space="0" w:color="auto"/>
              <w:right w:val="single" w:sz="4" w:space="0" w:color="auto"/>
            </w:tcBorders>
          </w:tcPr>
          <w:p w:rsidR="00453A9E" w:rsidRPr="00AB7392" w:rsidRDefault="00453A9E" w:rsidP="00453A9E">
            <w:pPr>
              <w:jc w:val="center"/>
              <w:rPr>
                <w:sz w:val="22"/>
                <w:szCs w:val="22"/>
              </w:rPr>
            </w:pPr>
            <w:r w:rsidRPr="00AB7392">
              <w:rPr>
                <w:sz w:val="22"/>
                <w:szCs w:val="22"/>
              </w:rPr>
              <w:t>15+15+0</w:t>
            </w:r>
          </w:p>
        </w:tc>
        <w:tc>
          <w:tcPr>
            <w:tcW w:w="961" w:type="dxa"/>
            <w:tcBorders>
              <w:top w:val="single" w:sz="4" w:space="0" w:color="auto"/>
              <w:left w:val="single" w:sz="4" w:space="0" w:color="auto"/>
              <w:bottom w:val="single" w:sz="4" w:space="0" w:color="auto"/>
              <w:right w:val="single" w:sz="4" w:space="0" w:color="auto"/>
            </w:tcBorders>
          </w:tcPr>
          <w:p w:rsidR="00453A9E" w:rsidRPr="00AB7392" w:rsidRDefault="00453A9E" w:rsidP="00453A9E">
            <w:pPr>
              <w:jc w:val="center"/>
              <w:rPr>
                <w:sz w:val="22"/>
                <w:szCs w:val="22"/>
              </w:rPr>
            </w:pPr>
            <w:r w:rsidRPr="00AB7392">
              <w:rPr>
                <w:sz w:val="22"/>
                <w:szCs w:val="22"/>
              </w:rPr>
              <w:t>3</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2.</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pStyle w:val="Default"/>
              <w:rPr>
                <w:sz w:val="22"/>
                <w:szCs w:val="22"/>
              </w:rPr>
            </w:pPr>
            <w:r w:rsidRPr="004314D2">
              <w:rPr>
                <w:sz w:val="22"/>
                <w:szCs w:val="22"/>
                <w:lang w:val="pl-PL"/>
              </w:rPr>
              <w:t>mr.</w:t>
            </w:r>
            <w:r w:rsidR="004479D0">
              <w:rPr>
                <w:sz w:val="22"/>
                <w:szCs w:val="22"/>
                <w:lang w:val="pl-PL"/>
              </w:rPr>
              <w:t xml:space="preserve"> sc. Josip Lopižić, dipl.</w:t>
            </w:r>
            <w:r w:rsidR="00F42378">
              <w:rPr>
                <w:sz w:val="22"/>
                <w:szCs w:val="22"/>
                <w:lang w:val="pl-PL"/>
              </w:rPr>
              <w:t xml:space="preserve"> </w:t>
            </w:r>
            <w:r w:rsidR="008E231C">
              <w:rPr>
                <w:sz w:val="22"/>
                <w:szCs w:val="22"/>
                <w:lang w:val="pl-PL"/>
              </w:rPr>
              <w:t>p</w:t>
            </w:r>
            <w:r w:rsidR="004479D0">
              <w:rPr>
                <w:sz w:val="22"/>
                <w:szCs w:val="22"/>
                <w:lang w:val="pl-PL"/>
              </w:rPr>
              <w:t>sih</w:t>
            </w:r>
            <w:r w:rsidR="00CB6A68">
              <w:rPr>
                <w:sz w:val="22"/>
                <w:szCs w:val="22"/>
                <w:lang w:val="pl-PL"/>
              </w:rPr>
              <w:t>ol</w:t>
            </w:r>
            <w:r w:rsidR="008E231C">
              <w:rPr>
                <w:sz w:val="22"/>
                <w:szCs w:val="22"/>
                <w:lang w:val="pl-PL"/>
              </w:rPr>
              <w:t>.</w:t>
            </w:r>
            <w:r w:rsidRPr="004314D2">
              <w:rPr>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line="276" w:lineRule="auto"/>
              <w:rPr>
                <w:sz w:val="22"/>
                <w:szCs w:val="22"/>
              </w:rPr>
            </w:pPr>
            <w:r w:rsidRPr="004314D2">
              <w:rPr>
                <w:sz w:val="22"/>
                <w:szCs w:val="22"/>
                <w:lang w:val="pl-PL"/>
              </w:rPr>
              <w:t>Uvod u neuropsihologijsku rehabilitaciju</w:t>
            </w:r>
            <w:r w:rsidRPr="004314D2">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15+0+15</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line="276" w:lineRule="auto"/>
              <w:jc w:val="center"/>
              <w:rPr>
                <w:rFonts w:eastAsia="Calibri"/>
                <w:sz w:val="22"/>
                <w:szCs w:val="22"/>
                <w:lang w:eastAsia="en-US"/>
              </w:rPr>
            </w:pPr>
            <w:r w:rsidRPr="004314D2">
              <w:rPr>
                <w:rFonts w:eastAsia="Calibri"/>
                <w:sz w:val="22"/>
                <w:szCs w:val="22"/>
                <w:lang w:eastAsia="en-US"/>
              </w:rPr>
              <w:t>2</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3.</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144706" w:rsidP="00806FA6">
            <w:pPr>
              <w:pStyle w:val="Default"/>
              <w:rPr>
                <w:sz w:val="22"/>
                <w:szCs w:val="22"/>
                <w:lang w:val="pl-PL"/>
              </w:rPr>
            </w:pPr>
            <w:r w:rsidRPr="004314D2">
              <w:rPr>
                <w:sz w:val="22"/>
                <w:szCs w:val="22"/>
                <w:lang w:val="pl-PL"/>
              </w:rPr>
              <w:t>i</w:t>
            </w:r>
            <w:r w:rsidR="00806FA6" w:rsidRPr="004314D2">
              <w:rPr>
                <w:sz w:val="22"/>
                <w:szCs w:val="22"/>
                <w:lang w:val="pl-PL"/>
              </w:rPr>
              <w:t>zv.</w:t>
            </w:r>
            <w:r w:rsidR="003D43C1">
              <w:rPr>
                <w:sz w:val="22"/>
                <w:szCs w:val="22"/>
                <w:lang w:val="pl-PL"/>
              </w:rPr>
              <w:t xml:space="preserve"> </w:t>
            </w:r>
            <w:r w:rsidR="00806FA6" w:rsidRPr="004314D2">
              <w:rPr>
                <w:sz w:val="22"/>
                <w:szCs w:val="22"/>
                <w:lang w:val="pl-PL"/>
              </w:rPr>
              <w:t>prof.</w:t>
            </w:r>
            <w:r w:rsidR="003D43C1">
              <w:rPr>
                <w:sz w:val="22"/>
                <w:szCs w:val="22"/>
                <w:lang w:val="pl-PL"/>
              </w:rPr>
              <w:t xml:space="preserve"> </w:t>
            </w:r>
            <w:r w:rsidR="00806FA6" w:rsidRPr="004314D2">
              <w:rPr>
                <w:sz w:val="22"/>
                <w:szCs w:val="22"/>
                <w:lang w:val="pl-PL"/>
              </w:rPr>
              <w:t>dr.sc. Marko Margaritoni dr.</w:t>
            </w:r>
            <w:r w:rsidR="003D43C1">
              <w:rPr>
                <w:sz w:val="22"/>
                <w:szCs w:val="22"/>
                <w:lang w:val="pl-PL"/>
              </w:rPr>
              <w:t xml:space="preserve"> </w:t>
            </w:r>
            <w:r w:rsidR="007E4BA2">
              <w:rPr>
                <w:sz w:val="22"/>
                <w:szCs w:val="22"/>
                <w:lang w:val="pl-PL"/>
              </w:rPr>
              <w:t>med</w:t>
            </w:r>
            <w:r w:rsidR="00806FA6" w:rsidRPr="004314D2">
              <w:rPr>
                <w:sz w:val="22"/>
                <w:szCs w:val="22"/>
                <w:lang w:val="pl-PL"/>
              </w:rPr>
              <w:t>.</w:t>
            </w:r>
            <w:r w:rsidR="00F42378">
              <w:rPr>
                <w:sz w:val="22"/>
                <w:szCs w:val="22"/>
                <w:lang w:val="pl-PL"/>
              </w:rPr>
              <w:t xml:space="preserve"> p</w:t>
            </w:r>
            <w:r w:rsidR="007E4BA2">
              <w:rPr>
                <w:sz w:val="22"/>
                <w:szCs w:val="22"/>
                <w:lang w:val="pl-PL"/>
              </w:rPr>
              <w:t>rim.</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line="276" w:lineRule="auto"/>
              <w:rPr>
                <w:sz w:val="22"/>
                <w:szCs w:val="22"/>
                <w:lang w:val="pl-PL"/>
              </w:rPr>
            </w:pPr>
            <w:r w:rsidRPr="004314D2">
              <w:rPr>
                <w:sz w:val="22"/>
                <w:szCs w:val="22"/>
                <w:lang w:val="pl-PL"/>
              </w:rPr>
              <w:t>Postupak s kroničnom ranom</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15+5+5</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line="276" w:lineRule="auto"/>
              <w:jc w:val="center"/>
              <w:rPr>
                <w:rFonts w:eastAsia="Calibri"/>
                <w:sz w:val="22"/>
                <w:szCs w:val="22"/>
                <w:lang w:eastAsia="en-US"/>
              </w:rPr>
            </w:pPr>
            <w:r w:rsidRPr="004314D2">
              <w:rPr>
                <w:rFonts w:eastAsia="Calibri"/>
                <w:sz w:val="22"/>
                <w:szCs w:val="22"/>
                <w:lang w:eastAsia="en-US"/>
              </w:rPr>
              <w:t>2</w:t>
            </w:r>
          </w:p>
        </w:tc>
      </w:tr>
      <w:tr w:rsidR="00806FA6" w:rsidRPr="00D669CF" w:rsidTr="00806FA6">
        <w:tc>
          <w:tcPr>
            <w:tcW w:w="543"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4.</w:t>
            </w:r>
          </w:p>
        </w:tc>
        <w:tc>
          <w:tcPr>
            <w:tcW w:w="3705" w:type="dxa"/>
            <w:tcBorders>
              <w:top w:val="single" w:sz="4" w:space="0" w:color="auto"/>
              <w:left w:val="single" w:sz="4" w:space="0" w:color="auto"/>
              <w:bottom w:val="single" w:sz="4" w:space="0" w:color="auto"/>
              <w:right w:val="single" w:sz="4" w:space="0" w:color="auto"/>
            </w:tcBorders>
            <w:hideMark/>
          </w:tcPr>
          <w:p w:rsidR="00806FA6" w:rsidRPr="004314D2" w:rsidRDefault="002C2FFC" w:rsidP="00806FA6">
            <w:pPr>
              <w:spacing w:line="276" w:lineRule="auto"/>
              <w:rPr>
                <w:rFonts w:eastAsia="Calibri"/>
                <w:sz w:val="22"/>
                <w:szCs w:val="22"/>
                <w:lang w:eastAsia="en-US"/>
              </w:rPr>
            </w:pPr>
            <w:r w:rsidRPr="00B74632">
              <w:rPr>
                <w:rFonts w:eastAsia="Calibri"/>
                <w:sz w:val="22"/>
                <w:szCs w:val="22"/>
                <w:lang w:eastAsia="en-US"/>
              </w:rPr>
              <w:t xml:space="preserve">Sanja Zoranić, </w:t>
            </w:r>
            <w:r>
              <w:rPr>
                <w:rFonts w:eastAsia="Calibri"/>
                <w:sz w:val="22"/>
                <w:szCs w:val="22"/>
                <w:lang w:eastAsia="en-US"/>
              </w:rPr>
              <w:t>mag</w:t>
            </w:r>
            <w:r w:rsidRPr="00B74632">
              <w:rPr>
                <w:rFonts w:eastAsia="Calibri"/>
                <w:sz w:val="22"/>
                <w:szCs w:val="22"/>
                <w:lang w:eastAsia="en-US"/>
              </w:rPr>
              <w:t>.</w:t>
            </w:r>
            <w:r>
              <w:rPr>
                <w:rFonts w:eastAsia="Calibri"/>
                <w:sz w:val="22"/>
                <w:szCs w:val="22"/>
                <w:lang w:eastAsia="en-US"/>
              </w:rPr>
              <w:t xml:space="preserve"> soc. geront.</w:t>
            </w:r>
          </w:p>
        </w:tc>
        <w:tc>
          <w:tcPr>
            <w:tcW w:w="32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line="276" w:lineRule="auto"/>
              <w:rPr>
                <w:rFonts w:eastAsia="Calibri"/>
                <w:sz w:val="22"/>
                <w:szCs w:val="22"/>
                <w:lang w:eastAsia="en-US"/>
              </w:rPr>
            </w:pPr>
            <w:r w:rsidRPr="004314D2">
              <w:rPr>
                <w:sz w:val="22"/>
                <w:szCs w:val="22"/>
              </w:rPr>
              <w:t xml:space="preserve">Zdravstvena njega onkoloških bolesnika                               </w:t>
            </w:r>
          </w:p>
        </w:tc>
        <w:tc>
          <w:tcPr>
            <w:tcW w:w="1440"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before="120" w:line="276" w:lineRule="auto"/>
              <w:jc w:val="center"/>
              <w:rPr>
                <w:sz w:val="22"/>
                <w:szCs w:val="22"/>
                <w:lang w:eastAsia="en-US"/>
              </w:rPr>
            </w:pPr>
            <w:r w:rsidRPr="004314D2">
              <w:rPr>
                <w:sz w:val="22"/>
                <w:szCs w:val="22"/>
                <w:lang w:eastAsia="en-US"/>
              </w:rPr>
              <w:t>20+20+0</w:t>
            </w:r>
          </w:p>
        </w:tc>
        <w:tc>
          <w:tcPr>
            <w:tcW w:w="961" w:type="dxa"/>
            <w:tcBorders>
              <w:top w:val="single" w:sz="4" w:space="0" w:color="auto"/>
              <w:left w:val="single" w:sz="4" w:space="0" w:color="auto"/>
              <w:bottom w:val="single" w:sz="4" w:space="0" w:color="auto"/>
              <w:right w:val="single" w:sz="4" w:space="0" w:color="auto"/>
            </w:tcBorders>
            <w:hideMark/>
          </w:tcPr>
          <w:p w:rsidR="00806FA6" w:rsidRPr="004314D2" w:rsidRDefault="00806FA6" w:rsidP="00806FA6">
            <w:pPr>
              <w:spacing w:line="276" w:lineRule="auto"/>
              <w:jc w:val="center"/>
              <w:rPr>
                <w:rFonts w:eastAsia="Calibri"/>
                <w:sz w:val="22"/>
                <w:szCs w:val="22"/>
                <w:lang w:eastAsia="en-US"/>
              </w:rPr>
            </w:pPr>
            <w:r w:rsidRPr="004314D2">
              <w:rPr>
                <w:rFonts w:eastAsia="Calibri"/>
                <w:sz w:val="22"/>
                <w:szCs w:val="22"/>
                <w:lang w:eastAsia="en-US"/>
              </w:rPr>
              <w:t>3</w:t>
            </w:r>
          </w:p>
        </w:tc>
      </w:tr>
    </w:tbl>
    <w:p w:rsidR="00AD2A32" w:rsidRPr="00D669CF" w:rsidRDefault="00AD2A32">
      <w:pPr>
        <w:rPr>
          <w:sz w:val="22"/>
          <w:szCs w:val="22"/>
        </w:rPr>
      </w:pPr>
    </w:p>
    <w:p w:rsidR="006C2051" w:rsidRPr="00D669CF" w:rsidRDefault="006C2051">
      <w:pPr>
        <w:rPr>
          <w:sz w:val="22"/>
          <w:szCs w:val="22"/>
        </w:rPr>
      </w:pPr>
    </w:p>
    <w:p w:rsidR="001C105A" w:rsidRPr="00D669CF" w:rsidRDefault="001C105A">
      <w:pPr>
        <w:rPr>
          <w:sz w:val="22"/>
          <w:szCs w:val="22"/>
        </w:rPr>
      </w:pPr>
    </w:p>
    <w:p w:rsidR="002E5CE1" w:rsidRPr="00D669CF" w:rsidRDefault="002E5CE1">
      <w:pPr>
        <w:rPr>
          <w:sz w:val="22"/>
          <w:szCs w:val="22"/>
        </w:rPr>
      </w:pPr>
    </w:p>
    <w:p w:rsidR="002E5CE1" w:rsidRDefault="002E5CE1"/>
    <w:p w:rsidR="002E5CE1" w:rsidRDefault="002E5CE1"/>
    <w:p w:rsidR="002E5CE1" w:rsidRDefault="002E5CE1"/>
    <w:p w:rsidR="00C4378D" w:rsidRDefault="00C4378D"/>
    <w:p w:rsidR="006C2051" w:rsidRPr="002E5CE1" w:rsidRDefault="006C205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6C2051" w:rsidRPr="002E5CE1" w:rsidTr="00F66A66">
        <w:tc>
          <w:tcPr>
            <w:tcW w:w="9889" w:type="dxa"/>
            <w:gridSpan w:val="4"/>
            <w:shd w:val="clear" w:color="auto" w:fill="D9D9D9"/>
            <w:vAlign w:val="center"/>
          </w:tcPr>
          <w:p w:rsidR="006C2051" w:rsidRPr="001219D4" w:rsidRDefault="00311C5F" w:rsidP="001219D4">
            <w:pPr>
              <w:jc w:val="center"/>
              <w:rPr>
                <w:b/>
                <w:sz w:val="22"/>
                <w:szCs w:val="22"/>
              </w:rPr>
            </w:pPr>
            <w:r w:rsidRPr="001219D4">
              <w:rPr>
                <w:b/>
                <w:sz w:val="22"/>
                <w:szCs w:val="22"/>
              </w:rPr>
              <w:t xml:space="preserve">OPĆI </w:t>
            </w:r>
            <w:r w:rsidR="006C2051" w:rsidRPr="001219D4">
              <w:rPr>
                <w:b/>
                <w:sz w:val="22"/>
                <w:szCs w:val="22"/>
              </w:rPr>
              <w:t>PODACI O KOLEGIJU</w:t>
            </w:r>
          </w:p>
        </w:tc>
      </w:tr>
      <w:tr w:rsidR="006C2051" w:rsidRPr="002E5CE1" w:rsidTr="00F66A66">
        <w:tc>
          <w:tcPr>
            <w:tcW w:w="3794" w:type="dxa"/>
            <w:gridSpan w:val="2"/>
          </w:tcPr>
          <w:p w:rsidR="006C2051" w:rsidRPr="001219D4" w:rsidRDefault="006C2051">
            <w:pPr>
              <w:rPr>
                <w:b/>
                <w:sz w:val="22"/>
                <w:szCs w:val="22"/>
              </w:rPr>
            </w:pPr>
            <w:r w:rsidRPr="001219D4">
              <w:rPr>
                <w:b/>
                <w:sz w:val="22"/>
                <w:szCs w:val="22"/>
              </w:rPr>
              <w:t>Naziv kolegija</w:t>
            </w:r>
          </w:p>
        </w:tc>
        <w:tc>
          <w:tcPr>
            <w:tcW w:w="6095" w:type="dxa"/>
            <w:gridSpan w:val="2"/>
          </w:tcPr>
          <w:p w:rsidR="006C2051" w:rsidRPr="00CB6A68" w:rsidRDefault="0055367D">
            <w:pPr>
              <w:rPr>
                <w:b/>
                <w:sz w:val="22"/>
                <w:szCs w:val="22"/>
              </w:rPr>
            </w:pPr>
            <w:bookmarkStart w:id="1" w:name="_Toc377547272"/>
            <w:bookmarkStart w:id="2" w:name="_Toc377989326"/>
            <w:bookmarkStart w:id="3" w:name="_Toc378849885"/>
            <w:r w:rsidRPr="00CB6A68">
              <w:rPr>
                <w:b/>
                <w:sz w:val="22"/>
                <w:szCs w:val="22"/>
                <w:lang w:val="en-US"/>
              </w:rPr>
              <w:t>Anatomija</w:t>
            </w:r>
            <w:bookmarkEnd w:id="1"/>
            <w:bookmarkEnd w:id="2"/>
            <w:bookmarkEnd w:id="3"/>
          </w:p>
        </w:tc>
      </w:tr>
      <w:tr w:rsidR="00A04BA7" w:rsidRPr="002E5CE1" w:rsidTr="00F66A66">
        <w:tc>
          <w:tcPr>
            <w:tcW w:w="3794" w:type="dxa"/>
            <w:gridSpan w:val="2"/>
          </w:tcPr>
          <w:p w:rsidR="00A04BA7" w:rsidRPr="001219D4" w:rsidRDefault="00A04BA7" w:rsidP="00DA3D1C">
            <w:pPr>
              <w:rPr>
                <w:b/>
                <w:sz w:val="22"/>
                <w:szCs w:val="22"/>
              </w:rPr>
            </w:pPr>
            <w:r w:rsidRPr="001219D4">
              <w:rPr>
                <w:b/>
                <w:sz w:val="22"/>
                <w:szCs w:val="22"/>
              </w:rPr>
              <w:t>Semestar</w:t>
            </w:r>
          </w:p>
        </w:tc>
        <w:tc>
          <w:tcPr>
            <w:tcW w:w="6095" w:type="dxa"/>
            <w:gridSpan w:val="2"/>
          </w:tcPr>
          <w:p w:rsidR="00A04BA7" w:rsidRPr="001219D4" w:rsidRDefault="0055367D" w:rsidP="00DA3D1C">
            <w:pPr>
              <w:rPr>
                <w:sz w:val="22"/>
                <w:szCs w:val="22"/>
              </w:rPr>
            </w:pPr>
            <w:r w:rsidRPr="001219D4">
              <w:rPr>
                <w:sz w:val="22"/>
                <w:szCs w:val="22"/>
              </w:rPr>
              <w:t>I</w:t>
            </w:r>
          </w:p>
        </w:tc>
      </w:tr>
      <w:tr w:rsidR="00A04BA7" w:rsidRPr="002E5CE1" w:rsidTr="00F66A66">
        <w:tc>
          <w:tcPr>
            <w:tcW w:w="3794" w:type="dxa"/>
            <w:gridSpan w:val="2"/>
          </w:tcPr>
          <w:p w:rsidR="00A04BA7" w:rsidRPr="001219D4" w:rsidRDefault="00A04BA7" w:rsidP="00DA3D1C">
            <w:pPr>
              <w:rPr>
                <w:b/>
                <w:sz w:val="22"/>
                <w:szCs w:val="22"/>
              </w:rPr>
            </w:pPr>
            <w:r w:rsidRPr="001219D4">
              <w:rPr>
                <w:b/>
                <w:sz w:val="22"/>
                <w:szCs w:val="22"/>
              </w:rPr>
              <w:t>Broj ECTS bodova</w:t>
            </w:r>
          </w:p>
        </w:tc>
        <w:tc>
          <w:tcPr>
            <w:tcW w:w="6095" w:type="dxa"/>
            <w:gridSpan w:val="2"/>
          </w:tcPr>
          <w:p w:rsidR="00A04BA7" w:rsidRPr="001219D4" w:rsidRDefault="0055367D" w:rsidP="00DA3D1C">
            <w:pPr>
              <w:rPr>
                <w:sz w:val="22"/>
                <w:szCs w:val="22"/>
              </w:rPr>
            </w:pPr>
            <w:r w:rsidRPr="001219D4">
              <w:rPr>
                <w:sz w:val="22"/>
                <w:szCs w:val="22"/>
              </w:rPr>
              <w:t>3</w:t>
            </w:r>
          </w:p>
        </w:tc>
      </w:tr>
      <w:tr w:rsidR="00A04BA7" w:rsidRPr="002E5CE1" w:rsidTr="00F66A66">
        <w:tc>
          <w:tcPr>
            <w:tcW w:w="3794" w:type="dxa"/>
            <w:gridSpan w:val="2"/>
          </w:tcPr>
          <w:p w:rsidR="00A04BA7" w:rsidRPr="001219D4" w:rsidRDefault="00A04BA7" w:rsidP="00DA3D1C">
            <w:pPr>
              <w:rPr>
                <w:b/>
                <w:sz w:val="22"/>
                <w:szCs w:val="22"/>
              </w:rPr>
            </w:pPr>
            <w:r w:rsidRPr="001219D4">
              <w:rPr>
                <w:b/>
                <w:sz w:val="22"/>
                <w:szCs w:val="22"/>
              </w:rPr>
              <w:t>Status kolegija</w:t>
            </w:r>
          </w:p>
        </w:tc>
        <w:tc>
          <w:tcPr>
            <w:tcW w:w="6095" w:type="dxa"/>
            <w:gridSpan w:val="2"/>
          </w:tcPr>
          <w:p w:rsidR="00A04BA7" w:rsidRPr="001219D4" w:rsidRDefault="0055367D" w:rsidP="00DA3D1C">
            <w:pPr>
              <w:rPr>
                <w:sz w:val="22"/>
                <w:szCs w:val="22"/>
              </w:rPr>
            </w:pPr>
            <w:r w:rsidRPr="001219D4">
              <w:rPr>
                <w:sz w:val="22"/>
                <w:szCs w:val="22"/>
              </w:rPr>
              <w:t>Obvezan kolegij</w:t>
            </w:r>
          </w:p>
        </w:tc>
      </w:tr>
      <w:tr w:rsidR="00CC49D8" w:rsidRPr="002E5CE1" w:rsidTr="00F66A66">
        <w:tc>
          <w:tcPr>
            <w:tcW w:w="3794" w:type="dxa"/>
            <w:gridSpan w:val="2"/>
          </w:tcPr>
          <w:p w:rsidR="00CC49D8" w:rsidRPr="001219D4" w:rsidRDefault="00A04BA7" w:rsidP="00DA3D1C">
            <w:pPr>
              <w:rPr>
                <w:b/>
                <w:sz w:val="22"/>
                <w:szCs w:val="22"/>
              </w:rPr>
            </w:pPr>
            <w:r w:rsidRPr="001219D4">
              <w:rPr>
                <w:b/>
                <w:sz w:val="22"/>
                <w:szCs w:val="22"/>
              </w:rPr>
              <w:t>Nositelj kolegija</w:t>
            </w:r>
          </w:p>
        </w:tc>
        <w:tc>
          <w:tcPr>
            <w:tcW w:w="6095" w:type="dxa"/>
            <w:gridSpan w:val="2"/>
          </w:tcPr>
          <w:p w:rsidR="00CC49D8" w:rsidRPr="001219D4" w:rsidRDefault="00C14AF2" w:rsidP="00DA3D1C">
            <w:pPr>
              <w:rPr>
                <w:sz w:val="22"/>
                <w:szCs w:val="22"/>
              </w:rPr>
            </w:pPr>
            <w:r w:rsidRPr="001219D4">
              <w:rPr>
                <w:sz w:val="22"/>
                <w:szCs w:val="22"/>
                <w:lang w:val="it-IT"/>
              </w:rPr>
              <w:t>i</w:t>
            </w:r>
            <w:r w:rsidR="0055367D" w:rsidRPr="001219D4">
              <w:rPr>
                <w:sz w:val="22"/>
                <w:szCs w:val="22"/>
                <w:lang w:val="it-IT"/>
              </w:rPr>
              <w:t>zv</w:t>
            </w:r>
            <w:r w:rsidR="00987F89" w:rsidRPr="001219D4">
              <w:rPr>
                <w:sz w:val="22"/>
                <w:szCs w:val="22"/>
                <w:lang w:val="it-IT"/>
              </w:rPr>
              <w:t>. prof.</w:t>
            </w:r>
            <w:r w:rsidR="0055367D" w:rsidRPr="001219D4">
              <w:rPr>
                <w:sz w:val="22"/>
                <w:szCs w:val="22"/>
                <w:lang w:val="it-IT"/>
              </w:rPr>
              <w:t xml:space="preserve"> dr. sc. Marko Margaritoni,</w:t>
            </w:r>
            <w:r w:rsidR="008E231C">
              <w:rPr>
                <w:sz w:val="22"/>
                <w:szCs w:val="22"/>
                <w:lang w:val="it-IT"/>
              </w:rPr>
              <w:t xml:space="preserve"> </w:t>
            </w:r>
            <w:r w:rsidR="0055367D" w:rsidRPr="001219D4">
              <w:rPr>
                <w:sz w:val="22"/>
                <w:szCs w:val="22"/>
                <w:lang w:val="it-IT"/>
              </w:rPr>
              <w:t>dr. med. prim</w:t>
            </w:r>
          </w:p>
        </w:tc>
      </w:tr>
      <w:tr w:rsidR="002D00CA" w:rsidRPr="002E5CE1" w:rsidTr="00F66A66">
        <w:tc>
          <w:tcPr>
            <w:tcW w:w="3794" w:type="dxa"/>
            <w:gridSpan w:val="2"/>
          </w:tcPr>
          <w:p w:rsidR="002D00CA" w:rsidRPr="001219D4" w:rsidRDefault="008D52E6" w:rsidP="001219D4">
            <w:pPr>
              <w:jc w:val="right"/>
              <w:rPr>
                <w:sz w:val="22"/>
                <w:szCs w:val="22"/>
              </w:rPr>
            </w:pPr>
            <w:r w:rsidRPr="001219D4">
              <w:rPr>
                <w:sz w:val="22"/>
                <w:szCs w:val="22"/>
              </w:rPr>
              <w:t>Zgrada, k</w:t>
            </w:r>
            <w:r w:rsidR="00F3685B" w:rsidRPr="001219D4">
              <w:rPr>
                <w:sz w:val="22"/>
                <w:szCs w:val="22"/>
              </w:rPr>
              <w:t>abinet</w:t>
            </w:r>
          </w:p>
        </w:tc>
        <w:tc>
          <w:tcPr>
            <w:tcW w:w="6095" w:type="dxa"/>
            <w:gridSpan w:val="2"/>
          </w:tcPr>
          <w:p w:rsidR="002D00CA" w:rsidRPr="001219D4" w:rsidRDefault="008E231C" w:rsidP="008E231C">
            <w:pPr>
              <w:rPr>
                <w:sz w:val="22"/>
                <w:szCs w:val="22"/>
              </w:rPr>
            </w:pPr>
            <w:r>
              <w:rPr>
                <w:sz w:val="22"/>
                <w:szCs w:val="22"/>
              </w:rPr>
              <w:t>Ćira Carića 4</w:t>
            </w:r>
          </w:p>
        </w:tc>
      </w:tr>
      <w:tr w:rsidR="00F3685B" w:rsidRPr="002E5CE1" w:rsidTr="00F66A66">
        <w:tc>
          <w:tcPr>
            <w:tcW w:w="3794" w:type="dxa"/>
            <w:gridSpan w:val="2"/>
          </w:tcPr>
          <w:p w:rsidR="00F3685B" w:rsidRPr="001219D4" w:rsidRDefault="00F3685B" w:rsidP="001219D4">
            <w:pPr>
              <w:jc w:val="right"/>
              <w:rPr>
                <w:sz w:val="22"/>
                <w:szCs w:val="22"/>
              </w:rPr>
            </w:pPr>
            <w:r w:rsidRPr="001219D4">
              <w:rPr>
                <w:sz w:val="22"/>
                <w:szCs w:val="22"/>
              </w:rPr>
              <w:t>Telefon</w:t>
            </w:r>
          </w:p>
        </w:tc>
        <w:tc>
          <w:tcPr>
            <w:tcW w:w="6095" w:type="dxa"/>
            <w:gridSpan w:val="2"/>
          </w:tcPr>
          <w:p w:rsidR="00F3685B" w:rsidRPr="001219D4" w:rsidRDefault="00F3685B">
            <w:pPr>
              <w:rPr>
                <w:sz w:val="22"/>
                <w:szCs w:val="22"/>
              </w:rPr>
            </w:pPr>
          </w:p>
        </w:tc>
      </w:tr>
      <w:tr w:rsidR="00F3685B" w:rsidRPr="002E5CE1" w:rsidTr="00F66A66">
        <w:tc>
          <w:tcPr>
            <w:tcW w:w="3794" w:type="dxa"/>
            <w:gridSpan w:val="2"/>
          </w:tcPr>
          <w:p w:rsidR="00F3685B" w:rsidRPr="001219D4" w:rsidRDefault="00F3685B" w:rsidP="001219D4">
            <w:pPr>
              <w:jc w:val="right"/>
              <w:rPr>
                <w:sz w:val="22"/>
                <w:szCs w:val="22"/>
              </w:rPr>
            </w:pPr>
            <w:r w:rsidRPr="001219D4">
              <w:rPr>
                <w:sz w:val="22"/>
                <w:szCs w:val="22"/>
              </w:rPr>
              <w:t>e-mail</w:t>
            </w:r>
          </w:p>
        </w:tc>
        <w:tc>
          <w:tcPr>
            <w:tcW w:w="6095" w:type="dxa"/>
            <w:gridSpan w:val="2"/>
          </w:tcPr>
          <w:p w:rsidR="00D67FBD" w:rsidRPr="001219D4" w:rsidRDefault="00C05F7D">
            <w:pPr>
              <w:rPr>
                <w:sz w:val="22"/>
                <w:szCs w:val="22"/>
              </w:rPr>
            </w:pPr>
            <w:hyperlink r:id="rId10" w:history="1">
              <w:r w:rsidR="00937923" w:rsidRPr="00467DE3">
                <w:rPr>
                  <w:rStyle w:val="Hyperlink"/>
                  <w:sz w:val="22"/>
                  <w:szCs w:val="22"/>
                </w:rPr>
                <w:t>marko.margaritoni@gmail.com</w:t>
              </w:r>
            </w:hyperlink>
          </w:p>
        </w:tc>
      </w:tr>
      <w:tr w:rsidR="006C2051" w:rsidRPr="002E5CE1" w:rsidTr="00F66A66">
        <w:tc>
          <w:tcPr>
            <w:tcW w:w="3794" w:type="dxa"/>
            <w:gridSpan w:val="2"/>
          </w:tcPr>
          <w:p w:rsidR="006C2051" w:rsidRPr="001219D4" w:rsidRDefault="006C2051">
            <w:pPr>
              <w:rPr>
                <w:b/>
                <w:sz w:val="22"/>
                <w:szCs w:val="22"/>
                <w:highlight w:val="yellow"/>
              </w:rPr>
            </w:pPr>
            <w:r w:rsidRPr="001219D4">
              <w:rPr>
                <w:b/>
                <w:sz w:val="22"/>
                <w:szCs w:val="22"/>
              </w:rPr>
              <w:t>Suradnik</w:t>
            </w:r>
          </w:p>
        </w:tc>
        <w:tc>
          <w:tcPr>
            <w:tcW w:w="6095" w:type="dxa"/>
            <w:gridSpan w:val="2"/>
          </w:tcPr>
          <w:p w:rsidR="006C2051" w:rsidRDefault="00937923" w:rsidP="00937923">
            <w:pPr>
              <w:rPr>
                <w:sz w:val="22"/>
                <w:szCs w:val="22"/>
              </w:rPr>
            </w:pPr>
            <w:r w:rsidRPr="0034107A">
              <w:rPr>
                <w:sz w:val="22"/>
                <w:szCs w:val="22"/>
              </w:rPr>
              <w:t>doc. dr. sc. Marijo Bekić</w:t>
            </w:r>
            <w:r w:rsidR="00F42378">
              <w:rPr>
                <w:sz w:val="22"/>
                <w:szCs w:val="22"/>
              </w:rPr>
              <w:t>, dr. med.</w:t>
            </w:r>
          </w:p>
          <w:p w:rsidR="002967E7" w:rsidRPr="0034107A" w:rsidRDefault="002967E7" w:rsidP="00937923">
            <w:pPr>
              <w:rPr>
                <w:sz w:val="22"/>
                <w:szCs w:val="22"/>
              </w:rPr>
            </w:pPr>
            <w:r w:rsidRPr="002967E7">
              <w:rPr>
                <w:sz w:val="22"/>
                <w:szCs w:val="22"/>
              </w:rPr>
              <w:t>Maja Maglić dr.med</w:t>
            </w:r>
            <w:r w:rsidR="00CB6A68">
              <w:rPr>
                <w:sz w:val="22"/>
                <w:szCs w:val="22"/>
              </w:rPr>
              <w:t>.</w:t>
            </w:r>
          </w:p>
        </w:tc>
      </w:tr>
      <w:tr w:rsidR="001C105A" w:rsidRPr="002E5CE1" w:rsidTr="00F66A66">
        <w:tc>
          <w:tcPr>
            <w:tcW w:w="3794" w:type="dxa"/>
            <w:gridSpan w:val="2"/>
          </w:tcPr>
          <w:p w:rsidR="001C105A" w:rsidRPr="001219D4" w:rsidRDefault="001C105A" w:rsidP="001219D4">
            <w:pPr>
              <w:jc w:val="right"/>
              <w:rPr>
                <w:sz w:val="22"/>
                <w:szCs w:val="22"/>
              </w:rPr>
            </w:pPr>
            <w:r w:rsidRPr="001219D4">
              <w:rPr>
                <w:sz w:val="22"/>
                <w:szCs w:val="22"/>
              </w:rPr>
              <w:t>Zgrada, kabinet</w:t>
            </w:r>
          </w:p>
        </w:tc>
        <w:tc>
          <w:tcPr>
            <w:tcW w:w="6095" w:type="dxa"/>
            <w:gridSpan w:val="2"/>
          </w:tcPr>
          <w:p w:rsidR="001C105A" w:rsidRPr="0034107A" w:rsidRDefault="001C105A">
            <w:pPr>
              <w:rPr>
                <w:sz w:val="22"/>
                <w:szCs w:val="22"/>
              </w:rPr>
            </w:pPr>
          </w:p>
        </w:tc>
      </w:tr>
      <w:tr w:rsidR="001C105A" w:rsidRPr="002E5CE1" w:rsidTr="00F66A66">
        <w:tc>
          <w:tcPr>
            <w:tcW w:w="3794" w:type="dxa"/>
            <w:gridSpan w:val="2"/>
          </w:tcPr>
          <w:p w:rsidR="001C105A" w:rsidRPr="001219D4" w:rsidRDefault="001C105A" w:rsidP="001219D4">
            <w:pPr>
              <w:jc w:val="right"/>
              <w:rPr>
                <w:sz w:val="22"/>
                <w:szCs w:val="22"/>
              </w:rPr>
            </w:pPr>
            <w:r w:rsidRPr="001219D4">
              <w:rPr>
                <w:sz w:val="22"/>
                <w:szCs w:val="22"/>
              </w:rPr>
              <w:t>Telefon</w:t>
            </w:r>
          </w:p>
        </w:tc>
        <w:tc>
          <w:tcPr>
            <w:tcW w:w="6095" w:type="dxa"/>
            <w:gridSpan w:val="2"/>
          </w:tcPr>
          <w:p w:rsidR="001C105A" w:rsidRPr="0034107A" w:rsidRDefault="001C105A">
            <w:pPr>
              <w:rPr>
                <w:sz w:val="22"/>
                <w:szCs w:val="22"/>
              </w:rPr>
            </w:pPr>
          </w:p>
        </w:tc>
      </w:tr>
      <w:tr w:rsidR="001C105A" w:rsidRPr="002E5CE1" w:rsidTr="00F66A66">
        <w:tc>
          <w:tcPr>
            <w:tcW w:w="3794" w:type="dxa"/>
            <w:gridSpan w:val="2"/>
          </w:tcPr>
          <w:p w:rsidR="001C105A" w:rsidRPr="001219D4" w:rsidRDefault="001C105A" w:rsidP="001219D4">
            <w:pPr>
              <w:jc w:val="right"/>
              <w:rPr>
                <w:sz w:val="22"/>
                <w:szCs w:val="22"/>
              </w:rPr>
            </w:pPr>
            <w:r w:rsidRPr="001219D4">
              <w:rPr>
                <w:sz w:val="22"/>
                <w:szCs w:val="22"/>
              </w:rPr>
              <w:t>e-mail</w:t>
            </w:r>
          </w:p>
        </w:tc>
        <w:tc>
          <w:tcPr>
            <w:tcW w:w="6095" w:type="dxa"/>
            <w:gridSpan w:val="2"/>
          </w:tcPr>
          <w:p w:rsidR="00D67FBD" w:rsidRDefault="00C05F7D" w:rsidP="005E3825">
            <w:pPr>
              <w:rPr>
                <w:sz w:val="22"/>
                <w:szCs w:val="22"/>
              </w:rPr>
            </w:pPr>
            <w:hyperlink r:id="rId11" w:history="1">
              <w:r w:rsidR="002967E7" w:rsidRPr="001D4A81">
                <w:rPr>
                  <w:rStyle w:val="Hyperlink"/>
                  <w:sz w:val="22"/>
                  <w:szCs w:val="22"/>
                </w:rPr>
                <w:t>marijob@bolnica-du.hr</w:t>
              </w:r>
            </w:hyperlink>
          </w:p>
          <w:p w:rsidR="002967E7" w:rsidRPr="0034107A" w:rsidRDefault="00C05F7D" w:rsidP="005E3825">
            <w:pPr>
              <w:rPr>
                <w:sz w:val="22"/>
                <w:szCs w:val="22"/>
              </w:rPr>
            </w:pPr>
            <w:hyperlink r:id="rId12" w:history="1">
              <w:r w:rsidR="002967E7" w:rsidRPr="001D4A81">
                <w:rPr>
                  <w:rStyle w:val="Hyperlink"/>
                  <w:sz w:val="22"/>
                  <w:szCs w:val="22"/>
                </w:rPr>
                <w:t>majam@bolnica-du.hr</w:t>
              </w:r>
            </w:hyperlink>
            <w:r w:rsidR="002967E7">
              <w:rPr>
                <w:sz w:val="22"/>
                <w:szCs w:val="22"/>
              </w:rPr>
              <w:t xml:space="preserve"> </w:t>
            </w:r>
          </w:p>
        </w:tc>
      </w:tr>
      <w:tr w:rsidR="00B65305" w:rsidRPr="002E5CE1" w:rsidTr="00F66A66">
        <w:tc>
          <w:tcPr>
            <w:tcW w:w="9889" w:type="dxa"/>
            <w:gridSpan w:val="4"/>
            <w:shd w:val="clear" w:color="auto" w:fill="D9D9D9"/>
            <w:vAlign w:val="center"/>
          </w:tcPr>
          <w:p w:rsidR="00B65305" w:rsidRPr="001219D4" w:rsidRDefault="00B65305" w:rsidP="001219D4">
            <w:pPr>
              <w:jc w:val="center"/>
              <w:rPr>
                <w:b/>
                <w:color w:val="C00000"/>
                <w:sz w:val="22"/>
                <w:szCs w:val="22"/>
              </w:rPr>
            </w:pPr>
            <w:r w:rsidRPr="001219D4">
              <w:rPr>
                <w:b/>
                <w:sz w:val="22"/>
                <w:szCs w:val="22"/>
              </w:rPr>
              <w:t>OPIS KOLEGIJA</w:t>
            </w:r>
          </w:p>
        </w:tc>
      </w:tr>
      <w:tr w:rsidR="00B65305" w:rsidRPr="002E5CE1" w:rsidTr="00F66A66">
        <w:tc>
          <w:tcPr>
            <w:tcW w:w="9889" w:type="dxa"/>
            <w:gridSpan w:val="4"/>
            <w:shd w:val="clear" w:color="auto" w:fill="F2F2F2"/>
          </w:tcPr>
          <w:p w:rsidR="00B65305" w:rsidRPr="001219D4" w:rsidRDefault="00B65305" w:rsidP="00DA3D1C">
            <w:pPr>
              <w:rPr>
                <w:b/>
                <w:color w:val="C00000"/>
                <w:sz w:val="22"/>
                <w:szCs w:val="22"/>
              </w:rPr>
            </w:pPr>
            <w:r w:rsidRPr="001219D4">
              <w:rPr>
                <w:b/>
                <w:sz w:val="22"/>
                <w:szCs w:val="22"/>
              </w:rPr>
              <w:t>Sadržaj kolegija</w:t>
            </w:r>
          </w:p>
        </w:tc>
      </w:tr>
      <w:tr w:rsidR="00B65305" w:rsidRPr="002E5CE1" w:rsidTr="00F66A66">
        <w:tc>
          <w:tcPr>
            <w:tcW w:w="9889" w:type="dxa"/>
            <w:gridSpan w:val="4"/>
            <w:shd w:val="clear" w:color="auto" w:fill="auto"/>
          </w:tcPr>
          <w:p w:rsidR="00987F89" w:rsidRPr="001219D4" w:rsidRDefault="00987F89" w:rsidP="001219D4">
            <w:pPr>
              <w:pStyle w:val="FieldText"/>
              <w:spacing w:before="60" w:after="60"/>
              <w:rPr>
                <w:b w:val="0"/>
                <w:sz w:val="22"/>
                <w:szCs w:val="22"/>
                <w:lang w:val="hr-HR"/>
              </w:rPr>
            </w:pPr>
            <w:r w:rsidRPr="001219D4">
              <w:rPr>
                <w:b w:val="0"/>
                <w:sz w:val="22"/>
                <w:szCs w:val="22"/>
                <w:lang w:val="hr-HR"/>
              </w:rPr>
              <w:t xml:space="preserve">Kolegij uključuje stjecanje znanja iz opće anatomije te znanja iz područja građe i funkcije pojedinih organa i organskih sustava. Predmet obuhvaća slijedeće: </w:t>
            </w:r>
          </w:p>
          <w:p w:rsidR="00987F89" w:rsidRPr="001219D4" w:rsidRDefault="005E3825" w:rsidP="005B5500">
            <w:pPr>
              <w:pStyle w:val="FieldText"/>
              <w:numPr>
                <w:ilvl w:val="0"/>
                <w:numId w:val="5"/>
              </w:numPr>
              <w:spacing w:before="60" w:after="60"/>
              <w:jc w:val="both"/>
              <w:rPr>
                <w:b w:val="0"/>
                <w:sz w:val="22"/>
                <w:szCs w:val="22"/>
                <w:lang w:val="hr-HR"/>
              </w:rPr>
            </w:pPr>
            <w:r>
              <w:rPr>
                <w:b w:val="0"/>
                <w:sz w:val="22"/>
                <w:szCs w:val="22"/>
                <w:lang w:val="hr-HR"/>
              </w:rPr>
              <w:t>opća anatomija (</w:t>
            </w:r>
            <w:r w:rsidR="00987F89" w:rsidRPr="001219D4">
              <w:rPr>
                <w:b w:val="0"/>
                <w:sz w:val="22"/>
                <w:szCs w:val="22"/>
                <w:lang w:val="hr-HR"/>
              </w:rPr>
              <w:t>definirati i razlikovati anatomiju u okviru morfoloških znanosti; definirati i razlikovati stupnjeve u građi ljudskog tijela; definirati pojam i praktičnu važnost anatomske orijentacije i anatomski položaj tijela, opisati i pokazati položaj tri osnovne orijentacijske ravnine i osi u odnosu na tijelo);</w:t>
            </w:r>
          </w:p>
          <w:p w:rsidR="00987F89"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opća i specijalna osteologija, (opisati osnovne značajke makroskopske građe kosti, analizirati i usporediti oblike kostiju, opisati i na anatomskom preparatu pokazati dijelove tipičnih vratnih, prsnih i slabinskih kralježaka, križnu i trtičnu kost, opisati osnovne karakteristike kralježnice u cjelini, pokazati dijelove rebara, opisati prsnu kost, opisati lubanju u cjelini, definirati opće značajke lubanjskih kostiju, razlikovati opisati i na anatomskim preparatima pokazati osnovne dijelove pojedine kosti ruke i noge); </w:t>
            </w:r>
          </w:p>
          <w:p w:rsidR="00987F89"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opća i specijalna sindezmologija, (sinartroze i diartroze, definirati vrste zglobova po obliku i kretnjama, analizirati tipove spojeva među kralješcima, spojeve prsnog dijela kralježnice sa rebrima i prsnom kosti te opisati koštani toraks kao cjelinu, argumentirati važnost oblika i položaja rebara u koštanom toraksu za mehaniku disanja, definirati spojeve među lubanjskim kostima i opisati njihovo funkcionalno značenje);</w:t>
            </w:r>
          </w:p>
          <w:p w:rsidR="00987F89"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opća i specijalna miologija, (opisati građu i dijelove skeletnog mišića, definirati oblike skeletnih mišića i funkciju mišića, opisati i definirati njihovu funkciju i inervaciju);</w:t>
            </w:r>
          </w:p>
          <w:p w:rsidR="00987F89"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opća i specijalna neurologija (opisati građu živčanog tkiva, analizirati i usporediti anatomsku i fiziološku podjelu živčanog sustava,  definirati mozak (encephalon) i djelove mozga (cerebrum, cerebellum, truncus encephali), opisati veliki mozak, na anatomskom preparatu pokazati režnjeve velikog mozga, pokazati i granice među njima, opisati i pokazati površine, brazde i vijuge velikog mozga. Opisati unutrašnju građu velikog mozga, definirati plašt (pallium), duboke sive (bazalni gangliji) i bijele mase velikog mozga). Na anatomskom preparatu pokazati položaj, djelove i omeđenja bočne komore, opisati mali mozak, opisati moždano deblo, definirati i na anatomskom </w:t>
            </w:r>
            <w:r w:rsidRPr="001219D4">
              <w:rPr>
                <w:b w:val="0"/>
                <w:sz w:val="22"/>
                <w:szCs w:val="22"/>
                <w:lang w:val="hr-HR"/>
              </w:rPr>
              <w:lastRenderedPageBreak/>
              <w:t xml:space="preserve">preparatu pokazati položaj i granice među djelovima moždanog debla (medulla oblongata, pons, mesencephalon), opisati kralježničnu moždinu, refleksni luk, razlikovati refleksne lukove u cerebrospinalnom sustavu, parasimpatičkom i simpatičkom dijelu autonomnog živčanog sustava,  opisati  ovojnice mozga, definirati putove živčanog sustava, razlikovati moždane i moždinske živce, ganglije, opisati vrste vlakana, izlazište,  grananje i područje inervacije, živčane spletove, definirati autonomni živčani sustav, analizirati anatomsku i funkcionalnu razliku između pars parasympathica i pars sympathica); </w:t>
            </w:r>
          </w:p>
          <w:p w:rsidR="00987F89"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opća i specijalna angiologija (opisati i definirati vrste krvnih žila, opisati građu stjenke krvnih žila, opisati krvni optok, opisati građu srčane stjenke, opisati slojeve srčane stjenke; opisati oblik i osobitosti 4 šupljine srca; te ih na anatomskom preparatu pokazat, opisati srčana ušća, definirati provodnu srčanu muskulaturu i objasniti njenu građu i funkciju, opisati irigaciju i inervaciju srca ze analizirati topografske odnose srca. Opisati mali i veliki optok krvi, definirati i razlikovati njihovu funkciju; definirati limfne žile i limfne čvorove, pokazati i opisati oblik i smještaj slezene);</w:t>
            </w:r>
          </w:p>
          <w:p w:rsidR="00987F89"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opća i specijalna splanhologija (definirati razliku u građi i obliku šupljih i parenhimatoznih organa, opisati serozne opne, opisati oblik i građu organa probavnog sustava te pokazati na anatomskim preparatima osnovne dijelove navedenih organa i položaj u tjelesnim šupljinama, opisati topografske odnose probavnih organa u trbušnoj šupljini, argumentirati podjelu trbušne šupljine na peritonealnu šupljinu i ekstraperitonealne prostore, opisati oblik i građu organa dišnog sustava, definirati pleuru, pleuralni prostor i argumentirati značaj pleure za mehaniku disanja, opisati oblik i građu organa mokraćnog sustava te topografske odnose organa mokraćnog sustava, definirati unutrašnje i vanjske organe ženskog i muškog spolnog sustava, definirati žlijezde sa unutrašnjim izlučivanjem i opisati oblik, građu i funkciju); </w:t>
            </w:r>
          </w:p>
          <w:p w:rsidR="00B65305" w:rsidRPr="001219D4" w:rsidRDefault="00987F89" w:rsidP="005B5500">
            <w:pPr>
              <w:pStyle w:val="FieldText"/>
              <w:numPr>
                <w:ilvl w:val="0"/>
                <w:numId w:val="5"/>
              </w:numPr>
              <w:spacing w:before="60" w:after="60"/>
              <w:jc w:val="both"/>
              <w:rPr>
                <w:b w:val="0"/>
                <w:sz w:val="22"/>
                <w:szCs w:val="22"/>
                <w:lang w:val="hr-HR"/>
              </w:rPr>
            </w:pPr>
            <w:r w:rsidRPr="001219D4">
              <w:rPr>
                <w:b w:val="0"/>
                <w:sz w:val="22"/>
                <w:szCs w:val="22"/>
                <w:lang w:val="hr-HR"/>
              </w:rPr>
              <w:t>koža i  specijalna osjetila (definirati sustav osjetnih organa, opisati oblik i unutrašnju građu oka, uha, osjetila njuha, okusa, osjetila za ravnotežu i kože);</w:t>
            </w:r>
          </w:p>
        </w:tc>
      </w:tr>
      <w:tr w:rsidR="007B2694" w:rsidRPr="002E5CE1" w:rsidTr="00F66A66">
        <w:tc>
          <w:tcPr>
            <w:tcW w:w="9889" w:type="dxa"/>
            <w:gridSpan w:val="4"/>
            <w:shd w:val="clear" w:color="auto" w:fill="F2F2F2"/>
          </w:tcPr>
          <w:p w:rsidR="007B2694" w:rsidRPr="001219D4" w:rsidRDefault="007B2694" w:rsidP="00DA3D1C">
            <w:pPr>
              <w:rPr>
                <w:b/>
                <w:color w:val="C00000"/>
                <w:sz w:val="22"/>
                <w:szCs w:val="22"/>
              </w:rPr>
            </w:pPr>
            <w:r w:rsidRPr="001219D4">
              <w:rPr>
                <w:b/>
                <w:sz w:val="22"/>
                <w:szCs w:val="22"/>
              </w:rPr>
              <w:lastRenderedPageBreak/>
              <w:t>Ishodi učenja kolegija</w:t>
            </w:r>
          </w:p>
        </w:tc>
      </w:tr>
      <w:tr w:rsidR="007B2694" w:rsidRPr="002E5CE1" w:rsidTr="00F66A66">
        <w:tc>
          <w:tcPr>
            <w:tcW w:w="9889" w:type="dxa"/>
            <w:gridSpan w:val="4"/>
            <w:shd w:val="clear" w:color="auto" w:fill="auto"/>
          </w:tcPr>
          <w:p w:rsidR="00987F89" w:rsidRPr="001219D4" w:rsidRDefault="00987F89" w:rsidP="005B5500">
            <w:pPr>
              <w:pStyle w:val="FieldText"/>
              <w:numPr>
                <w:ilvl w:val="0"/>
                <w:numId w:val="4"/>
              </w:numPr>
              <w:spacing w:before="60" w:after="60"/>
              <w:rPr>
                <w:b w:val="0"/>
                <w:sz w:val="22"/>
                <w:szCs w:val="22"/>
                <w:lang w:val="hr-HR"/>
              </w:rPr>
            </w:pPr>
            <w:r w:rsidRPr="001219D4">
              <w:rPr>
                <w:b w:val="0"/>
                <w:sz w:val="22"/>
                <w:szCs w:val="22"/>
                <w:lang w:val="hr-HR"/>
              </w:rPr>
              <w:t>reproducirati znanja iz opće anatomije i znanja o građi organa organskih sustava;</w:t>
            </w:r>
          </w:p>
          <w:p w:rsidR="00987F89" w:rsidRPr="001219D4" w:rsidRDefault="00987F89" w:rsidP="005B5500">
            <w:pPr>
              <w:pStyle w:val="FieldText"/>
              <w:numPr>
                <w:ilvl w:val="0"/>
                <w:numId w:val="4"/>
              </w:numPr>
              <w:spacing w:before="60" w:after="60"/>
              <w:rPr>
                <w:b w:val="0"/>
                <w:sz w:val="22"/>
                <w:szCs w:val="22"/>
                <w:lang w:val="hr-HR"/>
              </w:rPr>
            </w:pPr>
            <w:r w:rsidRPr="001219D4">
              <w:rPr>
                <w:b w:val="0"/>
                <w:sz w:val="22"/>
                <w:szCs w:val="22"/>
                <w:lang w:val="hr-HR"/>
              </w:rPr>
              <w:t>analizirati građu čovječjeg tijela i interpretirati životne funkcije;</w:t>
            </w:r>
          </w:p>
          <w:p w:rsidR="00987F89" w:rsidRPr="001219D4" w:rsidRDefault="00987F89" w:rsidP="005B5500">
            <w:pPr>
              <w:pStyle w:val="FieldText"/>
              <w:numPr>
                <w:ilvl w:val="0"/>
                <w:numId w:val="4"/>
              </w:numPr>
              <w:spacing w:before="60" w:after="60"/>
              <w:rPr>
                <w:b w:val="0"/>
                <w:sz w:val="22"/>
                <w:szCs w:val="22"/>
                <w:lang w:val="hr-HR"/>
              </w:rPr>
            </w:pPr>
            <w:r w:rsidRPr="001219D4">
              <w:rPr>
                <w:b w:val="0"/>
                <w:sz w:val="22"/>
                <w:szCs w:val="22"/>
                <w:lang w:val="hr-HR"/>
              </w:rPr>
              <w:t>razumjeti patofiziološke i patološke procese u organizmu;</w:t>
            </w:r>
          </w:p>
          <w:p w:rsidR="00987F89" w:rsidRPr="001219D4" w:rsidRDefault="00987F89" w:rsidP="005B5500">
            <w:pPr>
              <w:pStyle w:val="FieldText"/>
              <w:numPr>
                <w:ilvl w:val="0"/>
                <w:numId w:val="4"/>
              </w:numPr>
              <w:spacing w:before="60" w:after="60"/>
              <w:rPr>
                <w:b w:val="0"/>
                <w:sz w:val="22"/>
                <w:szCs w:val="22"/>
                <w:lang w:val="hr-HR"/>
              </w:rPr>
            </w:pPr>
            <w:r w:rsidRPr="001219D4">
              <w:rPr>
                <w:b w:val="0"/>
                <w:sz w:val="22"/>
                <w:szCs w:val="22"/>
                <w:lang w:val="hr-HR"/>
              </w:rPr>
              <w:t>koristiti nove spoznaje u savladavanju predmeta iz kliničke medicine i postupaka sestrinske skrbi;</w:t>
            </w:r>
          </w:p>
          <w:p w:rsidR="00C455B2" w:rsidRPr="001219D4" w:rsidRDefault="00987F89" w:rsidP="005B5500">
            <w:pPr>
              <w:pStyle w:val="FieldText"/>
              <w:numPr>
                <w:ilvl w:val="0"/>
                <w:numId w:val="4"/>
              </w:numPr>
              <w:spacing w:before="60" w:after="60"/>
              <w:rPr>
                <w:b w:val="0"/>
                <w:sz w:val="22"/>
                <w:szCs w:val="22"/>
                <w:lang w:val="hr-HR"/>
              </w:rPr>
            </w:pPr>
            <w:r w:rsidRPr="001219D4">
              <w:rPr>
                <w:b w:val="0"/>
                <w:sz w:val="22"/>
                <w:szCs w:val="22"/>
                <w:lang w:val="hr-HR"/>
              </w:rPr>
              <w:t xml:space="preserve">razviti integralni pristup zdravlju i bolesti i promatrati stanicu i organizam kao integrirani sustav; </w:t>
            </w:r>
          </w:p>
          <w:p w:rsidR="007B2694" w:rsidRPr="001219D4" w:rsidRDefault="00987F89" w:rsidP="005B5500">
            <w:pPr>
              <w:pStyle w:val="FieldText"/>
              <w:numPr>
                <w:ilvl w:val="0"/>
                <w:numId w:val="4"/>
              </w:numPr>
              <w:spacing w:before="60" w:after="60"/>
              <w:rPr>
                <w:b w:val="0"/>
                <w:sz w:val="22"/>
                <w:szCs w:val="22"/>
                <w:lang w:val="hr-HR"/>
              </w:rPr>
            </w:pPr>
            <w:r w:rsidRPr="001219D4">
              <w:rPr>
                <w:b w:val="0"/>
                <w:sz w:val="22"/>
                <w:szCs w:val="22"/>
              </w:rPr>
              <w:t>interpretirati i objasniti normalne fiziološke i anatomske vrijednosti.</w:t>
            </w:r>
          </w:p>
        </w:tc>
      </w:tr>
      <w:tr w:rsidR="00DE3F3C" w:rsidRPr="002E5CE1" w:rsidTr="00F66A66">
        <w:tc>
          <w:tcPr>
            <w:tcW w:w="9889" w:type="dxa"/>
            <w:gridSpan w:val="4"/>
            <w:shd w:val="clear" w:color="auto" w:fill="D9D9D9"/>
          </w:tcPr>
          <w:p w:rsidR="00DE3F3C" w:rsidRPr="001219D4" w:rsidRDefault="00DE3F3C" w:rsidP="001219D4">
            <w:pPr>
              <w:jc w:val="center"/>
              <w:rPr>
                <w:color w:val="C00000"/>
                <w:sz w:val="22"/>
                <w:szCs w:val="22"/>
              </w:rPr>
            </w:pPr>
            <w:r w:rsidRPr="001219D4">
              <w:rPr>
                <w:b/>
                <w:sz w:val="22"/>
                <w:szCs w:val="22"/>
              </w:rPr>
              <w:t>NAČIN IZVOĐENJA NASTAVE (označiti aktivnost s „x“)</w:t>
            </w:r>
          </w:p>
        </w:tc>
      </w:tr>
      <w:tr w:rsidR="00DE3F3C" w:rsidRPr="002E5CE1" w:rsidTr="00F66A66">
        <w:tc>
          <w:tcPr>
            <w:tcW w:w="4856" w:type="dxa"/>
            <w:gridSpan w:val="3"/>
          </w:tcPr>
          <w:p w:rsidR="00DE3F3C" w:rsidRPr="001219D4" w:rsidRDefault="00BA7BC1" w:rsidP="004D717D">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36491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sz w:val="22"/>
                <w:szCs w:val="22"/>
              </w:rPr>
              <w:t>Predavanja</w:t>
            </w:r>
          </w:p>
          <w:p w:rsidR="001D00CC" w:rsidRPr="001219D4" w:rsidRDefault="001831A9" w:rsidP="004D717D">
            <w:pPr>
              <w:rPr>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sz w:val="22"/>
                <w:szCs w:val="22"/>
              </w:rPr>
              <w:t>Seminari i radionice</w:t>
            </w:r>
          </w:p>
          <w:p w:rsidR="00DE3F3C" w:rsidRPr="001219D4" w:rsidRDefault="001831A9" w:rsidP="004D717D">
            <w:pPr>
              <w:rPr>
                <w:sz w:val="22"/>
                <w:szCs w:val="22"/>
              </w:rPr>
            </w:pPr>
            <w:r>
              <w:rPr>
                <w:rFonts w:eastAsia="Calibri"/>
                <w:sz w:val="22"/>
                <w:szCs w:val="22"/>
                <w:lang w:eastAsia="en-US"/>
              </w:rPr>
              <w:fldChar w:fldCharType="begin">
                <w:ffData>
                  <w:name w:val=""/>
                  <w:enabled/>
                  <w:calcOnExit w:val="0"/>
                  <w:checkBox>
                    <w:sizeAuto/>
                    <w:default w:val="0"/>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5A721F" w:rsidRPr="001219D4">
              <w:rPr>
                <w:sz w:val="22"/>
                <w:szCs w:val="22"/>
              </w:rPr>
              <w:t xml:space="preserve"> V</w:t>
            </w:r>
            <w:r w:rsidR="00DE3F3C" w:rsidRPr="001219D4">
              <w:rPr>
                <w:sz w:val="22"/>
                <w:szCs w:val="22"/>
              </w:rPr>
              <w:t>ježbe</w:t>
            </w:r>
          </w:p>
          <w:p w:rsidR="00DE3F3C" w:rsidRPr="001219D4" w:rsidRDefault="00BA7BC1" w:rsidP="004D717D">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36491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rFonts w:eastAsia="Calibri"/>
                <w:sz w:val="22"/>
                <w:szCs w:val="22"/>
                <w:lang w:eastAsia="en-US"/>
              </w:rPr>
              <w:t xml:space="preserve"> </w:t>
            </w:r>
            <w:r w:rsidR="005A721F" w:rsidRPr="001219D4">
              <w:rPr>
                <w:sz w:val="22"/>
                <w:szCs w:val="22"/>
              </w:rPr>
              <w:t>S</w:t>
            </w:r>
            <w:r w:rsidR="00DE3F3C" w:rsidRPr="001219D4">
              <w:rPr>
                <w:sz w:val="22"/>
                <w:szCs w:val="22"/>
              </w:rPr>
              <w:t>amostalni zadaci</w:t>
            </w:r>
          </w:p>
          <w:p w:rsidR="00DE3F3C" w:rsidRPr="001219D4" w:rsidRDefault="001831A9" w:rsidP="004D717D">
            <w:pPr>
              <w:rPr>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sz w:val="22"/>
                <w:szCs w:val="22"/>
              </w:rPr>
              <w:t>Multimedija  i Internet</w:t>
            </w:r>
          </w:p>
          <w:p w:rsidR="00DE3F3C" w:rsidRPr="001219D4" w:rsidRDefault="00BA7BC1" w:rsidP="004D717D">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DE3F3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color w:val="000000"/>
                <w:sz w:val="22"/>
                <w:szCs w:val="22"/>
              </w:rPr>
              <w:t>Obrazovanje na daljinu</w:t>
            </w:r>
          </w:p>
        </w:tc>
        <w:tc>
          <w:tcPr>
            <w:tcW w:w="5033" w:type="dxa"/>
          </w:tcPr>
          <w:p w:rsidR="00DE3F3C" w:rsidRPr="001219D4" w:rsidRDefault="001831A9" w:rsidP="004D717D">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color w:val="000000"/>
                <w:sz w:val="22"/>
                <w:szCs w:val="22"/>
              </w:rPr>
              <w:t>Konzultacije</w:t>
            </w:r>
          </w:p>
          <w:p w:rsidR="00DE3F3C" w:rsidRPr="001219D4" w:rsidRDefault="00BA7BC1" w:rsidP="004D717D">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DE3F3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color w:val="000000"/>
                <w:sz w:val="22"/>
                <w:szCs w:val="22"/>
              </w:rPr>
              <w:t>Laboratorij</w:t>
            </w:r>
          </w:p>
          <w:p w:rsidR="00DE3F3C" w:rsidRPr="001219D4" w:rsidRDefault="00BA7BC1" w:rsidP="004D717D">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DE3F3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color w:val="000000"/>
                <w:sz w:val="22"/>
                <w:szCs w:val="22"/>
              </w:rPr>
              <w:t>Terenska nastava</w:t>
            </w:r>
          </w:p>
          <w:p w:rsidR="00DE3F3C" w:rsidRPr="001219D4" w:rsidRDefault="001831A9" w:rsidP="004D717D">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color w:val="000000"/>
                <w:sz w:val="22"/>
                <w:szCs w:val="22"/>
              </w:rPr>
              <w:t>Mentorski rad</w:t>
            </w:r>
          </w:p>
          <w:p w:rsidR="00DE3F3C" w:rsidRPr="001219D4" w:rsidRDefault="001831A9" w:rsidP="00CC49D8">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color w:val="000000"/>
                <w:sz w:val="22"/>
                <w:szCs w:val="22"/>
              </w:rPr>
              <w:t>Provjere znanja</w:t>
            </w:r>
          </w:p>
          <w:p w:rsidR="00DE3F3C" w:rsidRPr="001219D4" w:rsidRDefault="00DE3F3C" w:rsidP="004D717D">
            <w:pPr>
              <w:rPr>
                <w:sz w:val="22"/>
                <w:szCs w:val="22"/>
                <w:highlight w:val="yellow"/>
              </w:rPr>
            </w:pPr>
          </w:p>
        </w:tc>
      </w:tr>
      <w:tr w:rsidR="00DE3F3C" w:rsidRPr="002E5CE1" w:rsidTr="00F66A66">
        <w:tc>
          <w:tcPr>
            <w:tcW w:w="9889" w:type="dxa"/>
            <w:gridSpan w:val="4"/>
            <w:shd w:val="clear" w:color="auto" w:fill="D9D9D9"/>
            <w:vAlign w:val="center"/>
          </w:tcPr>
          <w:p w:rsidR="00DE3F3C" w:rsidRPr="001219D4" w:rsidRDefault="00DE3F3C" w:rsidP="001219D4">
            <w:pPr>
              <w:jc w:val="center"/>
              <w:rPr>
                <w:b/>
                <w:sz w:val="22"/>
                <w:szCs w:val="22"/>
              </w:rPr>
            </w:pPr>
            <w:r w:rsidRPr="001219D4">
              <w:rPr>
                <w:b/>
                <w:sz w:val="22"/>
                <w:szCs w:val="22"/>
              </w:rPr>
              <w:t xml:space="preserve">NAČIN POLAGANJA ISPITA </w:t>
            </w:r>
          </w:p>
        </w:tc>
      </w:tr>
      <w:tr w:rsidR="00DE3F3C" w:rsidRPr="002E5CE1" w:rsidTr="00F66A66">
        <w:tc>
          <w:tcPr>
            <w:tcW w:w="4856" w:type="dxa"/>
            <w:gridSpan w:val="3"/>
            <w:vAlign w:val="center"/>
          </w:tcPr>
          <w:p w:rsidR="00DE3F3C" w:rsidRPr="001219D4" w:rsidRDefault="00BA7BC1" w:rsidP="00C46B4C">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sz w:val="22"/>
                <w:szCs w:val="22"/>
              </w:rPr>
              <w:t xml:space="preserve">Usmeni                                                            </w:t>
            </w:r>
          </w:p>
          <w:p w:rsidR="00DE3F3C" w:rsidRPr="001219D4" w:rsidRDefault="00BA7BC1" w:rsidP="00C46B4C">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sz w:val="22"/>
                <w:szCs w:val="22"/>
              </w:rPr>
              <w:t xml:space="preserve">Pismeni                        </w:t>
            </w:r>
          </w:p>
          <w:p w:rsidR="00DE3F3C" w:rsidRPr="001219D4" w:rsidRDefault="00C4378D" w:rsidP="00C46B4C">
            <w:pPr>
              <w:rPr>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DE3F3C" w:rsidRPr="001219D4">
              <w:rPr>
                <w:rFonts w:eastAsia="Calibri"/>
                <w:sz w:val="22"/>
                <w:szCs w:val="22"/>
                <w:lang w:eastAsia="en-US"/>
              </w:rPr>
              <w:t xml:space="preserve"> </w:t>
            </w:r>
            <w:r w:rsidR="00DE3F3C" w:rsidRPr="001219D4">
              <w:rPr>
                <w:sz w:val="22"/>
                <w:szCs w:val="22"/>
              </w:rPr>
              <w:t xml:space="preserve">Kolokvij                     </w:t>
            </w:r>
          </w:p>
        </w:tc>
        <w:tc>
          <w:tcPr>
            <w:tcW w:w="5033" w:type="dxa"/>
          </w:tcPr>
          <w:p w:rsidR="00DE3F3C" w:rsidRPr="001219D4" w:rsidRDefault="00DE3F3C" w:rsidP="00C46B4C">
            <w:pPr>
              <w:rPr>
                <w:sz w:val="22"/>
                <w:szCs w:val="22"/>
              </w:rPr>
            </w:pPr>
            <w:r w:rsidRPr="001219D4">
              <w:rPr>
                <w:sz w:val="22"/>
                <w:szCs w:val="22"/>
              </w:rPr>
              <w:t xml:space="preserve"> Ostalo:</w:t>
            </w:r>
          </w:p>
        </w:tc>
      </w:tr>
      <w:tr w:rsidR="00DE3F3C" w:rsidRPr="002E5CE1" w:rsidTr="00F66A66">
        <w:tc>
          <w:tcPr>
            <w:tcW w:w="9889" w:type="dxa"/>
            <w:gridSpan w:val="4"/>
            <w:shd w:val="clear" w:color="auto" w:fill="D9D9D9"/>
            <w:vAlign w:val="center"/>
          </w:tcPr>
          <w:p w:rsidR="00DE3F3C" w:rsidRPr="001219D4" w:rsidRDefault="00DE3F3C" w:rsidP="001219D4">
            <w:pPr>
              <w:jc w:val="center"/>
              <w:rPr>
                <w:b/>
                <w:sz w:val="22"/>
                <w:szCs w:val="22"/>
                <w:highlight w:val="yellow"/>
              </w:rPr>
            </w:pPr>
            <w:r w:rsidRPr="001219D4">
              <w:rPr>
                <w:b/>
                <w:sz w:val="22"/>
                <w:szCs w:val="22"/>
              </w:rPr>
              <w:t>POPIS LITERATURE ZA STUDIJ I POLAGANJE ISPITA</w:t>
            </w:r>
          </w:p>
        </w:tc>
      </w:tr>
      <w:tr w:rsidR="00DE3F3C" w:rsidRPr="002E5CE1" w:rsidTr="00F66A66">
        <w:tc>
          <w:tcPr>
            <w:tcW w:w="9889" w:type="dxa"/>
            <w:gridSpan w:val="4"/>
            <w:shd w:val="clear" w:color="auto" w:fill="D9D9D9"/>
          </w:tcPr>
          <w:p w:rsidR="00DE3F3C" w:rsidRPr="001219D4" w:rsidRDefault="00DE3F3C" w:rsidP="00C46B4C">
            <w:pPr>
              <w:rPr>
                <w:sz w:val="22"/>
                <w:szCs w:val="22"/>
                <w:highlight w:val="yellow"/>
              </w:rPr>
            </w:pPr>
            <w:r w:rsidRPr="001219D4">
              <w:rPr>
                <w:sz w:val="22"/>
                <w:szCs w:val="22"/>
              </w:rPr>
              <w:t>Obvezna literatura</w:t>
            </w:r>
          </w:p>
        </w:tc>
      </w:tr>
      <w:tr w:rsidR="00987F89" w:rsidRPr="002E5CE1" w:rsidTr="00F66A66">
        <w:trPr>
          <w:trHeight w:val="199"/>
        </w:trPr>
        <w:tc>
          <w:tcPr>
            <w:tcW w:w="959" w:type="dxa"/>
          </w:tcPr>
          <w:p w:rsidR="00987F89" w:rsidRPr="001219D4" w:rsidRDefault="00987F89" w:rsidP="001219D4">
            <w:pPr>
              <w:pStyle w:val="ListParagraph"/>
              <w:numPr>
                <w:ilvl w:val="0"/>
                <w:numId w:val="1"/>
              </w:numPr>
              <w:rPr>
                <w:sz w:val="22"/>
                <w:szCs w:val="22"/>
              </w:rPr>
            </w:pPr>
          </w:p>
        </w:tc>
        <w:tc>
          <w:tcPr>
            <w:tcW w:w="8930" w:type="dxa"/>
            <w:gridSpan w:val="3"/>
          </w:tcPr>
          <w:p w:rsidR="00987F89" w:rsidRPr="001219D4" w:rsidRDefault="00987F89" w:rsidP="00573C02">
            <w:pPr>
              <w:rPr>
                <w:sz w:val="22"/>
                <w:szCs w:val="22"/>
              </w:rPr>
            </w:pPr>
            <w:r w:rsidRPr="001219D4">
              <w:rPr>
                <w:sz w:val="22"/>
                <w:szCs w:val="22"/>
              </w:rPr>
              <w:t>Keros, P.,Pećina, M., Ivančić-Košuta, M.: Temelji anatomije čovjeka, Medicinska biblioteka, Zagreb, 1999.</w:t>
            </w:r>
          </w:p>
        </w:tc>
      </w:tr>
      <w:tr w:rsidR="00987F89" w:rsidRPr="002E5CE1" w:rsidTr="00F66A66">
        <w:trPr>
          <w:trHeight w:val="192"/>
        </w:trPr>
        <w:tc>
          <w:tcPr>
            <w:tcW w:w="959" w:type="dxa"/>
          </w:tcPr>
          <w:p w:rsidR="00987F89" w:rsidRPr="001219D4" w:rsidRDefault="00987F89" w:rsidP="001219D4">
            <w:pPr>
              <w:pStyle w:val="ListParagraph"/>
              <w:numPr>
                <w:ilvl w:val="0"/>
                <w:numId w:val="1"/>
              </w:numPr>
              <w:rPr>
                <w:sz w:val="22"/>
                <w:szCs w:val="22"/>
              </w:rPr>
            </w:pPr>
          </w:p>
        </w:tc>
        <w:tc>
          <w:tcPr>
            <w:tcW w:w="8930" w:type="dxa"/>
            <w:gridSpan w:val="3"/>
          </w:tcPr>
          <w:p w:rsidR="00987F89" w:rsidRPr="001219D4" w:rsidRDefault="00987F89" w:rsidP="00573C02">
            <w:pPr>
              <w:rPr>
                <w:sz w:val="22"/>
                <w:szCs w:val="22"/>
              </w:rPr>
            </w:pPr>
            <w:r w:rsidRPr="001219D4">
              <w:rPr>
                <w:sz w:val="22"/>
                <w:szCs w:val="22"/>
              </w:rPr>
              <w:t>Keros, P., Chudy, D. (ur. prijevoda): Vannini, V., Pogliani, G.: Anatomski atlas. Zagreb, Mosta, 2002.</w:t>
            </w:r>
          </w:p>
        </w:tc>
      </w:tr>
      <w:tr w:rsidR="00987F89" w:rsidRPr="002E5CE1" w:rsidTr="00F66A66">
        <w:trPr>
          <w:trHeight w:val="192"/>
        </w:trPr>
        <w:tc>
          <w:tcPr>
            <w:tcW w:w="959" w:type="dxa"/>
          </w:tcPr>
          <w:p w:rsidR="00987F89" w:rsidRPr="001219D4" w:rsidRDefault="00987F89" w:rsidP="001219D4">
            <w:pPr>
              <w:pStyle w:val="ListParagraph"/>
              <w:numPr>
                <w:ilvl w:val="0"/>
                <w:numId w:val="1"/>
              </w:numPr>
              <w:rPr>
                <w:sz w:val="22"/>
                <w:szCs w:val="22"/>
              </w:rPr>
            </w:pPr>
          </w:p>
        </w:tc>
        <w:tc>
          <w:tcPr>
            <w:tcW w:w="8930" w:type="dxa"/>
            <w:gridSpan w:val="3"/>
          </w:tcPr>
          <w:p w:rsidR="00987F89" w:rsidRPr="001219D4" w:rsidRDefault="00987F89" w:rsidP="00573C02">
            <w:pPr>
              <w:rPr>
                <w:sz w:val="22"/>
                <w:szCs w:val="22"/>
              </w:rPr>
            </w:pPr>
            <w:r w:rsidRPr="001219D4">
              <w:rPr>
                <w:sz w:val="22"/>
                <w:szCs w:val="22"/>
              </w:rPr>
              <w:t>Leonard, H., Kahle, W., Platzer, W.: Priručni anatomski atlas - lokomotorni sustav. Zagreb, Medicinska naklada, 2004.</w:t>
            </w:r>
          </w:p>
        </w:tc>
      </w:tr>
      <w:tr w:rsidR="00DE3F3C" w:rsidRPr="002E5CE1" w:rsidTr="00F66A66">
        <w:tc>
          <w:tcPr>
            <w:tcW w:w="9889" w:type="dxa"/>
            <w:gridSpan w:val="4"/>
            <w:shd w:val="clear" w:color="auto" w:fill="D9D9D9"/>
          </w:tcPr>
          <w:p w:rsidR="00DE3F3C" w:rsidRPr="001219D4" w:rsidRDefault="00DE3F3C" w:rsidP="00C46B4C">
            <w:pPr>
              <w:rPr>
                <w:sz w:val="22"/>
                <w:szCs w:val="22"/>
                <w:highlight w:val="yellow"/>
              </w:rPr>
            </w:pPr>
            <w:r w:rsidRPr="001219D4">
              <w:rPr>
                <w:sz w:val="22"/>
                <w:szCs w:val="22"/>
              </w:rPr>
              <w:t>Izborna literatura</w:t>
            </w:r>
          </w:p>
        </w:tc>
      </w:tr>
      <w:tr w:rsidR="00DE3F3C" w:rsidRPr="002E5CE1" w:rsidTr="00F66A66">
        <w:tc>
          <w:tcPr>
            <w:tcW w:w="959" w:type="dxa"/>
            <w:vAlign w:val="center"/>
          </w:tcPr>
          <w:p w:rsidR="00DE3F3C" w:rsidRPr="001219D4" w:rsidRDefault="00DE3F3C" w:rsidP="001219D4">
            <w:pPr>
              <w:pStyle w:val="ListParagraph"/>
              <w:numPr>
                <w:ilvl w:val="0"/>
                <w:numId w:val="2"/>
              </w:numPr>
              <w:rPr>
                <w:sz w:val="22"/>
                <w:szCs w:val="22"/>
              </w:rPr>
            </w:pPr>
          </w:p>
        </w:tc>
        <w:tc>
          <w:tcPr>
            <w:tcW w:w="8930" w:type="dxa"/>
            <w:gridSpan w:val="3"/>
            <w:vAlign w:val="center"/>
          </w:tcPr>
          <w:p w:rsidR="00DE3F3C" w:rsidRPr="001219D4" w:rsidRDefault="00987F89" w:rsidP="00987F89">
            <w:pPr>
              <w:rPr>
                <w:sz w:val="22"/>
                <w:szCs w:val="22"/>
              </w:rPr>
            </w:pPr>
            <w:r w:rsidRPr="001219D4">
              <w:rPr>
                <w:sz w:val="22"/>
                <w:szCs w:val="22"/>
              </w:rPr>
              <w:t>Krmpotić-Nemanić, J., Marušić A. Anatomija čovjeka, Zagreb: Medicinska naklada 2</w:t>
            </w:r>
            <w:r w:rsidR="008E231C">
              <w:rPr>
                <w:sz w:val="22"/>
                <w:szCs w:val="22"/>
              </w:rPr>
              <w:t>.</w:t>
            </w:r>
            <w:r w:rsidRPr="001219D4">
              <w:rPr>
                <w:sz w:val="22"/>
                <w:szCs w:val="22"/>
              </w:rPr>
              <w:t xml:space="preserve"> izd. 2004.</w:t>
            </w:r>
          </w:p>
        </w:tc>
      </w:tr>
      <w:tr w:rsidR="00DE3F3C" w:rsidRPr="002E5CE1" w:rsidTr="00F66A66">
        <w:tc>
          <w:tcPr>
            <w:tcW w:w="959" w:type="dxa"/>
            <w:vAlign w:val="center"/>
          </w:tcPr>
          <w:p w:rsidR="00DE3F3C" w:rsidRPr="001219D4" w:rsidRDefault="00DE3F3C" w:rsidP="001219D4">
            <w:pPr>
              <w:pStyle w:val="ListParagraph"/>
              <w:numPr>
                <w:ilvl w:val="0"/>
                <w:numId w:val="2"/>
              </w:numPr>
              <w:rPr>
                <w:sz w:val="22"/>
                <w:szCs w:val="22"/>
              </w:rPr>
            </w:pPr>
          </w:p>
        </w:tc>
        <w:tc>
          <w:tcPr>
            <w:tcW w:w="8930" w:type="dxa"/>
            <w:gridSpan w:val="3"/>
            <w:vAlign w:val="center"/>
          </w:tcPr>
          <w:p w:rsidR="00DE3F3C" w:rsidRPr="001219D4" w:rsidRDefault="00987F89" w:rsidP="00987F89">
            <w:pPr>
              <w:rPr>
                <w:sz w:val="22"/>
                <w:szCs w:val="22"/>
              </w:rPr>
            </w:pPr>
            <w:r w:rsidRPr="001219D4">
              <w:rPr>
                <w:sz w:val="22"/>
                <w:szCs w:val="22"/>
              </w:rPr>
              <w:t>Pećina, M. Keros, P. Funkcijska anatomija lokomotornog sustava. Zagreb, Naklada Ljevak 2006.</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193"/>
        <w:gridCol w:w="1048"/>
        <w:gridCol w:w="992"/>
        <w:gridCol w:w="992"/>
      </w:tblGrid>
      <w:tr w:rsidR="00F23FB5" w:rsidRPr="00AB7392" w:rsidTr="00A17FA6">
        <w:tc>
          <w:tcPr>
            <w:tcW w:w="988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23FB5" w:rsidRPr="00277717" w:rsidRDefault="00F23FB5" w:rsidP="00563338">
            <w:pPr>
              <w:jc w:val="center"/>
              <w:rPr>
                <w:b/>
                <w:sz w:val="22"/>
                <w:szCs w:val="22"/>
              </w:rPr>
            </w:pPr>
            <w:r w:rsidRPr="00277717">
              <w:rPr>
                <w:b/>
                <w:sz w:val="22"/>
                <w:szCs w:val="22"/>
              </w:rPr>
              <w:t>POPIS TEMA</w:t>
            </w:r>
          </w:p>
        </w:tc>
      </w:tr>
      <w:tr w:rsidR="00F23FB5" w:rsidRPr="00AB7392" w:rsidTr="00A17FA6">
        <w:trPr>
          <w:trHeight w:val="135"/>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center"/>
              <w:rPr>
                <w:sz w:val="22"/>
                <w:szCs w:val="22"/>
              </w:rPr>
            </w:pPr>
            <w:r w:rsidRPr="00277717">
              <w:rPr>
                <w:sz w:val="22"/>
                <w:szCs w:val="22"/>
              </w:rPr>
              <w:t>Red. br.</w:t>
            </w:r>
          </w:p>
        </w:tc>
        <w:tc>
          <w:tcPr>
            <w:tcW w:w="6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center"/>
              <w:rPr>
                <w:b/>
                <w:sz w:val="22"/>
                <w:szCs w:val="22"/>
              </w:rPr>
            </w:pPr>
            <w:r w:rsidRPr="00277717">
              <w:rPr>
                <w:b/>
                <w:sz w:val="22"/>
                <w:szCs w:val="22"/>
              </w:rPr>
              <w:t xml:space="preserve">            NAZIV TEME</w:t>
            </w:r>
          </w:p>
        </w:tc>
        <w:tc>
          <w:tcPr>
            <w:tcW w:w="30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center"/>
              <w:rPr>
                <w:b/>
                <w:sz w:val="22"/>
                <w:szCs w:val="22"/>
              </w:rPr>
            </w:pPr>
            <w:r w:rsidRPr="00277717">
              <w:rPr>
                <w:b/>
                <w:sz w:val="22"/>
                <w:szCs w:val="22"/>
              </w:rPr>
              <w:t>Broj sati</w:t>
            </w:r>
          </w:p>
        </w:tc>
      </w:tr>
      <w:tr w:rsidR="00F23FB5" w:rsidRPr="00AB7392" w:rsidTr="00A17FA6">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C83BBF">
            <w:pPr>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C83BBF">
            <w:pPr>
              <w:rPr>
                <w:b/>
                <w:sz w:val="22"/>
                <w:szCs w:val="22"/>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center"/>
              <w:rPr>
                <w:b/>
                <w:sz w:val="22"/>
                <w:szCs w:val="22"/>
              </w:rPr>
            </w:pPr>
            <w:r w:rsidRPr="00277717">
              <w:rPr>
                <w:b/>
                <w:sz w:val="22"/>
                <w:szCs w:val="22"/>
              </w:rPr>
              <w:t>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center"/>
              <w:rPr>
                <w:b/>
                <w:sz w:val="22"/>
                <w:szCs w:val="22"/>
              </w:rPr>
            </w:pPr>
            <w:r w:rsidRPr="00277717">
              <w:rPr>
                <w:b/>
                <w:sz w:val="22"/>
                <w:szCs w:val="22"/>
              </w:rPr>
              <w:t>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center"/>
              <w:rPr>
                <w:b/>
                <w:sz w:val="22"/>
                <w:szCs w:val="22"/>
              </w:rPr>
            </w:pPr>
            <w:r w:rsidRPr="00277717">
              <w:rPr>
                <w:b/>
                <w:sz w:val="22"/>
                <w:szCs w:val="22"/>
              </w:rPr>
              <w:t>S</w:t>
            </w: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A17FA6">
            <w:pPr>
              <w:rPr>
                <w:sz w:val="22"/>
                <w:szCs w:val="22"/>
              </w:rPr>
            </w:pPr>
            <w:r w:rsidRPr="00277717">
              <w:rPr>
                <w:sz w:val="22"/>
                <w:szCs w:val="22"/>
              </w:rPr>
              <w:t>Uvod, Us</w:t>
            </w:r>
            <w:r w:rsidR="00A17FA6" w:rsidRPr="00277717">
              <w:rPr>
                <w:sz w:val="22"/>
                <w:szCs w:val="22"/>
              </w:rPr>
              <w:t>troj  tijela, Tjelesna  tvoriva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SUSTAV ORGANA ZA POKRETANJE</w:t>
            </w:r>
          </w:p>
          <w:p w:rsidR="00F23FB5" w:rsidRPr="00277717" w:rsidRDefault="00F23FB5" w:rsidP="00C83BBF">
            <w:pPr>
              <w:rPr>
                <w:sz w:val="22"/>
                <w:szCs w:val="22"/>
              </w:rPr>
            </w:pPr>
            <w:r w:rsidRPr="00277717">
              <w:rPr>
                <w:sz w:val="22"/>
                <w:szCs w:val="22"/>
              </w:rPr>
              <w:t>Uvod o kostima, kosti glave, trupa i ekstremiteta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SUSTAV ORGANA ZA POKRETANJE</w:t>
            </w:r>
          </w:p>
          <w:p w:rsidR="00F23FB5" w:rsidRPr="00277717" w:rsidRDefault="00F23FB5" w:rsidP="00C83BBF">
            <w:pPr>
              <w:rPr>
                <w:b/>
                <w:sz w:val="22"/>
                <w:szCs w:val="22"/>
              </w:rPr>
            </w:pPr>
            <w:r w:rsidRPr="00277717">
              <w:rPr>
                <w:sz w:val="22"/>
                <w:szCs w:val="22"/>
              </w:rPr>
              <w:t>Uvod o zglobovima, zglobovi glave, trupa i ekstremiteta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SUSTAV ORGANA ZA POKRETANJE</w:t>
            </w:r>
          </w:p>
          <w:p w:rsidR="00F23FB5" w:rsidRPr="00277717" w:rsidRDefault="00F23FB5" w:rsidP="00C83BBF">
            <w:pPr>
              <w:rPr>
                <w:b/>
                <w:sz w:val="22"/>
                <w:szCs w:val="22"/>
              </w:rPr>
            </w:pPr>
            <w:r w:rsidRPr="00277717">
              <w:rPr>
                <w:sz w:val="22"/>
                <w:szCs w:val="22"/>
              </w:rPr>
              <w:t>Uvod o mišićima, mišići glave, vrata, trupa i ekstremiteta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SUSTAV ORGANA ZA POKRETANJE</w:t>
            </w:r>
          </w:p>
          <w:p w:rsidR="00F23FB5" w:rsidRPr="00277717" w:rsidRDefault="00F23FB5" w:rsidP="00C83BBF">
            <w:pPr>
              <w:rPr>
                <w:sz w:val="22"/>
                <w:szCs w:val="22"/>
              </w:rPr>
            </w:pPr>
            <w:r w:rsidRPr="00277717">
              <w:rPr>
                <w:sz w:val="22"/>
                <w:szCs w:val="22"/>
              </w:rPr>
              <w:t>Anatomija šake</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SEMINAR: Ustroj tijela, tjelesna tvoriva, sustav organa za pokretanje</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6</w:t>
            </w: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SRCE I KRVOTVORNA TKIVA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KRVOŽILNI SUSTAV; arterije, vene, limfni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SEMINAR: srce i krvotvorna tkiva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SREDIŠNJI, PERIFERNI I AUTONOMNI ŽIVČANI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OSJETILA, KOŽA, DOJKA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SEMINAR: Živčani sustav, osjetila, koža, dojka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4</w:t>
            </w: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DIŠNI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PROBAVNI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SUSTAV ŽLIJEZDA S UNUTRAŠNJIM I VANJSKIM IZLUČIVANJEM</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SEMINAR: Dišni, probavni, egzokrini i endokrini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6</w:t>
            </w: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MOKRAĆNI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MUŠKI I ŽENSKI SPOLNI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r>
      <w:tr w:rsidR="00F23FB5" w:rsidRPr="00AB7392" w:rsidTr="00A17FA6">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pStyle w:val="ListParagraph"/>
              <w:numPr>
                <w:ilvl w:val="0"/>
                <w:numId w:val="27"/>
              </w:numPr>
              <w:ind w:left="504"/>
              <w:jc w:val="center"/>
              <w:rPr>
                <w:sz w:val="22"/>
                <w:szCs w:val="22"/>
              </w:rPr>
            </w:pPr>
          </w:p>
        </w:tc>
        <w:tc>
          <w:tcPr>
            <w:tcW w:w="6193"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C83BBF">
            <w:pPr>
              <w:rPr>
                <w:sz w:val="22"/>
                <w:szCs w:val="22"/>
              </w:rPr>
            </w:pPr>
            <w:r w:rsidRPr="00277717">
              <w:rPr>
                <w:sz w:val="22"/>
                <w:szCs w:val="22"/>
              </w:rPr>
              <w:t>SEMINAR: Mokrćani i spolni sustav</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sz w:val="22"/>
                <w:szCs w:val="22"/>
              </w:rPr>
            </w:pPr>
            <w:r w:rsidRPr="00277717">
              <w:rPr>
                <w:sz w:val="22"/>
                <w:szCs w:val="22"/>
              </w:rPr>
              <w:t>2</w:t>
            </w:r>
          </w:p>
        </w:tc>
      </w:tr>
      <w:tr w:rsidR="00F23FB5" w:rsidRPr="00AB7392" w:rsidTr="00A17FA6">
        <w:trPr>
          <w:trHeight w:val="397"/>
        </w:trPr>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3FB5" w:rsidRPr="00277717" w:rsidRDefault="00F23FB5" w:rsidP="00563338">
            <w:pPr>
              <w:jc w:val="right"/>
              <w:rPr>
                <w:b/>
                <w:sz w:val="22"/>
                <w:szCs w:val="22"/>
              </w:rPr>
            </w:pPr>
            <w:r w:rsidRPr="00277717">
              <w:rPr>
                <w:b/>
                <w:sz w:val="22"/>
                <w:szCs w:val="22"/>
              </w:rPr>
              <w:t xml:space="preserve">                                       UKUPNO SATI</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b/>
                <w:sz w:val="22"/>
                <w:szCs w:val="22"/>
              </w:rPr>
            </w:pPr>
            <w:r w:rsidRPr="00277717">
              <w:rPr>
                <w:b/>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3FB5" w:rsidRPr="00277717" w:rsidRDefault="00F23FB5" w:rsidP="00563338">
            <w:pPr>
              <w:jc w:val="center"/>
              <w:rPr>
                <w:b/>
                <w:sz w:val="22"/>
                <w:szCs w:val="22"/>
              </w:rPr>
            </w:pPr>
            <w:r w:rsidRPr="00277717">
              <w:rPr>
                <w:b/>
                <w:sz w:val="22"/>
                <w:szCs w:val="22"/>
              </w:rPr>
              <w:t>20</w:t>
            </w:r>
          </w:p>
        </w:tc>
      </w:tr>
    </w:tbl>
    <w:p w:rsidR="00563338" w:rsidRPr="00AB7392"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23FB5" w:rsidRPr="00AB7392" w:rsidTr="00C83BBF">
        <w:tc>
          <w:tcPr>
            <w:tcW w:w="9889" w:type="dxa"/>
            <w:shd w:val="clear" w:color="auto" w:fill="D9D9D9"/>
            <w:vAlign w:val="center"/>
          </w:tcPr>
          <w:p w:rsidR="00F23FB5" w:rsidRPr="00AB7392" w:rsidRDefault="00F23FB5" w:rsidP="00C83BBF">
            <w:pPr>
              <w:jc w:val="center"/>
              <w:rPr>
                <w:b/>
                <w:sz w:val="22"/>
                <w:szCs w:val="22"/>
              </w:rPr>
            </w:pPr>
            <w:r w:rsidRPr="00AB7392">
              <w:rPr>
                <w:b/>
                <w:sz w:val="22"/>
                <w:szCs w:val="22"/>
              </w:rPr>
              <w:t>OSTALE VAŽNE ČINJENICE ZA UREDNO IZVOĐENJE NASTAVE</w:t>
            </w:r>
          </w:p>
        </w:tc>
      </w:tr>
      <w:tr w:rsidR="00F23FB5" w:rsidRPr="00AB7392" w:rsidTr="00C83BBF">
        <w:tc>
          <w:tcPr>
            <w:tcW w:w="9889" w:type="dxa"/>
            <w:vAlign w:val="center"/>
          </w:tcPr>
          <w:p w:rsidR="00F23FB5" w:rsidRPr="00AB7392" w:rsidRDefault="00F23FB5" w:rsidP="00031889">
            <w:pPr>
              <w:jc w:val="both"/>
              <w:rPr>
                <w:sz w:val="22"/>
                <w:szCs w:val="22"/>
                <w:lang w:val="da-DK"/>
              </w:rPr>
            </w:pPr>
            <w:r w:rsidRPr="00AB7392">
              <w:rPr>
                <w:sz w:val="22"/>
                <w:szCs w:val="22"/>
                <w:lang w:val="da-DK"/>
              </w:rPr>
              <w:lastRenderedPageBreak/>
              <w:t xml:space="preserve">Nazočnost studenta na predavanjima i vježbama je obvezna, 60% na predavanjima i 70% na vježbama. </w:t>
            </w:r>
          </w:p>
          <w:p w:rsidR="00F23FB5" w:rsidRPr="00AB7392" w:rsidRDefault="00F23FB5" w:rsidP="00031889">
            <w:pPr>
              <w:jc w:val="both"/>
              <w:rPr>
                <w:sz w:val="22"/>
                <w:szCs w:val="22"/>
                <w:lang w:val="da-DK"/>
              </w:rPr>
            </w:pPr>
          </w:p>
          <w:p w:rsidR="00F23FB5" w:rsidRPr="00AB7392" w:rsidRDefault="00F23FB5" w:rsidP="00031889">
            <w:pPr>
              <w:jc w:val="both"/>
              <w:rPr>
                <w:sz w:val="22"/>
                <w:szCs w:val="22"/>
                <w:lang w:val="da-DK"/>
              </w:rPr>
            </w:pPr>
            <w:r w:rsidRPr="00AB7392">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23FB5" w:rsidRPr="00AB7392" w:rsidRDefault="00F23FB5" w:rsidP="00031889">
            <w:pPr>
              <w:jc w:val="both"/>
              <w:rPr>
                <w:sz w:val="22"/>
                <w:szCs w:val="22"/>
              </w:rPr>
            </w:pPr>
            <w:r w:rsidRPr="00AB7392">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F23FB5" w:rsidRDefault="00F23FB5" w:rsidP="00F23FB5"/>
    <w:p w:rsidR="00F23FB5" w:rsidRPr="006B0CE2" w:rsidRDefault="00F23FB5" w:rsidP="00F23FB5">
      <w:pPr>
        <w:rPr>
          <w:vanish/>
        </w:rPr>
      </w:pPr>
    </w:p>
    <w:p w:rsidR="0045286C" w:rsidRDefault="0045286C" w:rsidP="00987F89">
      <w:pPr>
        <w:rPr>
          <w:sz w:val="22"/>
          <w:szCs w:val="22"/>
        </w:rPr>
      </w:pPr>
    </w:p>
    <w:p w:rsidR="00987F89" w:rsidRDefault="00987F8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8"/>
        <w:gridCol w:w="2835"/>
        <w:gridCol w:w="1062"/>
        <w:gridCol w:w="2765"/>
        <w:gridCol w:w="851"/>
        <w:gridCol w:w="708"/>
        <w:gridCol w:w="709"/>
      </w:tblGrid>
      <w:tr w:rsidR="00CD773F" w:rsidRPr="002E5CE1" w:rsidTr="003E54E2">
        <w:tc>
          <w:tcPr>
            <w:tcW w:w="9889" w:type="dxa"/>
            <w:gridSpan w:val="8"/>
            <w:shd w:val="clear" w:color="auto" w:fill="D9D9D9"/>
            <w:vAlign w:val="center"/>
          </w:tcPr>
          <w:p w:rsidR="00CD773F" w:rsidRPr="001219D4" w:rsidRDefault="00CD773F" w:rsidP="001219D4">
            <w:pPr>
              <w:jc w:val="center"/>
              <w:rPr>
                <w:b/>
                <w:sz w:val="22"/>
                <w:szCs w:val="22"/>
              </w:rPr>
            </w:pPr>
            <w:r w:rsidRPr="001219D4">
              <w:rPr>
                <w:b/>
                <w:sz w:val="22"/>
                <w:szCs w:val="22"/>
              </w:rPr>
              <w:t>OPĆI PODACI O KOLEGIJU</w:t>
            </w:r>
          </w:p>
        </w:tc>
      </w:tr>
      <w:tr w:rsidR="00CD773F" w:rsidRPr="002E5CE1" w:rsidTr="003E54E2">
        <w:tc>
          <w:tcPr>
            <w:tcW w:w="3794" w:type="dxa"/>
            <w:gridSpan w:val="3"/>
          </w:tcPr>
          <w:p w:rsidR="00CD773F" w:rsidRPr="001219D4" w:rsidRDefault="00CD773F" w:rsidP="00573C02">
            <w:pPr>
              <w:rPr>
                <w:b/>
                <w:sz w:val="22"/>
                <w:szCs w:val="22"/>
              </w:rPr>
            </w:pPr>
            <w:r w:rsidRPr="001219D4">
              <w:rPr>
                <w:b/>
                <w:sz w:val="22"/>
                <w:szCs w:val="22"/>
              </w:rPr>
              <w:t>Naziv kolegija</w:t>
            </w:r>
          </w:p>
        </w:tc>
        <w:tc>
          <w:tcPr>
            <w:tcW w:w="6095" w:type="dxa"/>
            <w:gridSpan w:val="5"/>
          </w:tcPr>
          <w:p w:rsidR="00CD773F" w:rsidRPr="001219D4" w:rsidRDefault="00CD773F" w:rsidP="00573C02">
            <w:pPr>
              <w:rPr>
                <w:b/>
                <w:sz w:val="22"/>
                <w:szCs w:val="22"/>
              </w:rPr>
            </w:pPr>
            <w:bookmarkStart w:id="4" w:name="_Toc377547354"/>
            <w:bookmarkStart w:id="5" w:name="_Toc377989411"/>
            <w:bookmarkStart w:id="6" w:name="_Toc378849974"/>
            <w:r w:rsidRPr="002C2FFC">
              <w:rPr>
                <w:b/>
                <w:sz w:val="22"/>
                <w:szCs w:val="22"/>
                <w:lang w:val="en-US"/>
              </w:rPr>
              <w:t>Osnove medicinske kemije i biokemije</w:t>
            </w:r>
            <w:bookmarkEnd w:id="4"/>
            <w:bookmarkEnd w:id="5"/>
            <w:bookmarkEnd w:id="6"/>
          </w:p>
        </w:tc>
      </w:tr>
      <w:tr w:rsidR="00CD773F" w:rsidRPr="002E5CE1" w:rsidTr="003E54E2">
        <w:tc>
          <w:tcPr>
            <w:tcW w:w="3794" w:type="dxa"/>
            <w:gridSpan w:val="3"/>
          </w:tcPr>
          <w:p w:rsidR="00CD773F" w:rsidRPr="001219D4" w:rsidRDefault="00CD773F" w:rsidP="00573C02">
            <w:pPr>
              <w:rPr>
                <w:b/>
                <w:sz w:val="22"/>
                <w:szCs w:val="22"/>
              </w:rPr>
            </w:pPr>
            <w:r w:rsidRPr="001219D4">
              <w:rPr>
                <w:b/>
                <w:sz w:val="22"/>
                <w:szCs w:val="22"/>
              </w:rPr>
              <w:t>Semestar</w:t>
            </w:r>
          </w:p>
        </w:tc>
        <w:tc>
          <w:tcPr>
            <w:tcW w:w="6095" w:type="dxa"/>
            <w:gridSpan w:val="5"/>
          </w:tcPr>
          <w:p w:rsidR="00CD773F" w:rsidRPr="001219D4" w:rsidRDefault="00CD773F" w:rsidP="00573C02">
            <w:pPr>
              <w:rPr>
                <w:sz w:val="22"/>
                <w:szCs w:val="22"/>
              </w:rPr>
            </w:pPr>
            <w:r w:rsidRPr="001219D4">
              <w:rPr>
                <w:sz w:val="22"/>
                <w:szCs w:val="22"/>
              </w:rPr>
              <w:t>I</w:t>
            </w:r>
          </w:p>
        </w:tc>
      </w:tr>
      <w:tr w:rsidR="00CD773F" w:rsidRPr="002E5CE1" w:rsidTr="003E54E2">
        <w:tc>
          <w:tcPr>
            <w:tcW w:w="3794" w:type="dxa"/>
            <w:gridSpan w:val="3"/>
          </w:tcPr>
          <w:p w:rsidR="00CD773F" w:rsidRPr="001219D4" w:rsidRDefault="00CD773F" w:rsidP="00573C02">
            <w:pPr>
              <w:rPr>
                <w:b/>
                <w:sz w:val="22"/>
                <w:szCs w:val="22"/>
              </w:rPr>
            </w:pPr>
            <w:r w:rsidRPr="001219D4">
              <w:rPr>
                <w:b/>
                <w:sz w:val="22"/>
                <w:szCs w:val="22"/>
              </w:rPr>
              <w:t>Broj ECTS bodova</w:t>
            </w:r>
          </w:p>
        </w:tc>
        <w:tc>
          <w:tcPr>
            <w:tcW w:w="6095" w:type="dxa"/>
            <w:gridSpan w:val="5"/>
          </w:tcPr>
          <w:p w:rsidR="00CD773F" w:rsidRPr="001219D4" w:rsidRDefault="00CD773F" w:rsidP="00573C02">
            <w:pPr>
              <w:rPr>
                <w:sz w:val="22"/>
                <w:szCs w:val="22"/>
              </w:rPr>
            </w:pPr>
            <w:r w:rsidRPr="001219D4">
              <w:rPr>
                <w:sz w:val="22"/>
                <w:szCs w:val="22"/>
              </w:rPr>
              <w:t>1</w:t>
            </w:r>
          </w:p>
        </w:tc>
      </w:tr>
      <w:tr w:rsidR="00CD773F" w:rsidRPr="002E5CE1" w:rsidTr="003E54E2">
        <w:tc>
          <w:tcPr>
            <w:tcW w:w="3794" w:type="dxa"/>
            <w:gridSpan w:val="3"/>
          </w:tcPr>
          <w:p w:rsidR="00CD773F" w:rsidRPr="001219D4" w:rsidRDefault="00CD773F" w:rsidP="00573C02">
            <w:pPr>
              <w:rPr>
                <w:b/>
                <w:sz w:val="22"/>
                <w:szCs w:val="22"/>
              </w:rPr>
            </w:pPr>
            <w:r w:rsidRPr="001219D4">
              <w:rPr>
                <w:b/>
                <w:sz w:val="22"/>
                <w:szCs w:val="22"/>
              </w:rPr>
              <w:t>Status kolegija</w:t>
            </w:r>
          </w:p>
        </w:tc>
        <w:tc>
          <w:tcPr>
            <w:tcW w:w="6095" w:type="dxa"/>
            <w:gridSpan w:val="5"/>
          </w:tcPr>
          <w:p w:rsidR="00CD773F" w:rsidRPr="001219D4" w:rsidRDefault="00CD773F" w:rsidP="00573C02">
            <w:pPr>
              <w:rPr>
                <w:sz w:val="22"/>
                <w:szCs w:val="22"/>
              </w:rPr>
            </w:pPr>
            <w:r w:rsidRPr="001219D4">
              <w:rPr>
                <w:sz w:val="22"/>
                <w:szCs w:val="22"/>
              </w:rPr>
              <w:t>Obvezan kolegij</w:t>
            </w:r>
          </w:p>
        </w:tc>
      </w:tr>
      <w:tr w:rsidR="00CD773F" w:rsidRPr="002E5CE1" w:rsidTr="003E54E2">
        <w:tc>
          <w:tcPr>
            <w:tcW w:w="3794" w:type="dxa"/>
            <w:gridSpan w:val="3"/>
          </w:tcPr>
          <w:p w:rsidR="00CD773F" w:rsidRPr="001219D4" w:rsidRDefault="00CD773F" w:rsidP="00573C02">
            <w:pPr>
              <w:rPr>
                <w:b/>
                <w:sz w:val="22"/>
                <w:szCs w:val="22"/>
              </w:rPr>
            </w:pPr>
            <w:r w:rsidRPr="001219D4">
              <w:rPr>
                <w:b/>
                <w:sz w:val="22"/>
                <w:szCs w:val="22"/>
              </w:rPr>
              <w:t>Nositelj kolegija</w:t>
            </w:r>
          </w:p>
        </w:tc>
        <w:tc>
          <w:tcPr>
            <w:tcW w:w="6095" w:type="dxa"/>
            <w:gridSpan w:val="5"/>
          </w:tcPr>
          <w:p w:rsidR="00CD773F" w:rsidRPr="00AB7392" w:rsidRDefault="00937923" w:rsidP="00573C02">
            <w:pPr>
              <w:rPr>
                <w:sz w:val="22"/>
                <w:szCs w:val="22"/>
              </w:rPr>
            </w:pPr>
            <w:r w:rsidRPr="00AB7392">
              <w:rPr>
                <w:sz w:val="22"/>
                <w:szCs w:val="22"/>
              </w:rPr>
              <w:t xml:space="preserve">doc. </w:t>
            </w:r>
            <w:r w:rsidR="00CD773F" w:rsidRPr="00AB7392">
              <w:rPr>
                <w:sz w:val="22"/>
                <w:szCs w:val="22"/>
              </w:rPr>
              <w:t>dr.</w:t>
            </w:r>
            <w:r w:rsidR="00737EBE" w:rsidRPr="00AB7392">
              <w:rPr>
                <w:sz w:val="22"/>
                <w:szCs w:val="22"/>
              </w:rPr>
              <w:t xml:space="preserve"> sc. Silva Katušić-Hečimović,</w:t>
            </w:r>
            <w:r w:rsidR="00CD773F" w:rsidRPr="00AB7392">
              <w:rPr>
                <w:sz w:val="22"/>
                <w:szCs w:val="22"/>
              </w:rPr>
              <w:t xml:space="preserve"> dipl.ing.</w:t>
            </w:r>
            <w:r w:rsidR="00CD773F" w:rsidRPr="00AB7392">
              <w:rPr>
                <w:sz w:val="22"/>
                <w:szCs w:val="22"/>
              </w:rPr>
              <w:tab/>
            </w:r>
          </w:p>
        </w:tc>
      </w:tr>
      <w:tr w:rsidR="00CD773F" w:rsidRPr="002E5CE1" w:rsidTr="003E54E2">
        <w:tc>
          <w:tcPr>
            <w:tcW w:w="3794" w:type="dxa"/>
            <w:gridSpan w:val="3"/>
          </w:tcPr>
          <w:p w:rsidR="00CD773F" w:rsidRPr="001219D4" w:rsidRDefault="00CD773F" w:rsidP="001219D4">
            <w:pPr>
              <w:jc w:val="right"/>
              <w:rPr>
                <w:sz w:val="22"/>
                <w:szCs w:val="22"/>
              </w:rPr>
            </w:pPr>
            <w:r w:rsidRPr="001219D4">
              <w:rPr>
                <w:sz w:val="22"/>
                <w:szCs w:val="22"/>
              </w:rPr>
              <w:t>Zgrada, kabinet</w:t>
            </w:r>
          </w:p>
        </w:tc>
        <w:tc>
          <w:tcPr>
            <w:tcW w:w="6095" w:type="dxa"/>
            <w:gridSpan w:val="5"/>
          </w:tcPr>
          <w:p w:rsidR="00CD773F" w:rsidRPr="001219D4" w:rsidRDefault="008E231C" w:rsidP="00573C02">
            <w:pPr>
              <w:rPr>
                <w:sz w:val="22"/>
                <w:szCs w:val="22"/>
              </w:rPr>
            </w:pPr>
            <w:r>
              <w:rPr>
                <w:sz w:val="22"/>
                <w:szCs w:val="22"/>
              </w:rPr>
              <w:t>Ćira Carića 4, IRB Zagreb</w:t>
            </w:r>
          </w:p>
        </w:tc>
      </w:tr>
      <w:tr w:rsidR="00CD773F" w:rsidRPr="002E5CE1" w:rsidTr="003E54E2">
        <w:tc>
          <w:tcPr>
            <w:tcW w:w="3794" w:type="dxa"/>
            <w:gridSpan w:val="3"/>
          </w:tcPr>
          <w:p w:rsidR="00CD773F" w:rsidRPr="001219D4" w:rsidRDefault="00CD773F" w:rsidP="001219D4">
            <w:pPr>
              <w:jc w:val="right"/>
              <w:rPr>
                <w:sz w:val="22"/>
                <w:szCs w:val="22"/>
              </w:rPr>
            </w:pPr>
            <w:r w:rsidRPr="001219D4">
              <w:rPr>
                <w:sz w:val="22"/>
                <w:szCs w:val="22"/>
              </w:rPr>
              <w:t>Telefon</w:t>
            </w:r>
          </w:p>
        </w:tc>
        <w:tc>
          <w:tcPr>
            <w:tcW w:w="6095" w:type="dxa"/>
            <w:gridSpan w:val="5"/>
          </w:tcPr>
          <w:p w:rsidR="00CD773F" w:rsidRPr="001219D4" w:rsidRDefault="00CD773F" w:rsidP="00573C02">
            <w:pPr>
              <w:rPr>
                <w:sz w:val="22"/>
                <w:szCs w:val="22"/>
              </w:rPr>
            </w:pPr>
          </w:p>
        </w:tc>
      </w:tr>
      <w:tr w:rsidR="00CD773F" w:rsidRPr="002E5CE1" w:rsidTr="003E54E2">
        <w:tc>
          <w:tcPr>
            <w:tcW w:w="3794" w:type="dxa"/>
            <w:gridSpan w:val="3"/>
          </w:tcPr>
          <w:p w:rsidR="00CD773F" w:rsidRPr="001219D4" w:rsidRDefault="00CD773F" w:rsidP="001219D4">
            <w:pPr>
              <w:jc w:val="right"/>
              <w:rPr>
                <w:sz w:val="22"/>
                <w:szCs w:val="22"/>
              </w:rPr>
            </w:pPr>
            <w:r w:rsidRPr="001219D4">
              <w:rPr>
                <w:sz w:val="22"/>
                <w:szCs w:val="22"/>
              </w:rPr>
              <w:t>e-mail</w:t>
            </w:r>
          </w:p>
        </w:tc>
        <w:tc>
          <w:tcPr>
            <w:tcW w:w="6095" w:type="dxa"/>
            <w:gridSpan w:val="5"/>
          </w:tcPr>
          <w:p w:rsidR="00CD773F" w:rsidRPr="001219D4" w:rsidRDefault="005F5C5D" w:rsidP="00573C02">
            <w:pPr>
              <w:rPr>
                <w:sz w:val="22"/>
                <w:szCs w:val="22"/>
              </w:rPr>
            </w:pPr>
            <w:r w:rsidRPr="001219D4">
              <w:rPr>
                <w:sz w:val="22"/>
                <w:szCs w:val="22"/>
              </w:rPr>
              <w:t>silva.hecimovic@irb.hr</w:t>
            </w:r>
          </w:p>
        </w:tc>
      </w:tr>
      <w:tr w:rsidR="00CD773F" w:rsidRPr="002E5CE1" w:rsidTr="003E54E2">
        <w:tc>
          <w:tcPr>
            <w:tcW w:w="3794" w:type="dxa"/>
            <w:gridSpan w:val="3"/>
          </w:tcPr>
          <w:p w:rsidR="00CD773F" w:rsidRPr="001219D4" w:rsidRDefault="00CD773F" w:rsidP="00573C02">
            <w:pPr>
              <w:rPr>
                <w:b/>
                <w:sz w:val="22"/>
                <w:szCs w:val="22"/>
                <w:highlight w:val="yellow"/>
              </w:rPr>
            </w:pPr>
            <w:r w:rsidRPr="001219D4">
              <w:rPr>
                <w:b/>
                <w:sz w:val="22"/>
                <w:szCs w:val="22"/>
              </w:rPr>
              <w:t>Suradnik</w:t>
            </w:r>
          </w:p>
        </w:tc>
        <w:tc>
          <w:tcPr>
            <w:tcW w:w="6095" w:type="dxa"/>
            <w:gridSpan w:val="5"/>
          </w:tcPr>
          <w:p w:rsidR="00CD773F" w:rsidRPr="001219D4" w:rsidRDefault="00CD773F" w:rsidP="00573C02">
            <w:pPr>
              <w:rPr>
                <w:sz w:val="22"/>
                <w:szCs w:val="22"/>
              </w:rPr>
            </w:pPr>
          </w:p>
        </w:tc>
      </w:tr>
      <w:tr w:rsidR="00CD773F" w:rsidRPr="002E5CE1" w:rsidTr="003E54E2">
        <w:tc>
          <w:tcPr>
            <w:tcW w:w="3794" w:type="dxa"/>
            <w:gridSpan w:val="3"/>
          </w:tcPr>
          <w:p w:rsidR="00CD773F" w:rsidRPr="001219D4" w:rsidRDefault="00CD773F" w:rsidP="001219D4">
            <w:pPr>
              <w:jc w:val="right"/>
              <w:rPr>
                <w:sz w:val="22"/>
                <w:szCs w:val="22"/>
              </w:rPr>
            </w:pPr>
            <w:r w:rsidRPr="001219D4">
              <w:rPr>
                <w:sz w:val="22"/>
                <w:szCs w:val="22"/>
              </w:rPr>
              <w:t>Zgrada, kabinet</w:t>
            </w:r>
          </w:p>
        </w:tc>
        <w:tc>
          <w:tcPr>
            <w:tcW w:w="6095" w:type="dxa"/>
            <w:gridSpan w:val="5"/>
          </w:tcPr>
          <w:p w:rsidR="00CD773F" w:rsidRPr="001219D4" w:rsidRDefault="00CD773F" w:rsidP="00573C02">
            <w:pPr>
              <w:rPr>
                <w:sz w:val="22"/>
                <w:szCs w:val="22"/>
              </w:rPr>
            </w:pPr>
          </w:p>
        </w:tc>
      </w:tr>
      <w:tr w:rsidR="00CD773F" w:rsidRPr="002E5CE1" w:rsidTr="003E54E2">
        <w:tc>
          <w:tcPr>
            <w:tcW w:w="3794" w:type="dxa"/>
            <w:gridSpan w:val="3"/>
          </w:tcPr>
          <w:p w:rsidR="00CD773F" w:rsidRPr="001219D4" w:rsidRDefault="00CD773F" w:rsidP="001219D4">
            <w:pPr>
              <w:jc w:val="right"/>
              <w:rPr>
                <w:sz w:val="22"/>
                <w:szCs w:val="22"/>
              </w:rPr>
            </w:pPr>
            <w:r w:rsidRPr="001219D4">
              <w:rPr>
                <w:sz w:val="22"/>
                <w:szCs w:val="22"/>
              </w:rPr>
              <w:t>Telefon</w:t>
            </w:r>
          </w:p>
        </w:tc>
        <w:tc>
          <w:tcPr>
            <w:tcW w:w="6095" w:type="dxa"/>
            <w:gridSpan w:val="5"/>
          </w:tcPr>
          <w:p w:rsidR="00CD773F" w:rsidRPr="001219D4" w:rsidRDefault="00CD773F" w:rsidP="00573C02">
            <w:pPr>
              <w:rPr>
                <w:sz w:val="22"/>
                <w:szCs w:val="22"/>
              </w:rPr>
            </w:pPr>
          </w:p>
        </w:tc>
      </w:tr>
      <w:tr w:rsidR="00CD773F" w:rsidRPr="002E5CE1" w:rsidTr="003E54E2">
        <w:tc>
          <w:tcPr>
            <w:tcW w:w="3794" w:type="dxa"/>
            <w:gridSpan w:val="3"/>
          </w:tcPr>
          <w:p w:rsidR="00CD773F" w:rsidRPr="001219D4" w:rsidRDefault="00CD773F" w:rsidP="001219D4">
            <w:pPr>
              <w:jc w:val="right"/>
              <w:rPr>
                <w:sz w:val="22"/>
                <w:szCs w:val="22"/>
              </w:rPr>
            </w:pPr>
            <w:r w:rsidRPr="001219D4">
              <w:rPr>
                <w:sz w:val="22"/>
                <w:szCs w:val="22"/>
              </w:rPr>
              <w:t>e-mail</w:t>
            </w:r>
          </w:p>
        </w:tc>
        <w:tc>
          <w:tcPr>
            <w:tcW w:w="6095" w:type="dxa"/>
            <w:gridSpan w:val="5"/>
          </w:tcPr>
          <w:p w:rsidR="00CD773F" w:rsidRPr="001219D4" w:rsidRDefault="00CD773F" w:rsidP="00573C02">
            <w:pPr>
              <w:rPr>
                <w:sz w:val="22"/>
                <w:szCs w:val="22"/>
              </w:rPr>
            </w:pPr>
          </w:p>
        </w:tc>
      </w:tr>
      <w:tr w:rsidR="00CD773F" w:rsidRPr="002E5CE1" w:rsidTr="003E54E2">
        <w:tc>
          <w:tcPr>
            <w:tcW w:w="9889" w:type="dxa"/>
            <w:gridSpan w:val="8"/>
            <w:shd w:val="clear" w:color="auto" w:fill="D9D9D9"/>
            <w:vAlign w:val="center"/>
          </w:tcPr>
          <w:p w:rsidR="00CD773F" w:rsidRPr="001219D4" w:rsidRDefault="00CD773F" w:rsidP="001219D4">
            <w:pPr>
              <w:jc w:val="center"/>
              <w:rPr>
                <w:b/>
                <w:color w:val="C00000"/>
                <w:sz w:val="22"/>
                <w:szCs w:val="22"/>
              </w:rPr>
            </w:pPr>
            <w:r w:rsidRPr="001219D4">
              <w:rPr>
                <w:b/>
                <w:sz w:val="22"/>
                <w:szCs w:val="22"/>
              </w:rPr>
              <w:t>OPIS KOLEGIJA</w:t>
            </w:r>
          </w:p>
        </w:tc>
      </w:tr>
      <w:tr w:rsidR="00CD773F" w:rsidRPr="002E5CE1" w:rsidTr="003E54E2">
        <w:tc>
          <w:tcPr>
            <w:tcW w:w="9889" w:type="dxa"/>
            <w:gridSpan w:val="8"/>
            <w:shd w:val="clear" w:color="auto" w:fill="F2F2F2"/>
          </w:tcPr>
          <w:p w:rsidR="00CD773F" w:rsidRPr="001219D4" w:rsidRDefault="00CD773F" w:rsidP="00573C02">
            <w:pPr>
              <w:rPr>
                <w:b/>
                <w:color w:val="C00000"/>
                <w:sz w:val="22"/>
                <w:szCs w:val="22"/>
              </w:rPr>
            </w:pPr>
            <w:r w:rsidRPr="001219D4">
              <w:rPr>
                <w:b/>
                <w:sz w:val="22"/>
                <w:szCs w:val="22"/>
              </w:rPr>
              <w:t>Sadržaj kolegija</w:t>
            </w:r>
          </w:p>
        </w:tc>
      </w:tr>
      <w:tr w:rsidR="00CD773F" w:rsidRPr="002E5CE1" w:rsidTr="003E54E2">
        <w:tc>
          <w:tcPr>
            <w:tcW w:w="9889" w:type="dxa"/>
            <w:gridSpan w:val="8"/>
            <w:shd w:val="clear" w:color="auto" w:fill="auto"/>
          </w:tcPr>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Struktura i funkcija proteina.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Ugljikohidrati.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Lipidi.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Enzimi i koenzimi.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Probava i apsorpcija proteina.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Ciklus limunske kiseline.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Oksidativna fosforilacija.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Biološke membrane. </w:t>
            </w:r>
          </w:p>
          <w:p w:rsidR="00CD773F" w:rsidRPr="001219D4" w:rsidRDefault="00CD773F" w:rsidP="005B5500">
            <w:pPr>
              <w:pStyle w:val="FieldText"/>
              <w:numPr>
                <w:ilvl w:val="0"/>
                <w:numId w:val="5"/>
              </w:numPr>
              <w:spacing w:before="60" w:after="60"/>
              <w:rPr>
                <w:b w:val="0"/>
                <w:sz w:val="22"/>
                <w:szCs w:val="22"/>
                <w:lang w:val="hr-HR"/>
              </w:rPr>
            </w:pPr>
            <w:r w:rsidRPr="001219D4">
              <w:rPr>
                <w:b w:val="0"/>
                <w:sz w:val="22"/>
                <w:szCs w:val="22"/>
                <w:lang w:val="hr-HR"/>
              </w:rPr>
              <w:t xml:space="preserve">Membranski prijenos. </w:t>
            </w:r>
          </w:p>
          <w:p w:rsidR="00CD773F" w:rsidRPr="001219D4" w:rsidRDefault="00CD773F" w:rsidP="005B5500">
            <w:pPr>
              <w:pStyle w:val="FieldText"/>
              <w:numPr>
                <w:ilvl w:val="0"/>
                <w:numId w:val="5"/>
              </w:numPr>
              <w:spacing w:before="60" w:after="60"/>
              <w:jc w:val="both"/>
              <w:rPr>
                <w:rFonts w:ascii="Arial Narrow" w:hAnsi="Arial Narrow" w:cs="Arial"/>
                <w:b w:val="0"/>
                <w:sz w:val="22"/>
                <w:szCs w:val="22"/>
                <w:lang w:val="hr-HR"/>
              </w:rPr>
            </w:pPr>
            <w:r w:rsidRPr="001219D4">
              <w:rPr>
                <w:b w:val="0"/>
                <w:sz w:val="22"/>
                <w:szCs w:val="22"/>
                <w:lang w:val="hr-HR"/>
              </w:rPr>
              <w:t>Struktura i svojstva DNA i RNA.</w:t>
            </w:r>
          </w:p>
        </w:tc>
      </w:tr>
      <w:tr w:rsidR="00CD773F" w:rsidRPr="002E5CE1" w:rsidTr="003E54E2">
        <w:tc>
          <w:tcPr>
            <w:tcW w:w="9889" w:type="dxa"/>
            <w:gridSpan w:val="8"/>
            <w:shd w:val="clear" w:color="auto" w:fill="F2F2F2"/>
          </w:tcPr>
          <w:p w:rsidR="00CD773F" w:rsidRPr="001219D4" w:rsidRDefault="00CD773F" w:rsidP="00573C02">
            <w:pPr>
              <w:rPr>
                <w:b/>
                <w:color w:val="C00000"/>
                <w:sz w:val="22"/>
                <w:szCs w:val="22"/>
              </w:rPr>
            </w:pPr>
            <w:r w:rsidRPr="001219D4">
              <w:rPr>
                <w:b/>
                <w:sz w:val="22"/>
                <w:szCs w:val="22"/>
              </w:rPr>
              <w:t>Ishodi učenja kolegija</w:t>
            </w:r>
          </w:p>
        </w:tc>
      </w:tr>
      <w:tr w:rsidR="00CD773F" w:rsidRPr="002E5CE1" w:rsidTr="003E54E2">
        <w:tc>
          <w:tcPr>
            <w:tcW w:w="9889" w:type="dxa"/>
            <w:gridSpan w:val="8"/>
            <w:shd w:val="clear" w:color="auto" w:fill="auto"/>
          </w:tcPr>
          <w:p w:rsidR="00CD773F" w:rsidRPr="001219D4" w:rsidRDefault="00CD773F" w:rsidP="005B5500">
            <w:pPr>
              <w:pStyle w:val="FieldText"/>
              <w:numPr>
                <w:ilvl w:val="0"/>
                <w:numId w:val="4"/>
              </w:numPr>
              <w:spacing w:before="60" w:after="60"/>
              <w:rPr>
                <w:b w:val="0"/>
                <w:sz w:val="22"/>
                <w:szCs w:val="22"/>
                <w:lang w:val="hr-HR"/>
              </w:rPr>
            </w:pPr>
            <w:r w:rsidRPr="001219D4">
              <w:rPr>
                <w:b w:val="0"/>
                <w:sz w:val="22"/>
                <w:szCs w:val="22"/>
                <w:lang w:val="hr-HR"/>
              </w:rPr>
              <w:t>objasniti osnovna načela strukture proteina, ugljikohidrata, lipida i nukleinskih kiselina;</w:t>
            </w:r>
          </w:p>
          <w:p w:rsidR="00CD773F" w:rsidRPr="001219D4" w:rsidRDefault="00CD773F" w:rsidP="005B5500">
            <w:pPr>
              <w:pStyle w:val="FieldText"/>
              <w:numPr>
                <w:ilvl w:val="0"/>
                <w:numId w:val="4"/>
              </w:numPr>
              <w:spacing w:before="60" w:after="60"/>
              <w:rPr>
                <w:b w:val="0"/>
                <w:sz w:val="22"/>
                <w:szCs w:val="22"/>
                <w:lang w:val="hr-HR"/>
              </w:rPr>
            </w:pPr>
            <w:r w:rsidRPr="001219D4">
              <w:rPr>
                <w:b w:val="0"/>
                <w:sz w:val="22"/>
                <w:szCs w:val="22"/>
                <w:lang w:val="hr-HR"/>
              </w:rPr>
              <w:t xml:space="preserve">identificirati funkciju najznačajnijih proteina, ugljikohidrata i lipida u ljudskom organizmu;  </w:t>
            </w:r>
          </w:p>
          <w:p w:rsidR="00CD773F" w:rsidRPr="001219D4" w:rsidRDefault="00CD773F" w:rsidP="005B5500">
            <w:pPr>
              <w:numPr>
                <w:ilvl w:val="0"/>
                <w:numId w:val="4"/>
              </w:numPr>
              <w:rPr>
                <w:color w:val="C00000"/>
                <w:sz w:val="22"/>
                <w:szCs w:val="22"/>
              </w:rPr>
            </w:pPr>
            <w:r w:rsidRPr="001219D4">
              <w:rPr>
                <w:sz w:val="22"/>
                <w:szCs w:val="22"/>
              </w:rPr>
              <w:t>objasniti osnovna načela probave i metabolizma.</w:t>
            </w:r>
          </w:p>
        </w:tc>
      </w:tr>
      <w:tr w:rsidR="00CD773F" w:rsidRPr="002E5CE1" w:rsidTr="003E54E2">
        <w:tc>
          <w:tcPr>
            <w:tcW w:w="9889" w:type="dxa"/>
            <w:gridSpan w:val="8"/>
            <w:shd w:val="clear" w:color="auto" w:fill="D9D9D9"/>
          </w:tcPr>
          <w:p w:rsidR="00CD773F" w:rsidRPr="001219D4" w:rsidRDefault="00CD773F" w:rsidP="001219D4">
            <w:pPr>
              <w:jc w:val="center"/>
              <w:rPr>
                <w:color w:val="C00000"/>
                <w:sz w:val="22"/>
                <w:szCs w:val="22"/>
              </w:rPr>
            </w:pPr>
            <w:r w:rsidRPr="001219D4">
              <w:rPr>
                <w:b/>
                <w:sz w:val="22"/>
                <w:szCs w:val="22"/>
              </w:rPr>
              <w:t>NAČIN IZVOĐENJA NASTAVE (označiti aktivnost s „x“)</w:t>
            </w:r>
          </w:p>
        </w:tc>
      </w:tr>
      <w:tr w:rsidR="00CD773F" w:rsidRPr="002E5CE1" w:rsidTr="003E54E2">
        <w:tc>
          <w:tcPr>
            <w:tcW w:w="4856" w:type="dxa"/>
            <w:gridSpan w:val="4"/>
          </w:tcPr>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Predavanja</w:t>
            </w:r>
          </w:p>
          <w:p w:rsidR="00CD773F" w:rsidRPr="001219D4" w:rsidRDefault="000F3BD3" w:rsidP="00573C02">
            <w:pPr>
              <w:rPr>
                <w:sz w:val="22"/>
                <w:szCs w:val="22"/>
              </w:rPr>
            </w:pPr>
            <w:r>
              <w:rPr>
                <w:rFonts w:eastAsia="Calibri"/>
                <w:sz w:val="22"/>
                <w:szCs w:val="22"/>
                <w:lang w:eastAsia="en-US"/>
              </w:rPr>
              <w:lastRenderedPageBreak/>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Seminari i radionice</w:t>
            </w:r>
          </w:p>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sz w:val="22"/>
                <w:szCs w:val="22"/>
              </w:rPr>
              <w:t xml:space="preserve"> Vježbe</w:t>
            </w:r>
          </w:p>
          <w:p w:rsidR="00CD773F" w:rsidRPr="001219D4" w:rsidRDefault="000F3BD3" w:rsidP="00573C02">
            <w:pPr>
              <w:rPr>
                <w:sz w:val="22"/>
                <w:szCs w:val="22"/>
              </w:rPr>
            </w:pPr>
            <w:r>
              <w:rPr>
                <w:rFonts w:eastAsia="Calibri"/>
                <w:sz w:val="22"/>
                <w:szCs w:val="22"/>
                <w:lang w:eastAsia="en-US"/>
              </w:rPr>
              <w:fldChar w:fldCharType="begin">
                <w:ffData>
                  <w:name w:val=""/>
                  <w:enabled/>
                  <w:calcOnExit w:val="0"/>
                  <w:checkBox>
                    <w:sizeAuto/>
                    <w:default w:val="0"/>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Samostalni zadaci</w:t>
            </w:r>
          </w:p>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Multimedija  i Internet</w:t>
            </w:r>
          </w:p>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color w:val="000000"/>
                <w:sz w:val="22"/>
                <w:szCs w:val="22"/>
              </w:rPr>
              <w:t>Obrazovanje na daljinu</w:t>
            </w:r>
          </w:p>
        </w:tc>
        <w:tc>
          <w:tcPr>
            <w:tcW w:w="5033" w:type="dxa"/>
            <w:gridSpan w:val="4"/>
          </w:tcPr>
          <w:p w:rsidR="00CD773F" w:rsidRPr="001219D4" w:rsidRDefault="00936954" w:rsidP="00573C02">
            <w:pPr>
              <w:rPr>
                <w:color w:val="000000"/>
                <w:sz w:val="22"/>
                <w:szCs w:val="22"/>
              </w:rPr>
            </w:pPr>
            <w:r>
              <w:rPr>
                <w:rFonts w:eastAsia="Calibri"/>
                <w:sz w:val="22"/>
                <w:szCs w:val="22"/>
                <w:lang w:eastAsia="en-US"/>
              </w:rPr>
              <w:lastRenderedPageBreak/>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color w:val="000000"/>
                <w:sz w:val="22"/>
                <w:szCs w:val="22"/>
              </w:rPr>
              <w:t>Konzultacije</w:t>
            </w:r>
          </w:p>
          <w:p w:rsidR="00CD773F" w:rsidRPr="001219D4" w:rsidRDefault="00BA7BC1" w:rsidP="00573C02">
            <w:pPr>
              <w:rPr>
                <w:color w:val="000000"/>
                <w:sz w:val="22"/>
                <w:szCs w:val="22"/>
              </w:rPr>
            </w:pPr>
            <w:r w:rsidRPr="001219D4">
              <w:rPr>
                <w:rFonts w:eastAsia="Calibri"/>
                <w:sz w:val="22"/>
                <w:szCs w:val="22"/>
                <w:lang w:eastAsia="en-US"/>
              </w:rPr>
              <w:lastRenderedPageBreak/>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color w:val="000000"/>
                <w:sz w:val="22"/>
                <w:szCs w:val="22"/>
              </w:rPr>
              <w:t>Laboratorij</w:t>
            </w:r>
          </w:p>
          <w:p w:rsidR="00CD773F"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color w:val="000000"/>
                <w:sz w:val="22"/>
                <w:szCs w:val="22"/>
              </w:rPr>
              <w:t>Terenska nastava</w:t>
            </w:r>
          </w:p>
          <w:p w:rsidR="00CD773F"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color w:val="000000"/>
                <w:sz w:val="22"/>
                <w:szCs w:val="22"/>
              </w:rPr>
              <w:t>Mentorski rad</w:t>
            </w:r>
          </w:p>
          <w:p w:rsidR="00CD773F"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color w:val="000000"/>
                <w:sz w:val="22"/>
                <w:szCs w:val="22"/>
              </w:rPr>
              <w:t>Provjere znanja</w:t>
            </w:r>
          </w:p>
          <w:p w:rsidR="00CD773F" w:rsidRPr="001219D4" w:rsidRDefault="00CD773F" w:rsidP="00573C02">
            <w:pPr>
              <w:rPr>
                <w:sz w:val="22"/>
                <w:szCs w:val="22"/>
                <w:highlight w:val="yellow"/>
              </w:rPr>
            </w:pPr>
          </w:p>
        </w:tc>
      </w:tr>
      <w:tr w:rsidR="00CD773F" w:rsidRPr="002E5CE1" w:rsidTr="003E54E2">
        <w:tc>
          <w:tcPr>
            <w:tcW w:w="9889" w:type="dxa"/>
            <w:gridSpan w:val="8"/>
            <w:shd w:val="clear" w:color="auto" w:fill="D9D9D9"/>
            <w:vAlign w:val="center"/>
          </w:tcPr>
          <w:p w:rsidR="00CD773F" w:rsidRPr="001219D4" w:rsidRDefault="00CD773F" w:rsidP="001219D4">
            <w:pPr>
              <w:jc w:val="center"/>
              <w:rPr>
                <w:b/>
                <w:sz w:val="22"/>
                <w:szCs w:val="22"/>
              </w:rPr>
            </w:pPr>
            <w:r w:rsidRPr="001219D4">
              <w:rPr>
                <w:b/>
                <w:sz w:val="22"/>
                <w:szCs w:val="22"/>
              </w:rPr>
              <w:lastRenderedPageBreak/>
              <w:t xml:space="preserve">NAČIN POLAGANJA ISPITA </w:t>
            </w:r>
          </w:p>
        </w:tc>
      </w:tr>
      <w:tr w:rsidR="00CD773F" w:rsidRPr="002E5CE1" w:rsidTr="003E54E2">
        <w:tc>
          <w:tcPr>
            <w:tcW w:w="4856" w:type="dxa"/>
            <w:gridSpan w:val="4"/>
            <w:vAlign w:val="center"/>
          </w:tcPr>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 xml:space="preserve">Usmeni                                                            </w:t>
            </w:r>
          </w:p>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 xml:space="preserve">Pismeni                        </w:t>
            </w:r>
          </w:p>
          <w:p w:rsidR="00CD773F"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CD773F"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CD773F" w:rsidRPr="001219D4">
              <w:rPr>
                <w:rFonts w:eastAsia="Calibri"/>
                <w:sz w:val="22"/>
                <w:szCs w:val="22"/>
                <w:lang w:eastAsia="en-US"/>
              </w:rPr>
              <w:t xml:space="preserve"> </w:t>
            </w:r>
            <w:r w:rsidR="00CD773F" w:rsidRPr="001219D4">
              <w:rPr>
                <w:sz w:val="22"/>
                <w:szCs w:val="22"/>
              </w:rPr>
              <w:t xml:space="preserve">Kolokvij                     </w:t>
            </w:r>
          </w:p>
        </w:tc>
        <w:tc>
          <w:tcPr>
            <w:tcW w:w="5033" w:type="dxa"/>
            <w:gridSpan w:val="4"/>
          </w:tcPr>
          <w:p w:rsidR="00CD773F" w:rsidRPr="001219D4" w:rsidRDefault="00CD773F" w:rsidP="00573C02">
            <w:pPr>
              <w:rPr>
                <w:sz w:val="22"/>
                <w:szCs w:val="22"/>
              </w:rPr>
            </w:pPr>
            <w:r w:rsidRPr="001219D4">
              <w:rPr>
                <w:sz w:val="22"/>
                <w:szCs w:val="22"/>
              </w:rPr>
              <w:t xml:space="preserve"> Ostalo:</w:t>
            </w:r>
          </w:p>
        </w:tc>
      </w:tr>
      <w:tr w:rsidR="00CD773F" w:rsidRPr="002E5CE1" w:rsidTr="003E54E2">
        <w:tc>
          <w:tcPr>
            <w:tcW w:w="9889" w:type="dxa"/>
            <w:gridSpan w:val="8"/>
            <w:shd w:val="clear" w:color="auto" w:fill="D9D9D9"/>
            <w:vAlign w:val="center"/>
          </w:tcPr>
          <w:p w:rsidR="00CD773F" w:rsidRPr="001219D4" w:rsidRDefault="00CD773F" w:rsidP="001219D4">
            <w:pPr>
              <w:jc w:val="center"/>
              <w:rPr>
                <w:b/>
                <w:sz w:val="22"/>
                <w:szCs w:val="22"/>
                <w:highlight w:val="yellow"/>
              </w:rPr>
            </w:pPr>
            <w:r w:rsidRPr="001219D4">
              <w:rPr>
                <w:b/>
                <w:sz w:val="22"/>
                <w:szCs w:val="22"/>
              </w:rPr>
              <w:t>POPIS LITERATURE ZA STUDIJ I POLAGANJE ISPITA</w:t>
            </w:r>
          </w:p>
        </w:tc>
      </w:tr>
      <w:tr w:rsidR="00CD773F" w:rsidRPr="002E5CE1" w:rsidTr="003E54E2">
        <w:tc>
          <w:tcPr>
            <w:tcW w:w="9889" w:type="dxa"/>
            <w:gridSpan w:val="8"/>
            <w:shd w:val="clear" w:color="auto" w:fill="D9D9D9"/>
          </w:tcPr>
          <w:p w:rsidR="00CD773F" w:rsidRPr="001219D4" w:rsidRDefault="00CD773F" w:rsidP="00573C02">
            <w:pPr>
              <w:rPr>
                <w:sz w:val="22"/>
                <w:szCs w:val="22"/>
                <w:highlight w:val="yellow"/>
              </w:rPr>
            </w:pPr>
            <w:r w:rsidRPr="001219D4">
              <w:rPr>
                <w:sz w:val="22"/>
                <w:szCs w:val="22"/>
              </w:rPr>
              <w:t>Obvezna literatura</w:t>
            </w:r>
          </w:p>
        </w:tc>
      </w:tr>
      <w:tr w:rsidR="00CD773F" w:rsidRPr="002E5CE1" w:rsidTr="003E54E2">
        <w:trPr>
          <w:trHeight w:val="199"/>
        </w:trPr>
        <w:tc>
          <w:tcPr>
            <w:tcW w:w="959" w:type="dxa"/>
            <w:gridSpan w:val="2"/>
          </w:tcPr>
          <w:p w:rsidR="00CD773F" w:rsidRPr="001219D4" w:rsidRDefault="00CD773F" w:rsidP="001219D4">
            <w:pPr>
              <w:ind w:left="360"/>
              <w:rPr>
                <w:sz w:val="22"/>
                <w:szCs w:val="22"/>
              </w:rPr>
            </w:pPr>
            <w:r w:rsidRPr="001219D4">
              <w:rPr>
                <w:sz w:val="22"/>
                <w:szCs w:val="22"/>
              </w:rPr>
              <w:t>1.</w:t>
            </w:r>
          </w:p>
        </w:tc>
        <w:tc>
          <w:tcPr>
            <w:tcW w:w="8930" w:type="dxa"/>
            <w:gridSpan w:val="6"/>
          </w:tcPr>
          <w:tbl>
            <w:tblPr>
              <w:tblW w:w="0" w:type="auto"/>
              <w:tblBorders>
                <w:top w:val="nil"/>
                <w:left w:val="nil"/>
                <w:bottom w:val="nil"/>
                <w:right w:val="nil"/>
              </w:tblBorders>
              <w:tblLook w:val="0000" w:firstRow="0" w:lastRow="0" w:firstColumn="0" w:lastColumn="0" w:noHBand="0" w:noVBand="0"/>
            </w:tblPr>
            <w:tblGrid>
              <w:gridCol w:w="8714"/>
            </w:tblGrid>
            <w:tr w:rsidR="000F3BD3" w:rsidRPr="000F3BD3">
              <w:trPr>
                <w:trHeight w:val="433"/>
              </w:trPr>
              <w:tc>
                <w:tcPr>
                  <w:tcW w:w="0" w:type="auto"/>
                </w:tcPr>
                <w:p w:rsidR="000F3BD3" w:rsidRPr="000F3BD3" w:rsidRDefault="000F3BD3" w:rsidP="000F3BD3">
                  <w:pPr>
                    <w:autoSpaceDE w:val="0"/>
                    <w:autoSpaceDN w:val="0"/>
                    <w:adjustRightInd w:val="0"/>
                    <w:rPr>
                      <w:rFonts w:eastAsia="Calibri"/>
                      <w:color w:val="000000"/>
                      <w:sz w:val="22"/>
                      <w:szCs w:val="22"/>
                    </w:rPr>
                  </w:pPr>
                  <w:r w:rsidRPr="000F3BD3">
                    <w:rPr>
                      <w:rFonts w:eastAsia="Calibri"/>
                      <w:color w:val="000000"/>
                      <w:sz w:val="22"/>
                      <w:szCs w:val="22"/>
                    </w:rPr>
                    <w:t xml:space="preserve">Harperova ilustrirana biokemija, </w:t>
                  </w:r>
                  <w:r w:rsidRPr="000F3BD3">
                    <w:rPr>
                      <w:rFonts w:eastAsia="Calibri"/>
                      <w:color w:val="000000"/>
                      <w:sz w:val="23"/>
                      <w:szCs w:val="23"/>
                    </w:rPr>
                    <w:t xml:space="preserve">autor/i: Robert K. Murray, David A. Bender, Kathleen M. Botham, Peter J. Kennelly, Victor, W. Rodwell, P. Anthony Weil, </w:t>
                  </w:r>
                  <w:r w:rsidRPr="000F3BD3">
                    <w:rPr>
                      <w:rFonts w:eastAsia="Calibri"/>
                      <w:color w:val="000000"/>
                      <w:sz w:val="22"/>
                      <w:szCs w:val="22"/>
                    </w:rPr>
                    <w:t xml:space="preserve">28 izdanje, Medicinska naklada, 2011. </w:t>
                  </w:r>
                </w:p>
              </w:tc>
            </w:tr>
          </w:tbl>
          <w:p w:rsidR="00CD773F" w:rsidRPr="000F3BD3" w:rsidRDefault="00CD773F" w:rsidP="00573C02">
            <w:pPr>
              <w:rPr>
                <w:sz w:val="22"/>
                <w:szCs w:val="22"/>
              </w:rPr>
            </w:pPr>
          </w:p>
        </w:tc>
      </w:tr>
      <w:tr w:rsidR="00CD773F" w:rsidRPr="002E5CE1" w:rsidTr="003E54E2">
        <w:trPr>
          <w:trHeight w:val="192"/>
        </w:trPr>
        <w:tc>
          <w:tcPr>
            <w:tcW w:w="959" w:type="dxa"/>
            <w:gridSpan w:val="2"/>
          </w:tcPr>
          <w:p w:rsidR="00CD773F" w:rsidRPr="001219D4" w:rsidRDefault="00CD773F" w:rsidP="001219D4">
            <w:pPr>
              <w:ind w:left="360"/>
              <w:rPr>
                <w:sz w:val="22"/>
                <w:szCs w:val="22"/>
              </w:rPr>
            </w:pPr>
            <w:r w:rsidRPr="001219D4">
              <w:rPr>
                <w:sz w:val="22"/>
                <w:szCs w:val="22"/>
              </w:rPr>
              <w:t>2.</w:t>
            </w:r>
          </w:p>
        </w:tc>
        <w:tc>
          <w:tcPr>
            <w:tcW w:w="8930" w:type="dxa"/>
            <w:gridSpan w:val="6"/>
          </w:tcPr>
          <w:p w:rsidR="00CD773F" w:rsidRPr="000F3BD3" w:rsidRDefault="000F3BD3" w:rsidP="000F3BD3">
            <w:pPr>
              <w:pStyle w:val="Default"/>
              <w:rPr>
                <w:sz w:val="22"/>
                <w:szCs w:val="22"/>
              </w:rPr>
            </w:pPr>
            <w:r>
              <w:rPr>
                <w:sz w:val="23"/>
                <w:szCs w:val="23"/>
              </w:rPr>
              <w:t>Priručnika za vježbe iz medicinske kemije i biokemije</w:t>
            </w:r>
            <w:r>
              <w:rPr>
                <w:sz w:val="22"/>
                <w:szCs w:val="22"/>
              </w:rPr>
              <w:t xml:space="preserve">, autor/i: Jasna Lovrić. Medicinska naklada, 2017. </w:t>
            </w:r>
          </w:p>
        </w:tc>
      </w:tr>
      <w:tr w:rsidR="003E54E2" w:rsidRPr="002E5CE1" w:rsidTr="003E54E2">
        <w:trPr>
          <w:trHeight w:val="192"/>
        </w:trPr>
        <w:tc>
          <w:tcPr>
            <w:tcW w:w="959" w:type="dxa"/>
            <w:gridSpan w:val="2"/>
          </w:tcPr>
          <w:p w:rsidR="003E54E2" w:rsidRPr="003E54E2" w:rsidRDefault="003E54E2" w:rsidP="001219D4">
            <w:pPr>
              <w:ind w:left="360"/>
              <w:rPr>
                <w:color w:val="FF0000"/>
                <w:sz w:val="22"/>
                <w:szCs w:val="22"/>
              </w:rPr>
            </w:pPr>
            <w:r w:rsidRPr="003E54E2">
              <w:rPr>
                <w:color w:val="FF0000"/>
                <w:sz w:val="22"/>
                <w:szCs w:val="22"/>
              </w:rPr>
              <w:t>3.</w:t>
            </w:r>
          </w:p>
        </w:tc>
        <w:tc>
          <w:tcPr>
            <w:tcW w:w="8930" w:type="dxa"/>
            <w:gridSpan w:val="6"/>
          </w:tcPr>
          <w:p w:rsidR="003E54E2" w:rsidRPr="00AB7392" w:rsidRDefault="003E54E2" w:rsidP="00573C02">
            <w:pPr>
              <w:rPr>
                <w:sz w:val="22"/>
                <w:szCs w:val="22"/>
                <w:lang w:val="en-US"/>
              </w:rPr>
            </w:pPr>
            <w:r w:rsidRPr="00AB7392">
              <w:rPr>
                <w:sz w:val="22"/>
                <w:szCs w:val="22"/>
              </w:rPr>
              <w:t>Radni materijali s predavanja</w:t>
            </w:r>
          </w:p>
        </w:tc>
      </w:tr>
      <w:tr w:rsidR="00CD773F" w:rsidRPr="002E5CE1" w:rsidTr="003E54E2">
        <w:tc>
          <w:tcPr>
            <w:tcW w:w="9889" w:type="dxa"/>
            <w:gridSpan w:val="8"/>
            <w:shd w:val="clear" w:color="auto" w:fill="D9D9D9"/>
          </w:tcPr>
          <w:p w:rsidR="00CD773F" w:rsidRPr="00AB7392" w:rsidRDefault="00CD773F" w:rsidP="00573C02">
            <w:pPr>
              <w:rPr>
                <w:sz w:val="22"/>
                <w:szCs w:val="22"/>
                <w:highlight w:val="yellow"/>
              </w:rPr>
            </w:pPr>
            <w:r w:rsidRPr="00AB7392">
              <w:rPr>
                <w:sz w:val="22"/>
                <w:szCs w:val="22"/>
              </w:rPr>
              <w:t>Izborna literatura</w:t>
            </w:r>
          </w:p>
        </w:tc>
      </w:tr>
      <w:tr w:rsidR="00CD773F" w:rsidRPr="002E5CE1" w:rsidTr="003E54E2">
        <w:tc>
          <w:tcPr>
            <w:tcW w:w="959" w:type="dxa"/>
            <w:gridSpan w:val="2"/>
            <w:vAlign w:val="center"/>
          </w:tcPr>
          <w:p w:rsidR="00CD773F" w:rsidRPr="001219D4" w:rsidRDefault="00CD773F" w:rsidP="001219D4">
            <w:pPr>
              <w:ind w:left="360"/>
              <w:rPr>
                <w:sz w:val="22"/>
                <w:szCs w:val="22"/>
              </w:rPr>
            </w:pPr>
            <w:r w:rsidRPr="001219D4">
              <w:rPr>
                <w:sz w:val="22"/>
                <w:szCs w:val="22"/>
              </w:rPr>
              <w:t>1.</w:t>
            </w:r>
          </w:p>
        </w:tc>
        <w:tc>
          <w:tcPr>
            <w:tcW w:w="8930" w:type="dxa"/>
            <w:gridSpan w:val="6"/>
            <w:vAlign w:val="center"/>
          </w:tcPr>
          <w:p w:rsidR="00CD773F" w:rsidRPr="00AB7392" w:rsidRDefault="00CD773F" w:rsidP="00573C02">
            <w:pPr>
              <w:rPr>
                <w:sz w:val="22"/>
                <w:szCs w:val="22"/>
              </w:rPr>
            </w:pPr>
            <w:r w:rsidRPr="00AB7392">
              <w:rPr>
                <w:sz w:val="22"/>
                <w:szCs w:val="22"/>
                <w:lang w:val="en-US"/>
              </w:rPr>
              <w:t>Lutkić A., Jurić, A, Biokemija, Medicinska naklada, Zagreb, 2008.</w:t>
            </w:r>
          </w:p>
        </w:tc>
      </w:tr>
      <w:tr w:rsidR="003E54E2" w:rsidRPr="002E5CE1" w:rsidTr="00C83BBF">
        <w:tc>
          <w:tcPr>
            <w:tcW w:w="959" w:type="dxa"/>
            <w:gridSpan w:val="2"/>
            <w:vAlign w:val="center"/>
          </w:tcPr>
          <w:p w:rsidR="003E54E2" w:rsidRPr="001219D4" w:rsidRDefault="003E54E2" w:rsidP="001219D4">
            <w:pPr>
              <w:ind w:left="360"/>
              <w:rPr>
                <w:sz w:val="22"/>
                <w:szCs w:val="22"/>
              </w:rPr>
            </w:pPr>
            <w:r>
              <w:rPr>
                <w:sz w:val="22"/>
                <w:szCs w:val="22"/>
              </w:rPr>
              <w:t>2.</w:t>
            </w:r>
          </w:p>
        </w:tc>
        <w:tc>
          <w:tcPr>
            <w:tcW w:w="8930" w:type="dxa"/>
            <w:gridSpan w:val="6"/>
          </w:tcPr>
          <w:p w:rsidR="003E54E2" w:rsidRPr="00AB7392" w:rsidRDefault="003E54E2" w:rsidP="00C83BBF">
            <w:r w:rsidRPr="00AB7392">
              <w:t>P. Karlson: BIOKEMIJA ZA STUDENTE KEMIJE I MEDICINE, Školska knjiga, Zagreb, 1993.</w:t>
            </w:r>
          </w:p>
        </w:tc>
      </w:tr>
      <w:tr w:rsidR="003E54E2" w:rsidRPr="002E5CE1" w:rsidTr="00C83BBF">
        <w:tc>
          <w:tcPr>
            <w:tcW w:w="959" w:type="dxa"/>
            <w:gridSpan w:val="2"/>
            <w:vAlign w:val="center"/>
          </w:tcPr>
          <w:p w:rsidR="003E54E2" w:rsidRPr="001219D4" w:rsidRDefault="003E54E2" w:rsidP="001219D4">
            <w:pPr>
              <w:ind w:left="360"/>
              <w:rPr>
                <w:sz w:val="22"/>
                <w:szCs w:val="22"/>
              </w:rPr>
            </w:pPr>
            <w:r>
              <w:rPr>
                <w:sz w:val="22"/>
                <w:szCs w:val="22"/>
              </w:rPr>
              <w:t>3.</w:t>
            </w:r>
          </w:p>
        </w:tc>
        <w:tc>
          <w:tcPr>
            <w:tcW w:w="8930" w:type="dxa"/>
            <w:gridSpan w:val="6"/>
          </w:tcPr>
          <w:p w:rsidR="003E54E2" w:rsidRPr="00AB7392" w:rsidRDefault="003E54E2" w:rsidP="00C83BBF">
            <w:r w:rsidRPr="00AB7392">
              <w:t>Biokemija / Jeremy M. Berg, John L. Tymoczko, Lubert Stryer ; prevoditelji Ivana Weygand Đurašević, Branimir Jernej, Željko Kućan, Školska knjiga, Zagreb, 2013.</w:t>
            </w:r>
          </w:p>
        </w:tc>
      </w:tr>
      <w:tr w:rsidR="003E54E2" w:rsidRPr="008F02F7" w:rsidTr="003E54E2">
        <w:tc>
          <w:tcPr>
            <w:tcW w:w="9889" w:type="dxa"/>
            <w:gridSpan w:val="8"/>
            <w:shd w:val="clear" w:color="auto" w:fill="D9D9D9"/>
            <w:vAlign w:val="center"/>
          </w:tcPr>
          <w:p w:rsidR="003E54E2" w:rsidRPr="00AB7392" w:rsidRDefault="003E54E2" w:rsidP="00C83BBF">
            <w:pPr>
              <w:jc w:val="center"/>
              <w:rPr>
                <w:b/>
                <w:sz w:val="22"/>
                <w:szCs w:val="22"/>
              </w:rPr>
            </w:pPr>
            <w:r w:rsidRPr="00AB7392">
              <w:rPr>
                <w:b/>
                <w:sz w:val="22"/>
                <w:szCs w:val="22"/>
              </w:rPr>
              <w:t>POPIS TEMA</w:t>
            </w:r>
          </w:p>
        </w:tc>
      </w:tr>
      <w:tr w:rsidR="003E54E2" w:rsidRPr="008F02F7" w:rsidTr="003E54E2">
        <w:trPr>
          <w:trHeight w:val="135"/>
        </w:trPr>
        <w:tc>
          <w:tcPr>
            <w:tcW w:w="941" w:type="dxa"/>
            <w:vMerge w:val="restart"/>
            <w:shd w:val="clear" w:color="auto" w:fill="auto"/>
            <w:vAlign w:val="center"/>
          </w:tcPr>
          <w:p w:rsidR="003E54E2" w:rsidRPr="00AB7392" w:rsidRDefault="003E54E2" w:rsidP="00C83BBF">
            <w:pPr>
              <w:jc w:val="center"/>
              <w:rPr>
                <w:sz w:val="22"/>
                <w:szCs w:val="22"/>
              </w:rPr>
            </w:pPr>
            <w:r w:rsidRPr="00AB7392">
              <w:rPr>
                <w:sz w:val="22"/>
                <w:szCs w:val="22"/>
              </w:rPr>
              <w:t>Red. br.</w:t>
            </w:r>
          </w:p>
        </w:tc>
        <w:tc>
          <w:tcPr>
            <w:tcW w:w="6680" w:type="dxa"/>
            <w:gridSpan w:val="4"/>
            <w:vMerge w:val="restart"/>
            <w:shd w:val="clear" w:color="auto" w:fill="auto"/>
            <w:vAlign w:val="center"/>
          </w:tcPr>
          <w:p w:rsidR="003E54E2" w:rsidRPr="00AB7392" w:rsidRDefault="003E54E2" w:rsidP="00C83BBF">
            <w:pPr>
              <w:jc w:val="center"/>
              <w:rPr>
                <w:b/>
                <w:sz w:val="22"/>
                <w:szCs w:val="22"/>
              </w:rPr>
            </w:pPr>
            <w:r w:rsidRPr="00AB7392">
              <w:rPr>
                <w:b/>
                <w:sz w:val="22"/>
                <w:szCs w:val="22"/>
              </w:rPr>
              <w:t xml:space="preserve">            NAZIV TEME</w:t>
            </w:r>
          </w:p>
        </w:tc>
        <w:tc>
          <w:tcPr>
            <w:tcW w:w="2268" w:type="dxa"/>
            <w:gridSpan w:val="3"/>
            <w:shd w:val="clear" w:color="auto" w:fill="auto"/>
            <w:vAlign w:val="center"/>
          </w:tcPr>
          <w:p w:rsidR="003E54E2" w:rsidRPr="00AB7392" w:rsidRDefault="003E54E2" w:rsidP="00C83BBF">
            <w:pPr>
              <w:jc w:val="center"/>
              <w:rPr>
                <w:b/>
                <w:sz w:val="22"/>
                <w:szCs w:val="22"/>
              </w:rPr>
            </w:pPr>
            <w:r w:rsidRPr="00AB7392">
              <w:rPr>
                <w:b/>
                <w:sz w:val="22"/>
                <w:szCs w:val="22"/>
              </w:rPr>
              <w:t>Broj sati</w:t>
            </w:r>
          </w:p>
        </w:tc>
      </w:tr>
      <w:tr w:rsidR="003E54E2" w:rsidRPr="008F02F7" w:rsidTr="00937923">
        <w:trPr>
          <w:trHeight w:val="135"/>
        </w:trPr>
        <w:tc>
          <w:tcPr>
            <w:tcW w:w="941" w:type="dxa"/>
            <w:vMerge/>
            <w:shd w:val="clear" w:color="auto" w:fill="auto"/>
            <w:vAlign w:val="center"/>
          </w:tcPr>
          <w:p w:rsidR="003E54E2" w:rsidRPr="00AB7392" w:rsidRDefault="003E54E2" w:rsidP="00C83BBF">
            <w:pPr>
              <w:jc w:val="center"/>
              <w:rPr>
                <w:sz w:val="22"/>
                <w:szCs w:val="22"/>
              </w:rPr>
            </w:pPr>
          </w:p>
        </w:tc>
        <w:tc>
          <w:tcPr>
            <w:tcW w:w="6680" w:type="dxa"/>
            <w:gridSpan w:val="4"/>
            <w:vMerge/>
            <w:shd w:val="clear" w:color="auto" w:fill="auto"/>
            <w:vAlign w:val="center"/>
          </w:tcPr>
          <w:p w:rsidR="003E54E2" w:rsidRPr="00AB7392" w:rsidRDefault="003E54E2" w:rsidP="00C83BBF">
            <w:pPr>
              <w:jc w:val="center"/>
              <w:rPr>
                <w:b/>
                <w:sz w:val="22"/>
                <w:szCs w:val="22"/>
              </w:rPr>
            </w:pPr>
          </w:p>
        </w:tc>
        <w:tc>
          <w:tcPr>
            <w:tcW w:w="851" w:type="dxa"/>
            <w:shd w:val="clear" w:color="auto" w:fill="auto"/>
            <w:vAlign w:val="center"/>
          </w:tcPr>
          <w:p w:rsidR="003E54E2" w:rsidRPr="00AB7392" w:rsidRDefault="003E54E2" w:rsidP="00C83BBF">
            <w:pPr>
              <w:jc w:val="center"/>
              <w:rPr>
                <w:b/>
                <w:sz w:val="22"/>
                <w:szCs w:val="22"/>
              </w:rPr>
            </w:pPr>
            <w:r w:rsidRPr="00AB7392">
              <w:rPr>
                <w:b/>
                <w:sz w:val="22"/>
                <w:szCs w:val="22"/>
              </w:rPr>
              <w:t>P</w:t>
            </w:r>
          </w:p>
        </w:tc>
        <w:tc>
          <w:tcPr>
            <w:tcW w:w="708" w:type="dxa"/>
            <w:shd w:val="clear" w:color="auto" w:fill="auto"/>
            <w:vAlign w:val="center"/>
          </w:tcPr>
          <w:p w:rsidR="003E54E2" w:rsidRPr="00AB7392" w:rsidRDefault="003E54E2" w:rsidP="00C83BBF">
            <w:pPr>
              <w:jc w:val="center"/>
              <w:rPr>
                <w:b/>
                <w:sz w:val="22"/>
                <w:szCs w:val="22"/>
              </w:rPr>
            </w:pPr>
            <w:r w:rsidRPr="00AB7392">
              <w:rPr>
                <w:b/>
                <w:sz w:val="22"/>
                <w:szCs w:val="22"/>
              </w:rPr>
              <w:t>V</w:t>
            </w:r>
          </w:p>
        </w:tc>
        <w:tc>
          <w:tcPr>
            <w:tcW w:w="709" w:type="dxa"/>
            <w:shd w:val="clear" w:color="auto" w:fill="auto"/>
            <w:vAlign w:val="center"/>
          </w:tcPr>
          <w:p w:rsidR="003E54E2" w:rsidRPr="00AB7392" w:rsidRDefault="003E54E2" w:rsidP="00C83BBF">
            <w:pPr>
              <w:jc w:val="center"/>
              <w:rPr>
                <w:b/>
                <w:sz w:val="22"/>
                <w:szCs w:val="22"/>
              </w:rPr>
            </w:pPr>
            <w:r w:rsidRPr="00AB7392">
              <w:rPr>
                <w:b/>
                <w:sz w:val="22"/>
                <w:szCs w:val="22"/>
              </w:rPr>
              <w:t>S</w:t>
            </w:r>
          </w:p>
        </w:tc>
      </w:tr>
      <w:tr w:rsidR="003E54E2" w:rsidRPr="008F02F7" w:rsidTr="00937923">
        <w:trPr>
          <w:trHeight w:val="397"/>
        </w:trPr>
        <w:tc>
          <w:tcPr>
            <w:tcW w:w="941" w:type="dxa"/>
            <w:shd w:val="clear" w:color="auto" w:fill="auto"/>
            <w:vAlign w:val="center"/>
          </w:tcPr>
          <w:p w:rsidR="003E54E2" w:rsidRPr="00AB7392" w:rsidRDefault="003E54E2" w:rsidP="003E54E2">
            <w:pPr>
              <w:pStyle w:val="ListParagraph"/>
              <w:numPr>
                <w:ilvl w:val="0"/>
                <w:numId w:val="28"/>
              </w:numPr>
              <w:jc w:val="center"/>
              <w:rPr>
                <w:sz w:val="22"/>
                <w:szCs w:val="22"/>
              </w:rPr>
            </w:pPr>
          </w:p>
        </w:tc>
        <w:tc>
          <w:tcPr>
            <w:tcW w:w="6680" w:type="dxa"/>
            <w:gridSpan w:val="4"/>
            <w:shd w:val="clear" w:color="auto" w:fill="auto"/>
            <w:vAlign w:val="center"/>
          </w:tcPr>
          <w:p w:rsidR="003E54E2" w:rsidRPr="002C2FFC" w:rsidRDefault="003E54E2" w:rsidP="00937923">
            <w:pPr>
              <w:rPr>
                <w:sz w:val="22"/>
                <w:szCs w:val="22"/>
              </w:rPr>
            </w:pPr>
            <w:r w:rsidRPr="002C2FFC">
              <w:rPr>
                <w:sz w:val="22"/>
                <w:szCs w:val="22"/>
              </w:rPr>
              <w:t>DNA/RNA - struktura i funkcija</w:t>
            </w:r>
          </w:p>
        </w:tc>
        <w:tc>
          <w:tcPr>
            <w:tcW w:w="851" w:type="dxa"/>
            <w:shd w:val="clear" w:color="auto" w:fill="auto"/>
            <w:vAlign w:val="center"/>
          </w:tcPr>
          <w:p w:rsidR="003E54E2" w:rsidRPr="002C2FFC" w:rsidRDefault="003E54E2" w:rsidP="00937923">
            <w:pPr>
              <w:jc w:val="center"/>
              <w:rPr>
                <w:sz w:val="22"/>
                <w:szCs w:val="22"/>
              </w:rPr>
            </w:pPr>
            <w:r w:rsidRPr="002C2FFC">
              <w:rPr>
                <w:sz w:val="22"/>
                <w:szCs w:val="22"/>
              </w:rPr>
              <w:t>1</w:t>
            </w:r>
          </w:p>
        </w:tc>
        <w:tc>
          <w:tcPr>
            <w:tcW w:w="708" w:type="dxa"/>
            <w:shd w:val="clear" w:color="auto" w:fill="auto"/>
            <w:vAlign w:val="center"/>
          </w:tcPr>
          <w:p w:rsidR="003E54E2" w:rsidRPr="002C2FFC" w:rsidRDefault="003E54E2" w:rsidP="00937923">
            <w:pPr>
              <w:jc w:val="center"/>
              <w:rPr>
                <w:sz w:val="22"/>
                <w:szCs w:val="22"/>
              </w:rPr>
            </w:pPr>
            <w:r w:rsidRPr="002C2FFC">
              <w:rPr>
                <w:sz w:val="22"/>
                <w:szCs w:val="22"/>
              </w:rPr>
              <w:t>5</w:t>
            </w:r>
          </w:p>
        </w:tc>
        <w:tc>
          <w:tcPr>
            <w:tcW w:w="709" w:type="dxa"/>
            <w:shd w:val="clear" w:color="auto" w:fill="auto"/>
            <w:vAlign w:val="center"/>
          </w:tcPr>
          <w:p w:rsidR="003E54E2" w:rsidRPr="00AB7392" w:rsidRDefault="003E54E2" w:rsidP="00937923">
            <w:pPr>
              <w:jc w:val="center"/>
              <w:rPr>
                <w:sz w:val="22"/>
                <w:szCs w:val="22"/>
              </w:rPr>
            </w:pPr>
          </w:p>
        </w:tc>
      </w:tr>
      <w:tr w:rsidR="003E54E2" w:rsidRPr="008F02F7" w:rsidTr="00937923">
        <w:trPr>
          <w:trHeight w:val="397"/>
        </w:trPr>
        <w:tc>
          <w:tcPr>
            <w:tcW w:w="941" w:type="dxa"/>
            <w:shd w:val="clear" w:color="auto" w:fill="auto"/>
            <w:vAlign w:val="center"/>
          </w:tcPr>
          <w:p w:rsidR="003E54E2" w:rsidRPr="00AB7392" w:rsidRDefault="003E54E2"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3E54E2" w:rsidRPr="002C2FFC" w:rsidRDefault="003E54E2" w:rsidP="00937923">
            <w:pPr>
              <w:rPr>
                <w:sz w:val="22"/>
                <w:szCs w:val="22"/>
              </w:rPr>
            </w:pPr>
            <w:r w:rsidRPr="002C2FFC">
              <w:rPr>
                <w:sz w:val="22"/>
                <w:szCs w:val="22"/>
              </w:rPr>
              <w:t>Aminokiseline – proteini (struktura i funkcija)</w:t>
            </w:r>
          </w:p>
        </w:tc>
        <w:tc>
          <w:tcPr>
            <w:tcW w:w="851" w:type="dxa"/>
            <w:shd w:val="clear" w:color="auto" w:fill="auto"/>
            <w:vAlign w:val="center"/>
          </w:tcPr>
          <w:p w:rsidR="003E54E2" w:rsidRPr="002C2FFC" w:rsidRDefault="003E54E2" w:rsidP="00937923">
            <w:pPr>
              <w:jc w:val="center"/>
              <w:rPr>
                <w:sz w:val="22"/>
                <w:szCs w:val="22"/>
              </w:rPr>
            </w:pPr>
            <w:r w:rsidRPr="002C2FFC">
              <w:rPr>
                <w:sz w:val="22"/>
                <w:szCs w:val="22"/>
              </w:rPr>
              <w:t>1</w:t>
            </w:r>
          </w:p>
        </w:tc>
        <w:tc>
          <w:tcPr>
            <w:tcW w:w="708" w:type="dxa"/>
            <w:shd w:val="clear" w:color="auto" w:fill="auto"/>
            <w:vAlign w:val="center"/>
          </w:tcPr>
          <w:p w:rsidR="003E54E2" w:rsidRPr="002C2FFC" w:rsidRDefault="003E54E2" w:rsidP="00937923">
            <w:pPr>
              <w:jc w:val="center"/>
              <w:rPr>
                <w:sz w:val="22"/>
                <w:szCs w:val="22"/>
              </w:rPr>
            </w:pPr>
          </w:p>
        </w:tc>
        <w:tc>
          <w:tcPr>
            <w:tcW w:w="709" w:type="dxa"/>
            <w:shd w:val="clear" w:color="auto" w:fill="auto"/>
            <w:vAlign w:val="center"/>
          </w:tcPr>
          <w:p w:rsidR="003E54E2" w:rsidRPr="00AB7392" w:rsidRDefault="003E54E2" w:rsidP="00937923">
            <w:pPr>
              <w:jc w:val="center"/>
              <w:rPr>
                <w:sz w:val="22"/>
                <w:szCs w:val="22"/>
              </w:rPr>
            </w:pPr>
          </w:p>
        </w:tc>
      </w:tr>
      <w:tr w:rsidR="003E54E2" w:rsidRPr="008F02F7" w:rsidTr="00937923">
        <w:trPr>
          <w:trHeight w:val="397"/>
        </w:trPr>
        <w:tc>
          <w:tcPr>
            <w:tcW w:w="941" w:type="dxa"/>
            <w:shd w:val="clear" w:color="auto" w:fill="auto"/>
            <w:vAlign w:val="center"/>
          </w:tcPr>
          <w:p w:rsidR="003E54E2" w:rsidRPr="00C37AE3" w:rsidRDefault="003E54E2"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3E54E2" w:rsidRPr="002C2FFC" w:rsidRDefault="003E54E2" w:rsidP="00937923">
            <w:pPr>
              <w:rPr>
                <w:sz w:val="22"/>
                <w:szCs w:val="22"/>
              </w:rPr>
            </w:pPr>
            <w:r w:rsidRPr="002C2FFC">
              <w:rPr>
                <w:sz w:val="22"/>
                <w:szCs w:val="22"/>
              </w:rPr>
              <w:t>Osnove replikacije, transkripcije i translacije</w:t>
            </w:r>
          </w:p>
        </w:tc>
        <w:tc>
          <w:tcPr>
            <w:tcW w:w="851" w:type="dxa"/>
            <w:shd w:val="clear" w:color="auto" w:fill="auto"/>
            <w:vAlign w:val="center"/>
          </w:tcPr>
          <w:p w:rsidR="003E54E2" w:rsidRPr="002C2FFC" w:rsidRDefault="003E54E2" w:rsidP="00937923">
            <w:pPr>
              <w:jc w:val="center"/>
              <w:rPr>
                <w:sz w:val="22"/>
                <w:szCs w:val="22"/>
              </w:rPr>
            </w:pPr>
            <w:r w:rsidRPr="002C2FFC">
              <w:rPr>
                <w:sz w:val="22"/>
                <w:szCs w:val="22"/>
              </w:rPr>
              <w:t>1</w:t>
            </w:r>
          </w:p>
        </w:tc>
        <w:tc>
          <w:tcPr>
            <w:tcW w:w="708" w:type="dxa"/>
            <w:shd w:val="clear" w:color="auto" w:fill="auto"/>
            <w:vAlign w:val="center"/>
          </w:tcPr>
          <w:p w:rsidR="003E54E2" w:rsidRPr="002C2FFC" w:rsidRDefault="003E54E2" w:rsidP="00937923">
            <w:pPr>
              <w:jc w:val="center"/>
              <w:rPr>
                <w:sz w:val="22"/>
                <w:szCs w:val="22"/>
              </w:rPr>
            </w:pPr>
          </w:p>
        </w:tc>
        <w:tc>
          <w:tcPr>
            <w:tcW w:w="709" w:type="dxa"/>
            <w:shd w:val="clear" w:color="auto" w:fill="auto"/>
            <w:vAlign w:val="center"/>
          </w:tcPr>
          <w:p w:rsidR="003E54E2" w:rsidRPr="00AB7392" w:rsidRDefault="003E54E2" w:rsidP="00937923">
            <w:pPr>
              <w:jc w:val="center"/>
              <w:rPr>
                <w:sz w:val="22"/>
                <w:szCs w:val="22"/>
              </w:rPr>
            </w:pPr>
          </w:p>
        </w:tc>
      </w:tr>
      <w:tr w:rsidR="003E54E2" w:rsidRPr="008F02F7" w:rsidTr="00937923">
        <w:trPr>
          <w:trHeight w:val="397"/>
        </w:trPr>
        <w:tc>
          <w:tcPr>
            <w:tcW w:w="941" w:type="dxa"/>
            <w:shd w:val="clear" w:color="auto" w:fill="auto"/>
            <w:vAlign w:val="center"/>
          </w:tcPr>
          <w:p w:rsidR="003E54E2" w:rsidRPr="00C37AE3" w:rsidRDefault="003E54E2"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3E54E2" w:rsidRPr="002C2FFC" w:rsidRDefault="003E54E2" w:rsidP="00937923">
            <w:pPr>
              <w:rPr>
                <w:sz w:val="22"/>
                <w:szCs w:val="22"/>
              </w:rPr>
            </w:pPr>
            <w:r w:rsidRPr="002C2FFC">
              <w:rPr>
                <w:sz w:val="22"/>
                <w:szCs w:val="22"/>
              </w:rPr>
              <w:t>Enzimi i koenzimi, regulacija enzimske aktivnosti</w:t>
            </w:r>
          </w:p>
        </w:tc>
        <w:tc>
          <w:tcPr>
            <w:tcW w:w="851" w:type="dxa"/>
            <w:shd w:val="clear" w:color="auto" w:fill="auto"/>
            <w:vAlign w:val="center"/>
          </w:tcPr>
          <w:p w:rsidR="003E54E2" w:rsidRPr="002C2FFC" w:rsidRDefault="003E54E2" w:rsidP="00937923">
            <w:pPr>
              <w:jc w:val="center"/>
              <w:rPr>
                <w:sz w:val="22"/>
                <w:szCs w:val="22"/>
              </w:rPr>
            </w:pPr>
            <w:r w:rsidRPr="002C2FFC">
              <w:rPr>
                <w:sz w:val="22"/>
                <w:szCs w:val="22"/>
              </w:rPr>
              <w:t>1</w:t>
            </w:r>
          </w:p>
        </w:tc>
        <w:tc>
          <w:tcPr>
            <w:tcW w:w="708" w:type="dxa"/>
            <w:shd w:val="clear" w:color="auto" w:fill="auto"/>
            <w:vAlign w:val="center"/>
          </w:tcPr>
          <w:p w:rsidR="003E54E2" w:rsidRPr="002C2FFC" w:rsidRDefault="003E54E2" w:rsidP="00937923">
            <w:pPr>
              <w:jc w:val="center"/>
              <w:rPr>
                <w:sz w:val="22"/>
                <w:szCs w:val="22"/>
              </w:rPr>
            </w:pPr>
          </w:p>
        </w:tc>
        <w:tc>
          <w:tcPr>
            <w:tcW w:w="709" w:type="dxa"/>
            <w:shd w:val="clear" w:color="auto" w:fill="auto"/>
            <w:vAlign w:val="center"/>
          </w:tcPr>
          <w:p w:rsidR="003E54E2" w:rsidRPr="00AB7392" w:rsidRDefault="003E54E2" w:rsidP="00937923">
            <w:pPr>
              <w:jc w:val="center"/>
              <w:rPr>
                <w:sz w:val="22"/>
                <w:szCs w:val="22"/>
              </w:rPr>
            </w:pPr>
          </w:p>
        </w:tc>
      </w:tr>
      <w:tr w:rsidR="003E54E2" w:rsidRPr="008F02F7" w:rsidTr="00937923">
        <w:trPr>
          <w:trHeight w:val="397"/>
        </w:trPr>
        <w:tc>
          <w:tcPr>
            <w:tcW w:w="941" w:type="dxa"/>
            <w:shd w:val="clear" w:color="auto" w:fill="auto"/>
            <w:vAlign w:val="center"/>
          </w:tcPr>
          <w:p w:rsidR="003E54E2" w:rsidRPr="00C37AE3" w:rsidRDefault="003E54E2"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3E54E2" w:rsidRPr="002C2FFC" w:rsidRDefault="000F3BD3" w:rsidP="00937923">
            <w:pPr>
              <w:rPr>
                <w:sz w:val="22"/>
                <w:szCs w:val="22"/>
              </w:rPr>
            </w:pPr>
            <w:r w:rsidRPr="002C2FFC">
              <w:rPr>
                <w:sz w:val="22"/>
                <w:szCs w:val="22"/>
              </w:rPr>
              <w:t>Vitamini i kofaktori</w:t>
            </w:r>
          </w:p>
        </w:tc>
        <w:tc>
          <w:tcPr>
            <w:tcW w:w="851" w:type="dxa"/>
            <w:shd w:val="clear" w:color="auto" w:fill="auto"/>
            <w:vAlign w:val="center"/>
          </w:tcPr>
          <w:p w:rsidR="003E54E2" w:rsidRPr="002C2FFC" w:rsidRDefault="000F3BD3" w:rsidP="000F3BD3">
            <w:pPr>
              <w:jc w:val="center"/>
              <w:rPr>
                <w:sz w:val="22"/>
                <w:szCs w:val="22"/>
              </w:rPr>
            </w:pPr>
            <w:r w:rsidRPr="002C2FFC">
              <w:rPr>
                <w:sz w:val="22"/>
                <w:szCs w:val="22"/>
              </w:rPr>
              <w:t>1</w:t>
            </w:r>
          </w:p>
        </w:tc>
        <w:tc>
          <w:tcPr>
            <w:tcW w:w="708" w:type="dxa"/>
            <w:shd w:val="clear" w:color="auto" w:fill="auto"/>
            <w:vAlign w:val="center"/>
          </w:tcPr>
          <w:p w:rsidR="003E54E2" w:rsidRPr="002C2FFC" w:rsidRDefault="003E54E2" w:rsidP="00937923">
            <w:pPr>
              <w:jc w:val="center"/>
              <w:rPr>
                <w:sz w:val="22"/>
                <w:szCs w:val="22"/>
              </w:rPr>
            </w:pPr>
          </w:p>
        </w:tc>
        <w:tc>
          <w:tcPr>
            <w:tcW w:w="709" w:type="dxa"/>
            <w:shd w:val="clear" w:color="auto" w:fill="auto"/>
            <w:vAlign w:val="center"/>
          </w:tcPr>
          <w:p w:rsidR="003E54E2" w:rsidRPr="00AB7392" w:rsidRDefault="003E54E2"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C37AE3"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2C2FFC" w:rsidRDefault="000F3BD3" w:rsidP="000F3BD3">
            <w:pPr>
              <w:rPr>
                <w:sz w:val="22"/>
                <w:szCs w:val="22"/>
              </w:rPr>
            </w:pPr>
            <w:r w:rsidRPr="002C2FFC">
              <w:rPr>
                <w:sz w:val="22"/>
                <w:szCs w:val="22"/>
              </w:rPr>
              <w:t>Posttranslacijske modifikacije proteina</w:t>
            </w:r>
          </w:p>
        </w:tc>
        <w:tc>
          <w:tcPr>
            <w:tcW w:w="851" w:type="dxa"/>
            <w:shd w:val="clear" w:color="auto" w:fill="auto"/>
            <w:vAlign w:val="center"/>
          </w:tcPr>
          <w:p w:rsidR="000F3BD3" w:rsidRPr="002C2FFC" w:rsidRDefault="000F3BD3" w:rsidP="00937923">
            <w:pPr>
              <w:jc w:val="center"/>
              <w:rPr>
                <w:sz w:val="22"/>
                <w:szCs w:val="22"/>
              </w:rPr>
            </w:pPr>
            <w:r w:rsidRPr="002C2FFC">
              <w:rPr>
                <w:sz w:val="22"/>
                <w:szCs w:val="22"/>
              </w:rPr>
              <w:t>0,5</w:t>
            </w:r>
          </w:p>
        </w:tc>
        <w:tc>
          <w:tcPr>
            <w:tcW w:w="708" w:type="dxa"/>
            <w:shd w:val="clear" w:color="auto" w:fill="auto"/>
            <w:vAlign w:val="center"/>
          </w:tcPr>
          <w:p w:rsidR="000F3BD3" w:rsidRPr="002C2FFC"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C37AE3"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2C2FFC" w:rsidRDefault="000F3BD3" w:rsidP="00937923">
            <w:pPr>
              <w:rPr>
                <w:sz w:val="22"/>
                <w:szCs w:val="22"/>
              </w:rPr>
            </w:pPr>
            <w:r w:rsidRPr="002C2FFC">
              <w:rPr>
                <w:sz w:val="22"/>
                <w:szCs w:val="22"/>
              </w:rPr>
              <w:t>Ugljikohidrati</w:t>
            </w:r>
          </w:p>
        </w:tc>
        <w:tc>
          <w:tcPr>
            <w:tcW w:w="851" w:type="dxa"/>
            <w:shd w:val="clear" w:color="auto" w:fill="auto"/>
            <w:vAlign w:val="center"/>
          </w:tcPr>
          <w:p w:rsidR="000F3BD3" w:rsidRPr="002C2FFC" w:rsidRDefault="000F3BD3" w:rsidP="00937923">
            <w:pPr>
              <w:jc w:val="center"/>
              <w:rPr>
                <w:sz w:val="22"/>
                <w:szCs w:val="22"/>
              </w:rPr>
            </w:pPr>
            <w:r w:rsidRPr="002C2FFC">
              <w:rPr>
                <w:sz w:val="22"/>
                <w:szCs w:val="22"/>
              </w:rPr>
              <w:t>0,5</w:t>
            </w:r>
          </w:p>
        </w:tc>
        <w:tc>
          <w:tcPr>
            <w:tcW w:w="708" w:type="dxa"/>
            <w:shd w:val="clear" w:color="auto" w:fill="auto"/>
            <w:vAlign w:val="center"/>
          </w:tcPr>
          <w:p w:rsidR="000F3BD3" w:rsidRPr="002C2FFC"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C37AE3"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2C2FFC" w:rsidRDefault="000F3BD3" w:rsidP="00937923">
            <w:pPr>
              <w:rPr>
                <w:sz w:val="22"/>
                <w:szCs w:val="22"/>
              </w:rPr>
            </w:pPr>
            <w:r w:rsidRPr="002C2FFC">
              <w:rPr>
                <w:sz w:val="22"/>
                <w:szCs w:val="22"/>
              </w:rPr>
              <w:t>Masne kiseline i lipidi</w:t>
            </w:r>
          </w:p>
        </w:tc>
        <w:tc>
          <w:tcPr>
            <w:tcW w:w="851" w:type="dxa"/>
            <w:shd w:val="clear" w:color="auto" w:fill="auto"/>
            <w:vAlign w:val="center"/>
          </w:tcPr>
          <w:p w:rsidR="000F3BD3" w:rsidRPr="002C2FFC" w:rsidRDefault="000F3BD3" w:rsidP="00937923">
            <w:pPr>
              <w:jc w:val="center"/>
              <w:rPr>
                <w:sz w:val="22"/>
                <w:szCs w:val="22"/>
              </w:rPr>
            </w:pPr>
            <w:r w:rsidRPr="002C2FFC">
              <w:rPr>
                <w:sz w:val="22"/>
                <w:szCs w:val="22"/>
              </w:rPr>
              <w:t>1</w:t>
            </w:r>
          </w:p>
        </w:tc>
        <w:tc>
          <w:tcPr>
            <w:tcW w:w="708" w:type="dxa"/>
            <w:shd w:val="clear" w:color="auto" w:fill="auto"/>
            <w:vAlign w:val="center"/>
          </w:tcPr>
          <w:p w:rsidR="000F3BD3" w:rsidRPr="002C2FFC"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2C2FFC" w:rsidRDefault="000F3BD3" w:rsidP="00937923">
            <w:pPr>
              <w:rPr>
                <w:sz w:val="22"/>
                <w:szCs w:val="22"/>
              </w:rPr>
            </w:pPr>
            <w:r w:rsidRPr="002C2FFC">
              <w:rPr>
                <w:sz w:val="22"/>
                <w:szCs w:val="22"/>
              </w:rPr>
              <w:t>Biološke membrane</w:t>
            </w:r>
          </w:p>
        </w:tc>
        <w:tc>
          <w:tcPr>
            <w:tcW w:w="851" w:type="dxa"/>
            <w:shd w:val="clear" w:color="auto" w:fill="auto"/>
            <w:vAlign w:val="center"/>
          </w:tcPr>
          <w:p w:rsidR="000F3BD3" w:rsidRPr="002C2FFC" w:rsidRDefault="000F3BD3" w:rsidP="00937923">
            <w:pPr>
              <w:jc w:val="center"/>
              <w:rPr>
                <w:sz w:val="22"/>
                <w:szCs w:val="22"/>
              </w:rPr>
            </w:pPr>
            <w:r w:rsidRPr="002C2FFC">
              <w:rPr>
                <w:sz w:val="22"/>
                <w:szCs w:val="22"/>
              </w:rPr>
              <w:t>0,5</w:t>
            </w:r>
          </w:p>
        </w:tc>
        <w:tc>
          <w:tcPr>
            <w:tcW w:w="708" w:type="dxa"/>
            <w:shd w:val="clear" w:color="auto" w:fill="auto"/>
            <w:vAlign w:val="center"/>
          </w:tcPr>
          <w:p w:rsidR="000F3BD3" w:rsidRPr="002C2FFC"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2C2FFC" w:rsidRDefault="000F3BD3" w:rsidP="00937923">
            <w:pPr>
              <w:rPr>
                <w:sz w:val="22"/>
                <w:szCs w:val="22"/>
              </w:rPr>
            </w:pPr>
            <w:r w:rsidRPr="002C2FFC">
              <w:rPr>
                <w:sz w:val="22"/>
                <w:szCs w:val="22"/>
              </w:rPr>
              <w:t>Membranski prijenos</w:t>
            </w:r>
          </w:p>
        </w:tc>
        <w:tc>
          <w:tcPr>
            <w:tcW w:w="851" w:type="dxa"/>
            <w:shd w:val="clear" w:color="auto" w:fill="auto"/>
            <w:vAlign w:val="center"/>
          </w:tcPr>
          <w:p w:rsidR="000F3BD3" w:rsidRPr="002C2FFC" w:rsidRDefault="000F3BD3" w:rsidP="00937923">
            <w:pPr>
              <w:jc w:val="center"/>
              <w:rPr>
                <w:sz w:val="22"/>
                <w:szCs w:val="22"/>
              </w:rPr>
            </w:pPr>
            <w:r w:rsidRPr="002C2FFC">
              <w:rPr>
                <w:sz w:val="22"/>
                <w:szCs w:val="22"/>
              </w:rPr>
              <w:t>0,5</w:t>
            </w:r>
          </w:p>
        </w:tc>
        <w:tc>
          <w:tcPr>
            <w:tcW w:w="708" w:type="dxa"/>
            <w:shd w:val="clear" w:color="auto" w:fill="auto"/>
            <w:vAlign w:val="center"/>
          </w:tcPr>
          <w:p w:rsidR="000F3BD3" w:rsidRPr="002C2FFC"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2C2FFC" w:rsidRDefault="000F3BD3" w:rsidP="00937923">
            <w:pPr>
              <w:rPr>
                <w:sz w:val="22"/>
                <w:szCs w:val="22"/>
              </w:rPr>
            </w:pPr>
            <w:r w:rsidRPr="002C2FFC">
              <w:rPr>
                <w:sz w:val="22"/>
                <w:szCs w:val="22"/>
              </w:rPr>
              <w:t>Mutacije, disfunkcija bioloških makromolekula i nastanak bolesti u čovjeka</w:t>
            </w:r>
          </w:p>
        </w:tc>
        <w:tc>
          <w:tcPr>
            <w:tcW w:w="851" w:type="dxa"/>
            <w:shd w:val="clear" w:color="auto" w:fill="auto"/>
            <w:vAlign w:val="center"/>
          </w:tcPr>
          <w:p w:rsidR="000F3BD3" w:rsidRPr="002C2FFC" w:rsidRDefault="000F3BD3" w:rsidP="00937923">
            <w:pPr>
              <w:jc w:val="center"/>
              <w:rPr>
                <w:sz w:val="22"/>
                <w:szCs w:val="22"/>
              </w:rPr>
            </w:pPr>
            <w:r w:rsidRPr="002C2FFC">
              <w:rPr>
                <w:sz w:val="22"/>
                <w:szCs w:val="22"/>
              </w:rPr>
              <w:t>1</w:t>
            </w:r>
          </w:p>
        </w:tc>
        <w:tc>
          <w:tcPr>
            <w:tcW w:w="708" w:type="dxa"/>
            <w:shd w:val="clear" w:color="auto" w:fill="auto"/>
            <w:vAlign w:val="center"/>
          </w:tcPr>
          <w:p w:rsidR="000F3BD3" w:rsidRPr="002C2FFC"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r>
              <w:rPr>
                <w:sz w:val="22"/>
                <w:szCs w:val="22"/>
              </w:rPr>
              <w:t>5</w:t>
            </w: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AB7392">
              <w:rPr>
                <w:sz w:val="22"/>
                <w:szCs w:val="22"/>
              </w:rPr>
              <w:t>Uvod u metabolizam</w:t>
            </w:r>
            <w:r>
              <w:rPr>
                <w:sz w:val="22"/>
                <w:szCs w:val="22"/>
              </w:rPr>
              <w:t xml:space="preserve"> </w:t>
            </w:r>
          </w:p>
        </w:tc>
        <w:tc>
          <w:tcPr>
            <w:tcW w:w="851" w:type="dxa"/>
            <w:shd w:val="clear" w:color="auto" w:fill="auto"/>
            <w:vAlign w:val="center"/>
          </w:tcPr>
          <w:p w:rsidR="000F3BD3" w:rsidRPr="00AB7392" w:rsidRDefault="000F3BD3" w:rsidP="00937923">
            <w:pPr>
              <w:jc w:val="center"/>
              <w:rPr>
                <w:sz w:val="22"/>
                <w:szCs w:val="22"/>
              </w:rPr>
            </w:pPr>
            <w:r w:rsidRPr="00AB7392">
              <w:rPr>
                <w:sz w:val="22"/>
                <w:szCs w:val="22"/>
              </w:rPr>
              <w:t>1</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AB7392">
              <w:rPr>
                <w:sz w:val="22"/>
                <w:szCs w:val="22"/>
              </w:rPr>
              <w:t>Glikoliza</w:t>
            </w:r>
          </w:p>
        </w:tc>
        <w:tc>
          <w:tcPr>
            <w:tcW w:w="851" w:type="dxa"/>
            <w:shd w:val="clear" w:color="auto" w:fill="auto"/>
            <w:vAlign w:val="center"/>
          </w:tcPr>
          <w:p w:rsidR="000F3BD3" w:rsidRPr="00AB7392" w:rsidRDefault="000F3BD3" w:rsidP="00937923">
            <w:pPr>
              <w:jc w:val="center"/>
              <w:rPr>
                <w:sz w:val="22"/>
                <w:szCs w:val="22"/>
              </w:rPr>
            </w:pPr>
            <w:r w:rsidRPr="00AB7392">
              <w:rPr>
                <w:sz w:val="22"/>
                <w:szCs w:val="22"/>
              </w:rPr>
              <w:t>1</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AB7392">
              <w:rPr>
                <w:sz w:val="22"/>
                <w:szCs w:val="22"/>
              </w:rPr>
              <w:t>Glukoneogeneza</w:t>
            </w:r>
          </w:p>
        </w:tc>
        <w:tc>
          <w:tcPr>
            <w:tcW w:w="851" w:type="dxa"/>
            <w:shd w:val="clear" w:color="auto" w:fill="auto"/>
            <w:vAlign w:val="center"/>
          </w:tcPr>
          <w:p w:rsidR="000F3BD3" w:rsidRPr="00AB7392" w:rsidRDefault="000F3BD3" w:rsidP="00937923">
            <w:pPr>
              <w:jc w:val="center"/>
              <w:rPr>
                <w:sz w:val="22"/>
                <w:szCs w:val="22"/>
              </w:rPr>
            </w:pPr>
            <w:r w:rsidRPr="00AB7392">
              <w:rPr>
                <w:sz w:val="22"/>
                <w:szCs w:val="22"/>
              </w:rPr>
              <w:t>1</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AB7392">
              <w:rPr>
                <w:sz w:val="22"/>
                <w:szCs w:val="22"/>
              </w:rPr>
              <w:t>Ciklus limunske kiseline</w:t>
            </w:r>
          </w:p>
        </w:tc>
        <w:tc>
          <w:tcPr>
            <w:tcW w:w="851" w:type="dxa"/>
            <w:shd w:val="clear" w:color="auto" w:fill="auto"/>
            <w:vAlign w:val="center"/>
          </w:tcPr>
          <w:p w:rsidR="000F3BD3" w:rsidRPr="00AB7392" w:rsidRDefault="000F3BD3" w:rsidP="00937923">
            <w:pPr>
              <w:jc w:val="center"/>
              <w:rPr>
                <w:sz w:val="22"/>
                <w:szCs w:val="22"/>
              </w:rPr>
            </w:pPr>
            <w:r w:rsidRPr="00AB7392">
              <w:rPr>
                <w:sz w:val="22"/>
                <w:szCs w:val="22"/>
              </w:rPr>
              <w:t>1</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AB7392">
              <w:rPr>
                <w:sz w:val="22"/>
                <w:szCs w:val="22"/>
              </w:rPr>
              <w:t>Pentoza-fosfatni put</w:t>
            </w:r>
          </w:p>
        </w:tc>
        <w:tc>
          <w:tcPr>
            <w:tcW w:w="851" w:type="dxa"/>
            <w:shd w:val="clear" w:color="auto" w:fill="auto"/>
            <w:vAlign w:val="center"/>
          </w:tcPr>
          <w:p w:rsidR="000F3BD3" w:rsidRPr="00AB7392" w:rsidRDefault="000F3BD3" w:rsidP="00937923">
            <w:pPr>
              <w:jc w:val="center"/>
              <w:rPr>
                <w:sz w:val="22"/>
                <w:szCs w:val="22"/>
              </w:rPr>
            </w:pPr>
            <w:r>
              <w:rPr>
                <w:sz w:val="22"/>
                <w:szCs w:val="22"/>
              </w:rPr>
              <w:t>0,5</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AB7392">
              <w:rPr>
                <w:sz w:val="22"/>
                <w:szCs w:val="22"/>
              </w:rPr>
              <w:t>Oksidacijska fosforilacija</w:t>
            </w:r>
          </w:p>
        </w:tc>
        <w:tc>
          <w:tcPr>
            <w:tcW w:w="851" w:type="dxa"/>
            <w:shd w:val="clear" w:color="auto" w:fill="auto"/>
            <w:vAlign w:val="center"/>
          </w:tcPr>
          <w:p w:rsidR="000F3BD3" w:rsidRPr="00AB7392" w:rsidRDefault="000F3BD3" w:rsidP="00937923">
            <w:pPr>
              <w:jc w:val="center"/>
              <w:rPr>
                <w:sz w:val="22"/>
                <w:szCs w:val="22"/>
              </w:rPr>
            </w:pPr>
            <w:r>
              <w:rPr>
                <w:sz w:val="22"/>
                <w:szCs w:val="22"/>
              </w:rPr>
              <w:t>0,5</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Pr>
                <w:sz w:val="22"/>
                <w:szCs w:val="22"/>
              </w:rPr>
              <w:t>Urea</w:t>
            </w:r>
            <w:r w:rsidRPr="00AB7392">
              <w:rPr>
                <w:sz w:val="22"/>
                <w:szCs w:val="22"/>
              </w:rPr>
              <w:t xml:space="preserve"> ciklus</w:t>
            </w:r>
          </w:p>
        </w:tc>
        <w:tc>
          <w:tcPr>
            <w:tcW w:w="851" w:type="dxa"/>
            <w:shd w:val="clear" w:color="auto" w:fill="auto"/>
            <w:vAlign w:val="center"/>
          </w:tcPr>
          <w:p w:rsidR="000F3BD3" w:rsidRPr="00AB7392" w:rsidRDefault="000F3BD3" w:rsidP="00937923">
            <w:pPr>
              <w:jc w:val="center"/>
              <w:rPr>
                <w:sz w:val="22"/>
                <w:szCs w:val="22"/>
              </w:rPr>
            </w:pPr>
            <w:r w:rsidRPr="00AB7392">
              <w:rPr>
                <w:sz w:val="22"/>
                <w:szCs w:val="22"/>
              </w:rPr>
              <w:t>0,5</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941" w:type="dxa"/>
            <w:shd w:val="clear" w:color="auto" w:fill="auto"/>
            <w:vAlign w:val="center"/>
          </w:tcPr>
          <w:p w:rsidR="000F3BD3" w:rsidRPr="00AB7392" w:rsidRDefault="000F3BD3" w:rsidP="003E54E2">
            <w:pPr>
              <w:pStyle w:val="ListParagraph"/>
              <w:numPr>
                <w:ilvl w:val="0"/>
                <w:numId w:val="28"/>
              </w:numPr>
              <w:ind w:left="720"/>
              <w:jc w:val="center"/>
              <w:rPr>
                <w:sz w:val="22"/>
                <w:szCs w:val="22"/>
              </w:rPr>
            </w:pPr>
          </w:p>
        </w:tc>
        <w:tc>
          <w:tcPr>
            <w:tcW w:w="6680" w:type="dxa"/>
            <w:gridSpan w:val="4"/>
            <w:shd w:val="clear" w:color="auto" w:fill="auto"/>
            <w:vAlign w:val="center"/>
          </w:tcPr>
          <w:p w:rsidR="000F3BD3" w:rsidRPr="00AB7392" w:rsidRDefault="000F3BD3" w:rsidP="00937923">
            <w:pPr>
              <w:rPr>
                <w:sz w:val="22"/>
                <w:szCs w:val="22"/>
              </w:rPr>
            </w:pPr>
            <w:r w:rsidRPr="000F3BD3">
              <w:rPr>
                <w:sz w:val="22"/>
                <w:szCs w:val="22"/>
              </w:rPr>
              <w:t>Beta-oksidacija masnih kiselina</w:t>
            </w:r>
          </w:p>
        </w:tc>
        <w:tc>
          <w:tcPr>
            <w:tcW w:w="851" w:type="dxa"/>
            <w:shd w:val="clear" w:color="auto" w:fill="auto"/>
            <w:vAlign w:val="center"/>
          </w:tcPr>
          <w:p w:rsidR="000F3BD3" w:rsidRPr="00AB7392" w:rsidRDefault="000F3BD3" w:rsidP="00937923">
            <w:pPr>
              <w:jc w:val="center"/>
              <w:rPr>
                <w:sz w:val="22"/>
                <w:szCs w:val="22"/>
              </w:rPr>
            </w:pPr>
            <w:r w:rsidRPr="000F3BD3">
              <w:rPr>
                <w:sz w:val="22"/>
                <w:szCs w:val="22"/>
              </w:rPr>
              <w:t>0,5</w:t>
            </w:r>
          </w:p>
        </w:tc>
        <w:tc>
          <w:tcPr>
            <w:tcW w:w="708" w:type="dxa"/>
            <w:shd w:val="clear" w:color="auto" w:fill="auto"/>
            <w:vAlign w:val="center"/>
          </w:tcPr>
          <w:p w:rsidR="000F3BD3" w:rsidRPr="00AB7392" w:rsidRDefault="000F3BD3" w:rsidP="00937923">
            <w:pPr>
              <w:jc w:val="center"/>
              <w:rPr>
                <w:sz w:val="22"/>
                <w:szCs w:val="22"/>
              </w:rPr>
            </w:pPr>
          </w:p>
        </w:tc>
        <w:tc>
          <w:tcPr>
            <w:tcW w:w="709" w:type="dxa"/>
            <w:shd w:val="clear" w:color="auto" w:fill="auto"/>
            <w:vAlign w:val="center"/>
          </w:tcPr>
          <w:p w:rsidR="000F3BD3" w:rsidRPr="00AB7392" w:rsidRDefault="000F3BD3" w:rsidP="00937923">
            <w:pPr>
              <w:jc w:val="center"/>
              <w:rPr>
                <w:sz w:val="22"/>
                <w:szCs w:val="22"/>
              </w:rPr>
            </w:pPr>
          </w:p>
        </w:tc>
      </w:tr>
      <w:tr w:rsidR="000F3BD3" w:rsidRPr="008F02F7" w:rsidTr="00937923">
        <w:trPr>
          <w:trHeight w:val="397"/>
        </w:trPr>
        <w:tc>
          <w:tcPr>
            <w:tcW w:w="7621" w:type="dxa"/>
            <w:gridSpan w:val="5"/>
            <w:shd w:val="clear" w:color="auto" w:fill="auto"/>
            <w:vAlign w:val="center"/>
          </w:tcPr>
          <w:p w:rsidR="000F3BD3" w:rsidRPr="00AB7392" w:rsidRDefault="000F3BD3" w:rsidP="00C83BBF">
            <w:pPr>
              <w:jc w:val="right"/>
              <w:rPr>
                <w:b/>
                <w:sz w:val="22"/>
                <w:szCs w:val="22"/>
              </w:rPr>
            </w:pPr>
            <w:r w:rsidRPr="00AB7392">
              <w:rPr>
                <w:b/>
                <w:sz w:val="22"/>
                <w:szCs w:val="22"/>
              </w:rPr>
              <w:t xml:space="preserve">                                       UKUPNO SATI</w:t>
            </w:r>
          </w:p>
        </w:tc>
        <w:tc>
          <w:tcPr>
            <w:tcW w:w="851" w:type="dxa"/>
            <w:shd w:val="clear" w:color="auto" w:fill="auto"/>
            <w:vAlign w:val="center"/>
          </w:tcPr>
          <w:p w:rsidR="000F3BD3" w:rsidRPr="00AB7392" w:rsidRDefault="000F3BD3" w:rsidP="00C83BBF">
            <w:pPr>
              <w:jc w:val="center"/>
              <w:rPr>
                <w:b/>
                <w:sz w:val="22"/>
                <w:szCs w:val="22"/>
              </w:rPr>
            </w:pPr>
            <w:r w:rsidRPr="00AB7392">
              <w:rPr>
                <w:b/>
                <w:sz w:val="22"/>
                <w:szCs w:val="22"/>
              </w:rPr>
              <w:t>15</w:t>
            </w:r>
          </w:p>
        </w:tc>
        <w:tc>
          <w:tcPr>
            <w:tcW w:w="708" w:type="dxa"/>
            <w:shd w:val="clear" w:color="auto" w:fill="auto"/>
            <w:vAlign w:val="center"/>
          </w:tcPr>
          <w:p w:rsidR="000F3BD3" w:rsidRPr="00AB7392" w:rsidRDefault="000F3BD3" w:rsidP="00C83BBF">
            <w:pPr>
              <w:jc w:val="center"/>
              <w:rPr>
                <w:b/>
                <w:sz w:val="22"/>
                <w:szCs w:val="22"/>
              </w:rPr>
            </w:pPr>
            <w:r w:rsidRPr="00AB7392">
              <w:rPr>
                <w:b/>
                <w:sz w:val="22"/>
                <w:szCs w:val="22"/>
              </w:rPr>
              <w:t>5</w:t>
            </w:r>
          </w:p>
        </w:tc>
        <w:tc>
          <w:tcPr>
            <w:tcW w:w="709" w:type="dxa"/>
            <w:shd w:val="clear" w:color="auto" w:fill="auto"/>
            <w:vAlign w:val="center"/>
          </w:tcPr>
          <w:p w:rsidR="000F3BD3" w:rsidRPr="00AB7392" w:rsidRDefault="000F3BD3" w:rsidP="00C83BBF">
            <w:pPr>
              <w:jc w:val="center"/>
              <w:rPr>
                <w:b/>
                <w:sz w:val="22"/>
                <w:szCs w:val="22"/>
              </w:rPr>
            </w:pPr>
            <w:r w:rsidRPr="00AB7392">
              <w:rPr>
                <w:b/>
                <w:sz w:val="22"/>
                <w:szCs w:val="22"/>
              </w:rPr>
              <w:t>5</w:t>
            </w:r>
          </w:p>
        </w:tc>
      </w:tr>
      <w:tr w:rsidR="000F3BD3" w:rsidRPr="002E5CE1" w:rsidTr="003E54E2">
        <w:tc>
          <w:tcPr>
            <w:tcW w:w="9889" w:type="dxa"/>
            <w:gridSpan w:val="8"/>
            <w:shd w:val="clear" w:color="auto" w:fill="D9D9D9"/>
            <w:vAlign w:val="center"/>
          </w:tcPr>
          <w:p w:rsidR="000F3BD3" w:rsidRPr="001219D4" w:rsidRDefault="000F3BD3" w:rsidP="001219D4">
            <w:pPr>
              <w:jc w:val="center"/>
              <w:rPr>
                <w:b/>
                <w:sz w:val="22"/>
                <w:szCs w:val="22"/>
              </w:rPr>
            </w:pPr>
            <w:r w:rsidRPr="001219D4">
              <w:rPr>
                <w:b/>
                <w:sz w:val="22"/>
                <w:szCs w:val="22"/>
              </w:rPr>
              <w:t>OSTALE VAŽNE ČINJENICE ZA UREDNO IZVOĐENJE NASTAVE</w:t>
            </w:r>
          </w:p>
        </w:tc>
      </w:tr>
      <w:tr w:rsidR="000F3BD3" w:rsidRPr="002E5CE1" w:rsidTr="003E54E2">
        <w:tc>
          <w:tcPr>
            <w:tcW w:w="9889" w:type="dxa"/>
            <w:gridSpan w:val="8"/>
            <w:vAlign w:val="center"/>
          </w:tcPr>
          <w:p w:rsidR="000F3BD3" w:rsidRDefault="000F3BD3" w:rsidP="00031889">
            <w:pPr>
              <w:pStyle w:val="NoSpacing1"/>
              <w:jc w:val="both"/>
              <w:rPr>
                <w:rFonts w:ascii="Times New Roman" w:hAnsi="Times New Roman"/>
                <w:lang w:val="da-DK"/>
              </w:rPr>
            </w:pPr>
            <w:r w:rsidRPr="001219D4">
              <w:rPr>
                <w:rFonts w:ascii="Times New Roman" w:hAnsi="Times New Roman"/>
                <w:lang w:val="da-DK"/>
              </w:rPr>
              <w:t xml:space="preserve">Nazočnost studenta na predavanjima i vježbama je obvezna, 60% na predavanjima i 70% na vježbama. </w:t>
            </w:r>
          </w:p>
          <w:p w:rsidR="000F3BD3" w:rsidRDefault="000F3BD3" w:rsidP="00031889">
            <w:pPr>
              <w:pStyle w:val="NoSpacing1"/>
              <w:jc w:val="both"/>
              <w:rPr>
                <w:rFonts w:ascii="Times New Roman" w:hAnsi="Times New Roman"/>
                <w:lang w:val="da-DK"/>
              </w:rPr>
            </w:pPr>
          </w:p>
          <w:p w:rsidR="000F3BD3" w:rsidRPr="001219D4" w:rsidRDefault="000F3BD3" w:rsidP="00031889">
            <w:pPr>
              <w:pStyle w:val="NoSpacing1"/>
              <w:jc w:val="both"/>
              <w:rPr>
                <w:rFonts w:ascii="Times New Roman" w:hAnsi="Times New Roman"/>
                <w:lang w:val="da-DK"/>
              </w:rPr>
            </w:pPr>
            <w:r w:rsidRPr="001219D4">
              <w:rPr>
                <w:rFonts w:ascii="Times New Roman" w:hAnsi="Times New Roman"/>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0F3BD3" w:rsidRPr="001219D4" w:rsidRDefault="000F3BD3" w:rsidP="00031889">
            <w:pPr>
              <w:jc w:val="both"/>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117604" w:rsidRDefault="00117604">
      <w:pPr>
        <w:rPr>
          <w:sz w:val="22"/>
          <w:szCs w:val="22"/>
        </w:rPr>
      </w:pPr>
    </w:p>
    <w:p w:rsidR="00CD773F" w:rsidRDefault="00CD773F">
      <w:pPr>
        <w:rPr>
          <w:sz w:val="22"/>
          <w:szCs w:val="22"/>
        </w:rPr>
      </w:pPr>
    </w:p>
    <w:p w:rsidR="00987F89" w:rsidRDefault="00987F8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987F89" w:rsidRPr="002E5CE1" w:rsidTr="00017935">
        <w:tc>
          <w:tcPr>
            <w:tcW w:w="9889" w:type="dxa"/>
            <w:gridSpan w:val="4"/>
            <w:shd w:val="clear" w:color="auto" w:fill="D9D9D9"/>
            <w:vAlign w:val="center"/>
          </w:tcPr>
          <w:p w:rsidR="00987F89" w:rsidRPr="001219D4" w:rsidRDefault="00987F89" w:rsidP="001219D4">
            <w:pPr>
              <w:jc w:val="center"/>
              <w:rPr>
                <w:b/>
                <w:sz w:val="22"/>
                <w:szCs w:val="22"/>
              </w:rPr>
            </w:pPr>
            <w:r w:rsidRPr="001219D4">
              <w:rPr>
                <w:b/>
                <w:sz w:val="22"/>
                <w:szCs w:val="22"/>
              </w:rPr>
              <w:t>OPĆI PODACI O KOLEGIJU</w:t>
            </w:r>
          </w:p>
        </w:tc>
      </w:tr>
      <w:tr w:rsidR="00987F89" w:rsidRPr="002E5CE1" w:rsidTr="00017935">
        <w:tc>
          <w:tcPr>
            <w:tcW w:w="3794" w:type="dxa"/>
            <w:gridSpan w:val="2"/>
          </w:tcPr>
          <w:p w:rsidR="00987F89" w:rsidRPr="001219D4" w:rsidRDefault="00987F89" w:rsidP="00573C02">
            <w:pPr>
              <w:rPr>
                <w:b/>
                <w:sz w:val="22"/>
                <w:szCs w:val="22"/>
              </w:rPr>
            </w:pPr>
            <w:r w:rsidRPr="001219D4">
              <w:rPr>
                <w:b/>
                <w:sz w:val="22"/>
                <w:szCs w:val="22"/>
              </w:rPr>
              <w:t>Naziv kolegija</w:t>
            </w:r>
          </w:p>
        </w:tc>
        <w:tc>
          <w:tcPr>
            <w:tcW w:w="6095" w:type="dxa"/>
            <w:gridSpan w:val="2"/>
          </w:tcPr>
          <w:p w:rsidR="00987F89" w:rsidRPr="001219D4" w:rsidRDefault="00361C46" w:rsidP="00573C02">
            <w:pPr>
              <w:rPr>
                <w:b/>
                <w:sz w:val="22"/>
                <w:szCs w:val="22"/>
              </w:rPr>
            </w:pPr>
            <w:bookmarkStart w:id="7" w:name="_Toc377547350"/>
            <w:bookmarkStart w:id="8" w:name="_Toc377989407"/>
            <w:bookmarkStart w:id="9" w:name="_Toc378849970"/>
            <w:r w:rsidRPr="001219D4">
              <w:rPr>
                <w:b/>
                <w:sz w:val="22"/>
                <w:szCs w:val="22"/>
                <w:lang w:val="pl-PL"/>
              </w:rPr>
              <w:t>Osnove fizike, radiologije i zaštite od zračenja</w:t>
            </w:r>
            <w:bookmarkEnd w:id="7"/>
            <w:bookmarkEnd w:id="8"/>
            <w:bookmarkEnd w:id="9"/>
          </w:p>
        </w:tc>
      </w:tr>
      <w:tr w:rsidR="00987F89" w:rsidRPr="002E5CE1" w:rsidTr="00017935">
        <w:tc>
          <w:tcPr>
            <w:tcW w:w="3794" w:type="dxa"/>
            <w:gridSpan w:val="2"/>
          </w:tcPr>
          <w:p w:rsidR="00987F89" w:rsidRPr="001219D4" w:rsidRDefault="00987F89" w:rsidP="00573C02">
            <w:pPr>
              <w:rPr>
                <w:b/>
                <w:sz w:val="22"/>
                <w:szCs w:val="22"/>
              </w:rPr>
            </w:pPr>
            <w:r w:rsidRPr="001219D4">
              <w:rPr>
                <w:b/>
                <w:sz w:val="22"/>
                <w:szCs w:val="22"/>
              </w:rPr>
              <w:t>Semestar</w:t>
            </w:r>
          </w:p>
        </w:tc>
        <w:tc>
          <w:tcPr>
            <w:tcW w:w="6095" w:type="dxa"/>
            <w:gridSpan w:val="2"/>
          </w:tcPr>
          <w:p w:rsidR="00987F89" w:rsidRPr="001219D4" w:rsidRDefault="00987F89" w:rsidP="00573C02">
            <w:pPr>
              <w:rPr>
                <w:sz w:val="22"/>
                <w:szCs w:val="22"/>
              </w:rPr>
            </w:pPr>
            <w:r w:rsidRPr="001219D4">
              <w:rPr>
                <w:sz w:val="22"/>
                <w:szCs w:val="22"/>
              </w:rPr>
              <w:t>I</w:t>
            </w:r>
          </w:p>
        </w:tc>
      </w:tr>
      <w:tr w:rsidR="00987F89" w:rsidRPr="002E5CE1" w:rsidTr="00017935">
        <w:tc>
          <w:tcPr>
            <w:tcW w:w="3794" w:type="dxa"/>
            <w:gridSpan w:val="2"/>
          </w:tcPr>
          <w:p w:rsidR="00987F89" w:rsidRPr="00AB7392" w:rsidRDefault="00987F89" w:rsidP="00573C02">
            <w:pPr>
              <w:rPr>
                <w:b/>
                <w:sz w:val="22"/>
                <w:szCs w:val="22"/>
              </w:rPr>
            </w:pPr>
            <w:r w:rsidRPr="00AB7392">
              <w:rPr>
                <w:b/>
                <w:sz w:val="22"/>
                <w:szCs w:val="22"/>
              </w:rPr>
              <w:t>Broj ECTS bodova</w:t>
            </w:r>
          </w:p>
        </w:tc>
        <w:tc>
          <w:tcPr>
            <w:tcW w:w="6095" w:type="dxa"/>
            <w:gridSpan w:val="2"/>
          </w:tcPr>
          <w:p w:rsidR="00987F89" w:rsidRPr="00AB7392" w:rsidRDefault="00361C46" w:rsidP="00573C02">
            <w:pPr>
              <w:rPr>
                <w:sz w:val="22"/>
                <w:szCs w:val="22"/>
              </w:rPr>
            </w:pPr>
            <w:r w:rsidRPr="00AB7392">
              <w:rPr>
                <w:sz w:val="22"/>
                <w:szCs w:val="22"/>
              </w:rPr>
              <w:t>2</w:t>
            </w:r>
          </w:p>
        </w:tc>
      </w:tr>
      <w:tr w:rsidR="00987F89" w:rsidRPr="002E5CE1" w:rsidTr="00017935">
        <w:tc>
          <w:tcPr>
            <w:tcW w:w="3794" w:type="dxa"/>
            <w:gridSpan w:val="2"/>
          </w:tcPr>
          <w:p w:rsidR="00987F89" w:rsidRPr="00AB7392" w:rsidRDefault="00987F89" w:rsidP="00573C02">
            <w:pPr>
              <w:rPr>
                <w:b/>
                <w:sz w:val="22"/>
                <w:szCs w:val="22"/>
              </w:rPr>
            </w:pPr>
            <w:r w:rsidRPr="00AB7392">
              <w:rPr>
                <w:b/>
                <w:sz w:val="22"/>
                <w:szCs w:val="22"/>
              </w:rPr>
              <w:t>Status kolegija</w:t>
            </w:r>
          </w:p>
        </w:tc>
        <w:tc>
          <w:tcPr>
            <w:tcW w:w="6095" w:type="dxa"/>
            <w:gridSpan w:val="2"/>
          </w:tcPr>
          <w:p w:rsidR="00987F89" w:rsidRPr="00AB7392" w:rsidRDefault="00987F89" w:rsidP="00573C02">
            <w:pPr>
              <w:rPr>
                <w:sz w:val="22"/>
                <w:szCs w:val="22"/>
              </w:rPr>
            </w:pPr>
            <w:r w:rsidRPr="00AB7392">
              <w:rPr>
                <w:sz w:val="22"/>
                <w:szCs w:val="22"/>
              </w:rPr>
              <w:t>Obvezan kolegij</w:t>
            </w:r>
          </w:p>
        </w:tc>
      </w:tr>
      <w:tr w:rsidR="00987F89" w:rsidRPr="002E5CE1" w:rsidTr="00017935">
        <w:tc>
          <w:tcPr>
            <w:tcW w:w="3794" w:type="dxa"/>
            <w:gridSpan w:val="2"/>
          </w:tcPr>
          <w:p w:rsidR="00987F89" w:rsidRPr="00AB7392" w:rsidRDefault="00987F89" w:rsidP="00573C02">
            <w:pPr>
              <w:rPr>
                <w:b/>
                <w:sz w:val="22"/>
                <w:szCs w:val="22"/>
              </w:rPr>
            </w:pPr>
            <w:r w:rsidRPr="00AB7392">
              <w:rPr>
                <w:b/>
                <w:sz w:val="22"/>
                <w:szCs w:val="22"/>
              </w:rPr>
              <w:t>Nositelj kolegija</w:t>
            </w:r>
          </w:p>
        </w:tc>
        <w:tc>
          <w:tcPr>
            <w:tcW w:w="6095" w:type="dxa"/>
            <w:gridSpan w:val="2"/>
          </w:tcPr>
          <w:p w:rsidR="00987F89" w:rsidRPr="00AB7392" w:rsidRDefault="00937923" w:rsidP="00361C46">
            <w:pPr>
              <w:rPr>
                <w:sz w:val="22"/>
                <w:szCs w:val="22"/>
              </w:rPr>
            </w:pPr>
            <w:r w:rsidRPr="00AB7392">
              <w:rPr>
                <w:sz w:val="22"/>
                <w:szCs w:val="22"/>
              </w:rPr>
              <w:t xml:space="preserve">doc. </w:t>
            </w:r>
            <w:r w:rsidR="00361C46" w:rsidRPr="00AB7392">
              <w:rPr>
                <w:sz w:val="22"/>
                <w:szCs w:val="22"/>
              </w:rPr>
              <w:t>dr.</w:t>
            </w:r>
            <w:r w:rsidR="00737EBE" w:rsidRPr="00AB7392">
              <w:rPr>
                <w:sz w:val="22"/>
                <w:szCs w:val="22"/>
              </w:rPr>
              <w:t xml:space="preserve"> sc. Silva Katušić-Hečimović, </w:t>
            </w:r>
            <w:r w:rsidR="00361C46" w:rsidRPr="00AB7392">
              <w:rPr>
                <w:sz w:val="22"/>
                <w:szCs w:val="22"/>
              </w:rPr>
              <w:t>dipl.ing.</w:t>
            </w:r>
            <w:r w:rsidR="00361C46" w:rsidRPr="00AB7392">
              <w:rPr>
                <w:sz w:val="22"/>
                <w:szCs w:val="22"/>
              </w:rPr>
              <w:tab/>
            </w:r>
          </w:p>
        </w:tc>
      </w:tr>
      <w:tr w:rsidR="00987F89" w:rsidRPr="002E5CE1" w:rsidTr="00017935">
        <w:tc>
          <w:tcPr>
            <w:tcW w:w="3794" w:type="dxa"/>
            <w:gridSpan w:val="2"/>
          </w:tcPr>
          <w:p w:rsidR="00987F89" w:rsidRPr="00AB7392" w:rsidRDefault="00987F89" w:rsidP="001219D4">
            <w:pPr>
              <w:jc w:val="right"/>
              <w:rPr>
                <w:sz w:val="22"/>
                <w:szCs w:val="22"/>
              </w:rPr>
            </w:pPr>
            <w:r w:rsidRPr="00AB7392">
              <w:rPr>
                <w:sz w:val="22"/>
                <w:szCs w:val="22"/>
              </w:rPr>
              <w:t>Zgrada, kabinet</w:t>
            </w:r>
          </w:p>
        </w:tc>
        <w:tc>
          <w:tcPr>
            <w:tcW w:w="6095" w:type="dxa"/>
            <w:gridSpan w:val="2"/>
          </w:tcPr>
          <w:p w:rsidR="00987F89" w:rsidRPr="00AB7392" w:rsidRDefault="008E231C" w:rsidP="00573C02">
            <w:pPr>
              <w:rPr>
                <w:sz w:val="22"/>
                <w:szCs w:val="22"/>
              </w:rPr>
            </w:pPr>
            <w:r w:rsidRPr="008E231C">
              <w:rPr>
                <w:sz w:val="22"/>
                <w:szCs w:val="22"/>
              </w:rPr>
              <w:t>Ćira Carića 4, IRB Zagreb</w:t>
            </w:r>
          </w:p>
        </w:tc>
      </w:tr>
      <w:tr w:rsidR="00987F89" w:rsidRPr="002E5CE1" w:rsidTr="00017935">
        <w:tc>
          <w:tcPr>
            <w:tcW w:w="3794" w:type="dxa"/>
            <w:gridSpan w:val="2"/>
          </w:tcPr>
          <w:p w:rsidR="00987F89" w:rsidRPr="00AB7392" w:rsidRDefault="00987F89" w:rsidP="001219D4">
            <w:pPr>
              <w:jc w:val="right"/>
              <w:rPr>
                <w:sz w:val="22"/>
                <w:szCs w:val="22"/>
              </w:rPr>
            </w:pPr>
            <w:r w:rsidRPr="00AB7392">
              <w:rPr>
                <w:sz w:val="22"/>
                <w:szCs w:val="22"/>
              </w:rPr>
              <w:t>Telefon</w:t>
            </w:r>
          </w:p>
        </w:tc>
        <w:tc>
          <w:tcPr>
            <w:tcW w:w="6095" w:type="dxa"/>
            <w:gridSpan w:val="2"/>
          </w:tcPr>
          <w:p w:rsidR="00987F89" w:rsidRPr="00AB7392" w:rsidRDefault="00987F89" w:rsidP="00573C02">
            <w:pPr>
              <w:rPr>
                <w:sz w:val="22"/>
                <w:szCs w:val="22"/>
              </w:rPr>
            </w:pPr>
          </w:p>
        </w:tc>
      </w:tr>
      <w:tr w:rsidR="00987F89" w:rsidRPr="002E5CE1" w:rsidTr="00017935">
        <w:tc>
          <w:tcPr>
            <w:tcW w:w="3794" w:type="dxa"/>
            <w:gridSpan w:val="2"/>
          </w:tcPr>
          <w:p w:rsidR="00987F89" w:rsidRPr="001219D4" w:rsidRDefault="00987F89" w:rsidP="001219D4">
            <w:pPr>
              <w:jc w:val="right"/>
              <w:rPr>
                <w:sz w:val="22"/>
                <w:szCs w:val="22"/>
              </w:rPr>
            </w:pPr>
            <w:r w:rsidRPr="001219D4">
              <w:rPr>
                <w:sz w:val="22"/>
                <w:szCs w:val="22"/>
              </w:rPr>
              <w:t>e-mail</w:t>
            </w:r>
          </w:p>
        </w:tc>
        <w:tc>
          <w:tcPr>
            <w:tcW w:w="6095" w:type="dxa"/>
            <w:gridSpan w:val="2"/>
          </w:tcPr>
          <w:p w:rsidR="00987F89" w:rsidRPr="001219D4" w:rsidRDefault="005F5C5D" w:rsidP="00573C02">
            <w:pPr>
              <w:rPr>
                <w:sz w:val="22"/>
                <w:szCs w:val="22"/>
              </w:rPr>
            </w:pPr>
            <w:r w:rsidRPr="001219D4">
              <w:rPr>
                <w:sz w:val="22"/>
                <w:szCs w:val="22"/>
              </w:rPr>
              <w:t>silva.hecimovic@irb.hr</w:t>
            </w:r>
          </w:p>
        </w:tc>
      </w:tr>
      <w:tr w:rsidR="00987F89" w:rsidRPr="002E5CE1" w:rsidTr="00017935">
        <w:tc>
          <w:tcPr>
            <w:tcW w:w="3794" w:type="dxa"/>
            <w:gridSpan w:val="2"/>
          </w:tcPr>
          <w:p w:rsidR="00987F89" w:rsidRPr="001219D4" w:rsidRDefault="00987F89" w:rsidP="00573C02">
            <w:pPr>
              <w:rPr>
                <w:b/>
                <w:sz w:val="22"/>
                <w:szCs w:val="22"/>
                <w:highlight w:val="yellow"/>
              </w:rPr>
            </w:pPr>
            <w:r w:rsidRPr="001219D4">
              <w:rPr>
                <w:b/>
                <w:sz w:val="22"/>
                <w:szCs w:val="22"/>
              </w:rPr>
              <w:t>Suradnik</w:t>
            </w:r>
          </w:p>
        </w:tc>
        <w:tc>
          <w:tcPr>
            <w:tcW w:w="6095" w:type="dxa"/>
            <w:gridSpan w:val="2"/>
          </w:tcPr>
          <w:p w:rsidR="00F42378" w:rsidRDefault="00937923" w:rsidP="00F42378">
            <w:pPr>
              <w:rPr>
                <w:sz w:val="22"/>
                <w:szCs w:val="22"/>
              </w:rPr>
            </w:pPr>
            <w:r>
              <w:rPr>
                <w:sz w:val="22"/>
                <w:szCs w:val="22"/>
              </w:rPr>
              <w:t>d</w:t>
            </w:r>
            <w:r w:rsidR="00300DD8">
              <w:rPr>
                <w:sz w:val="22"/>
                <w:szCs w:val="22"/>
              </w:rPr>
              <w:t>r. sc. Vilma Kosović, dr. med.</w:t>
            </w:r>
            <w:r w:rsidR="00F42378" w:rsidRPr="001219D4">
              <w:rPr>
                <w:sz w:val="22"/>
                <w:szCs w:val="22"/>
              </w:rPr>
              <w:t xml:space="preserve"> </w:t>
            </w:r>
          </w:p>
          <w:p w:rsidR="00300DD8" w:rsidRPr="001219D4" w:rsidRDefault="00F42378" w:rsidP="00573C02">
            <w:pPr>
              <w:rPr>
                <w:sz w:val="22"/>
                <w:szCs w:val="22"/>
              </w:rPr>
            </w:pPr>
            <w:r w:rsidRPr="001219D4">
              <w:rPr>
                <w:sz w:val="22"/>
                <w:szCs w:val="22"/>
              </w:rPr>
              <w:t>Darko Miović, dr. med.</w:t>
            </w:r>
          </w:p>
        </w:tc>
      </w:tr>
      <w:tr w:rsidR="00987F89" w:rsidRPr="002E5CE1" w:rsidTr="00017935">
        <w:tc>
          <w:tcPr>
            <w:tcW w:w="3794" w:type="dxa"/>
            <w:gridSpan w:val="2"/>
          </w:tcPr>
          <w:p w:rsidR="00987F89" w:rsidRPr="001219D4" w:rsidRDefault="00987F89" w:rsidP="001219D4">
            <w:pPr>
              <w:jc w:val="right"/>
              <w:rPr>
                <w:sz w:val="22"/>
                <w:szCs w:val="22"/>
              </w:rPr>
            </w:pPr>
            <w:r w:rsidRPr="001219D4">
              <w:rPr>
                <w:sz w:val="22"/>
                <w:szCs w:val="22"/>
              </w:rPr>
              <w:t>Zgrada, kabinet</w:t>
            </w:r>
          </w:p>
        </w:tc>
        <w:tc>
          <w:tcPr>
            <w:tcW w:w="6095" w:type="dxa"/>
            <w:gridSpan w:val="2"/>
          </w:tcPr>
          <w:p w:rsidR="00987F89" w:rsidRPr="001219D4" w:rsidRDefault="00987F89" w:rsidP="00573C02">
            <w:pPr>
              <w:rPr>
                <w:sz w:val="22"/>
                <w:szCs w:val="22"/>
              </w:rPr>
            </w:pPr>
          </w:p>
        </w:tc>
      </w:tr>
      <w:tr w:rsidR="00987F89" w:rsidRPr="002E5CE1" w:rsidTr="00017935">
        <w:tc>
          <w:tcPr>
            <w:tcW w:w="3794" w:type="dxa"/>
            <w:gridSpan w:val="2"/>
          </w:tcPr>
          <w:p w:rsidR="00987F89" w:rsidRPr="001219D4" w:rsidRDefault="00987F89" w:rsidP="001219D4">
            <w:pPr>
              <w:jc w:val="right"/>
              <w:rPr>
                <w:sz w:val="22"/>
                <w:szCs w:val="22"/>
              </w:rPr>
            </w:pPr>
            <w:r w:rsidRPr="001219D4">
              <w:rPr>
                <w:sz w:val="22"/>
                <w:szCs w:val="22"/>
              </w:rPr>
              <w:t>Telefon</w:t>
            </w:r>
          </w:p>
        </w:tc>
        <w:tc>
          <w:tcPr>
            <w:tcW w:w="6095" w:type="dxa"/>
            <w:gridSpan w:val="2"/>
          </w:tcPr>
          <w:p w:rsidR="00987F89" w:rsidRPr="001219D4" w:rsidRDefault="00987F89" w:rsidP="00573C02">
            <w:pPr>
              <w:rPr>
                <w:sz w:val="22"/>
                <w:szCs w:val="22"/>
              </w:rPr>
            </w:pPr>
          </w:p>
        </w:tc>
      </w:tr>
      <w:tr w:rsidR="00987F89" w:rsidRPr="002E5CE1" w:rsidTr="00017935">
        <w:tc>
          <w:tcPr>
            <w:tcW w:w="3794" w:type="dxa"/>
            <w:gridSpan w:val="2"/>
          </w:tcPr>
          <w:p w:rsidR="00987F89" w:rsidRPr="001219D4" w:rsidRDefault="00987F89" w:rsidP="001219D4">
            <w:pPr>
              <w:jc w:val="right"/>
              <w:rPr>
                <w:sz w:val="22"/>
                <w:szCs w:val="22"/>
              </w:rPr>
            </w:pPr>
            <w:r w:rsidRPr="001219D4">
              <w:rPr>
                <w:sz w:val="22"/>
                <w:szCs w:val="22"/>
              </w:rPr>
              <w:t>e-mail</w:t>
            </w:r>
          </w:p>
        </w:tc>
        <w:tc>
          <w:tcPr>
            <w:tcW w:w="6095" w:type="dxa"/>
            <w:gridSpan w:val="2"/>
          </w:tcPr>
          <w:p w:rsidR="00300DD8" w:rsidRDefault="00C05F7D" w:rsidP="00573C02">
            <w:pPr>
              <w:rPr>
                <w:sz w:val="22"/>
                <w:szCs w:val="22"/>
              </w:rPr>
            </w:pPr>
            <w:hyperlink r:id="rId13" w:history="1">
              <w:r w:rsidR="00ED1A53" w:rsidRPr="005C5863">
                <w:rPr>
                  <w:rStyle w:val="Hyperlink"/>
                  <w:sz w:val="22"/>
                  <w:szCs w:val="22"/>
                </w:rPr>
                <w:t>vilmak@bolnica-du.hr</w:t>
              </w:r>
            </w:hyperlink>
            <w:r w:rsidR="00300DD8">
              <w:rPr>
                <w:sz w:val="22"/>
                <w:szCs w:val="22"/>
              </w:rPr>
              <w:t xml:space="preserve"> </w:t>
            </w:r>
          </w:p>
          <w:p w:rsidR="00F42378" w:rsidRPr="001219D4" w:rsidRDefault="00C05F7D" w:rsidP="00573C02">
            <w:pPr>
              <w:rPr>
                <w:sz w:val="22"/>
                <w:szCs w:val="22"/>
              </w:rPr>
            </w:pPr>
            <w:hyperlink r:id="rId14" w:history="1">
              <w:r w:rsidR="00F42378" w:rsidRPr="00F42378">
                <w:rPr>
                  <w:rStyle w:val="Hyperlink"/>
                  <w:sz w:val="22"/>
                  <w:szCs w:val="22"/>
                </w:rPr>
                <w:t>darkom@bolnica-du.hr</w:t>
              </w:r>
            </w:hyperlink>
          </w:p>
        </w:tc>
      </w:tr>
      <w:tr w:rsidR="00987F89" w:rsidRPr="002E5CE1" w:rsidTr="00017935">
        <w:tc>
          <w:tcPr>
            <w:tcW w:w="9889" w:type="dxa"/>
            <w:gridSpan w:val="4"/>
            <w:shd w:val="clear" w:color="auto" w:fill="D9D9D9"/>
            <w:vAlign w:val="center"/>
          </w:tcPr>
          <w:p w:rsidR="00987F89" w:rsidRPr="001219D4" w:rsidRDefault="00987F89" w:rsidP="001219D4">
            <w:pPr>
              <w:jc w:val="center"/>
              <w:rPr>
                <w:b/>
                <w:color w:val="C00000"/>
                <w:sz w:val="22"/>
                <w:szCs w:val="22"/>
              </w:rPr>
            </w:pPr>
            <w:r w:rsidRPr="001219D4">
              <w:rPr>
                <w:b/>
                <w:sz w:val="22"/>
                <w:szCs w:val="22"/>
              </w:rPr>
              <w:t>OPIS KOLEGIJA</w:t>
            </w:r>
          </w:p>
        </w:tc>
      </w:tr>
      <w:tr w:rsidR="00987F89" w:rsidRPr="002E5CE1" w:rsidTr="00017935">
        <w:tc>
          <w:tcPr>
            <w:tcW w:w="9889" w:type="dxa"/>
            <w:gridSpan w:val="4"/>
            <w:shd w:val="clear" w:color="auto" w:fill="F2F2F2"/>
          </w:tcPr>
          <w:p w:rsidR="00987F89" w:rsidRPr="001219D4" w:rsidRDefault="00987F89" w:rsidP="00573C02">
            <w:pPr>
              <w:rPr>
                <w:b/>
                <w:color w:val="C00000"/>
                <w:sz w:val="22"/>
                <w:szCs w:val="22"/>
              </w:rPr>
            </w:pPr>
            <w:r w:rsidRPr="001219D4">
              <w:rPr>
                <w:b/>
                <w:sz w:val="22"/>
                <w:szCs w:val="22"/>
              </w:rPr>
              <w:t>Sadržaj kolegija</w:t>
            </w:r>
          </w:p>
        </w:tc>
      </w:tr>
      <w:tr w:rsidR="00987F89" w:rsidRPr="002E5CE1" w:rsidTr="00017935">
        <w:tc>
          <w:tcPr>
            <w:tcW w:w="9889" w:type="dxa"/>
            <w:gridSpan w:val="4"/>
            <w:shd w:val="clear" w:color="auto" w:fill="auto"/>
          </w:tcPr>
          <w:p w:rsidR="00361C46" w:rsidRPr="001219D4" w:rsidRDefault="00361C46" w:rsidP="005B5500">
            <w:pPr>
              <w:pStyle w:val="FieldText"/>
              <w:numPr>
                <w:ilvl w:val="0"/>
                <w:numId w:val="5"/>
              </w:numPr>
              <w:spacing w:before="60" w:after="60"/>
              <w:rPr>
                <w:b w:val="0"/>
                <w:sz w:val="22"/>
                <w:szCs w:val="22"/>
                <w:lang w:val="hr-HR"/>
              </w:rPr>
            </w:pPr>
            <w:r w:rsidRPr="001219D4">
              <w:rPr>
                <w:b w:val="0"/>
                <w:sz w:val="22"/>
                <w:szCs w:val="22"/>
                <w:lang w:val="hr-HR"/>
              </w:rPr>
              <w:t xml:space="preserve">Sila i energija. </w:t>
            </w:r>
          </w:p>
          <w:p w:rsidR="00361C46" w:rsidRPr="001219D4" w:rsidRDefault="00361C46" w:rsidP="005B5500">
            <w:pPr>
              <w:pStyle w:val="FieldText"/>
              <w:numPr>
                <w:ilvl w:val="0"/>
                <w:numId w:val="5"/>
              </w:numPr>
              <w:spacing w:before="60" w:after="60"/>
              <w:rPr>
                <w:b w:val="0"/>
                <w:sz w:val="22"/>
                <w:szCs w:val="22"/>
                <w:lang w:val="hr-HR"/>
              </w:rPr>
            </w:pPr>
            <w:r w:rsidRPr="001219D4">
              <w:rPr>
                <w:b w:val="0"/>
                <w:sz w:val="22"/>
                <w:szCs w:val="22"/>
                <w:lang w:val="hr-HR"/>
              </w:rPr>
              <w:t xml:space="preserve">Hidrodinamika i hidrostatika. </w:t>
            </w:r>
          </w:p>
          <w:p w:rsidR="00361C46" w:rsidRPr="001219D4" w:rsidRDefault="00361C46" w:rsidP="005B5500">
            <w:pPr>
              <w:pStyle w:val="FieldText"/>
              <w:numPr>
                <w:ilvl w:val="0"/>
                <w:numId w:val="5"/>
              </w:numPr>
              <w:spacing w:before="60" w:after="60"/>
              <w:rPr>
                <w:b w:val="0"/>
                <w:sz w:val="22"/>
                <w:szCs w:val="22"/>
                <w:lang w:val="hr-HR"/>
              </w:rPr>
            </w:pPr>
            <w:r w:rsidRPr="001219D4">
              <w:rPr>
                <w:b w:val="0"/>
                <w:sz w:val="22"/>
                <w:szCs w:val="22"/>
                <w:lang w:val="hr-HR"/>
              </w:rPr>
              <w:t xml:space="preserve">Elektromagnetsko zračenje. </w:t>
            </w:r>
          </w:p>
          <w:p w:rsidR="00361C46" w:rsidRPr="001219D4" w:rsidRDefault="00361C46" w:rsidP="005B5500">
            <w:pPr>
              <w:pStyle w:val="FieldText"/>
              <w:numPr>
                <w:ilvl w:val="0"/>
                <w:numId w:val="5"/>
              </w:numPr>
              <w:spacing w:before="60" w:after="60"/>
              <w:rPr>
                <w:b w:val="0"/>
                <w:sz w:val="22"/>
                <w:szCs w:val="22"/>
                <w:lang w:val="hr-HR"/>
              </w:rPr>
            </w:pPr>
            <w:r w:rsidRPr="001219D4">
              <w:rPr>
                <w:b w:val="0"/>
                <w:sz w:val="22"/>
                <w:szCs w:val="22"/>
                <w:lang w:val="hr-HR"/>
              </w:rPr>
              <w:t xml:space="preserve">Radioaktivnost. </w:t>
            </w:r>
          </w:p>
          <w:p w:rsidR="00361C46" w:rsidRPr="001219D4" w:rsidRDefault="00361C46" w:rsidP="005B5500">
            <w:pPr>
              <w:pStyle w:val="FieldText"/>
              <w:numPr>
                <w:ilvl w:val="0"/>
                <w:numId w:val="5"/>
              </w:numPr>
              <w:spacing w:before="60" w:after="60"/>
              <w:rPr>
                <w:b w:val="0"/>
                <w:sz w:val="22"/>
                <w:szCs w:val="22"/>
                <w:lang w:val="hr-HR"/>
              </w:rPr>
            </w:pPr>
            <w:r w:rsidRPr="001219D4">
              <w:rPr>
                <w:b w:val="0"/>
                <w:sz w:val="22"/>
                <w:szCs w:val="22"/>
                <w:lang w:val="hr-HR"/>
              </w:rPr>
              <w:lastRenderedPageBreak/>
              <w:t xml:space="preserve">Organizacija zaštite od zračenja u RH. </w:t>
            </w:r>
          </w:p>
          <w:p w:rsidR="00987F89" w:rsidRPr="001219D4" w:rsidRDefault="00361C46" w:rsidP="005B5500">
            <w:pPr>
              <w:pStyle w:val="FieldText"/>
              <w:numPr>
                <w:ilvl w:val="0"/>
                <w:numId w:val="5"/>
              </w:numPr>
              <w:spacing w:before="60" w:after="60"/>
              <w:jc w:val="both"/>
              <w:rPr>
                <w:rFonts w:ascii="Arial Narrow" w:hAnsi="Arial Narrow" w:cs="Arial"/>
                <w:b w:val="0"/>
                <w:sz w:val="22"/>
                <w:szCs w:val="22"/>
                <w:lang w:val="hr-HR"/>
              </w:rPr>
            </w:pPr>
            <w:r w:rsidRPr="001219D4">
              <w:rPr>
                <w:b w:val="0"/>
                <w:sz w:val="22"/>
                <w:szCs w:val="22"/>
                <w:lang w:val="hr-HR"/>
              </w:rPr>
              <w:t>Radiološki uređaji i tehnike.</w:t>
            </w:r>
          </w:p>
        </w:tc>
      </w:tr>
      <w:tr w:rsidR="00987F89" w:rsidRPr="002E5CE1" w:rsidTr="00017935">
        <w:tc>
          <w:tcPr>
            <w:tcW w:w="9889" w:type="dxa"/>
            <w:gridSpan w:val="4"/>
            <w:shd w:val="clear" w:color="auto" w:fill="F2F2F2"/>
          </w:tcPr>
          <w:p w:rsidR="00987F89" w:rsidRPr="001219D4" w:rsidRDefault="00987F89" w:rsidP="00573C02">
            <w:pPr>
              <w:rPr>
                <w:b/>
                <w:color w:val="C00000"/>
                <w:sz w:val="22"/>
                <w:szCs w:val="22"/>
              </w:rPr>
            </w:pPr>
            <w:r w:rsidRPr="001219D4">
              <w:rPr>
                <w:b/>
                <w:sz w:val="22"/>
                <w:szCs w:val="22"/>
              </w:rPr>
              <w:lastRenderedPageBreak/>
              <w:t>Ishodi učenja kolegija</w:t>
            </w:r>
          </w:p>
        </w:tc>
      </w:tr>
      <w:tr w:rsidR="00987F89" w:rsidRPr="002E5CE1" w:rsidTr="00017935">
        <w:tc>
          <w:tcPr>
            <w:tcW w:w="9889" w:type="dxa"/>
            <w:gridSpan w:val="4"/>
            <w:shd w:val="clear" w:color="auto" w:fill="auto"/>
          </w:tcPr>
          <w:p w:rsidR="00361C46" w:rsidRPr="001219D4" w:rsidRDefault="00361C46" w:rsidP="005B5500">
            <w:pPr>
              <w:pStyle w:val="FieldText"/>
              <w:numPr>
                <w:ilvl w:val="0"/>
                <w:numId w:val="4"/>
              </w:numPr>
              <w:rPr>
                <w:b w:val="0"/>
                <w:sz w:val="22"/>
                <w:szCs w:val="22"/>
              </w:rPr>
            </w:pPr>
            <w:r w:rsidRPr="001219D4">
              <w:rPr>
                <w:b w:val="0"/>
                <w:sz w:val="22"/>
                <w:szCs w:val="22"/>
              </w:rPr>
              <w:t>primijeniti osnovna načela mehanike, hidrodinamike i hidrostatike na ljudsko tijelo.</w:t>
            </w:r>
          </w:p>
          <w:p w:rsidR="00361C46" w:rsidRPr="001219D4" w:rsidRDefault="00361C46" w:rsidP="005B5500">
            <w:pPr>
              <w:pStyle w:val="FieldText"/>
              <w:numPr>
                <w:ilvl w:val="0"/>
                <w:numId w:val="4"/>
              </w:numPr>
              <w:rPr>
                <w:b w:val="0"/>
                <w:sz w:val="22"/>
                <w:szCs w:val="22"/>
              </w:rPr>
            </w:pPr>
            <w:r w:rsidRPr="001219D4">
              <w:rPr>
                <w:b w:val="0"/>
                <w:sz w:val="22"/>
                <w:szCs w:val="22"/>
              </w:rPr>
              <w:t>identificirati osnovnu radiološku opremu i objasniti njihovu primjenu.</w:t>
            </w:r>
          </w:p>
          <w:p w:rsidR="00987F89" w:rsidRPr="001219D4" w:rsidRDefault="00361C46" w:rsidP="005B5500">
            <w:pPr>
              <w:numPr>
                <w:ilvl w:val="0"/>
                <w:numId w:val="4"/>
              </w:numPr>
              <w:rPr>
                <w:b/>
                <w:color w:val="C00000"/>
                <w:sz w:val="22"/>
                <w:szCs w:val="22"/>
              </w:rPr>
            </w:pPr>
            <w:r w:rsidRPr="001219D4">
              <w:rPr>
                <w:sz w:val="22"/>
                <w:szCs w:val="22"/>
              </w:rPr>
              <w:t>interpretirati zakon o zaštiti od zračenja i razumjeti njegov značaj.</w:t>
            </w:r>
          </w:p>
        </w:tc>
      </w:tr>
      <w:tr w:rsidR="00987F89" w:rsidRPr="002E5CE1" w:rsidTr="00017935">
        <w:tc>
          <w:tcPr>
            <w:tcW w:w="9889" w:type="dxa"/>
            <w:gridSpan w:val="4"/>
            <w:shd w:val="clear" w:color="auto" w:fill="D9D9D9"/>
          </w:tcPr>
          <w:p w:rsidR="00987F89" w:rsidRPr="001219D4" w:rsidRDefault="00987F89" w:rsidP="001219D4">
            <w:pPr>
              <w:jc w:val="center"/>
              <w:rPr>
                <w:color w:val="C00000"/>
                <w:sz w:val="22"/>
                <w:szCs w:val="22"/>
              </w:rPr>
            </w:pPr>
            <w:r w:rsidRPr="001219D4">
              <w:rPr>
                <w:b/>
                <w:sz w:val="22"/>
                <w:szCs w:val="22"/>
              </w:rPr>
              <w:t>NAČIN IZVOĐENJA NASTAVE (označiti aktivnost s „x“)</w:t>
            </w:r>
          </w:p>
        </w:tc>
      </w:tr>
      <w:tr w:rsidR="00987F89" w:rsidRPr="002E5CE1" w:rsidTr="00017935">
        <w:tc>
          <w:tcPr>
            <w:tcW w:w="4856" w:type="dxa"/>
            <w:gridSpan w:val="3"/>
          </w:tcPr>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Predavanja</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Seminari i radionice</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sz w:val="22"/>
                <w:szCs w:val="22"/>
              </w:rPr>
              <w:t xml:space="preserve"> Vježbe</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Samostalni zadaci</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Multimedija  i Internet</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color w:val="000000"/>
                <w:sz w:val="22"/>
                <w:szCs w:val="22"/>
              </w:rPr>
              <w:t>Obrazovanje na daljinu</w:t>
            </w:r>
          </w:p>
        </w:tc>
        <w:tc>
          <w:tcPr>
            <w:tcW w:w="5033" w:type="dxa"/>
          </w:tcPr>
          <w:p w:rsidR="00987F89" w:rsidRPr="001219D4" w:rsidRDefault="00936954" w:rsidP="00573C02">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color w:val="000000"/>
                <w:sz w:val="22"/>
                <w:szCs w:val="22"/>
              </w:rPr>
              <w:t>Konzultacije</w:t>
            </w:r>
          </w:p>
          <w:p w:rsidR="00987F89"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color w:val="000000"/>
                <w:sz w:val="22"/>
                <w:szCs w:val="22"/>
              </w:rPr>
              <w:t>Laboratorij</w:t>
            </w:r>
          </w:p>
          <w:p w:rsidR="00987F89"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color w:val="000000"/>
                <w:sz w:val="22"/>
                <w:szCs w:val="22"/>
              </w:rPr>
              <w:t>Terenska nastava</w:t>
            </w:r>
          </w:p>
          <w:p w:rsidR="00987F89" w:rsidRPr="001219D4" w:rsidRDefault="00AB7392" w:rsidP="00573C02">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color w:val="000000"/>
                <w:sz w:val="22"/>
                <w:szCs w:val="22"/>
              </w:rPr>
              <w:t>Mentorski rad</w:t>
            </w:r>
          </w:p>
          <w:p w:rsidR="00987F89"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color w:val="000000"/>
                <w:sz w:val="22"/>
                <w:szCs w:val="22"/>
              </w:rPr>
              <w:t>Provjere znanja</w:t>
            </w:r>
          </w:p>
          <w:p w:rsidR="00987F89" w:rsidRPr="001219D4" w:rsidRDefault="00987F89" w:rsidP="00573C02">
            <w:pPr>
              <w:rPr>
                <w:sz w:val="22"/>
                <w:szCs w:val="22"/>
                <w:highlight w:val="yellow"/>
              </w:rPr>
            </w:pPr>
          </w:p>
        </w:tc>
      </w:tr>
      <w:tr w:rsidR="00987F89" w:rsidRPr="002E5CE1" w:rsidTr="00017935">
        <w:tc>
          <w:tcPr>
            <w:tcW w:w="9889" w:type="dxa"/>
            <w:gridSpan w:val="4"/>
            <w:shd w:val="clear" w:color="auto" w:fill="D9D9D9"/>
            <w:vAlign w:val="center"/>
          </w:tcPr>
          <w:p w:rsidR="00987F89" w:rsidRPr="001219D4" w:rsidRDefault="00987F89" w:rsidP="001219D4">
            <w:pPr>
              <w:jc w:val="center"/>
              <w:rPr>
                <w:b/>
                <w:sz w:val="22"/>
                <w:szCs w:val="22"/>
              </w:rPr>
            </w:pPr>
            <w:r w:rsidRPr="001219D4">
              <w:rPr>
                <w:b/>
                <w:sz w:val="22"/>
                <w:szCs w:val="22"/>
              </w:rPr>
              <w:t xml:space="preserve">NAČIN POLAGANJA ISPITA </w:t>
            </w:r>
          </w:p>
        </w:tc>
      </w:tr>
      <w:tr w:rsidR="00987F89" w:rsidRPr="002E5CE1" w:rsidTr="00017935">
        <w:tc>
          <w:tcPr>
            <w:tcW w:w="4856" w:type="dxa"/>
            <w:gridSpan w:val="3"/>
            <w:vAlign w:val="center"/>
          </w:tcPr>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 xml:space="preserve">Usmeni                                                            </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 xml:space="preserve">Pismeni                        </w:t>
            </w:r>
          </w:p>
          <w:p w:rsidR="00987F89"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987F89"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987F89" w:rsidRPr="001219D4">
              <w:rPr>
                <w:rFonts w:eastAsia="Calibri"/>
                <w:sz w:val="22"/>
                <w:szCs w:val="22"/>
                <w:lang w:eastAsia="en-US"/>
              </w:rPr>
              <w:t xml:space="preserve"> </w:t>
            </w:r>
            <w:r w:rsidR="00987F89" w:rsidRPr="001219D4">
              <w:rPr>
                <w:sz w:val="22"/>
                <w:szCs w:val="22"/>
              </w:rPr>
              <w:t xml:space="preserve">Kolokvij                     </w:t>
            </w:r>
          </w:p>
        </w:tc>
        <w:tc>
          <w:tcPr>
            <w:tcW w:w="5033" w:type="dxa"/>
          </w:tcPr>
          <w:p w:rsidR="00987F89" w:rsidRPr="001219D4" w:rsidRDefault="00987F89" w:rsidP="00573C02">
            <w:pPr>
              <w:rPr>
                <w:sz w:val="22"/>
                <w:szCs w:val="22"/>
              </w:rPr>
            </w:pPr>
            <w:r w:rsidRPr="001219D4">
              <w:rPr>
                <w:sz w:val="22"/>
                <w:szCs w:val="22"/>
              </w:rPr>
              <w:t xml:space="preserve"> Ostalo:</w:t>
            </w:r>
          </w:p>
        </w:tc>
      </w:tr>
      <w:tr w:rsidR="00987F89" w:rsidRPr="002E5CE1" w:rsidTr="00017935">
        <w:tc>
          <w:tcPr>
            <w:tcW w:w="9889" w:type="dxa"/>
            <w:gridSpan w:val="4"/>
            <w:shd w:val="clear" w:color="auto" w:fill="D9D9D9"/>
            <w:vAlign w:val="center"/>
          </w:tcPr>
          <w:p w:rsidR="00987F89" w:rsidRPr="001219D4" w:rsidRDefault="00987F89" w:rsidP="001219D4">
            <w:pPr>
              <w:jc w:val="center"/>
              <w:rPr>
                <w:b/>
                <w:sz w:val="22"/>
                <w:szCs w:val="22"/>
                <w:highlight w:val="yellow"/>
              </w:rPr>
            </w:pPr>
            <w:r w:rsidRPr="001219D4">
              <w:rPr>
                <w:b/>
                <w:sz w:val="22"/>
                <w:szCs w:val="22"/>
              </w:rPr>
              <w:t>POPIS LITERATURE ZA STUDIJ I POLAGANJE ISPITA</w:t>
            </w:r>
          </w:p>
        </w:tc>
      </w:tr>
      <w:tr w:rsidR="00987F89" w:rsidRPr="002E5CE1" w:rsidTr="00017935">
        <w:tc>
          <w:tcPr>
            <w:tcW w:w="9889" w:type="dxa"/>
            <w:gridSpan w:val="4"/>
            <w:shd w:val="clear" w:color="auto" w:fill="D9D9D9"/>
          </w:tcPr>
          <w:p w:rsidR="00987F89" w:rsidRPr="001219D4" w:rsidRDefault="00987F89" w:rsidP="00573C02">
            <w:pPr>
              <w:rPr>
                <w:sz w:val="22"/>
                <w:szCs w:val="22"/>
                <w:highlight w:val="yellow"/>
              </w:rPr>
            </w:pPr>
            <w:r w:rsidRPr="001219D4">
              <w:rPr>
                <w:sz w:val="22"/>
                <w:szCs w:val="22"/>
              </w:rPr>
              <w:t>Obvezna literatura</w:t>
            </w:r>
          </w:p>
        </w:tc>
      </w:tr>
      <w:tr w:rsidR="00017935" w:rsidRPr="002E5CE1" w:rsidTr="00017935">
        <w:trPr>
          <w:trHeight w:val="199"/>
        </w:trPr>
        <w:tc>
          <w:tcPr>
            <w:tcW w:w="959" w:type="dxa"/>
          </w:tcPr>
          <w:p w:rsidR="00017935" w:rsidRPr="00AB7392" w:rsidRDefault="00017935" w:rsidP="001219D4">
            <w:pPr>
              <w:ind w:left="360"/>
              <w:rPr>
                <w:sz w:val="22"/>
                <w:szCs w:val="22"/>
              </w:rPr>
            </w:pPr>
            <w:r w:rsidRPr="00AB7392">
              <w:rPr>
                <w:sz w:val="22"/>
                <w:szCs w:val="22"/>
              </w:rPr>
              <w:t>1.</w:t>
            </w:r>
          </w:p>
        </w:tc>
        <w:tc>
          <w:tcPr>
            <w:tcW w:w="8930" w:type="dxa"/>
            <w:gridSpan w:val="3"/>
          </w:tcPr>
          <w:p w:rsidR="00017935" w:rsidRPr="008E231C" w:rsidRDefault="00017935" w:rsidP="00C83BBF">
            <w:pPr>
              <w:rPr>
                <w:sz w:val="22"/>
                <w:szCs w:val="22"/>
              </w:rPr>
            </w:pPr>
            <w:r w:rsidRPr="008E231C">
              <w:rPr>
                <w:sz w:val="22"/>
                <w:szCs w:val="22"/>
              </w:rPr>
              <w:t>Klanfar Zoran i sur.: Radiološka tehnologija u praksi, Zdravstveno veleučilište, Naklada Slap, Zagreb, 2009.</w:t>
            </w:r>
          </w:p>
        </w:tc>
      </w:tr>
      <w:tr w:rsidR="00017935" w:rsidRPr="002E5CE1" w:rsidTr="00017935">
        <w:trPr>
          <w:trHeight w:val="199"/>
        </w:trPr>
        <w:tc>
          <w:tcPr>
            <w:tcW w:w="959" w:type="dxa"/>
          </w:tcPr>
          <w:p w:rsidR="00017935" w:rsidRPr="00AB7392" w:rsidRDefault="00017935" w:rsidP="001219D4">
            <w:pPr>
              <w:ind w:left="360"/>
              <w:rPr>
                <w:sz w:val="22"/>
                <w:szCs w:val="22"/>
              </w:rPr>
            </w:pPr>
            <w:r w:rsidRPr="00AB7392">
              <w:rPr>
                <w:sz w:val="22"/>
                <w:szCs w:val="22"/>
              </w:rPr>
              <w:t>2.</w:t>
            </w:r>
          </w:p>
        </w:tc>
        <w:tc>
          <w:tcPr>
            <w:tcW w:w="8930" w:type="dxa"/>
            <w:gridSpan w:val="3"/>
          </w:tcPr>
          <w:p w:rsidR="00017935" w:rsidRPr="008E231C" w:rsidRDefault="00017935" w:rsidP="00573C02">
            <w:pPr>
              <w:rPr>
                <w:sz w:val="22"/>
                <w:szCs w:val="22"/>
                <w:lang w:val="sv-SE"/>
              </w:rPr>
            </w:pPr>
            <w:r w:rsidRPr="008E231C">
              <w:rPr>
                <w:sz w:val="22"/>
                <w:szCs w:val="22"/>
                <w:lang w:val="sv-SE"/>
              </w:rPr>
              <w:t>Jasminka Brnjas</w:t>
            </w:r>
            <w:r w:rsidRPr="008E231C">
              <w:rPr>
                <w:sz w:val="22"/>
                <w:szCs w:val="22"/>
                <w:lang w:val="en-US"/>
              </w:rPr>
              <w:t xml:space="preserve"> - </w:t>
            </w:r>
            <w:r w:rsidRPr="008E231C">
              <w:rPr>
                <w:sz w:val="22"/>
                <w:szCs w:val="22"/>
                <w:lang w:val="sv-SE"/>
              </w:rPr>
              <w:t>Kraljevi</w:t>
            </w:r>
            <w:r w:rsidRPr="008E231C">
              <w:rPr>
                <w:sz w:val="22"/>
                <w:szCs w:val="22"/>
                <w:lang w:val="en-US"/>
              </w:rPr>
              <w:t xml:space="preserve">ć: </w:t>
            </w:r>
            <w:r w:rsidRPr="008E231C">
              <w:rPr>
                <w:sz w:val="22"/>
                <w:szCs w:val="22"/>
                <w:lang w:val="sv-SE"/>
              </w:rPr>
              <w:t>Fizika za studente medicine</w:t>
            </w:r>
            <w:r w:rsidRPr="008E231C">
              <w:rPr>
                <w:sz w:val="22"/>
                <w:szCs w:val="22"/>
                <w:lang w:val="en-US"/>
              </w:rPr>
              <w:t xml:space="preserve">, </w:t>
            </w:r>
            <w:r w:rsidRPr="008E231C">
              <w:rPr>
                <w:sz w:val="22"/>
                <w:szCs w:val="22"/>
                <w:lang w:val="sv-SE"/>
              </w:rPr>
              <w:t>Medicinska naklada</w:t>
            </w:r>
            <w:r w:rsidRPr="008E231C">
              <w:rPr>
                <w:sz w:val="22"/>
                <w:szCs w:val="22"/>
                <w:lang w:val="en-US"/>
              </w:rPr>
              <w:t xml:space="preserve">, </w:t>
            </w:r>
            <w:r w:rsidRPr="008E231C">
              <w:rPr>
                <w:sz w:val="22"/>
                <w:szCs w:val="22"/>
                <w:lang w:val="sv-SE"/>
              </w:rPr>
              <w:t>Zagreb</w:t>
            </w:r>
            <w:r w:rsidRPr="008E231C">
              <w:rPr>
                <w:sz w:val="22"/>
                <w:szCs w:val="22"/>
                <w:lang w:val="en-US"/>
              </w:rPr>
              <w:t>, 2001.</w:t>
            </w:r>
          </w:p>
        </w:tc>
      </w:tr>
      <w:tr w:rsidR="00017935" w:rsidRPr="002E5CE1" w:rsidTr="00017935">
        <w:trPr>
          <w:trHeight w:val="192"/>
        </w:trPr>
        <w:tc>
          <w:tcPr>
            <w:tcW w:w="959" w:type="dxa"/>
          </w:tcPr>
          <w:p w:rsidR="00017935" w:rsidRPr="00AB7392" w:rsidRDefault="00017935" w:rsidP="001219D4">
            <w:pPr>
              <w:ind w:left="360"/>
              <w:rPr>
                <w:sz w:val="22"/>
                <w:szCs w:val="22"/>
              </w:rPr>
            </w:pPr>
            <w:r w:rsidRPr="00AB7392">
              <w:rPr>
                <w:sz w:val="22"/>
                <w:szCs w:val="22"/>
              </w:rPr>
              <w:t>3.</w:t>
            </w:r>
          </w:p>
        </w:tc>
        <w:tc>
          <w:tcPr>
            <w:tcW w:w="8930" w:type="dxa"/>
            <w:gridSpan w:val="3"/>
          </w:tcPr>
          <w:p w:rsidR="00017935" w:rsidRPr="008E231C" w:rsidRDefault="00017935" w:rsidP="00573C02">
            <w:pPr>
              <w:rPr>
                <w:sz w:val="22"/>
                <w:szCs w:val="22"/>
              </w:rPr>
            </w:pPr>
            <w:r w:rsidRPr="008E231C">
              <w:rPr>
                <w:sz w:val="22"/>
                <w:szCs w:val="22"/>
              </w:rPr>
              <w:t>Eterović D: Fizikalne osnove slikovne dijagnostike, u: S. Janković i D. Eterović: Fizikalne osnove i klinički aspekti slikovne dijagnostike, Medicinska naklada, Zagreb, 2000.</w:t>
            </w:r>
          </w:p>
        </w:tc>
      </w:tr>
      <w:tr w:rsidR="00017935" w:rsidRPr="002E5CE1" w:rsidTr="00017935">
        <w:tc>
          <w:tcPr>
            <w:tcW w:w="9889" w:type="dxa"/>
            <w:gridSpan w:val="4"/>
            <w:shd w:val="clear" w:color="auto" w:fill="D9D9D9"/>
          </w:tcPr>
          <w:p w:rsidR="00017935" w:rsidRPr="001219D4" w:rsidRDefault="00017935" w:rsidP="00573C02">
            <w:pPr>
              <w:rPr>
                <w:sz w:val="22"/>
                <w:szCs w:val="22"/>
                <w:highlight w:val="yellow"/>
              </w:rPr>
            </w:pPr>
            <w:r w:rsidRPr="001219D4">
              <w:rPr>
                <w:sz w:val="22"/>
                <w:szCs w:val="22"/>
              </w:rPr>
              <w:t>Izborna literatura</w:t>
            </w:r>
          </w:p>
        </w:tc>
      </w:tr>
      <w:tr w:rsidR="00017935" w:rsidRPr="002E5CE1" w:rsidTr="00017935">
        <w:tc>
          <w:tcPr>
            <w:tcW w:w="959" w:type="dxa"/>
            <w:vAlign w:val="center"/>
          </w:tcPr>
          <w:p w:rsidR="00017935" w:rsidRPr="00AB7392" w:rsidRDefault="00017935" w:rsidP="001219D4">
            <w:pPr>
              <w:ind w:left="360"/>
              <w:rPr>
                <w:sz w:val="22"/>
                <w:szCs w:val="22"/>
              </w:rPr>
            </w:pPr>
            <w:r w:rsidRPr="00AB7392">
              <w:rPr>
                <w:sz w:val="22"/>
                <w:szCs w:val="22"/>
              </w:rPr>
              <w:t>1.</w:t>
            </w:r>
          </w:p>
        </w:tc>
        <w:tc>
          <w:tcPr>
            <w:tcW w:w="8930" w:type="dxa"/>
            <w:gridSpan w:val="3"/>
            <w:vAlign w:val="center"/>
          </w:tcPr>
          <w:p w:rsidR="00017935" w:rsidRPr="00AB7392" w:rsidRDefault="00017935" w:rsidP="00361C46">
            <w:pPr>
              <w:rPr>
                <w:sz w:val="22"/>
                <w:szCs w:val="22"/>
              </w:rPr>
            </w:pPr>
            <w:r w:rsidRPr="00AB7392">
              <w:rPr>
                <w:sz w:val="22"/>
                <w:szCs w:val="22"/>
              </w:rPr>
              <w:t>Jasminka Brnjas - Kraljević: Fizika za studente medicine, Medicinska naklada, Zagreb, 2001.</w:t>
            </w:r>
          </w:p>
        </w:tc>
      </w:tr>
      <w:tr w:rsidR="00017935" w:rsidRPr="002E5CE1" w:rsidTr="00017935">
        <w:tc>
          <w:tcPr>
            <w:tcW w:w="959" w:type="dxa"/>
            <w:vAlign w:val="center"/>
          </w:tcPr>
          <w:p w:rsidR="00017935" w:rsidRPr="00AB7392" w:rsidRDefault="00017935" w:rsidP="001219D4">
            <w:pPr>
              <w:ind w:left="360"/>
              <w:rPr>
                <w:sz w:val="22"/>
                <w:szCs w:val="22"/>
              </w:rPr>
            </w:pPr>
            <w:r w:rsidRPr="00AB7392">
              <w:rPr>
                <w:sz w:val="22"/>
                <w:szCs w:val="22"/>
              </w:rPr>
              <w:t>2.</w:t>
            </w:r>
          </w:p>
        </w:tc>
        <w:tc>
          <w:tcPr>
            <w:tcW w:w="8930" w:type="dxa"/>
            <w:gridSpan w:val="3"/>
            <w:vAlign w:val="center"/>
          </w:tcPr>
          <w:p w:rsidR="00017935" w:rsidRPr="00AB7392" w:rsidRDefault="00017935" w:rsidP="00361C46">
            <w:pPr>
              <w:rPr>
                <w:sz w:val="22"/>
                <w:szCs w:val="22"/>
              </w:rPr>
            </w:pPr>
            <w:r w:rsidRPr="00AB7392">
              <w:rPr>
                <w:sz w:val="22"/>
                <w:szCs w:val="22"/>
              </w:rPr>
              <w:t>Hebrang A, Klarić-Čustović R: Radiologija, Medicinska naklada, Zagreb, 2007.</w:t>
            </w:r>
          </w:p>
        </w:tc>
      </w:tr>
      <w:tr w:rsidR="00017935" w:rsidRPr="002E5CE1" w:rsidTr="00017935">
        <w:tc>
          <w:tcPr>
            <w:tcW w:w="959" w:type="dxa"/>
            <w:vAlign w:val="center"/>
          </w:tcPr>
          <w:p w:rsidR="00017935" w:rsidRPr="00AB7392" w:rsidRDefault="00017935" w:rsidP="001219D4">
            <w:pPr>
              <w:ind w:left="360"/>
              <w:rPr>
                <w:sz w:val="22"/>
                <w:szCs w:val="22"/>
              </w:rPr>
            </w:pPr>
            <w:r w:rsidRPr="00AB7392">
              <w:rPr>
                <w:sz w:val="22"/>
                <w:szCs w:val="22"/>
              </w:rPr>
              <w:t>3.</w:t>
            </w:r>
          </w:p>
        </w:tc>
        <w:tc>
          <w:tcPr>
            <w:tcW w:w="8930" w:type="dxa"/>
            <w:gridSpan w:val="3"/>
            <w:vAlign w:val="center"/>
          </w:tcPr>
          <w:p w:rsidR="00017935" w:rsidRPr="00AB7392" w:rsidRDefault="00017935" w:rsidP="00361C46">
            <w:pPr>
              <w:rPr>
                <w:sz w:val="22"/>
                <w:szCs w:val="22"/>
              </w:rPr>
            </w:pPr>
            <w:r w:rsidRPr="00AB7392">
              <w:rPr>
                <w:sz w:val="22"/>
                <w:szCs w:val="22"/>
              </w:rPr>
              <w:t>G.M. Cooper &amp; R.E. Hausman: Stanica: molekularni pristup, Medicinska Naklada, Zagreb, 2004,. str. 42 – 100</w:t>
            </w:r>
          </w:p>
        </w:tc>
      </w:tr>
    </w:tbl>
    <w:p w:rsidR="00563338" w:rsidRPr="00563338" w:rsidRDefault="00563338" w:rsidP="00563338">
      <w:pPr>
        <w:rPr>
          <w:vanish/>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6765"/>
        <w:gridCol w:w="782"/>
        <w:gridCol w:w="709"/>
        <w:gridCol w:w="567"/>
      </w:tblGrid>
      <w:tr w:rsidR="00017935" w:rsidRPr="00563338" w:rsidTr="00937923">
        <w:trPr>
          <w:trHeight w:val="268"/>
        </w:trPr>
        <w:tc>
          <w:tcPr>
            <w:tcW w:w="9923" w:type="dxa"/>
            <w:gridSpan w:val="5"/>
            <w:shd w:val="clear" w:color="auto" w:fill="D9D9D9"/>
            <w:vAlign w:val="center"/>
          </w:tcPr>
          <w:p w:rsidR="00017935" w:rsidRPr="00277717" w:rsidRDefault="00017935" w:rsidP="00563338">
            <w:pPr>
              <w:jc w:val="center"/>
              <w:rPr>
                <w:b/>
                <w:sz w:val="22"/>
                <w:szCs w:val="22"/>
              </w:rPr>
            </w:pPr>
            <w:r w:rsidRPr="00277717">
              <w:rPr>
                <w:b/>
                <w:sz w:val="22"/>
                <w:szCs w:val="22"/>
              </w:rPr>
              <w:t>POPIS TEMA</w:t>
            </w:r>
          </w:p>
        </w:tc>
      </w:tr>
      <w:tr w:rsidR="00017935" w:rsidRPr="00563338" w:rsidTr="00937923">
        <w:trPr>
          <w:trHeight w:val="135"/>
        </w:trPr>
        <w:tc>
          <w:tcPr>
            <w:tcW w:w="1100" w:type="dxa"/>
            <w:vMerge w:val="restart"/>
            <w:shd w:val="clear" w:color="auto" w:fill="auto"/>
            <w:vAlign w:val="center"/>
          </w:tcPr>
          <w:p w:rsidR="00017935" w:rsidRPr="00277717" w:rsidRDefault="00017935" w:rsidP="00563338">
            <w:pPr>
              <w:jc w:val="center"/>
              <w:rPr>
                <w:sz w:val="22"/>
                <w:szCs w:val="22"/>
              </w:rPr>
            </w:pPr>
            <w:r w:rsidRPr="00277717">
              <w:rPr>
                <w:sz w:val="22"/>
                <w:szCs w:val="22"/>
              </w:rPr>
              <w:t>Red. br.</w:t>
            </w:r>
          </w:p>
        </w:tc>
        <w:tc>
          <w:tcPr>
            <w:tcW w:w="6765" w:type="dxa"/>
            <w:vMerge w:val="restart"/>
            <w:shd w:val="clear" w:color="auto" w:fill="auto"/>
            <w:vAlign w:val="center"/>
          </w:tcPr>
          <w:p w:rsidR="00017935" w:rsidRPr="00277717" w:rsidRDefault="00017935" w:rsidP="00563338">
            <w:pPr>
              <w:jc w:val="center"/>
              <w:rPr>
                <w:b/>
                <w:sz w:val="22"/>
                <w:szCs w:val="22"/>
              </w:rPr>
            </w:pPr>
            <w:r w:rsidRPr="00277717">
              <w:rPr>
                <w:b/>
                <w:sz w:val="22"/>
                <w:szCs w:val="22"/>
              </w:rPr>
              <w:t xml:space="preserve">            NAZIV TEME</w:t>
            </w:r>
          </w:p>
        </w:tc>
        <w:tc>
          <w:tcPr>
            <w:tcW w:w="2058" w:type="dxa"/>
            <w:gridSpan w:val="3"/>
            <w:shd w:val="clear" w:color="auto" w:fill="auto"/>
            <w:vAlign w:val="center"/>
          </w:tcPr>
          <w:p w:rsidR="00017935" w:rsidRPr="00277717" w:rsidRDefault="00017935" w:rsidP="00563338">
            <w:pPr>
              <w:jc w:val="center"/>
              <w:rPr>
                <w:b/>
                <w:sz w:val="22"/>
                <w:szCs w:val="22"/>
              </w:rPr>
            </w:pPr>
            <w:r w:rsidRPr="00277717">
              <w:rPr>
                <w:b/>
                <w:sz w:val="22"/>
                <w:szCs w:val="22"/>
              </w:rPr>
              <w:t>Broj sati</w:t>
            </w:r>
          </w:p>
        </w:tc>
      </w:tr>
      <w:tr w:rsidR="00017935" w:rsidRPr="00563338" w:rsidTr="00937923">
        <w:trPr>
          <w:trHeight w:val="135"/>
        </w:trPr>
        <w:tc>
          <w:tcPr>
            <w:tcW w:w="1100" w:type="dxa"/>
            <w:vMerge/>
            <w:shd w:val="clear" w:color="auto" w:fill="auto"/>
            <w:vAlign w:val="center"/>
          </w:tcPr>
          <w:p w:rsidR="00017935" w:rsidRPr="00277717" w:rsidRDefault="00017935" w:rsidP="00563338">
            <w:pPr>
              <w:jc w:val="center"/>
              <w:rPr>
                <w:sz w:val="22"/>
                <w:szCs w:val="22"/>
              </w:rPr>
            </w:pPr>
          </w:p>
        </w:tc>
        <w:tc>
          <w:tcPr>
            <w:tcW w:w="6765" w:type="dxa"/>
            <w:vMerge/>
            <w:shd w:val="clear" w:color="auto" w:fill="auto"/>
            <w:vAlign w:val="center"/>
          </w:tcPr>
          <w:p w:rsidR="00017935" w:rsidRPr="00277717" w:rsidRDefault="00017935" w:rsidP="00563338">
            <w:pPr>
              <w:jc w:val="center"/>
              <w:rPr>
                <w:b/>
                <w:sz w:val="22"/>
                <w:szCs w:val="22"/>
              </w:rPr>
            </w:pPr>
          </w:p>
        </w:tc>
        <w:tc>
          <w:tcPr>
            <w:tcW w:w="782" w:type="dxa"/>
            <w:shd w:val="clear" w:color="auto" w:fill="auto"/>
            <w:vAlign w:val="center"/>
          </w:tcPr>
          <w:p w:rsidR="00017935" w:rsidRPr="00277717" w:rsidRDefault="00017935" w:rsidP="00563338">
            <w:pPr>
              <w:jc w:val="center"/>
              <w:rPr>
                <w:b/>
                <w:sz w:val="22"/>
                <w:szCs w:val="22"/>
              </w:rPr>
            </w:pPr>
            <w:r w:rsidRPr="00277717">
              <w:rPr>
                <w:b/>
                <w:sz w:val="22"/>
                <w:szCs w:val="22"/>
              </w:rPr>
              <w:t>P</w:t>
            </w:r>
          </w:p>
        </w:tc>
        <w:tc>
          <w:tcPr>
            <w:tcW w:w="709" w:type="dxa"/>
            <w:shd w:val="clear" w:color="auto" w:fill="auto"/>
            <w:vAlign w:val="center"/>
          </w:tcPr>
          <w:p w:rsidR="00017935" w:rsidRPr="00277717" w:rsidRDefault="00017935" w:rsidP="00563338">
            <w:pPr>
              <w:jc w:val="center"/>
              <w:rPr>
                <w:b/>
                <w:sz w:val="22"/>
                <w:szCs w:val="22"/>
              </w:rPr>
            </w:pPr>
            <w:r w:rsidRPr="00277717">
              <w:rPr>
                <w:b/>
                <w:sz w:val="22"/>
                <w:szCs w:val="22"/>
              </w:rPr>
              <w:t>V</w:t>
            </w:r>
          </w:p>
        </w:tc>
        <w:tc>
          <w:tcPr>
            <w:tcW w:w="567" w:type="dxa"/>
            <w:shd w:val="clear" w:color="auto" w:fill="auto"/>
            <w:vAlign w:val="center"/>
          </w:tcPr>
          <w:p w:rsidR="00017935" w:rsidRPr="00277717" w:rsidRDefault="00017935" w:rsidP="00563338">
            <w:pPr>
              <w:jc w:val="center"/>
              <w:rPr>
                <w:b/>
                <w:sz w:val="22"/>
                <w:szCs w:val="22"/>
              </w:rPr>
            </w:pPr>
            <w:r w:rsidRPr="00277717">
              <w:rPr>
                <w:b/>
                <w:sz w:val="22"/>
                <w:szCs w:val="22"/>
              </w:rPr>
              <w:t>S</w:t>
            </w: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Biofizika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Fizikalne osnove slikovne dijagnostike</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2</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Povijest radiologije i radiološki dijagnostički uređaji</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Radiološke dijagnostičke metode i intervencijska radiologija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2</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 xml:space="preserve">Radiološka kontrastna sredstva </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Osnove radiološke anatomije</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2</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Modifikacije radioloških metoda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Zaštita od ionizirajućeg zračenja u radiologiji</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2</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Radiologija torakalnih organa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2</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Dijagnostika bolesti dojke</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Radiologija gastrointestinalnog sustava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Doplerska dijagnostika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Neuroradiologija, dijagnostika glave i vrata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Radiologija osteoartikularnog  sustava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1100" w:type="dxa"/>
            <w:shd w:val="clear" w:color="auto" w:fill="auto"/>
            <w:vAlign w:val="center"/>
          </w:tcPr>
          <w:p w:rsidR="00017935" w:rsidRPr="00277717" w:rsidRDefault="00017935" w:rsidP="00563338">
            <w:pPr>
              <w:numPr>
                <w:ilvl w:val="0"/>
                <w:numId w:val="29"/>
              </w:numPr>
              <w:contextualSpacing/>
              <w:jc w:val="center"/>
              <w:rPr>
                <w:sz w:val="22"/>
                <w:szCs w:val="22"/>
              </w:rPr>
            </w:pPr>
          </w:p>
        </w:tc>
        <w:tc>
          <w:tcPr>
            <w:tcW w:w="6765" w:type="dxa"/>
            <w:shd w:val="clear" w:color="auto" w:fill="auto"/>
            <w:vAlign w:val="center"/>
          </w:tcPr>
          <w:p w:rsidR="00017935" w:rsidRPr="00277717" w:rsidRDefault="00017935" w:rsidP="00017935">
            <w:pPr>
              <w:rPr>
                <w:sz w:val="22"/>
                <w:szCs w:val="22"/>
              </w:rPr>
            </w:pPr>
            <w:r w:rsidRPr="00277717">
              <w:rPr>
                <w:sz w:val="22"/>
                <w:szCs w:val="22"/>
              </w:rPr>
              <w:t>Radiologija reproduktivnih organa i mokraćnog sustava</w:t>
            </w:r>
          </w:p>
        </w:tc>
        <w:tc>
          <w:tcPr>
            <w:tcW w:w="782" w:type="dxa"/>
            <w:shd w:val="clear" w:color="auto" w:fill="auto"/>
            <w:vAlign w:val="center"/>
          </w:tcPr>
          <w:p w:rsidR="00017935" w:rsidRPr="00277717" w:rsidRDefault="00017935" w:rsidP="00563338">
            <w:pPr>
              <w:jc w:val="center"/>
              <w:rPr>
                <w:sz w:val="22"/>
                <w:szCs w:val="22"/>
              </w:rPr>
            </w:pPr>
            <w:r w:rsidRPr="00277717">
              <w:rPr>
                <w:sz w:val="22"/>
                <w:szCs w:val="22"/>
              </w:rPr>
              <w:t>1</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r w:rsidR="00017935" w:rsidRPr="00563338" w:rsidTr="00937923">
        <w:trPr>
          <w:trHeight w:val="396"/>
        </w:trPr>
        <w:tc>
          <w:tcPr>
            <w:tcW w:w="7865" w:type="dxa"/>
            <w:gridSpan w:val="2"/>
            <w:shd w:val="clear" w:color="auto" w:fill="auto"/>
            <w:vAlign w:val="center"/>
          </w:tcPr>
          <w:p w:rsidR="00017935" w:rsidRPr="00277717" w:rsidRDefault="00017935" w:rsidP="00563338">
            <w:pPr>
              <w:jc w:val="right"/>
              <w:rPr>
                <w:b/>
                <w:sz w:val="22"/>
                <w:szCs w:val="22"/>
              </w:rPr>
            </w:pPr>
            <w:r w:rsidRPr="00277717">
              <w:rPr>
                <w:b/>
                <w:sz w:val="22"/>
                <w:szCs w:val="22"/>
              </w:rPr>
              <w:t xml:space="preserve">                                       UKUPNO SATI</w:t>
            </w:r>
          </w:p>
        </w:tc>
        <w:tc>
          <w:tcPr>
            <w:tcW w:w="782" w:type="dxa"/>
            <w:shd w:val="clear" w:color="auto" w:fill="auto"/>
            <w:vAlign w:val="center"/>
          </w:tcPr>
          <w:p w:rsidR="00017935" w:rsidRPr="00277717" w:rsidRDefault="00017935" w:rsidP="00563338">
            <w:pPr>
              <w:jc w:val="center"/>
              <w:rPr>
                <w:b/>
                <w:sz w:val="22"/>
                <w:szCs w:val="22"/>
              </w:rPr>
            </w:pPr>
            <w:r w:rsidRPr="00277717">
              <w:rPr>
                <w:b/>
                <w:sz w:val="22"/>
                <w:szCs w:val="22"/>
              </w:rPr>
              <w:t>20</w:t>
            </w:r>
          </w:p>
        </w:tc>
        <w:tc>
          <w:tcPr>
            <w:tcW w:w="709" w:type="dxa"/>
            <w:shd w:val="clear" w:color="auto" w:fill="auto"/>
            <w:vAlign w:val="center"/>
          </w:tcPr>
          <w:p w:rsidR="00017935" w:rsidRPr="00277717" w:rsidRDefault="00017935" w:rsidP="00563338">
            <w:pPr>
              <w:jc w:val="center"/>
              <w:rPr>
                <w:b/>
                <w:sz w:val="22"/>
                <w:szCs w:val="22"/>
              </w:rPr>
            </w:pPr>
          </w:p>
        </w:tc>
        <w:tc>
          <w:tcPr>
            <w:tcW w:w="567" w:type="dxa"/>
            <w:shd w:val="clear" w:color="auto" w:fill="auto"/>
            <w:vAlign w:val="center"/>
          </w:tcPr>
          <w:p w:rsidR="00017935" w:rsidRPr="00277717" w:rsidRDefault="00017935" w:rsidP="00563338">
            <w:pPr>
              <w:jc w:val="center"/>
              <w:rPr>
                <w:b/>
                <w:sz w:val="22"/>
                <w:szCs w:val="22"/>
              </w:rPr>
            </w:pP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17935" w:rsidRPr="001219D4" w:rsidTr="00C83BBF">
        <w:tc>
          <w:tcPr>
            <w:tcW w:w="9889" w:type="dxa"/>
            <w:shd w:val="clear" w:color="auto" w:fill="D9D9D9"/>
            <w:vAlign w:val="center"/>
          </w:tcPr>
          <w:p w:rsidR="00017935" w:rsidRPr="001219D4" w:rsidRDefault="00017935" w:rsidP="00C83BBF">
            <w:pPr>
              <w:jc w:val="center"/>
              <w:rPr>
                <w:b/>
                <w:sz w:val="22"/>
                <w:szCs w:val="22"/>
              </w:rPr>
            </w:pPr>
            <w:r w:rsidRPr="001219D4">
              <w:rPr>
                <w:b/>
                <w:sz w:val="22"/>
                <w:szCs w:val="22"/>
              </w:rPr>
              <w:t>OSTALE VAŽNE ČINJENICE ZA UREDNO IZVOĐENJE NASTAVE</w:t>
            </w:r>
          </w:p>
        </w:tc>
      </w:tr>
      <w:tr w:rsidR="00017935" w:rsidRPr="001219D4" w:rsidTr="00C83BBF">
        <w:tc>
          <w:tcPr>
            <w:tcW w:w="9889" w:type="dxa"/>
            <w:vAlign w:val="center"/>
          </w:tcPr>
          <w:p w:rsidR="00017935" w:rsidRDefault="00017935" w:rsidP="00031889">
            <w:pPr>
              <w:pStyle w:val="NoSpacing1"/>
              <w:jc w:val="both"/>
              <w:rPr>
                <w:rFonts w:ascii="Times New Roman" w:hAnsi="Times New Roman"/>
                <w:lang w:val="da-DK"/>
              </w:rPr>
            </w:pPr>
            <w:r w:rsidRPr="001219D4">
              <w:rPr>
                <w:rFonts w:ascii="Times New Roman" w:hAnsi="Times New Roman"/>
                <w:lang w:val="da-DK"/>
              </w:rPr>
              <w:t>Nazočnost studenta na pre</w:t>
            </w:r>
            <w:r>
              <w:rPr>
                <w:rFonts w:ascii="Times New Roman" w:hAnsi="Times New Roman"/>
                <w:lang w:val="da-DK"/>
              </w:rPr>
              <w:t>davanjima i vježbama je obvezna.</w:t>
            </w:r>
            <w:r w:rsidRPr="001219D4">
              <w:rPr>
                <w:rFonts w:ascii="Times New Roman" w:hAnsi="Times New Roman"/>
                <w:lang w:val="da-DK"/>
              </w:rPr>
              <w:t xml:space="preserve"> 60% na predavanjima i 70% na vježbama. </w:t>
            </w:r>
          </w:p>
          <w:p w:rsidR="00017935" w:rsidRDefault="00017935" w:rsidP="00031889">
            <w:pPr>
              <w:pStyle w:val="NoSpacing1"/>
              <w:jc w:val="both"/>
              <w:rPr>
                <w:rFonts w:ascii="Times New Roman" w:hAnsi="Times New Roman"/>
                <w:lang w:val="da-DK"/>
              </w:rPr>
            </w:pPr>
          </w:p>
          <w:p w:rsidR="00017935" w:rsidRPr="001219D4" w:rsidRDefault="00017935" w:rsidP="00031889">
            <w:pPr>
              <w:pStyle w:val="NoSpacing1"/>
              <w:jc w:val="both"/>
              <w:rPr>
                <w:rFonts w:ascii="Times New Roman" w:hAnsi="Times New Roman"/>
                <w:lang w:val="da-DK"/>
              </w:rPr>
            </w:pPr>
            <w:r w:rsidRPr="001219D4">
              <w:rPr>
                <w:rFonts w:ascii="Times New Roman" w:hAnsi="Times New Roman"/>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017935" w:rsidRPr="001219D4" w:rsidRDefault="00017935" w:rsidP="00031889">
            <w:pPr>
              <w:jc w:val="both"/>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87F89" w:rsidRDefault="00987F89">
      <w:pPr>
        <w:rPr>
          <w:sz w:val="22"/>
          <w:szCs w:val="22"/>
        </w:rPr>
      </w:pPr>
    </w:p>
    <w:p w:rsidR="00987F89" w:rsidRDefault="00987F89">
      <w:pPr>
        <w:rPr>
          <w:sz w:val="22"/>
          <w:szCs w:val="22"/>
        </w:rPr>
      </w:pPr>
    </w:p>
    <w:p w:rsidR="00987F89" w:rsidRDefault="00987F8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104DFC" w:rsidRPr="002E5CE1" w:rsidTr="00F66A66">
        <w:tc>
          <w:tcPr>
            <w:tcW w:w="9889" w:type="dxa"/>
            <w:gridSpan w:val="4"/>
            <w:shd w:val="clear" w:color="auto" w:fill="D9D9D9"/>
            <w:vAlign w:val="center"/>
          </w:tcPr>
          <w:p w:rsidR="00104DFC" w:rsidRPr="001219D4" w:rsidRDefault="00104DFC" w:rsidP="001219D4">
            <w:pPr>
              <w:jc w:val="center"/>
              <w:rPr>
                <w:b/>
                <w:sz w:val="22"/>
                <w:szCs w:val="22"/>
              </w:rPr>
            </w:pPr>
            <w:r w:rsidRPr="001219D4">
              <w:rPr>
                <w:b/>
                <w:sz w:val="22"/>
                <w:szCs w:val="22"/>
              </w:rPr>
              <w:t>OPĆI PODACI O KOLEGIJU</w:t>
            </w:r>
          </w:p>
        </w:tc>
      </w:tr>
      <w:tr w:rsidR="00104DFC" w:rsidRPr="002E5CE1" w:rsidTr="00F66A66">
        <w:tc>
          <w:tcPr>
            <w:tcW w:w="3794" w:type="dxa"/>
            <w:gridSpan w:val="2"/>
          </w:tcPr>
          <w:p w:rsidR="00104DFC" w:rsidRPr="001219D4" w:rsidRDefault="00104DFC" w:rsidP="00573C02">
            <w:pPr>
              <w:rPr>
                <w:b/>
                <w:sz w:val="22"/>
                <w:szCs w:val="22"/>
              </w:rPr>
            </w:pPr>
            <w:r w:rsidRPr="001219D4">
              <w:rPr>
                <w:b/>
                <w:sz w:val="22"/>
                <w:szCs w:val="22"/>
              </w:rPr>
              <w:t>Naziv kolegija</w:t>
            </w:r>
          </w:p>
        </w:tc>
        <w:tc>
          <w:tcPr>
            <w:tcW w:w="6095" w:type="dxa"/>
            <w:gridSpan w:val="2"/>
          </w:tcPr>
          <w:p w:rsidR="00104DFC" w:rsidRPr="001219D4" w:rsidRDefault="00104DFC" w:rsidP="00573C02">
            <w:pPr>
              <w:rPr>
                <w:b/>
                <w:sz w:val="22"/>
                <w:szCs w:val="22"/>
              </w:rPr>
            </w:pPr>
            <w:bookmarkStart w:id="10" w:name="_Toc377547340"/>
            <w:bookmarkStart w:id="11" w:name="_Toc377989397"/>
            <w:bookmarkStart w:id="12" w:name="_Toc378849960"/>
            <w:r w:rsidRPr="002C2FFC">
              <w:rPr>
                <w:b/>
                <w:sz w:val="22"/>
                <w:szCs w:val="22"/>
                <w:lang w:val="en-US"/>
              </w:rPr>
              <w:t>Mikrobiologija s parazitologijom</w:t>
            </w:r>
            <w:bookmarkEnd w:id="10"/>
            <w:bookmarkEnd w:id="11"/>
            <w:bookmarkEnd w:id="12"/>
          </w:p>
        </w:tc>
      </w:tr>
      <w:tr w:rsidR="00104DFC" w:rsidRPr="002E5CE1" w:rsidTr="00F66A66">
        <w:tc>
          <w:tcPr>
            <w:tcW w:w="3794" w:type="dxa"/>
            <w:gridSpan w:val="2"/>
          </w:tcPr>
          <w:p w:rsidR="00104DFC" w:rsidRPr="001219D4" w:rsidRDefault="00104DFC" w:rsidP="00573C02">
            <w:pPr>
              <w:rPr>
                <w:b/>
                <w:sz w:val="22"/>
                <w:szCs w:val="22"/>
              </w:rPr>
            </w:pPr>
            <w:r w:rsidRPr="001219D4">
              <w:rPr>
                <w:b/>
                <w:sz w:val="22"/>
                <w:szCs w:val="22"/>
              </w:rPr>
              <w:t>Semestar</w:t>
            </w:r>
          </w:p>
        </w:tc>
        <w:tc>
          <w:tcPr>
            <w:tcW w:w="6095" w:type="dxa"/>
            <w:gridSpan w:val="2"/>
          </w:tcPr>
          <w:p w:rsidR="00104DFC" w:rsidRPr="001219D4" w:rsidRDefault="00104DFC" w:rsidP="00573C02">
            <w:pPr>
              <w:rPr>
                <w:sz w:val="22"/>
                <w:szCs w:val="22"/>
              </w:rPr>
            </w:pPr>
            <w:r w:rsidRPr="001219D4">
              <w:rPr>
                <w:sz w:val="22"/>
                <w:szCs w:val="22"/>
              </w:rPr>
              <w:t>I</w:t>
            </w:r>
          </w:p>
        </w:tc>
      </w:tr>
      <w:tr w:rsidR="00104DFC" w:rsidRPr="002E5CE1" w:rsidTr="00F66A66">
        <w:tc>
          <w:tcPr>
            <w:tcW w:w="3794" w:type="dxa"/>
            <w:gridSpan w:val="2"/>
          </w:tcPr>
          <w:p w:rsidR="00104DFC" w:rsidRPr="001219D4" w:rsidRDefault="00104DFC" w:rsidP="00573C02">
            <w:pPr>
              <w:rPr>
                <w:b/>
                <w:sz w:val="22"/>
                <w:szCs w:val="22"/>
              </w:rPr>
            </w:pPr>
            <w:r w:rsidRPr="001219D4">
              <w:rPr>
                <w:b/>
                <w:sz w:val="22"/>
                <w:szCs w:val="22"/>
              </w:rPr>
              <w:t>Broj ECTS bodova</w:t>
            </w:r>
          </w:p>
        </w:tc>
        <w:tc>
          <w:tcPr>
            <w:tcW w:w="6095" w:type="dxa"/>
            <w:gridSpan w:val="2"/>
          </w:tcPr>
          <w:p w:rsidR="00104DFC" w:rsidRPr="001219D4" w:rsidRDefault="00104DFC" w:rsidP="00573C02">
            <w:pPr>
              <w:rPr>
                <w:sz w:val="22"/>
                <w:szCs w:val="22"/>
              </w:rPr>
            </w:pPr>
            <w:r w:rsidRPr="001219D4">
              <w:rPr>
                <w:sz w:val="22"/>
                <w:szCs w:val="22"/>
              </w:rPr>
              <w:t>3</w:t>
            </w:r>
          </w:p>
        </w:tc>
      </w:tr>
      <w:tr w:rsidR="00104DFC" w:rsidRPr="002E5CE1" w:rsidTr="00F66A66">
        <w:tc>
          <w:tcPr>
            <w:tcW w:w="3794" w:type="dxa"/>
            <w:gridSpan w:val="2"/>
          </w:tcPr>
          <w:p w:rsidR="00104DFC" w:rsidRPr="001219D4" w:rsidRDefault="00104DFC" w:rsidP="00573C02">
            <w:pPr>
              <w:rPr>
                <w:b/>
                <w:sz w:val="22"/>
                <w:szCs w:val="22"/>
              </w:rPr>
            </w:pPr>
            <w:r w:rsidRPr="001219D4">
              <w:rPr>
                <w:b/>
                <w:sz w:val="22"/>
                <w:szCs w:val="22"/>
              </w:rPr>
              <w:t>Status kolegija</w:t>
            </w:r>
          </w:p>
        </w:tc>
        <w:tc>
          <w:tcPr>
            <w:tcW w:w="6095" w:type="dxa"/>
            <w:gridSpan w:val="2"/>
          </w:tcPr>
          <w:p w:rsidR="00104DFC" w:rsidRPr="001219D4" w:rsidRDefault="00104DFC" w:rsidP="00573C02">
            <w:pPr>
              <w:rPr>
                <w:sz w:val="22"/>
                <w:szCs w:val="22"/>
              </w:rPr>
            </w:pPr>
            <w:r w:rsidRPr="001219D4">
              <w:rPr>
                <w:sz w:val="22"/>
                <w:szCs w:val="22"/>
              </w:rPr>
              <w:t>Obvezan kolegij</w:t>
            </w:r>
          </w:p>
        </w:tc>
      </w:tr>
      <w:tr w:rsidR="00104DFC" w:rsidRPr="002E5CE1" w:rsidTr="00F66A66">
        <w:tc>
          <w:tcPr>
            <w:tcW w:w="3794" w:type="dxa"/>
            <w:gridSpan w:val="2"/>
          </w:tcPr>
          <w:p w:rsidR="00104DFC" w:rsidRPr="001219D4" w:rsidRDefault="00104DFC" w:rsidP="00573C02">
            <w:pPr>
              <w:rPr>
                <w:b/>
                <w:sz w:val="22"/>
                <w:szCs w:val="22"/>
              </w:rPr>
            </w:pPr>
            <w:r w:rsidRPr="001219D4">
              <w:rPr>
                <w:b/>
                <w:sz w:val="22"/>
                <w:szCs w:val="22"/>
              </w:rPr>
              <w:t>Nositelj kolegija</w:t>
            </w:r>
          </w:p>
        </w:tc>
        <w:tc>
          <w:tcPr>
            <w:tcW w:w="6095" w:type="dxa"/>
            <w:gridSpan w:val="2"/>
          </w:tcPr>
          <w:p w:rsidR="00104DFC" w:rsidRPr="001219D4" w:rsidRDefault="00B54B18" w:rsidP="00573C02">
            <w:pPr>
              <w:rPr>
                <w:sz w:val="22"/>
                <w:szCs w:val="22"/>
              </w:rPr>
            </w:pPr>
            <w:r w:rsidRPr="00903E98">
              <w:rPr>
                <w:sz w:val="22"/>
                <w:szCs w:val="22"/>
              </w:rPr>
              <w:t>Paul Bonnert</w:t>
            </w:r>
            <w:r>
              <w:rPr>
                <w:sz w:val="22"/>
                <w:szCs w:val="22"/>
              </w:rPr>
              <w:t>,</w:t>
            </w:r>
            <w:r w:rsidRPr="00903E98">
              <w:rPr>
                <w:sz w:val="22"/>
                <w:szCs w:val="22"/>
              </w:rPr>
              <w:t xml:space="preserve"> dr.</w:t>
            </w:r>
            <w:r>
              <w:rPr>
                <w:sz w:val="22"/>
                <w:szCs w:val="22"/>
              </w:rPr>
              <w:t xml:space="preserve"> </w:t>
            </w:r>
            <w:r w:rsidRPr="00903E98">
              <w:rPr>
                <w:sz w:val="22"/>
                <w:szCs w:val="22"/>
              </w:rPr>
              <w:t>med.</w:t>
            </w:r>
          </w:p>
        </w:tc>
      </w:tr>
      <w:tr w:rsidR="00104DFC" w:rsidRPr="002E5CE1" w:rsidTr="00F66A66">
        <w:tc>
          <w:tcPr>
            <w:tcW w:w="3794" w:type="dxa"/>
            <w:gridSpan w:val="2"/>
          </w:tcPr>
          <w:p w:rsidR="00104DFC" w:rsidRPr="001219D4" w:rsidRDefault="00104DFC" w:rsidP="001219D4">
            <w:pPr>
              <w:jc w:val="right"/>
              <w:rPr>
                <w:sz w:val="22"/>
                <w:szCs w:val="22"/>
              </w:rPr>
            </w:pPr>
            <w:r w:rsidRPr="001219D4">
              <w:rPr>
                <w:sz w:val="22"/>
                <w:szCs w:val="22"/>
              </w:rPr>
              <w:t>Zgrada, kabinet</w:t>
            </w:r>
          </w:p>
        </w:tc>
        <w:tc>
          <w:tcPr>
            <w:tcW w:w="6095" w:type="dxa"/>
            <w:gridSpan w:val="2"/>
          </w:tcPr>
          <w:p w:rsidR="00104DFC" w:rsidRPr="001219D4" w:rsidRDefault="00B54B18" w:rsidP="00B54B18">
            <w:pPr>
              <w:rPr>
                <w:sz w:val="22"/>
                <w:szCs w:val="22"/>
              </w:rPr>
            </w:pPr>
            <w:r>
              <w:rPr>
                <w:sz w:val="22"/>
                <w:szCs w:val="22"/>
              </w:rPr>
              <w:t>Ćira Carića 4</w:t>
            </w:r>
            <w:r w:rsidR="00104DFC" w:rsidRPr="001219D4">
              <w:rPr>
                <w:sz w:val="22"/>
                <w:szCs w:val="22"/>
              </w:rPr>
              <w:t xml:space="preserve"> </w:t>
            </w:r>
          </w:p>
        </w:tc>
      </w:tr>
      <w:tr w:rsidR="00104DFC" w:rsidRPr="002E5CE1" w:rsidTr="00F66A66">
        <w:tc>
          <w:tcPr>
            <w:tcW w:w="3794" w:type="dxa"/>
            <w:gridSpan w:val="2"/>
          </w:tcPr>
          <w:p w:rsidR="00104DFC" w:rsidRPr="001219D4" w:rsidRDefault="00104DFC" w:rsidP="001219D4">
            <w:pPr>
              <w:jc w:val="right"/>
              <w:rPr>
                <w:sz w:val="22"/>
                <w:szCs w:val="22"/>
              </w:rPr>
            </w:pPr>
            <w:r w:rsidRPr="001219D4">
              <w:rPr>
                <w:sz w:val="22"/>
                <w:szCs w:val="22"/>
              </w:rPr>
              <w:t>Telefon</w:t>
            </w:r>
          </w:p>
        </w:tc>
        <w:tc>
          <w:tcPr>
            <w:tcW w:w="6095" w:type="dxa"/>
            <w:gridSpan w:val="2"/>
          </w:tcPr>
          <w:p w:rsidR="00104DFC" w:rsidRPr="001219D4" w:rsidRDefault="00104DFC" w:rsidP="00573C02">
            <w:pPr>
              <w:rPr>
                <w:sz w:val="22"/>
                <w:szCs w:val="22"/>
              </w:rPr>
            </w:pPr>
          </w:p>
        </w:tc>
      </w:tr>
      <w:tr w:rsidR="00104DFC" w:rsidRPr="002E5CE1" w:rsidTr="00F66A66">
        <w:tc>
          <w:tcPr>
            <w:tcW w:w="3794" w:type="dxa"/>
            <w:gridSpan w:val="2"/>
          </w:tcPr>
          <w:p w:rsidR="00104DFC" w:rsidRPr="001219D4" w:rsidRDefault="00104DFC" w:rsidP="001219D4">
            <w:pPr>
              <w:jc w:val="right"/>
              <w:rPr>
                <w:sz w:val="22"/>
                <w:szCs w:val="22"/>
              </w:rPr>
            </w:pPr>
            <w:r w:rsidRPr="001219D4">
              <w:rPr>
                <w:sz w:val="22"/>
                <w:szCs w:val="22"/>
              </w:rPr>
              <w:t>e-mail</w:t>
            </w:r>
          </w:p>
        </w:tc>
        <w:tc>
          <w:tcPr>
            <w:tcW w:w="6095" w:type="dxa"/>
            <w:gridSpan w:val="2"/>
          </w:tcPr>
          <w:p w:rsidR="00104DFC" w:rsidRPr="001219D4" w:rsidRDefault="00C05F7D" w:rsidP="00573C02">
            <w:pPr>
              <w:rPr>
                <w:sz w:val="22"/>
                <w:szCs w:val="22"/>
              </w:rPr>
            </w:pPr>
            <w:hyperlink r:id="rId15" w:history="1">
              <w:r w:rsidR="00B61262" w:rsidRPr="003F5E0A">
                <w:rPr>
                  <w:rStyle w:val="Hyperlink"/>
                  <w:color w:val="auto"/>
                </w:rPr>
                <w:t>paul.bohnert@st.t-com.hr</w:t>
              </w:r>
            </w:hyperlink>
            <w:r w:rsidR="00CB6A68">
              <w:rPr>
                <w:sz w:val="22"/>
                <w:szCs w:val="22"/>
              </w:rPr>
              <w:t xml:space="preserve"> </w:t>
            </w:r>
          </w:p>
        </w:tc>
      </w:tr>
      <w:tr w:rsidR="00104DFC" w:rsidRPr="002E5CE1" w:rsidTr="00F66A66">
        <w:tc>
          <w:tcPr>
            <w:tcW w:w="3794" w:type="dxa"/>
            <w:gridSpan w:val="2"/>
          </w:tcPr>
          <w:p w:rsidR="00104DFC" w:rsidRPr="001219D4" w:rsidRDefault="00104DFC" w:rsidP="00573C02">
            <w:pPr>
              <w:rPr>
                <w:b/>
                <w:sz w:val="22"/>
                <w:szCs w:val="22"/>
                <w:highlight w:val="yellow"/>
              </w:rPr>
            </w:pPr>
            <w:r w:rsidRPr="001219D4">
              <w:rPr>
                <w:b/>
                <w:sz w:val="22"/>
                <w:szCs w:val="22"/>
              </w:rPr>
              <w:t>Suradnik</w:t>
            </w:r>
          </w:p>
        </w:tc>
        <w:tc>
          <w:tcPr>
            <w:tcW w:w="6095" w:type="dxa"/>
            <w:gridSpan w:val="2"/>
          </w:tcPr>
          <w:p w:rsidR="00104DFC" w:rsidRPr="001219D4" w:rsidRDefault="00104DFC" w:rsidP="00573C02">
            <w:pPr>
              <w:rPr>
                <w:sz w:val="22"/>
                <w:szCs w:val="22"/>
              </w:rPr>
            </w:pPr>
          </w:p>
        </w:tc>
      </w:tr>
      <w:tr w:rsidR="00104DFC" w:rsidRPr="002E5CE1" w:rsidTr="00F66A66">
        <w:tc>
          <w:tcPr>
            <w:tcW w:w="3794" w:type="dxa"/>
            <w:gridSpan w:val="2"/>
          </w:tcPr>
          <w:p w:rsidR="00104DFC" w:rsidRPr="001219D4" w:rsidRDefault="00104DFC" w:rsidP="001219D4">
            <w:pPr>
              <w:jc w:val="right"/>
              <w:rPr>
                <w:sz w:val="22"/>
                <w:szCs w:val="22"/>
              </w:rPr>
            </w:pPr>
            <w:r w:rsidRPr="001219D4">
              <w:rPr>
                <w:sz w:val="22"/>
                <w:szCs w:val="22"/>
              </w:rPr>
              <w:t>Zgrada, kabinet</w:t>
            </w:r>
          </w:p>
        </w:tc>
        <w:tc>
          <w:tcPr>
            <w:tcW w:w="6095" w:type="dxa"/>
            <w:gridSpan w:val="2"/>
          </w:tcPr>
          <w:p w:rsidR="00104DFC" w:rsidRPr="001219D4" w:rsidRDefault="00104DFC" w:rsidP="00573C02">
            <w:pPr>
              <w:rPr>
                <w:sz w:val="22"/>
                <w:szCs w:val="22"/>
              </w:rPr>
            </w:pPr>
          </w:p>
        </w:tc>
      </w:tr>
      <w:tr w:rsidR="00104DFC" w:rsidRPr="002E5CE1" w:rsidTr="00F66A66">
        <w:tc>
          <w:tcPr>
            <w:tcW w:w="3794" w:type="dxa"/>
            <w:gridSpan w:val="2"/>
          </w:tcPr>
          <w:p w:rsidR="00104DFC" w:rsidRPr="001219D4" w:rsidRDefault="00104DFC" w:rsidP="001219D4">
            <w:pPr>
              <w:jc w:val="right"/>
              <w:rPr>
                <w:sz w:val="22"/>
                <w:szCs w:val="22"/>
              </w:rPr>
            </w:pPr>
            <w:r w:rsidRPr="001219D4">
              <w:rPr>
                <w:sz w:val="22"/>
                <w:szCs w:val="22"/>
              </w:rPr>
              <w:t>Telefon</w:t>
            </w:r>
          </w:p>
        </w:tc>
        <w:tc>
          <w:tcPr>
            <w:tcW w:w="6095" w:type="dxa"/>
            <w:gridSpan w:val="2"/>
          </w:tcPr>
          <w:p w:rsidR="00104DFC" w:rsidRPr="001219D4" w:rsidRDefault="00104DFC" w:rsidP="00573C02">
            <w:pPr>
              <w:rPr>
                <w:sz w:val="22"/>
                <w:szCs w:val="22"/>
              </w:rPr>
            </w:pPr>
          </w:p>
        </w:tc>
      </w:tr>
      <w:tr w:rsidR="00104DFC" w:rsidRPr="002E5CE1" w:rsidTr="00F66A66">
        <w:trPr>
          <w:trHeight w:val="357"/>
        </w:trPr>
        <w:tc>
          <w:tcPr>
            <w:tcW w:w="3794" w:type="dxa"/>
            <w:gridSpan w:val="2"/>
          </w:tcPr>
          <w:p w:rsidR="00104DFC" w:rsidRPr="001219D4" w:rsidRDefault="00104DFC" w:rsidP="001219D4">
            <w:pPr>
              <w:jc w:val="right"/>
              <w:rPr>
                <w:sz w:val="22"/>
                <w:szCs w:val="22"/>
              </w:rPr>
            </w:pPr>
            <w:r w:rsidRPr="001219D4">
              <w:rPr>
                <w:sz w:val="22"/>
                <w:szCs w:val="22"/>
              </w:rPr>
              <w:t>e-mail</w:t>
            </w:r>
          </w:p>
        </w:tc>
        <w:tc>
          <w:tcPr>
            <w:tcW w:w="6095" w:type="dxa"/>
            <w:gridSpan w:val="2"/>
          </w:tcPr>
          <w:p w:rsidR="00104DFC" w:rsidRPr="001219D4" w:rsidRDefault="00104DFC" w:rsidP="00573C02">
            <w:pPr>
              <w:rPr>
                <w:sz w:val="22"/>
                <w:szCs w:val="22"/>
              </w:rPr>
            </w:pPr>
          </w:p>
        </w:tc>
      </w:tr>
      <w:tr w:rsidR="00104DFC" w:rsidRPr="002E5CE1" w:rsidTr="00F66A66">
        <w:tc>
          <w:tcPr>
            <w:tcW w:w="9889" w:type="dxa"/>
            <w:gridSpan w:val="4"/>
            <w:shd w:val="clear" w:color="auto" w:fill="D9D9D9"/>
            <w:vAlign w:val="center"/>
          </w:tcPr>
          <w:p w:rsidR="00104DFC" w:rsidRPr="001219D4" w:rsidRDefault="00104DFC" w:rsidP="001219D4">
            <w:pPr>
              <w:jc w:val="center"/>
              <w:rPr>
                <w:b/>
                <w:color w:val="C00000"/>
                <w:sz w:val="22"/>
                <w:szCs w:val="22"/>
              </w:rPr>
            </w:pPr>
            <w:r w:rsidRPr="001219D4">
              <w:rPr>
                <w:b/>
                <w:sz w:val="22"/>
                <w:szCs w:val="22"/>
              </w:rPr>
              <w:t>OPIS KOLEGIJA</w:t>
            </w:r>
          </w:p>
        </w:tc>
      </w:tr>
      <w:tr w:rsidR="00104DFC" w:rsidRPr="002E5CE1" w:rsidTr="00F66A66">
        <w:tc>
          <w:tcPr>
            <w:tcW w:w="9889" w:type="dxa"/>
            <w:gridSpan w:val="4"/>
            <w:shd w:val="clear" w:color="auto" w:fill="F2F2F2"/>
          </w:tcPr>
          <w:p w:rsidR="00104DFC" w:rsidRPr="001219D4" w:rsidRDefault="00104DFC" w:rsidP="00573C02">
            <w:pPr>
              <w:rPr>
                <w:b/>
                <w:color w:val="C00000"/>
                <w:sz w:val="22"/>
                <w:szCs w:val="22"/>
              </w:rPr>
            </w:pPr>
            <w:r w:rsidRPr="001219D4">
              <w:rPr>
                <w:b/>
                <w:sz w:val="22"/>
                <w:szCs w:val="22"/>
              </w:rPr>
              <w:t>Sadržaj kolegija</w:t>
            </w:r>
          </w:p>
        </w:tc>
      </w:tr>
      <w:tr w:rsidR="00104DFC" w:rsidRPr="002E5CE1" w:rsidTr="00F66A66">
        <w:tc>
          <w:tcPr>
            <w:tcW w:w="9889" w:type="dxa"/>
            <w:gridSpan w:val="4"/>
            <w:shd w:val="clear" w:color="auto" w:fill="auto"/>
          </w:tcPr>
          <w:p w:rsidR="00104DFC" w:rsidRPr="001219D4" w:rsidRDefault="00104DFC"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Znanja o osnovnim biološkim značajkama najvažnijih mikroorganizama i parazita koji uzrokuju infekcije pojedinih organskih sustava u čovjeka </w:t>
            </w:r>
          </w:p>
          <w:p w:rsidR="00104DFC" w:rsidRPr="001219D4" w:rsidRDefault="00104DFC"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načini prenošenja infekcija uzrokovanim mikroorganizmima među ljudima; </w:t>
            </w:r>
          </w:p>
          <w:p w:rsidR="00104DFC" w:rsidRPr="001219D4" w:rsidRDefault="00104DFC"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mogućnosti primjene antimikrobnih lijekova u liječenju određenih infekcija </w:t>
            </w:r>
          </w:p>
          <w:p w:rsidR="00104DFC" w:rsidRPr="001219D4" w:rsidRDefault="00104DFC"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osnove mikrobiološke dijagnostike infekcija pojedinih organskih sustava </w:t>
            </w:r>
          </w:p>
          <w:p w:rsidR="00104DFC" w:rsidRPr="001219D4" w:rsidRDefault="00104DFC"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pravilan način uzimanja materijala za mikrobiološku obradu; </w:t>
            </w:r>
          </w:p>
          <w:p w:rsidR="00104DFC" w:rsidRPr="001219D4" w:rsidRDefault="00104DFC" w:rsidP="005B5500">
            <w:pPr>
              <w:pStyle w:val="FieldText"/>
              <w:numPr>
                <w:ilvl w:val="0"/>
                <w:numId w:val="5"/>
              </w:numPr>
              <w:spacing w:before="60" w:after="60"/>
              <w:jc w:val="both"/>
              <w:rPr>
                <w:b w:val="0"/>
                <w:sz w:val="22"/>
                <w:szCs w:val="22"/>
                <w:lang w:val="hr-HR"/>
              </w:rPr>
            </w:pPr>
            <w:r w:rsidRPr="001219D4">
              <w:rPr>
                <w:b w:val="0"/>
                <w:sz w:val="22"/>
                <w:szCs w:val="22"/>
                <w:lang w:val="hr-HR"/>
              </w:rPr>
              <w:lastRenderedPageBreak/>
              <w:t xml:space="preserve">načine sprečavanja i zaštite od bolničkih infekcija; </w:t>
            </w:r>
          </w:p>
          <w:p w:rsidR="00104DFC" w:rsidRPr="001219D4" w:rsidRDefault="00104DFC" w:rsidP="005B5500">
            <w:pPr>
              <w:pStyle w:val="FieldText"/>
              <w:numPr>
                <w:ilvl w:val="0"/>
                <w:numId w:val="5"/>
              </w:numPr>
              <w:spacing w:before="60" w:after="60"/>
              <w:jc w:val="both"/>
              <w:rPr>
                <w:rFonts w:ascii="Arial Narrow" w:hAnsi="Arial Narrow" w:cs="Arial"/>
                <w:b w:val="0"/>
                <w:sz w:val="22"/>
                <w:szCs w:val="22"/>
                <w:lang w:val="hr-HR"/>
              </w:rPr>
            </w:pPr>
            <w:r w:rsidRPr="001219D4">
              <w:rPr>
                <w:b w:val="0"/>
                <w:sz w:val="22"/>
                <w:szCs w:val="22"/>
                <w:lang w:val="hr-HR"/>
              </w:rPr>
              <w:t>praktično upoznavanje s različitim metodama mikrobiološke dijagnostike u laboratoriju.</w:t>
            </w:r>
          </w:p>
        </w:tc>
      </w:tr>
      <w:tr w:rsidR="00104DFC" w:rsidRPr="002E5CE1" w:rsidTr="00F66A66">
        <w:tc>
          <w:tcPr>
            <w:tcW w:w="9889" w:type="dxa"/>
            <w:gridSpan w:val="4"/>
            <w:shd w:val="clear" w:color="auto" w:fill="F2F2F2"/>
          </w:tcPr>
          <w:p w:rsidR="00104DFC" w:rsidRPr="001219D4" w:rsidRDefault="00104DFC" w:rsidP="00573C02">
            <w:pPr>
              <w:rPr>
                <w:b/>
                <w:color w:val="C00000"/>
                <w:sz w:val="22"/>
                <w:szCs w:val="22"/>
              </w:rPr>
            </w:pPr>
            <w:r w:rsidRPr="001219D4">
              <w:rPr>
                <w:b/>
                <w:sz w:val="22"/>
                <w:szCs w:val="22"/>
              </w:rPr>
              <w:lastRenderedPageBreak/>
              <w:t>Ishodi učenja kolegija</w:t>
            </w:r>
          </w:p>
        </w:tc>
      </w:tr>
      <w:tr w:rsidR="00104DFC" w:rsidRPr="002E5CE1" w:rsidTr="00F66A66">
        <w:tc>
          <w:tcPr>
            <w:tcW w:w="9889" w:type="dxa"/>
            <w:gridSpan w:val="4"/>
            <w:shd w:val="clear" w:color="auto" w:fill="auto"/>
          </w:tcPr>
          <w:p w:rsidR="00104DFC" w:rsidRPr="001219D4" w:rsidRDefault="00104DFC" w:rsidP="001219D4">
            <w:pPr>
              <w:pStyle w:val="FieldText"/>
              <w:spacing w:before="60" w:after="60"/>
              <w:rPr>
                <w:b w:val="0"/>
                <w:sz w:val="22"/>
                <w:szCs w:val="22"/>
                <w:lang w:val="hr-HR"/>
              </w:rPr>
            </w:pPr>
            <w:r w:rsidRPr="001219D4">
              <w:rPr>
                <w:b w:val="0"/>
                <w:sz w:val="22"/>
                <w:szCs w:val="22"/>
                <w:lang w:val="hr-HR"/>
              </w:rPr>
              <w:t>Nakon odslušanih predavanja, odrađenih vježbi, samostalnog učenja i položenog ispita studenti će:</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 xml:space="preserve">prepoznati i objasniti biološke osobine mikroorganizama koji uzrokuju infektivne bolesti u čovjeka, njihove čimbenike patogenosti te načine prenošenja </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koristiti stečena znanja o osnovama obrane čovjeka od infekcije</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prepoznati način djelovanja antimikrobnih sredstava te mehanizme otpornosti mikroorganizama na ta sredstva</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 xml:space="preserve">prepoznati i primijeniti temeljne principe pravilnog i sigurnog laboratorijskog rada </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 xml:space="preserve">primijeniti metode dezinfekcije i sterilizacije  </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objasniti i primijeniti metode prevencije bolničkih infekcija</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objasniti osnove laboratorijske dijagnostike patogenih mikroorganizama i parazita</w:t>
            </w:r>
          </w:p>
          <w:p w:rsidR="00104DFC" w:rsidRPr="001219D4" w:rsidRDefault="00104DFC" w:rsidP="005B5500">
            <w:pPr>
              <w:pStyle w:val="FieldText"/>
              <w:numPr>
                <w:ilvl w:val="0"/>
                <w:numId w:val="4"/>
              </w:numPr>
              <w:spacing w:before="60" w:after="60"/>
              <w:rPr>
                <w:b w:val="0"/>
                <w:sz w:val="22"/>
                <w:szCs w:val="22"/>
                <w:lang w:val="hr-HR"/>
              </w:rPr>
            </w:pPr>
            <w:r w:rsidRPr="001219D4">
              <w:rPr>
                <w:b w:val="0"/>
                <w:sz w:val="22"/>
                <w:szCs w:val="22"/>
                <w:lang w:val="hr-HR"/>
              </w:rPr>
              <w:t xml:space="preserve">prepoznati vrste uzoraka za mikrobiološku obradu te na pravilan način baratati pojedinim vrstama tih uzoraka iz raznih organskih sustava </w:t>
            </w:r>
          </w:p>
          <w:p w:rsidR="00104DFC" w:rsidRPr="001219D4" w:rsidRDefault="00104DFC" w:rsidP="005B5500">
            <w:pPr>
              <w:numPr>
                <w:ilvl w:val="0"/>
                <w:numId w:val="4"/>
              </w:numPr>
              <w:rPr>
                <w:b/>
                <w:color w:val="C00000"/>
                <w:sz w:val="22"/>
                <w:szCs w:val="22"/>
              </w:rPr>
            </w:pPr>
            <w:r w:rsidRPr="001219D4">
              <w:rPr>
                <w:sz w:val="22"/>
                <w:szCs w:val="22"/>
              </w:rPr>
              <w:t>primijeniti stečeno znanje pri pravilnom transportu uzorka do mikrobiološkog laboratorija</w:t>
            </w:r>
          </w:p>
        </w:tc>
      </w:tr>
      <w:tr w:rsidR="00104DFC" w:rsidRPr="002E5CE1" w:rsidTr="00F66A66">
        <w:tc>
          <w:tcPr>
            <w:tcW w:w="9889" w:type="dxa"/>
            <w:gridSpan w:val="4"/>
            <w:shd w:val="clear" w:color="auto" w:fill="D9D9D9"/>
          </w:tcPr>
          <w:p w:rsidR="00104DFC" w:rsidRPr="001219D4" w:rsidRDefault="00104DFC" w:rsidP="001219D4">
            <w:pPr>
              <w:jc w:val="center"/>
              <w:rPr>
                <w:color w:val="C00000"/>
                <w:sz w:val="22"/>
                <w:szCs w:val="22"/>
              </w:rPr>
            </w:pPr>
            <w:r w:rsidRPr="001219D4">
              <w:rPr>
                <w:b/>
                <w:sz w:val="22"/>
                <w:szCs w:val="22"/>
              </w:rPr>
              <w:t>NAČIN IZVOĐENJA NASTAVE (označiti aktivnost s „x“)</w:t>
            </w:r>
          </w:p>
        </w:tc>
      </w:tr>
      <w:tr w:rsidR="00104DFC" w:rsidRPr="002E5CE1" w:rsidTr="00F66A66">
        <w:tc>
          <w:tcPr>
            <w:tcW w:w="4856" w:type="dxa"/>
            <w:gridSpan w:val="3"/>
          </w:tcPr>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Predavanja</w:t>
            </w:r>
          </w:p>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Seminari i radionice</w:t>
            </w:r>
          </w:p>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sz w:val="22"/>
                <w:szCs w:val="22"/>
              </w:rPr>
              <w:t xml:space="preserve"> Vježbe</w:t>
            </w:r>
          </w:p>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Samostalni zadaci</w:t>
            </w:r>
          </w:p>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Multimedija  i Internet</w:t>
            </w:r>
          </w:p>
          <w:p w:rsidR="00104DFC" w:rsidRPr="001219D4" w:rsidRDefault="00BA7BC1" w:rsidP="001219D4">
            <w:pPr>
              <w:tabs>
                <w:tab w:val="left" w:pos="2923"/>
              </w:tabs>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color w:val="000000"/>
                <w:sz w:val="22"/>
                <w:szCs w:val="22"/>
              </w:rPr>
              <w:t>Obrazovanje na daljinu</w:t>
            </w:r>
            <w:r w:rsidR="00494DBB" w:rsidRPr="001219D4">
              <w:rPr>
                <w:color w:val="000000"/>
                <w:sz w:val="22"/>
                <w:szCs w:val="22"/>
              </w:rPr>
              <w:tab/>
            </w:r>
          </w:p>
        </w:tc>
        <w:tc>
          <w:tcPr>
            <w:tcW w:w="5033" w:type="dxa"/>
          </w:tcPr>
          <w:p w:rsidR="00104DFC" w:rsidRPr="001219D4" w:rsidRDefault="00936954" w:rsidP="00573C02">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color w:val="000000"/>
                <w:sz w:val="22"/>
                <w:szCs w:val="22"/>
              </w:rPr>
              <w:t>Konzultacije</w:t>
            </w:r>
          </w:p>
          <w:p w:rsidR="00104DFC" w:rsidRPr="001219D4" w:rsidRDefault="00936954" w:rsidP="00573C02">
            <w:pPr>
              <w:rPr>
                <w:color w:val="000000"/>
                <w:sz w:val="22"/>
                <w:szCs w:val="22"/>
              </w:rPr>
            </w:pPr>
            <w:r>
              <w:rPr>
                <w:rFonts w:eastAsia="Calibri"/>
                <w:sz w:val="22"/>
                <w:szCs w:val="22"/>
                <w:lang w:eastAsia="en-US"/>
              </w:rPr>
              <w:fldChar w:fldCharType="begin">
                <w:ffData>
                  <w:name w:val=""/>
                  <w:enabled/>
                  <w:calcOnExit w:val="0"/>
                  <w:checkBox>
                    <w:sizeAuto/>
                    <w:default w:val="1"/>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color w:val="000000"/>
                <w:sz w:val="22"/>
                <w:szCs w:val="22"/>
              </w:rPr>
              <w:t>Laboratorij</w:t>
            </w:r>
          </w:p>
          <w:p w:rsidR="00104DFC"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color w:val="000000"/>
                <w:sz w:val="22"/>
                <w:szCs w:val="22"/>
              </w:rPr>
              <w:t>Terenska nastava</w:t>
            </w:r>
          </w:p>
          <w:p w:rsidR="00104DFC"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color w:val="000000"/>
                <w:sz w:val="22"/>
                <w:szCs w:val="22"/>
              </w:rPr>
              <w:t>Mentorski rad</w:t>
            </w:r>
          </w:p>
          <w:p w:rsidR="00104DFC" w:rsidRPr="001219D4" w:rsidRDefault="00BA7BC1" w:rsidP="00573C02">
            <w:pPr>
              <w:rPr>
                <w:color w:val="000000"/>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color w:val="000000"/>
                <w:sz w:val="22"/>
                <w:szCs w:val="22"/>
              </w:rPr>
              <w:t>Provjere znanja</w:t>
            </w:r>
          </w:p>
          <w:p w:rsidR="00104DFC" w:rsidRPr="001219D4" w:rsidRDefault="00104DFC" w:rsidP="00573C02">
            <w:pPr>
              <w:rPr>
                <w:sz w:val="22"/>
                <w:szCs w:val="22"/>
                <w:highlight w:val="yellow"/>
              </w:rPr>
            </w:pPr>
          </w:p>
        </w:tc>
      </w:tr>
      <w:tr w:rsidR="00104DFC" w:rsidRPr="002E5CE1" w:rsidTr="00F66A66">
        <w:tc>
          <w:tcPr>
            <w:tcW w:w="9889" w:type="dxa"/>
            <w:gridSpan w:val="4"/>
            <w:shd w:val="clear" w:color="auto" w:fill="D9D9D9"/>
            <w:vAlign w:val="center"/>
          </w:tcPr>
          <w:p w:rsidR="00104DFC" w:rsidRPr="001219D4" w:rsidRDefault="00104DFC" w:rsidP="001219D4">
            <w:pPr>
              <w:jc w:val="center"/>
              <w:rPr>
                <w:b/>
                <w:sz w:val="22"/>
                <w:szCs w:val="22"/>
              </w:rPr>
            </w:pPr>
            <w:r w:rsidRPr="001219D4">
              <w:rPr>
                <w:b/>
                <w:sz w:val="22"/>
                <w:szCs w:val="22"/>
              </w:rPr>
              <w:t xml:space="preserve">NAČIN POLAGANJA ISPITA </w:t>
            </w:r>
          </w:p>
        </w:tc>
      </w:tr>
      <w:tr w:rsidR="00104DFC" w:rsidRPr="002E5CE1" w:rsidTr="00F66A66">
        <w:tc>
          <w:tcPr>
            <w:tcW w:w="4856" w:type="dxa"/>
            <w:gridSpan w:val="3"/>
            <w:vAlign w:val="center"/>
          </w:tcPr>
          <w:p w:rsidR="00104DFC" w:rsidRPr="001219D4" w:rsidRDefault="00B54B18" w:rsidP="00573C02">
            <w:pPr>
              <w:rPr>
                <w:sz w:val="22"/>
                <w:szCs w:val="22"/>
              </w:rPr>
            </w:pPr>
            <w:r>
              <w:rPr>
                <w:rFonts w:eastAsia="Calibri"/>
                <w:sz w:val="22"/>
                <w:szCs w:val="22"/>
                <w:lang w:eastAsia="en-US"/>
              </w:rPr>
              <w:fldChar w:fldCharType="begin">
                <w:ffData>
                  <w:name w:val=""/>
                  <w:enabled/>
                  <w:calcOnExit w:val="0"/>
                  <w:checkBox>
                    <w:sizeAuto/>
                    <w:default w:val="0"/>
                  </w:checkBox>
                </w:ffData>
              </w:fldChar>
            </w:r>
            <w:r>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 xml:space="preserve">Usmeni                                                            </w:t>
            </w:r>
          </w:p>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1"/>
                  </w:checkBox>
                </w:ffData>
              </w:fldChar>
            </w:r>
            <w:r w:rsidR="00BC5703"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 xml:space="preserve">Pismeni                        </w:t>
            </w:r>
          </w:p>
          <w:p w:rsidR="00104DFC" w:rsidRPr="001219D4" w:rsidRDefault="00BA7BC1" w:rsidP="00573C02">
            <w:pPr>
              <w:rPr>
                <w:sz w:val="22"/>
                <w:szCs w:val="22"/>
              </w:rPr>
            </w:pPr>
            <w:r w:rsidRPr="001219D4">
              <w:rPr>
                <w:rFonts w:eastAsia="Calibri"/>
                <w:sz w:val="22"/>
                <w:szCs w:val="22"/>
                <w:lang w:eastAsia="en-US"/>
              </w:rPr>
              <w:fldChar w:fldCharType="begin">
                <w:ffData>
                  <w:name w:val=""/>
                  <w:enabled/>
                  <w:calcOnExit w:val="0"/>
                  <w:checkBox>
                    <w:sizeAuto/>
                    <w:default w:val="0"/>
                  </w:checkBox>
                </w:ffData>
              </w:fldChar>
            </w:r>
            <w:r w:rsidR="00104DFC" w:rsidRPr="001219D4">
              <w:rPr>
                <w:rFonts w:eastAsia="Calibri"/>
                <w:sz w:val="22"/>
                <w:szCs w:val="22"/>
                <w:lang w:eastAsia="en-US"/>
              </w:rPr>
              <w:instrText xml:space="preserve"> FORMCHECKBOX </w:instrText>
            </w:r>
            <w:r w:rsidRPr="001219D4">
              <w:rPr>
                <w:rFonts w:eastAsia="Calibri"/>
                <w:sz w:val="22"/>
                <w:szCs w:val="22"/>
                <w:lang w:eastAsia="en-US"/>
              </w:rPr>
            </w:r>
            <w:r w:rsidRPr="001219D4">
              <w:rPr>
                <w:rFonts w:eastAsia="Calibri"/>
                <w:sz w:val="22"/>
                <w:szCs w:val="22"/>
                <w:lang w:eastAsia="en-US"/>
              </w:rPr>
              <w:fldChar w:fldCharType="end"/>
            </w:r>
            <w:r w:rsidR="00104DFC" w:rsidRPr="001219D4">
              <w:rPr>
                <w:rFonts w:eastAsia="Calibri"/>
                <w:sz w:val="22"/>
                <w:szCs w:val="22"/>
                <w:lang w:eastAsia="en-US"/>
              </w:rPr>
              <w:t xml:space="preserve"> </w:t>
            </w:r>
            <w:r w:rsidR="00104DFC" w:rsidRPr="001219D4">
              <w:rPr>
                <w:sz w:val="22"/>
                <w:szCs w:val="22"/>
              </w:rPr>
              <w:t xml:space="preserve">Kolokvij                     </w:t>
            </w:r>
          </w:p>
        </w:tc>
        <w:tc>
          <w:tcPr>
            <w:tcW w:w="5033" w:type="dxa"/>
          </w:tcPr>
          <w:p w:rsidR="00104DFC" w:rsidRPr="001219D4" w:rsidRDefault="00104DFC" w:rsidP="00573C02">
            <w:pPr>
              <w:rPr>
                <w:sz w:val="22"/>
                <w:szCs w:val="22"/>
              </w:rPr>
            </w:pPr>
            <w:r w:rsidRPr="001219D4">
              <w:rPr>
                <w:sz w:val="22"/>
                <w:szCs w:val="22"/>
              </w:rPr>
              <w:t xml:space="preserve"> Ostalo:</w:t>
            </w:r>
          </w:p>
        </w:tc>
      </w:tr>
      <w:tr w:rsidR="00104DFC" w:rsidRPr="002E5CE1" w:rsidTr="00F66A66">
        <w:tc>
          <w:tcPr>
            <w:tcW w:w="9889" w:type="dxa"/>
            <w:gridSpan w:val="4"/>
            <w:shd w:val="clear" w:color="auto" w:fill="D9D9D9"/>
            <w:vAlign w:val="center"/>
          </w:tcPr>
          <w:p w:rsidR="00104DFC" w:rsidRPr="001219D4" w:rsidRDefault="00104DFC" w:rsidP="001219D4">
            <w:pPr>
              <w:jc w:val="center"/>
              <w:rPr>
                <w:b/>
                <w:sz w:val="22"/>
                <w:szCs w:val="22"/>
                <w:highlight w:val="yellow"/>
              </w:rPr>
            </w:pPr>
            <w:r w:rsidRPr="001219D4">
              <w:rPr>
                <w:b/>
                <w:sz w:val="22"/>
                <w:szCs w:val="22"/>
              </w:rPr>
              <w:t>POPIS LITERATURE ZA STUDIJ I POLAGANJE ISPITA</w:t>
            </w:r>
          </w:p>
        </w:tc>
      </w:tr>
      <w:tr w:rsidR="00104DFC" w:rsidRPr="002E5CE1" w:rsidTr="00F66A66">
        <w:tc>
          <w:tcPr>
            <w:tcW w:w="9889" w:type="dxa"/>
            <w:gridSpan w:val="4"/>
            <w:shd w:val="clear" w:color="auto" w:fill="D9D9D9"/>
          </w:tcPr>
          <w:p w:rsidR="00104DFC" w:rsidRPr="001219D4" w:rsidRDefault="00104DFC" w:rsidP="00573C02">
            <w:pPr>
              <w:rPr>
                <w:sz w:val="22"/>
                <w:szCs w:val="22"/>
                <w:highlight w:val="yellow"/>
              </w:rPr>
            </w:pPr>
            <w:r w:rsidRPr="001219D4">
              <w:rPr>
                <w:sz w:val="22"/>
                <w:szCs w:val="22"/>
              </w:rPr>
              <w:t>Obvezna literatura</w:t>
            </w:r>
          </w:p>
        </w:tc>
      </w:tr>
      <w:tr w:rsidR="00104DFC" w:rsidRPr="002E5CE1" w:rsidTr="00F66A66">
        <w:trPr>
          <w:trHeight w:val="199"/>
        </w:trPr>
        <w:tc>
          <w:tcPr>
            <w:tcW w:w="959" w:type="dxa"/>
          </w:tcPr>
          <w:p w:rsidR="00104DFC" w:rsidRPr="001219D4" w:rsidRDefault="00104DFC" w:rsidP="001219D4">
            <w:pPr>
              <w:ind w:left="360"/>
              <w:rPr>
                <w:sz w:val="22"/>
                <w:szCs w:val="22"/>
              </w:rPr>
            </w:pPr>
            <w:r w:rsidRPr="001219D4">
              <w:rPr>
                <w:sz w:val="22"/>
                <w:szCs w:val="22"/>
              </w:rPr>
              <w:t>1.</w:t>
            </w:r>
          </w:p>
        </w:tc>
        <w:tc>
          <w:tcPr>
            <w:tcW w:w="8930" w:type="dxa"/>
            <w:gridSpan w:val="3"/>
          </w:tcPr>
          <w:p w:rsidR="00104DFC" w:rsidRPr="001219D4" w:rsidRDefault="00104DFC" w:rsidP="00573C02">
            <w:pPr>
              <w:rPr>
                <w:sz w:val="22"/>
                <w:szCs w:val="22"/>
              </w:rPr>
            </w:pPr>
            <w:r w:rsidRPr="001219D4">
              <w:rPr>
                <w:sz w:val="22"/>
                <w:szCs w:val="22"/>
                <w:lang w:val="sv-SE"/>
              </w:rPr>
              <w:t>Mlinarić-Galinović, G., Ramljak-Šešo, M., ur. Specijalna medicinska mikrobiologija i parazitologija, udžbenik Visoke zdravstvene škole, Zagreb: A. B. D. Merkur, 2003.</w:t>
            </w:r>
          </w:p>
        </w:tc>
      </w:tr>
      <w:tr w:rsidR="00104DFC" w:rsidRPr="002E5CE1" w:rsidTr="00F66A66">
        <w:trPr>
          <w:trHeight w:val="192"/>
        </w:trPr>
        <w:tc>
          <w:tcPr>
            <w:tcW w:w="959" w:type="dxa"/>
          </w:tcPr>
          <w:p w:rsidR="00104DFC" w:rsidRPr="001219D4" w:rsidRDefault="00104DFC" w:rsidP="001219D4">
            <w:pPr>
              <w:ind w:left="360"/>
              <w:rPr>
                <w:sz w:val="22"/>
                <w:szCs w:val="22"/>
              </w:rPr>
            </w:pPr>
            <w:r w:rsidRPr="001219D4">
              <w:rPr>
                <w:sz w:val="22"/>
                <w:szCs w:val="22"/>
              </w:rPr>
              <w:t>2.</w:t>
            </w:r>
          </w:p>
        </w:tc>
        <w:tc>
          <w:tcPr>
            <w:tcW w:w="8930" w:type="dxa"/>
            <w:gridSpan w:val="3"/>
          </w:tcPr>
          <w:p w:rsidR="00104DFC" w:rsidRPr="001219D4" w:rsidRDefault="00104DFC" w:rsidP="00573C02">
            <w:pPr>
              <w:rPr>
                <w:sz w:val="22"/>
                <w:szCs w:val="22"/>
                <w:lang w:val="en-US"/>
              </w:rPr>
            </w:pPr>
            <w:r w:rsidRPr="001219D4">
              <w:rPr>
                <w:sz w:val="22"/>
                <w:szCs w:val="22"/>
                <w:lang w:val="en-US"/>
              </w:rPr>
              <w:t>Kalenić S, Missoni E i sur. Medicinska mikrobiologija i  mikologija (odabrana poglavlja)., Merkur A.B.D Zagreb, 2001.</w:t>
            </w:r>
          </w:p>
        </w:tc>
      </w:tr>
      <w:tr w:rsidR="00104DFC" w:rsidRPr="002E5CE1" w:rsidTr="00F66A66">
        <w:tc>
          <w:tcPr>
            <w:tcW w:w="9889" w:type="dxa"/>
            <w:gridSpan w:val="4"/>
            <w:shd w:val="clear" w:color="auto" w:fill="D9D9D9"/>
          </w:tcPr>
          <w:p w:rsidR="00104DFC" w:rsidRPr="001219D4" w:rsidRDefault="00104DFC" w:rsidP="00573C02">
            <w:pPr>
              <w:rPr>
                <w:sz w:val="22"/>
                <w:szCs w:val="22"/>
                <w:highlight w:val="yellow"/>
              </w:rPr>
            </w:pPr>
            <w:r w:rsidRPr="001219D4">
              <w:rPr>
                <w:sz w:val="22"/>
                <w:szCs w:val="22"/>
              </w:rPr>
              <w:t>Izborna literatura</w:t>
            </w:r>
          </w:p>
        </w:tc>
      </w:tr>
      <w:tr w:rsidR="00104DFC" w:rsidRPr="002E5CE1" w:rsidTr="00F66A66">
        <w:tc>
          <w:tcPr>
            <w:tcW w:w="959" w:type="dxa"/>
            <w:vAlign w:val="center"/>
          </w:tcPr>
          <w:p w:rsidR="00104DFC" w:rsidRPr="001219D4" w:rsidRDefault="00104DFC" w:rsidP="001219D4">
            <w:pPr>
              <w:ind w:left="360"/>
              <w:rPr>
                <w:sz w:val="22"/>
                <w:szCs w:val="22"/>
              </w:rPr>
            </w:pPr>
            <w:r w:rsidRPr="001219D4">
              <w:rPr>
                <w:sz w:val="22"/>
                <w:szCs w:val="22"/>
              </w:rPr>
              <w:t>1.</w:t>
            </w:r>
          </w:p>
        </w:tc>
        <w:tc>
          <w:tcPr>
            <w:tcW w:w="8930" w:type="dxa"/>
            <w:gridSpan w:val="3"/>
            <w:vAlign w:val="center"/>
          </w:tcPr>
          <w:p w:rsidR="00104DFC" w:rsidRPr="001219D4" w:rsidRDefault="00104DFC" w:rsidP="00573C02">
            <w:pPr>
              <w:rPr>
                <w:sz w:val="22"/>
                <w:szCs w:val="22"/>
              </w:rPr>
            </w:pPr>
            <w:r w:rsidRPr="001219D4">
              <w:rPr>
                <w:sz w:val="22"/>
                <w:szCs w:val="22"/>
              </w:rPr>
              <w:t>Richter B. Medicinska parasitologija. Merkur A.B.D.,Zagreb,  2002.</w:t>
            </w:r>
          </w:p>
        </w:tc>
      </w:tr>
      <w:tr w:rsidR="00104DFC" w:rsidRPr="002E5CE1" w:rsidTr="00F66A66">
        <w:tc>
          <w:tcPr>
            <w:tcW w:w="959" w:type="dxa"/>
            <w:vAlign w:val="center"/>
          </w:tcPr>
          <w:p w:rsidR="00104DFC" w:rsidRPr="001219D4" w:rsidRDefault="00104DFC" w:rsidP="001219D4">
            <w:pPr>
              <w:ind w:left="360"/>
              <w:rPr>
                <w:sz w:val="22"/>
                <w:szCs w:val="22"/>
              </w:rPr>
            </w:pPr>
            <w:r w:rsidRPr="001219D4">
              <w:rPr>
                <w:sz w:val="22"/>
                <w:szCs w:val="22"/>
              </w:rPr>
              <w:t>2.</w:t>
            </w:r>
          </w:p>
        </w:tc>
        <w:tc>
          <w:tcPr>
            <w:tcW w:w="8930" w:type="dxa"/>
            <w:gridSpan w:val="3"/>
            <w:vAlign w:val="center"/>
          </w:tcPr>
          <w:p w:rsidR="00104DFC" w:rsidRPr="001219D4" w:rsidRDefault="00104DFC" w:rsidP="00573C02">
            <w:pPr>
              <w:rPr>
                <w:sz w:val="22"/>
                <w:szCs w:val="22"/>
              </w:rPr>
            </w:pPr>
            <w:r w:rsidRPr="001219D4">
              <w:rPr>
                <w:sz w:val="22"/>
                <w:szCs w:val="22"/>
              </w:rPr>
              <w:t>Presečki V i sur. Virologija.  Medicinska naklada, Zagreb,  2002.</w:t>
            </w:r>
          </w:p>
        </w:tc>
      </w:tr>
    </w:tbl>
    <w:p w:rsidR="00563338" w:rsidRPr="00563338" w:rsidRDefault="00563338" w:rsidP="00563338">
      <w:pPr>
        <w:rPr>
          <w:vanish/>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765"/>
        <w:gridCol w:w="782"/>
        <w:gridCol w:w="567"/>
        <w:gridCol w:w="709"/>
      </w:tblGrid>
      <w:tr w:rsidR="00C83BBF" w:rsidRPr="00563338" w:rsidTr="00937923">
        <w:trPr>
          <w:trHeight w:val="268"/>
        </w:trPr>
        <w:tc>
          <w:tcPr>
            <w:tcW w:w="9923" w:type="dxa"/>
            <w:gridSpan w:val="5"/>
            <w:shd w:val="clear" w:color="auto" w:fill="D9D9D9"/>
            <w:vAlign w:val="center"/>
          </w:tcPr>
          <w:p w:rsidR="00C83BBF" w:rsidRPr="00277717" w:rsidRDefault="00C83BBF" w:rsidP="00563338">
            <w:pPr>
              <w:jc w:val="center"/>
              <w:rPr>
                <w:b/>
                <w:sz w:val="22"/>
                <w:szCs w:val="22"/>
              </w:rPr>
            </w:pPr>
            <w:r w:rsidRPr="00277717">
              <w:rPr>
                <w:b/>
                <w:sz w:val="22"/>
                <w:szCs w:val="22"/>
              </w:rPr>
              <w:t>POPIS TEMA</w:t>
            </w:r>
          </w:p>
        </w:tc>
      </w:tr>
      <w:tr w:rsidR="00C83BBF" w:rsidRPr="00563338" w:rsidTr="00937923">
        <w:trPr>
          <w:trHeight w:val="135"/>
        </w:trPr>
        <w:tc>
          <w:tcPr>
            <w:tcW w:w="1100" w:type="dxa"/>
            <w:vMerge w:val="restart"/>
            <w:shd w:val="clear" w:color="auto" w:fill="auto"/>
            <w:vAlign w:val="center"/>
          </w:tcPr>
          <w:p w:rsidR="00C83BBF" w:rsidRPr="00277717" w:rsidRDefault="00C83BBF" w:rsidP="00563338">
            <w:pPr>
              <w:jc w:val="center"/>
              <w:rPr>
                <w:sz w:val="22"/>
                <w:szCs w:val="22"/>
              </w:rPr>
            </w:pPr>
            <w:r w:rsidRPr="00277717">
              <w:rPr>
                <w:sz w:val="22"/>
                <w:szCs w:val="22"/>
              </w:rPr>
              <w:t>Red. br.</w:t>
            </w:r>
          </w:p>
        </w:tc>
        <w:tc>
          <w:tcPr>
            <w:tcW w:w="6765" w:type="dxa"/>
            <w:vMerge w:val="restart"/>
            <w:shd w:val="clear" w:color="auto" w:fill="auto"/>
            <w:vAlign w:val="center"/>
          </w:tcPr>
          <w:p w:rsidR="00C83BBF" w:rsidRPr="00277717" w:rsidRDefault="00C83BBF" w:rsidP="00563338">
            <w:pPr>
              <w:jc w:val="center"/>
              <w:rPr>
                <w:b/>
                <w:sz w:val="22"/>
                <w:szCs w:val="22"/>
              </w:rPr>
            </w:pPr>
            <w:r w:rsidRPr="00277717">
              <w:rPr>
                <w:b/>
                <w:sz w:val="22"/>
                <w:szCs w:val="22"/>
              </w:rPr>
              <w:t xml:space="preserve">            NAZIV TEME</w:t>
            </w:r>
          </w:p>
        </w:tc>
        <w:tc>
          <w:tcPr>
            <w:tcW w:w="2058" w:type="dxa"/>
            <w:gridSpan w:val="3"/>
            <w:shd w:val="clear" w:color="auto" w:fill="auto"/>
            <w:vAlign w:val="center"/>
          </w:tcPr>
          <w:p w:rsidR="00C83BBF" w:rsidRPr="00277717" w:rsidRDefault="00C83BBF" w:rsidP="00563338">
            <w:pPr>
              <w:jc w:val="center"/>
              <w:rPr>
                <w:b/>
                <w:sz w:val="22"/>
                <w:szCs w:val="22"/>
              </w:rPr>
            </w:pPr>
            <w:r w:rsidRPr="00277717">
              <w:rPr>
                <w:b/>
                <w:sz w:val="22"/>
                <w:szCs w:val="22"/>
              </w:rPr>
              <w:t>Broj sati</w:t>
            </w:r>
          </w:p>
        </w:tc>
      </w:tr>
      <w:tr w:rsidR="00C83BBF" w:rsidRPr="00563338" w:rsidTr="00937923">
        <w:trPr>
          <w:trHeight w:val="135"/>
        </w:trPr>
        <w:tc>
          <w:tcPr>
            <w:tcW w:w="1100" w:type="dxa"/>
            <w:vMerge/>
            <w:shd w:val="clear" w:color="auto" w:fill="auto"/>
            <w:vAlign w:val="center"/>
          </w:tcPr>
          <w:p w:rsidR="00C83BBF" w:rsidRPr="00277717" w:rsidRDefault="00C83BBF" w:rsidP="00563338">
            <w:pPr>
              <w:jc w:val="center"/>
              <w:rPr>
                <w:sz w:val="22"/>
                <w:szCs w:val="22"/>
              </w:rPr>
            </w:pPr>
          </w:p>
        </w:tc>
        <w:tc>
          <w:tcPr>
            <w:tcW w:w="6765" w:type="dxa"/>
            <w:vMerge/>
            <w:shd w:val="clear" w:color="auto" w:fill="auto"/>
            <w:vAlign w:val="center"/>
          </w:tcPr>
          <w:p w:rsidR="00C83BBF" w:rsidRPr="00277717" w:rsidRDefault="00C83BBF" w:rsidP="00563338">
            <w:pPr>
              <w:jc w:val="center"/>
              <w:rPr>
                <w:b/>
                <w:sz w:val="22"/>
                <w:szCs w:val="22"/>
              </w:rPr>
            </w:pPr>
          </w:p>
        </w:tc>
        <w:tc>
          <w:tcPr>
            <w:tcW w:w="782" w:type="dxa"/>
            <w:shd w:val="clear" w:color="auto" w:fill="auto"/>
            <w:vAlign w:val="center"/>
          </w:tcPr>
          <w:p w:rsidR="00C83BBF" w:rsidRPr="00277717" w:rsidRDefault="00C83BBF" w:rsidP="00563338">
            <w:pPr>
              <w:jc w:val="center"/>
              <w:rPr>
                <w:b/>
                <w:sz w:val="22"/>
                <w:szCs w:val="22"/>
              </w:rPr>
            </w:pPr>
            <w:r w:rsidRPr="00277717">
              <w:rPr>
                <w:b/>
                <w:sz w:val="22"/>
                <w:szCs w:val="22"/>
              </w:rPr>
              <w:t>P</w:t>
            </w:r>
          </w:p>
        </w:tc>
        <w:tc>
          <w:tcPr>
            <w:tcW w:w="567" w:type="dxa"/>
            <w:shd w:val="clear" w:color="auto" w:fill="auto"/>
            <w:vAlign w:val="center"/>
          </w:tcPr>
          <w:p w:rsidR="00C83BBF" w:rsidRPr="00277717" w:rsidRDefault="00C83BBF" w:rsidP="00563338">
            <w:pPr>
              <w:jc w:val="center"/>
              <w:rPr>
                <w:b/>
                <w:sz w:val="22"/>
                <w:szCs w:val="22"/>
              </w:rPr>
            </w:pPr>
            <w:r w:rsidRPr="00277717">
              <w:rPr>
                <w:b/>
                <w:sz w:val="22"/>
                <w:szCs w:val="22"/>
              </w:rPr>
              <w:t>V</w:t>
            </w:r>
          </w:p>
        </w:tc>
        <w:tc>
          <w:tcPr>
            <w:tcW w:w="709" w:type="dxa"/>
            <w:shd w:val="clear" w:color="auto" w:fill="auto"/>
            <w:vAlign w:val="center"/>
          </w:tcPr>
          <w:p w:rsidR="00C83BBF" w:rsidRPr="00277717" w:rsidRDefault="00C83BBF" w:rsidP="00563338">
            <w:pPr>
              <w:jc w:val="center"/>
              <w:rPr>
                <w:b/>
                <w:sz w:val="22"/>
                <w:szCs w:val="22"/>
              </w:rPr>
            </w:pPr>
            <w:r w:rsidRPr="00277717">
              <w:rPr>
                <w:b/>
                <w:sz w:val="22"/>
                <w:szCs w:val="22"/>
              </w:rPr>
              <w:t>S</w:t>
            </w:r>
          </w:p>
        </w:tc>
      </w:tr>
      <w:tr w:rsidR="00B61262" w:rsidRPr="00563338" w:rsidTr="000F3BD3">
        <w:trPr>
          <w:trHeight w:val="396"/>
        </w:trPr>
        <w:tc>
          <w:tcPr>
            <w:tcW w:w="1100" w:type="dxa"/>
            <w:shd w:val="clear" w:color="auto" w:fill="auto"/>
            <w:vAlign w:val="center"/>
          </w:tcPr>
          <w:p w:rsidR="00B61262" w:rsidRPr="00277717" w:rsidRDefault="00B61262" w:rsidP="00563338">
            <w:pPr>
              <w:ind w:left="426"/>
              <w:contextualSpacing/>
              <w:rPr>
                <w:sz w:val="22"/>
                <w:szCs w:val="22"/>
              </w:rPr>
            </w:pPr>
            <w:r w:rsidRPr="00277717">
              <w:rPr>
                <w:sz w:val="22"/>
                <w:szCs w:val="22"/>
              </w:rPr>
              <w:t>1.</w:t>
            </w:r>
          </w:p>
        </w:tc>
        <w:tc>
          <w:tcPr>
            <w:tcW w:w="6765" w:type="dxa"/>
            <w:shd w:val="clear" w:color="auto" w:fill="auto"/>
          </w:tcPr>
          <w:p w:rsidR="00B61262" w:rsidRPr="00ED1A53" w:rsidRDefault="00B61262" w:rsidP="000F3BD3">
            <w:pPr>
              <w:rPr>
                <w:sz w:val="22"/>
                <w:szCs w:val="22"/>
              </w:rPr>
            </w:pPr>
            <w:r w:rsidRPr="00ED1A53">
              <w:rPr>
                <w:sz w:val="22"/>
                <w:szCs w:val="22"/>
              </w:rPr>
              <w:t>Opća mikrobiologija i parazitologija</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3</w:t>
            </w:r>
          </w:p>
        </w:tc>
        <w:tc>
          <w:tcPr>
            <w:tcW w:w="567" w:type="dxa"/>
            <w:shd w:val="clear" w:color="auto" w:fill="auto"/>
            <w:vAlign w:val="center"/>
          </w:tcPr>
          <w:p w:rsidR="00B61262" w:rsidRPr="00ED1A53" w:rsidRDefault="00B61262" w:rsidP="000F3BD3">
            <w:pPr>
              <w:jc w:val="center"/>
              <w:rPr>
                <w:sz w:val="22"/>
                <w:szCs w:val="22"/>
              </w:rPr>
            </w:pPr>
          </w:p>
        </w:tc>
        <w:tc>
          <w:tcPr>
            <w:tcW w:w="709" w:type="dxa"/>
            <w:shd w:val="clear" w:color="auto" w:fill="auto"/>
            <w:vAlign w:val="center"/>
          </w:tcPr>
          <w:p w:rsidR="00B61262" w:rsidRPr="00277717" w:rsidRDefault="00B61262" w:rsidP="000F3BD3">
            <w:pPr>
              <w:jc w:val="center"/>
            </w:pPr>
          </w:p>
        </w:tc>
      </w:tr>
      <w:tr w:rsidR="00B61262" w:rsidRPr="00563338" w:rsidTr="000F3BD3">
        <w:trPr>
          <w:trHeight w:val="396"/>
        </w:trPr>
        <w:tc>
          <w:tcPr>
            <w:tcW w:w="1100" w:type="dxa"/>
            <w:shd w:val="clear" w:color="auto" w:fill="auto"/>
            <w:vAlign w:val="center"/>
          </w:tcPr>
          <w:p w:rsidR="00B61262" w:rsidRPr="00277717" w:rsidRDefault="00B61262" w:rsidP="00C83BBF">
            <w:pPr>
              <w:contextualSpacing/>
              <w:rPr>
                <w:sz w:val="22"/>
                <w:szCs w:val="22"/>
              </w:rPr>
            </w:pPr>
            <w:r w:rsidRPr="00277717">
              <w:rPr>
                <w:sz w:val="22"/>
                <w:szCs w:val="22"/>
              </w:rPr>
              <w:t xml:space="preserve">        2.</w:t>
            </w:r>
          </w:p>
        </w:tc>
        <w:tc>
          <w:tcPr>
            <w:tcW w:w="6765" w:type="dxa"/>
            <w:shd w:val="clear" w:color="auto" w:fill="auto"/>
          </w:tcPr>
          <w:p w:rsidR="00B61262" w:rsidRPr="00ED1A53" w:rsidRDefault="00B61262" w:rsidP="000F3BD3">
            <w:pPr>
              <w:rPr>
                <w:sz w:val="22"/>
                <w:szCs w:val="22"/>
              </w:rPr>
            </w:pPr>
            <w:r w:rsidRPr="00ED1A53">
              <w:rPr>
                <w:sz w:val="22"/>
                <w:szCs w:val="22"/>
              </w:rPr>
              <w:t>Osnove imunologije i serološke reakcije</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2</w:t>
            </w:r>
          </w:p>
        </w:tc>
        <w:tc>
          <w:tcPr>
            <w:tcW w:w="567" w:type="dxa"/>
            <w:shd w:val="clear" w:color="auto" w:fill="auto"/>
            <w:vAlign w:val="center"/>
          </w:tcPr>
          <w:p w:rsidR="00B61262" w:rsidRPr="00ED1A53" w:rsidRDefault="00B61262" w:rsidP="000F3BD3">
            <w:pPr>
              <w:jc w:val="center"/>
              <w:rPr>
                <w:sz w:val="22"/>
                <w:szCs w:val="22"/>
              </w:rPr>
            </w:pPr>
            <w:r w:rsidRPr="00ED1A53">
              <w:rPr>
                <w:sz w:val="22"/>
                <w:szCs w:val="22"/>
              </w:rPr>
              <w:t>2</w:t>
            </w:r>
          </w:p>
        </w:tc>
        <w:tc>
          <w:tcPr>
            <w:tcW w:w="709" w:type="dxa"/>
            <w:shd w:val="clear" w:color="auto" w:fill="auto"/>
            <w:vAlign w:val="center"/>
          </w:tcPr>
          <w:p w:rsidR="00B61262" w:rsidRPr="00277717" w:rsidRDefault="00B61262" w:rsidP="000F3BD3">
            <w:pPr>
              <w:jc w:val="center"/>
            </w:pPr>
          </w:p>
        </w:tc>
      </w:tr>
      <w:tr w:rsidR="00B61262" w:rsidRPr="00563338" w:rsidTr="000F3BD3">
        <w:trPr>
          <w:trHeight w:val="396"/>
        </w:trPr>
        <w:tc>
          <w:tcPr>
            <w:tcW w:w="1100" w:type="dxa"/>
            <w:shd w:val="clear" w:color="auto" w:fill="auto"/>
            <w:vAlign w:val="center"/>
          </w:tcPr>
          <w:p w:rsidR="00B61262" w:rsidRPr="00277717" w:rsidRDefault="00B61262" w:rsidP="00563338">
            <w:pPr>
              <w:ind w:left="426"/>
              <w:contextualSpacing/>
              <w:rPr>
                <w:sz w:val="22"/>
                <w:szCs w:val="22"/>
              </w:rPr>
            </w:pPr>
            <w:r w:rsidRPr="00277717">
              <w:rPr>
                <w:sz w:val="22"/>
                <w:szCs w:val="22"/>
              </w:rPr>
              <w:t>3.</w:t>
            </w:r>
          </w:p>
        </w:tc>
        <w:tc>
          <w:tcPr>
            <w:tcW w:w="6765" w:type="dxa"/>
            <w:shd w:val="clear" w:color="auto" w:fill="auto"/>
          </w:tcPr>
          <w:p w:rsidR="00B61262" w:rsidRPr="00ED1A53" w:rsidRDefault="00B61262" w:rsidP="000F3BD3">
            <w:pPr>
              <w:rPr>
                <w:sz w:val="22"/>
                <w:szCs w:val="22"/>
              </w:rPr>
            </w:pPr>
            <w:r w:rsidRPr="00ED1A53">
              <w:rPr>
                <w:sz w:val="22"/>
                <w:szCs w:val="22"/>
              </w:rPr>
              <w:t>Bakteriologija</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10</w:t>
            </w:r>
          </w:p>
        </w:tc>
        <w:tc>
          <w:tcPr>
            <w:tcW w:w="567" w:type="dxa"/>
            <w:shd w:val="clear" w:color="auto" w:fill="auto"/>
            <w:vAlign w:val="center"/>
          </w:tcPr>
          <w:p w:rsidR="00B61262" w:rsidRPr="00ED1A53" w:rsidRDefault="00B61262" w:rsidP="000F3BD3">
            <w:pPr>
              <w:jc w:val="center"/>
              <w:rPr>
                <w:sz w:val="22"/>
                <w:szCs w:val="22"/>
              </w:rPr>
            </w:pPr>
            <w:r w:rsidRPr="00ED1A53">
              <w:rPr>
                <w:sz w:val="22"/>
                <w:szCs w:val="22"/>
              </w:rPr>
              <w:t>7</w:t>
            </w:r>
          </w:p>
        </w:tc>
        <w:tc>
          <w:tcPr>
            <w:tcW w:w="709" w:type="dxa"/>
            <w:shd w:val="clear" w:color="auto" w:fill="auto"/>
            <w:vAlign w:val="center"/>
          </w:tcPr>
          <w:p w:rsidR="00B61262" w:rsidRPr="00277717" w:rsidRDefault="00B61262" w:rsidP="000F3BD3">
            <w:pPr>
              <w:jc w:val="center"/>
            </w:pPr>
          </w:p>
        </w:tc>
      </w:tr>
      <w:tr w:rsidR="00B61262" w:rsidRPr="00563338" w:rsidTr="000F3BD3">
        <w:trPr>
          <w:trHeight w:val="396"/>
        </w:trPr>
        <w:tc>
          <w:tcPr>
            <w:tcW w:w="1100" w:type="dxa"/>
            <w:shd w:val="clear" w:color="auto" w:fill="auto"/>
            <w:vAlign w:val="center"/>
          </w:tcPr>
          <w:p w:rsidR="00B61262" w:rsidRPr="00277717" w:rsidRDefault="00B61262" w:rsidP="00563338">
            <w:pPr>
              <w:ind w:left="426"/>
              <w:contextualSpacing/>
              <w:rPr>
                <w:sz w:val="22"/>
                <w:szCs w:val="22"/>
              </w:rPr>
            </w:pPr>
            <w:r w:rsidRPr="00277717">
              <w:rPr>
                <w:sz w:val="22"/>
                <w:szCs w:val="22"/>
              </w:rPr>
              <w:lastRenderedPageBreak/>
              <w:t>4.</w:t>
            </w:r>
          </w:p>
        </w:tc>
        <w:tc>
          <w:tcPr>
            <w:tcW w:w="6765" w:type="dxa"/>
            <w:shd w:val="clear" w:color="auto" w:fill="auto"/>
          </w:tcPr>
          <w:p w:rsidR="00B61262" w:rsidRPr="00ED1A53" w:rsidRDefault="00B61262" w:rsidP="000F3BD3">
            <w:pPr>
              <w:rPr>
                <w:sz w:val="22"/>
                <w:szCs w:val="22"/>
              </w:rPr>
            </w:pPr>
            <w:r w:rsidRPr="00ED1A53">
              <w:rPr>
                <w:sz w:val="22"/>
                <w:szCs w:val="22"/>
              </w:rPr>
              <w:t>Mikologija</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4</w:t>
            </w:r>
          </w:p>
        </w:tc>
        <w:tc>
          <w:tcPr>
            <w:tcW w:w="567" w:type="dxa"/>
            <w:shd w:val="clear" w:color="auto" w:fill="auto"/>
            <w:vAlign w:val="center"/>
          </w:tcPr>
          <w:p w:rsidR="00B61262" w:rsidRPr="00ED1A53" w:rsidRDefault="00B61262" w:rsidP="000F3BD3">
            <w:pPr>
              <w:jc w:val="center"/>
              <w:rPr>
                <w:sz w:val="22"/>
                <w:szCs w:val="22"/>
              </w:rPr>
            </w:pPr>
            <w:r w:rsidRPr="00ED1A53">
              <w:rPr>
                <w:sz w:val="22"/>
                <w:szCs w:val="22"/>
              </w:rPr>
              <w:t>2</w:t>
            </w:r>
          </w:p>
        </w:tc>
        <w:tc>
          <w:tcPr>
            <w:tcW w:w="709" w:type="dxa"/>
            <w:shd w:val="clear" w:color="auto" w:fill="auto"/>
            <w:vAlign w:val="center"/>
          </w:tcPr>
          <w:p w:rsidR="00B61262" w:rsidRPr="00277717" w:rsidRDefault="00B61262" w:rsidP="000F3BD3">
            <w:pPr>
              <w:jc w:val="center"/>
            </w:pPr>
          </w:p>
        </w:tc>
      </w:tr>
      <w:tr w:rsidR="00B61262" w:rsidRPr="00563338" w:rsidTr="000F3BD3">
        <w:trPr>
          <w:trHeight w:val="396"/>
        </w:trPr>
        <w:tc>
          <w:tcPr>
            <w:tcW w:w="1100" w:type="dxa"/>
            <w:shd w:val="clear" w:color="auto" w:fill="auto"/>
            <w:vAlign w:val="center"/>
          </w:tcPr>
          <w:p w:rsidR="00B61262" w:rsidRPr="00277717" w:rsidRDefault="00B61262" w:rsidP="00563338">
            <w:pPr>
              <w:ind w:left="426"/>
              <w:contextualSpacing/>
              <w:rPr>
                <w:sz w:val="22"/>
                <w:szCs w:val="22"/>
              </w:rPr>
            </w:pPr>
            <w:r w:rsidRPr="00277717">
              <w:rPr>
                <w:sz w:val="22"/>
                <w:szCs w:val="22"/>
              </w:rPr>
              <w:t>5.</w:t>
            </w:r>
          </w:p>
        </w:tc>
        <w:tc>
          <w:tcPr>
            <w:tcW w:w="6765" w:type="dxa"/>
            <w:shd w:val="clear" w:color="auto" w:fill="auto"/>
          </w:tcPr>
          <w:p w:rsidR="00B61262" w:rsidRPr="00ED1A53" w:rsidRDefault="00B61262" w:rsidP="000F3BD3">
            <w:pPr>
              <w:rPr>
                <w:sz w:val="22"/>
                <w:szCs w:val="22"/>
              </w:rPr>
            </w:pPr>
            <w:r w:rsidRPr="00ED1A53">
              <w:rPr>
                <w:sz w:val="22"/>
                <w:szCs w:val="22"/>
              </w:rPr>
              <w:t>Parazitologija</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4</w:t>
            </w:r>
          </w:p>
        </w:tc>
        <w:tc>
          <w:tcPr>
            <w:tcW w:w="567" w:type="dxa"/>
            <w:shd w:val="clear" w:color="auto" w:fill="auto"/>
            <w:vAlign w:val="center"/>
          </w:tcPr>
          <w:p w:rsidR="00B61262" w:rsidRPr="00ED1A53" w:rsidRDefault="00B61262" w:rsidP="000F3BD3">
            <w:pPr>
              <w:jc w:val="center"/>
              <w:rPr>
                <w:sz w:val="22"/>
                <w:szCs w:val="22"/>
              </w:rPr>
            </w:pPr>
            <w:r w:rsidRPr="00ED1A53">
              <w:rPr>
                <w:sz w:val="22"/>
                <w:szCs w:val="22"/>
              </w:rPr>
              <w:t>2</w:t>
            </w:r>
          </w:p>
        </w:tc>
        <w:tc>
          <w:tcPr>
            <w:tcW w:w="709" w:type="dxa"/>
            <w:shd w:val="clear" w:color="auto" w:fill="auto"/>
            <w:vAlign w:val="center"/>
          </w:tcPr>
          <w:p w:rsidR="00B61262" w:rsidRPr="00277717" w:rsidRDefault="00B61262" w:rsidP="000F3BD3">
            <w:pPr>
              <w:jc w:val="center"/>
            </w:pPr>
          </w:p>
        </w:tc>
      </w:tr>
      <w:tr w:rsidR="00B61262" w:rsidRPr="00563338" w:rsidTr="000F3BD3">
        <w:trPr>
          <w:trHeight w:val="396"/>
        </w:trPr>
        <w:tc>
          <w:tcPr>
            <w:tcW w:w="1100" w:type="dxa"/>
            <w:shd w:val="clear" w:color="auto" w:fill="auto"/>
            <w:vAlign w:val="center"/>
          </w:tcPr>
          <w:p w:rsidR="00B61262" w:rsidRPr="00277717" w:rsidRDefault="00B61262" w:rsidP="00563338">
            <w:pPr>
              <w:ind w:left="426"/>
              <w:contextualSpacing/>
              <w:rPr>
                <w:sz w:val="22"/>
                <w:szCs w:val="22"/>
              </w:rPr>
            </w:pPr>
            <w:r w:rsidRPr="00277717">
              <w:rPr>
                <w:sz w:val="22"/>
                <w:szCs w:val="22"/>
              </w:rPr>
              <w:t>6.</w:t>
            </w:r>
          </w:p>
        </w:tc>
        <w:tc>
          <w:tcPr>
            <w:tcW w:w="6765" w:type="dxa"/>
            <w:shd w:val="clear" w:color="auto" w:fill="auto"/>
          </w:tcPr>
          <w:p w:rsidR="00B61262" w:rsidRPr="00ED1A53" w:rsidRDefault="00B61262" w:rsidP="000F3BD3">
            <w:pPr>
              <w:rPr>
                <w:sz w:val="22"/>
                <w:szCs w:val="22"/>
              </w:rPr>
            </w:pPr>
            <w:r w:rsidRPr="00ED1A53">
              <w:rPr>
                <w:sz w:val="22"/>
                <w:szCs w:val="22"/>
              </w:rPr>
              <w:t>Virologija</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4</w:t>
            </w:r>
          </w:p>
        </w:tc>
        <w:tc>
          <w:tcPr>
            <w:tcW w:w="567" w:type="dxa"/>
            <w:shd w:val="clear" w:color="auto" w:fill="auto"/>
            <w:vAlign w:val="center"/>
          </w:tcPr>
          <w:p w:rsidR="00B61262" w:rsidRPr="00ED1A53" w:rsidRDefault="00B61262" w:rsidP="000F3BD3">
            <w:pPr>
              <w:jc w:val="center"/>
              <w:rPr>
                <w:sz w:val="22"/>
                <w:szCs w:val="22"/>
              </w:rPr>
            </w:pPr>
            <w:r w:rsidRPr="00ED1A53">
              <w:rPr>
                <w:sz w:val="22"/>
                <w:szCs w:val="22"/>
              </w:rPr>
              <w:t>2</w:t>
            </w:r>
          </w:p>
        </w:tc>
        <w:tc>
          <w:tcPr>
            <w:tcW w:w="709" w:type="dxa"/>
            <w:shd w:val="clear" w:color="auto" w:fill="auto"/>
            <w:vAlign w:val="center"/>
          </w:tcPr>
          <w:p w:rsidR="00B61262" w:rsidRPr="00277717" w:rsidRDefault="00B61262" w:rsidP="000F3BD3">
            <w:pPr>
              <w:jc w:val="center"/>
            </w:pPr>
          </w:p>
        </w:tc>
      </w:tr>
      <w:tr w:rsidR="00B61262" w:rsidRPr="00563338" w:rsidTr="000F3BD3">
        <w:trPr>
          <w:trHeight w:val="396"/>
        </w:trPr>
        <w:tc>
          <w:tcPr>
            <w:tcW w:w="1100" w:type="dxa"/>
            <w:shd w:val="clear" w:color="auto" w:fill="auto"/>
            <w:vAlign w:val="center"/>
          </w:tcPr>
          <w:p w:rsidR="00B61262" w:rsidRPr="00277717" w:rsidRDefault="00B61262" w:rsidP="00C83BBF">
            <w:pPr>
              <w:contextualSpacing/>
              <w:rPr>
                <w:sz w:val="22"/>
                <w:szCs w:val="22"/>
              </w:rPr>
            </w:pPr>
            <w:r w:rsidRPr="00277717">
              <w:rPr>
                <w:sz w:val="22"/>
                <w:szCs w:val="22"/>
              </w:rPr>
              <w:t xml:space="preserve">       7.</w:t>
            </w:r>
          </w:p>
        </w:tc>
        <w:tc>
          <w:tcPr>
            <w:tcW w:w="6765" w:type="dxa"/>
            <w:shd w:val="clear" w:color="auto" w:fill="auto"/>
          </w:tcPr>
          <w:p w:rsidR="00B61262" w:rsidRPr="00ED1A53" w:rsidRDefault="00B61262" w:rsidP="000F3BD3">
            <w:pPr>
              <w:rPr>
                <w:sz w:val="22"/>
                <w:szCs w:val="22"/>
              </w:rPr>
            </w:pPr>
            <w:r w:rsidRPr="00ED1A53">
              <w:rPr>
                <w:sz w:val="22"/>
                <w:szCs w:val="22"/>
              </w:rPr>
              <w:t xml:space="preserve">Infekcije povezane sa zdravstvenom skrbi </w:t>
            </w:r>
          </w:p>
        </w:tc>
        <w:tc>
          <w:tcPr>
            <w:tcW w:w="782" w:type="dxa"/>
            <w:shd w:val="clear" w:color="auto" w:fill="auto"/>
            <w:vAlign w:val="center"/>
          </w:tcPr>
          <w:p w:rsidR="00B61262" w:rsidRPr="00ED1A53" w:rsidRDefault="00B61262" w:rsidP="000F3BD3">
            <w:pPr>
              <w:jc w:val="center"/>
              <w:rPr>
                <w:sz w:val="22"/>
                <w:szCs w:val="22"/>
              </w:rPr>
            </w:pPr>
            <w:r w:rsidRPr="00ED1A53">
              <w:rPr>
                <w:sz w:val="22"/>
                <w:szCs w:val="22"/>
              </w:rPr>
              <w:t>3</w:t>
            </w:r>
          </w:p>
        </w:tc>
        <w:tc>
          <w:tcPr>
            <w:tcW w:w="567" w:type="dxa"/>
            <w:shd w:val="clear" w:color="auto" w:fill="auto"/>
            <w:vAlign w:val="center"/>
          </w:tcPr>
          <w:p w:rsidR="00B61262" w:rsidRPr="00ED1A53" w:rsidRDefault="00B61262" w:rsidP="000F3BD3">
            <w:pPr>
              <w:jc w:val="center"/>
              <w:rPr>
                <w:sz w:val="22"/>
                <w:szCs w:val="22"/>
              </w:rPr>
            </w:pPr>
          </w:p>
        </w:tc>
        <w:tc>
          <w:tcPr>
            <w:tcW w:w="709" w:type="dxa"/>
            <w:shd w:val="clear" w:color="auto" w:fill="auto"/>
            <w:vAlign w:val="center"/>
          </w:tcPr>
          <w:p w:rsidR="00B61262" w:rsidRPr="00277717" w:rsidRDefault="00B61262" w:rsidP="000F3BD3">
            <w:pPr>
              <w:jc w:val="center"/>
            </w:pPr>
          </w:p>
        </w:tc>
      </w:tr>
      <w:tr w:rsidR="00C83BBF" w:rsidRPr="00563338" w:rsidTr="00937923">
        <w:trPr>
          <w:trHeight w:val="396"/>
        </w:trPr>
        <w:tc>
          <w:tcPr>
            <w:tcW w:w="7865" w:type="dxa"/>
            <w:gridSpan w:val="2"/>
            <w:shd w:val="clear" w:color="auto" w:fill="auto"/>
            <w:vAlign w:val="center"/>
          </w:tcPr>
          <w:p w:rsidR="00C83BBF" w:rsidRPr="00277717" w:rsidRDefault="00C83BBF" w:rsidP="00563338">
            <w:pPr>
              <w:jc w:val="right"/>
              <w:rPr>
                <w:b/>
                <w:sz w:val="22"/>
                <w:szCs w:val="22"/>
              </w:rPr>
            </w:pPr>
            <w:r w:rsidRPr="00277717">
              <w:rPr>
                <w:b/>
                <w:sz w:val="22"/>
                <w:szCs w:val="22"/>
              </w:rPr>
              <w:t xml:space="preserve">                                       UKUPNO SATI</w:t>
            </w:r>
          </w:p>
        </w:tc>
        <w:tc>
          <w:tcPr>
            <w:tcW w:w="782" w:type="dxa"/>
            <w:shd w:val="clear" w:color="auto" w:fill="auto"/>
            <w:vAlign w:val="center"/>
          </w:tcPr>
          <w:p w:rsidR="00C83BBF" w:rsidRPr="00277717" w:rsidRDefault="00C83BBF" w:rsidP="00563338">
            <w:pPr>
              <w:jc w:val="center"/>
              <w:rPr>
                <w:b/>
                <w:sz w:val="22"/>
                <w:szCs w:val="22"/>
              </w:rPr>
            </w:pPr>
            <w:r w:rsidRPr="00277717">
              <w:rPr>
                <w:b/>
                <w:sz w:val="22"/>
                <w:szCs w:val="22"/>
              </w:rPr>
              <w:t>30</w:t>
            </w:r>
          </w:p>
        </w:tc>
        <w:tc>
          <w:tcPr>
            <w:tcW w:w="567" w:type="dxa"/>
            <w:shd w:val="clear" w:color="auto" w:fill="auto"/>
            <w:vAlign w:val="center"/>
          </w:tcPr>
          <w:p w:rsidR="00C83BBF" w:rsidRPr="00277717" w:rsidRDefault="00C83BBF" w:rsidP="00563338">
            <w:pPr>
              <w:jc w:val="center"/>
              <w:rPr>
                <w:b/>
                <w:sz w:val="22"/>
                <w:szCs w:val="22"/>
              </w:rPr>
            </w:pPr>
            <w:r w:rsidRPr="00277717">
              <w:rPr>
                <w:b/>
                <w:sz w:val="22"/>
                <w:szCs w:val="22"/>
              </w:rPr>
              <w:t>15</w:t>
            </w:r>
          </w:p>
        </w:tc>
        <w:tc>
          <w:tcPr>
            <w:tcW w:w="709" w:type="dxa"/>
            <w:shd w:val="clear" w:color="auto" w:fill="auto"/>
            <w:vAlign w:val="center"/>
          </w:tcPr>
          <w:p w:rsidR="00C83BBF" w:rsidRPr="00277717" w:rsidRDefault="00C83BBF" w:rsidP="00563338">
            <w:pPr>
              <w:jc w:val="center"/>
              <w:rPr>
                <w:b/>
                <w:sz w:val="22"/>
                <w:szCs w:val="22"/>
              </w:rPr>
            </w:pPr>
          </w:p>
        </w:tc>
      </w:tr>
    </w:tbl>
    <w:p w:rsidR="00C83BBF" w:rsidRPr="00C83BBF" w:rsidRDefault="00C83BBF" w:rsidP="00C83BB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83BBF" w:rsidRPr="001219D4" w:rsidTr="00C83BBF">
        <w:tc>
          <w:tcPr>
            <w:tcW w:w="9889" w:type="dxa"/>
            <w:shd w:val="clear" w:color="auto" w:fill="D9D9D9"/>
            <w:vAlign w:val="center"/>
          </w:tcPr>
          <w:p w:rsidR="00C83BBF" w:rsidRPr="001219D4" w:rsidRDefault="00C83BBF" w:rsidP="00C83BBF">
            <w:pPr>
              <w:jc w:val="center"/>
              <w:rPr>
                <w:b/>
                <w:sz w:val="22"/>
                <w:szCs w:val="22"/>
              </w:rPr>
            </w:pPr>
            <w:r w:rsidRPr="001219D4">
              <w:rPr>
                <w:b/>
                <w:sz w:val="22"/>
                <w:szCs w:val="22"/>
              </w:rPr>
              <w:t>OSTALE VAŽNE ČINJENICE ZA UREDNO IZVOĐENJE NASTAVE</w:t>
            </w:r>
          </w:p>
        </w:tc>
      </w:tr>
      <w:tr w:rsidR="00C83BBF" w:rsidRPr="001219D4" w:rsidTr="00C83BBF">
        <w:tc>
          <w:tcPr>
            <w:tcW w:w="9889" w:type="dxa"/>
            <w:vAlign w:val="center"/>
          </w:tcPr>
          <w:p w:rsidR="00C83BBF" w:rsidRDefault="00C83BBF" w:rsidP="00C83BBF">
            <w:pPr>
              <w:pStyle w:val="NoSpacing1"/>
              <w:rPr>
                <w:rFonts w:ascii="Times New Roman" w:hAnsi="Times New Roman"/>
                <w:lang w:val="da-DK"/>
              </w:rPr>
            </w:pPr>
            <w:r w:rsidRPr="001219D4">
              <w:rPr>
                <w:rFonts w:ascii="Times New Roman" w:hAnsi="Times New Roman"/>
                <w:lang w:val="da-DK"/>
              </w:rPr>
              <w:t>Nazočnost studenta na pre</w:t>
            </w:r>
            <w:r>
              <w:rPr>
                <w:rFonts w:ascii="Times New Roman" w:hAnsi="Times New Roman"/>
                <w:lang w:val="da-DK"/>
              </w:rPr>
              <w:t>davanjima i vježbama je obvezna.</w:t>
            </w:r>
            <w:r w:rsidRPr="001219D4">
              <w:rPr>
                <w:rFonts w:ascii="Times New Roman" w:hAnsi="Times New Roman"/>
                <w:lang w:val="da-DK"/>
              </w:rPr>
              <w:t xml:space="preserve"> 60% na predavanjima i 70% na vježbama. </w:t>
            </w:r>
          </w:p>
          <w:p w:rsidR="00C83BBF" w:rsidRDefault="00C83BBF" w:rsidP="00C83BBF">
            <w:pPr>
              <w:pStyle w:val="NoSpacing1"/>
              <w:rPr>
                <w:rFonts w:ascii="Times New Roman" w:hAnsi="Times New Roman"/>
                <w:lang w:val="da-DK"/>
              </w:rPr>
            </w:pPr>
          </w:p>
          <w:p w:rsidR="00C83BBF" w:rsidRPr="001219D4" w:rsidRDefault="00C83BBF" w:rsidP="00C83BBF">
            <w:pPr>
              <w:pStyle w:val="NoSpacing1"/>
              <w:rPr>
                <w:rFonts w:ascii="Times New Roman" w:hAnsi="Times New Roman"/>
                <w:lang w:val="da-DK"/>
              </w:rPr>
            </w:pPr>
            <w:r w:rsidRPr="001219D4">
              <w:rPr>
                <w:rFonts w:ascii="Times New Roman" w:hAnsi="Times New Roman"/>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C83BBF" w:rsidRPr="001219D4" w:rsidRDefault="00C83BBF" w:rsidP="00C83BBF">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87F89" w:rsidRDefault="00987F89">
      <w:pPr>
        <w:rPr>
          <w:sz w:val="22"/>
          <w:szCs w:val="22"/>
        </w:rPr>
      </w:pPr>
    </w:p>
    <w:p w:rsidR="00987F89" w:rsidRDefault="00987F8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2F4B6C" w:rsidRPr="002F4B6C" w:rsidTr="00F66A66">
        <w:tc>
          <w:tcPr>
            <w:tcW w:w="9889" w:type="dxa"/>
            <w:gridSpan w:val="4"/>
            <w:shd w:val="clear" w:color="auto" w:fill="D9D9D9"/>
            <w:vAlign w:val="center"/>
          </w:tcPr>
          <w:p w:rsidR="002F4B6C" w:rsidRPr="001219D4" w:rsidRDefault="002F4B6C" w:rsidP="002F4B6C">
            <w:pPr>
              <w:rPr>
                <w:b/>
                <w:sz w:val="22"/>
                <w:szCs w:val="22"/>
              </w:rPr>
            </w:pPr>
            <w:r w:rsidRPr="001219D4">
              <w:rPr>
                <w:b/>
                <w:sz w:val="22"/>
                <w:szCs w:val="22"/>
              </w:rPr>
              <w:t>OPĆI PODACI O KOLEGIJU</w:t>
            </w:r>
          </w:p>
        </w:tc>
      </w:tr>
      <w:tr w:rsidR="002F4B6C" w:rsidRPr="002F4B6C" w:rsidTr="00F66A66">
        <w:tc>
          <w:tcPr>
            <w:tcW w:w="3794" w:type="dxa"/>
            <w:gridSpan w:val="2"/>
          </w:tcPr>
          <w:p w:rsidR="002F4B6C" w:rsidRPr="001219D4" w:rsidRDefault="002F4B6C" w:rsidP="002F4B6C">
            <w:pPr>
              <w:rPr>
                <w:b/>
                <w:sz w:val="22"/>
                <w:szCs w:val="22"/>
              </w:rPr>
            </w:pPr>
            <w:r w:rsidRPr="001219D4">
              <w:rPr>
                <w:b/>
                <w:sz w:val="22"/>
                <w:szCs w:val="22"/>
              </w:rPr>
              <w:t>Naziv kolegija</w:t>
            </w:r>
          </w:p>
        </w:tc>
        <w:tc>
          <w:tcPr>
            <w:tcW w:w="6095" w:type="dxa"/>
            <w:gridSpan w:val="2"/>
          </w:tcPr>
          <w:p w:rsidR="002F4B6C" w:rsidRPr="001219D4" w:rsidRDefault="002F4B6C" w:rsidP="002F4B6C">
            <w:pPr>
              <w:rPr>
                <w:b/>
                <w:sz w:val="22"/>
                <w:szCs w:val="22"/>
              </w:rPr>
            </w:pPr>
            <w:bookmarkStart w:id="13" w:name="_Toc377547282"/>
            <w:bookmarkStart w:id="14" w:name="_Toc377989336"/>
            <w:bookmarkStart w:id="15" w:name="_Toc378849895"/>
            <w:r w:rsidRPr="001219D4">
              <w:rPr>
                <w:b/>
                <w:sz w:val="22"/>
                <w:szCs w:val="22"/>
                <w:lang w:val="pl-PL"/>
              </w:rPr>
              <w:t>Filozofija i etika u sestrinstvu</w:t>
            </w:r>
            <w:bookmarkEnd w:id="13"/>
            <w:bookmarkEnd w:id="14"/>
            <w:bookmarkEnd w:id="15"/>
          </w:p>
        </w:tc>
      </w:tr>
      <w:tr w:rsidR="002F4B6C" w:rsidRPr="002F4B6C" w:rsidTr="00F66A66">
        <w:tc>
          <w:tcPr>
            <w:tcW w:w="3794" w:type="dxa"/>
            <w:gridSpan w:val="2"/>
          </w:tcPr>
          <w:p w:rsidR="002F4B6C" w:rsidRPr="001219D4" w:rsidRDefault="002F4B6C" w:rsidP="002F4B6C">
            <w:pPr>
              <w:rPr>
                <w:b/>
                <w:sz w:val="22"/>
                <w:szCs w:val="22"/>
              </w:rPr>
            </w:pPr>
            <w:r w:rsidRPr="001219D4">
              <w:rPr>
                <w:b/>
                <w:sz w:val="22"/>
                <w:szCs w:val="22"/>
              </w:rPr>
              <w:t>Semestar</w:t>
            </w:r>
          </w:p>
        </w:tc>
        <w:tc>
          <w:tcPr>
            <w:tcW w:w="6095" w:type="dxa"/>
            <w:gridSpan w:val="2"/>
          </w:tcPr>
          <w:p w:rsidR="002F4B6C" w:rsidRPr="001219D4" w:rsidRDefault="002F4B6C" w:rsidP="002F4B6C">
            <w:pPr>
              <w:rPr>
                <w:sz w:val="22"/>
                <w:szCs w:val="22"/>
              </w:rPr>
            </w:pPr>
            <w:r w:rsidRPr="001219D4">
              <w:rPr>
                <w:sz w:val="22"/>
                <w:szCs w:val="22"/>
              </w:rPr>
              <w:t>I</w:t>
            </w:r>
          </w:p>
        </w:tc>
      </w:tr>
      <w:tr w:rsidR="002F4B6C" w:rsidRPr="002F4B6C" w:rsidTr="00F66A66">
        <w:tc>
          <w:tcPr>
            <w:tcW w:w="3794" w:type="dxa"/>
            <w:gridSpan w:val="2"/>
          </w:tcPr>
          <w:p w:rsidR="002F4B6C" w:rsidRPr="001219D4" w:rsidRDefault="002F4B6C" w:rsidP="002F4B6C">
            <w:pPr>
              <w:rPr>
                <w:b/>
                <w:sz w:val="22"/>
                <w:szCs w:val="22"/>
              </w:rPr>
            </w:pPr>
            <w:r w:rsidRPr="001219D4">
              <w:rPr>
                <w:b/>
                <w:sz w:val="22"/>
                <w:szCs w:val="22"/>
              </w:rPr>
              <w:t>Broj ECTS bodova</w:t>
            </w:r>
          </w:p>
        </w:tc>
        <w:tc>
          <w:tcPr>
            <w:tcW w:w="6095" w:type="dxa"/>
            <w:gridSpan w:val="2"/>
          </w:tcPr>
          <w:p w:rsidR="002F4B6C" w:rsidRPr="001219D4" w:rsidRDefault="00B01461" w:rsidP="002F4B6C">
            <w:pPr>
              <w:rPr>
                <w:sz w:val="22"/>
                <w:szCs w:val="22"/>
              </w:rPr>
            </w:pPr>
            <w:r w:rsidRPr="001219D4">
              <w:rPr>
                <w:sz w:val="22"/>
                <w:szCs w:val="22"/>
              </w:rPr>
              <w:t>2</w:t>
            </w:r>
          </w:p>
        </w:tc>
      </w:tr>
      <w:tr w:rsidR="002F4B6C" w:rsidRPr="002F4B6C" w:rsidTr="00F66A66">
        <w:tc>
          <w:tcPr>
            <w:tcW w:w="3794" w:type="dxa"/>
            <w:gridSpan w:val="2"/>
          </w:tcPr>
          <w:p w:rsidR="002F4B6C" w:rsidRPr="001219D4" w:rsidRDefault="002F4B6C" w:rsidP="002F4B6C">
            <w:pPr>
              <w:rPr>
                <w:b/>
                <w:sz w:val="22"/>
                <w:szCs w:val="22"/>
              </w:rPr>
            </w:pPr>
            <w:r w:rsidRPr="001219D4">
              <w:rPr>
                <w:b/>
                <w:sz w:val="22"/>
                <w:szCs w:val="22"/>
              </w:rPr>
              <w:t>Status kolegija</w:t>
            </w:r>
          </w:p>
        </w:tc>
        <w:tc>
          <w:tcPr>
            <w:tcW w:w="6095" w:type="dxa"/>
            <w:gridSpan w:val="2"/>
          </w:tcPr>
          <w:p w:rsidR="002F4B6C" w:rsidRPr="001219D4" w:rsidRDefault="002F4B6C" w:rsidP="002F4B6C">
            <w:pPr>
              <w:rPr>
                <w:sz w:val="22"/>
                <w:szCs w:val="22"/>
              </w:rPr>
            </w:pPr>
            <w:r w:rsidRPr="001219D4">
              <w:rPr>
                <w:sz w:val="22"/>
                <w:szCs w:val="22"/>
              </w:rPr>
              <w:t>Obvezan kolegij</w:t>
            </w:r>
          </w:p>
        </w:tc>
      </w:tr>
      <w:tr w:rsidR="002F4B6C" w:rsidRPr="002F4B6C" w:rsidTr="00F66A66">
        <w:tc>
          <w:tcPr>
            <w:tcW w:w="3794" w:type="dxa"/>
            <w:gridSpan w:val="2"/>
          </w:tcPr>
          <w:p w:rsidR="002F4B6C" w:rsidRPr="001219D4" w:rsidRDefault="002F4B6C" w:rsidP="002F4B6C">
            <w:pPr>
              <w:rPr>
                <w:b/>
                <w:sz w:val="22"/>
                <w:szCs w:val="22"/>
              </w:rPr>
            </w:pPr>
            <w:r w:rsidRPr="001219D4">
              <w:rPr>
                <w:b/>
                <w:sz w:val="22"/>
                <w:szCs w:val="22"/>
              </w:rPr>
              <w:t>Nositelj kolegija</w:t>
            </w:r>
          </w:p>
        </w:tc>
        <w:tc>
          <w:tcPr>
            <w:tcW w:w="6095" w:type="dxa"/>
            <w:gridSpan w:val="2"/>
          </w:tcPr>
          <w:p w:rsidR="002F4B6C" w:rsidRPr="004479D0" w:rsidRDefault="00C4378D" w:rsidP="00C4378D">
            <w:pPr>
              <w:rPr>
                <w:sz w:val="22"/>
                <w:szCs w:val="22"/>
              </w:rPr>
            </w:pPr>
            <w:r w:rsidRPr="004479D0">
              <w:rPr>
                <w:sz w:val="22"/>
                <w:szCs w:val="22"/>
              </w:rPr>
              <w:t>doc.</w:t>
            </w:r>
            <w:r w:rsidR="002F4B6C" w:rsidRPr="004479D0">
              <w:rPr>
                <w:sz w:val="22"/>
                <w:szCs w:val="22"/>
              </w:rPr>
              <w:t xml:space="preserve"> dr. sc. </w:t>
            </w:r>
            <w:r w:rsidRPr="004479D0">
              <w:rPr>
                <w:sz w:val="22"/>
                <w:szCs w:val="22"/>
              </w:rPr>
              <w:t>Nada Lang</w:t>
            </w:r>
            <w:r w:rsidR="004479D0" w:rsidRPr="004479D0">
              <w:rPr>
                <w:sz w:val="22"/>
                <w:szCs w:val="22"/>
              </w:rPr>
              <w:t>, dr. med.</w:t>
            </w:r>
          </w:p>
        </w:tc>
      </w:tr>
      <w:tr w:rsidR="002F4B6C" w:rsidRPr="002F4B6C" w:rsidTr="00F66A66">
        <w:tc>
          <w:tcPr>
            <w:tcW w:w="3794" w:type="dxa"/>
            <w:gridSpan w:val="2"/>
          </w:tcPr>
          <w:p w:rsidR="002F4B6C" w:rsidRPr="001219D4" w:rsidRDefault="002F4B6C" w:rsidP="002F4B6C">
            <w:pPr>
              <w:rPr>
                <w:sz w:val="22"/>
                <w:szCs w:val="22"/>
              </w:rPr>
            </w:pPr>
            <w:r w:rsidRPr="001219D4">
              <w:rPr>
                <w:sz w:val="22"/>
                <w:szCs w:val="22"/>
              </w:rPr>
              <w:t>Zgrada, kabinet</w:t>
            </w:r>
          </w:p>
        </w:tc>
        <w:tc>
          <w:tcPr>
            <w:tcW w:w="6095" w:type="dxa"/>
            <w:gridSpan w:val="2"/>
          </w:tcPr>
          <w:p w:rsidR="002F4B6C" w:rsidRPr="004479D0" w:rsidRDefault="0076402E" w:rsidP="0076402E">
            <w:pPr>
              <w:rPr>
                <w:sz w:val="22"/>
                <w:szCs w:val="22"/>
              </w:rPr>
            </w:pPr>
            <w:r>
              <w:rPr>
                <w:sz w:val="22"/>
                <w:szCs w:val="22"/>
              </w:rPr>
              <w:t>Ćira Carića 4</w:t>
            </w:r>
          </w:p>
        </w:tc>
      </w:tr>
      <w:tr w:rsidR="002F4B6C" w:rsidRPr="002F4B6C" w:rsidTr="00F66A66">
        <w:tc>
          <w:tcPr>
            <w:tcW w:w="3794" w:type="dxa"/>
            <w:gridSpan w:val="2"/>
          </w:tcPr>
          <w:p w:rsidR="002F4B6C" w:rsidRPr="001219D4" w:rsidRDefault="002F4B6C" w:rsidP="002F4B6C">
            <w:pPr>
              <w:rPr>
                <w:sz w:val="22"/>
                <w:szCs w:val="22"/>
              </w:rPr>
            </w:pPr>
            <w:r w:rsidRPr="001219D4">
              <w:rPr>
                <w:sz w:val="22"/>
                <w:szCs w:val="22"/>
              </w:rPr>
              <w:t>Telefon</w:t>
            </w:r>
          </w:p>
        </w:tc>
        <w:tc>
          <w:tcPr>
            <w:tcW w:w="6095" w:type="dxa"/>
            <w:gridSpan w:val="2"/>
          </w:tcPr>
          <w:p w:rsidR="002F4B6C" w:rsidRPr="001219D4" w:rsidRDefault="002F4B6C" w:rsidP="002F4B6C">
            <w:pPr>
              <w:rPr>
                <w:sz w:val="22"/>
                <w:szCs w:val="22"/>
              </w:rPr>
            </w:pPr>
          </w:p>
        </w:tc>
      </w:tr>
      <w:tr w:rsidR="002F4B6C" w:rsidRPr="002F4B6C" w:rsidTr="00F66A66">
        <w:tc>
          <w:tcPr>
            <w:tcW w:w="3794" w:type="dxa"/>
            <w:gridSpan w:val="2"/>
          </w:tcPr>
          <w:p w:rsidR="002F4B6C" w:rsidRPr="001219D4" w:rsidRDefault="002F4B6C" w:rsidP="002F4B6C">
            <w:pPr>
              <w:rPr>
                <w:sz w:val="22"/>
                <w:szCs w:val="22"/>
              </w:rPr>
            </w:pPr>
            <w:r w:rsidRPr="001219D4">
              <w:rPr>
                <w:sz w:val="22"/>
                <w:szCs w:val="22"/>
              </w:rPr>
              <w:t>e-mail</w:t>
            </w:r>
          </w:p>
        </w:tc>
        <w:tc>
          <w:tcPr>
            <w:tcW w:w="6095" w:type="dxa"/>
            <w:gridSpan w:val="2"/>
          </w:tcPr>
          <w:p w:rsidR="002F4B6C" w:rsidRPr="00C4378D" w:rsidRDefault="00C05F7D" w:rsidP="002F4B6C">
            <w:pPr>
              <w:rPr>
                <w:color w:val="FF0000"/>
                <w:sz w:val="22"/>
                <w:szCs w:val="22"/>
              </w:rPr>
            </w:pPr>
            <w:hyperlink r:id="rId16" w:history="1">
              <w:r w:rsidR="00936954" w:rsidRPr="0035107A">
                <w:rPr>
                  <w:rStyle w:val="Hyperlink"/>
                  <w:sz w:val="22"/>
                  <w:szCs w:val="22"/>
                </w:rPr>
                <w:t>langnada@gmail.com</w:t>
              </w:r>
            </w:hyperlink>
            <w:r w:rsidR="00936954">
              <w:rPr>
                <w:color w:val="FF0000"/>
                <w:sz w:val="22"/>
                <w:szCs w:val="22"/>
              </w:rPr>
              <w:t xml:space="preserve"> </w:t>
            </w:r>
          </w:p>
        </w:tc>
      </w:tr>
      <w:tr w:rsidR="002F4B6C" w:rsidRPr="002F4B6C" w:rsidTr="00F66A66">
        <w:tc>
          <w:tcPr>
            <w:tcW w:w="3794" w:type="dxa"/>
            <w:gridSpan w:val="2"/>
          </w:tcPr>
          <w:p w:rsidR="002F4B6C" w:rsidRPr="001219D4" w:rsidRDefault="002F4B6C" w:rsidP="002F4B6C">
            <w:pPr>
              <w:rPr>
                <w:b/>
                <w:sz w:val="22"/>
                <w:szCs w:val="22"/>
              </w:rPr>
            </w:pPr>
            <w:r w:rsidRPr="001219D4">
              <w:rPr>
                <w:b/>
                <w:sz w:val="22"/>
                <w:szCs w:val="22"/>
              </w:rPr>
              <w:t>Suradnik</w:t>
            </w:r>
          </w:p>
        </w:tc>
        <w:tc>
          <w:tcPr>
            <w:tcW w:w="6095" w:type="dxa"/>
            <w:gridSpan w:val="2"/>
          </w:tcPr>
          <w:p w:rsidR="002F4B6C" w:rsidRPr="001219D4" w:rsidRDefault="002F4B6C" w:rsidP="002F4B6C">
            <w:pPr>
              <w:rPr>
                <w:sz w:val="22"/>
                <w:szCs w:val="22"/>
              </w:rPr>
            </w:pPr>
          </w:p>
        </w:tc>
      </w:tr>
      <w:tr w:rsidR="002F4B6C" w:rsidRPr="002F4B6C" w:rsidTr="00F66A66">
        <w:tc>
          <w:tcPr>
            <w:tcW w:w="3794" w:type="dxa"/>
            <w:gridSpan w:val="2"/>
          </w:tcPr>
          <w:p w:rsidR="002F4B6C" w:rsidRPr="001219D4" w:rsidRDefault="002F4B6C" w:rsidP="002F4B6C">
            <w:pPr>
              <w:rPr>
                <w:sz w:val="22"/>
                <w:szCs w:val="22"/>
              </w:rPr>
            </w:pPr>
            <w:r w:rsidRPr="001219D4">
              <w:rPr>
                <w:sz w:val="22"/>
                <w:szCs w:val="22"/>
              </w:rPr>
              <w:t>Zgrada, kabinet</w:t>
            </w:r>
          </w:p>
        </w:tc>
        <w:tc>
          <w:tcPr>
            <w:tcW w:w="6095" w:type="dxa"/>
            <w:gridSpan w:val="2"/>
          </w:tcPr>
          <w:p w:rsidR="002F4B6C" w:rsidRPr="001219D4" w:rsidRDefault="002F4B6C" w:rsidP="002F4B6C">
            <w:pPr>
              <w:rPr>
                <w:sz w:val="22"/>
                <w:szCs w:val="22"/>
              </w:rPr>
            </w:pPr>
          </w:p>
        </w:tc>
      </w:tr>
      <w:tr w:rsidR="002F4B6C" w:rsidRPr="002F4B6C" w:rsidTr="00F66A66">
        <w:tc>
          <w:tcPr>
            <w:tcW w:w="3794" w:type="dxa"/>
            <w:gridSpan w:val="2"/>
          </w:tcPr>
          <w:p w:rsidR="002F4B6C" w:rsidRPr="001219D4" w:rsidRDefault="002F4B6C" w:rsidP="002F4B6C">
            <w:pPr>
              <w:rPr>
                <w:sz w:val="22"/>
                <w:szCs w:val="22"/>
              </w:rPr>
            </w:pPr>
            <w:r w:rsidRPr="001219D4">
              <w:rPr>
                <w:sz w:val="22"/>
                <w:szCs w:val="22"/>
              </w:rPr>
              <w:t>Telefon</w:t>
            </w:r>
          </w:p>
        </w:tc>
        <w:tc>
          <w:tcPr>
            <w:tcW w:w="6095" w:type="dxa"/>
            <w:gridSpan w:val="2"/>
          </w:tcPr>
          <w:p w:rsidR="002F4B6C" w:rsidRPr="001219D4" w:rsidRDefault="002F4B6C" w:rsidP="002F4B6C">
            <w:pPr>
              <w:rPr>
                <w:sz w:val="22"/>
                <w:szCs w:val="22"/>
              </w:rPr>
            </w:pPr>
          </w:p>
        </w:tc>
      </w:tr>
      <w:tr w:rsidR="002F4B6C" w:rsidRPr="002F4B6C" w:rsidTr="00F66A66">
        <w:tc>
          <w:tcPr>
            <w:tcW w:w="3794" w:type="dxa"/>
            <w:gridSpan w:val="2"/>
          </w:tcPr>
          <w:p w:rsidR="002F4B6C" w:rsidRPr="001219D4" w:rsidRDefault="002F4B6C" w:rsidP="002F4B6C">
            <w:pPr>
              <w:rPr>
                <w:sz w:val="22"/>
                <w:szCs w:val="22"/>
              </w:rPr>
            </w:pPr>
            <w:r w:rsidRPr="001219D4">
              <w:rPr>
                <w:sz w:val="22"/>
                <w:szCs w:val="22"/>
              </w:rPr>
              <w:t>e-mail</w:t>
            </w:r>
          </w:p>
        </w:tc>
        <w:tc>
          <w:tcPr>
            <w:tcW w:w="6095" w:type="dxa"/>
            <w:gridSpan w:val="2"/>
          </w:tcPr>
          <w:p w:rsidR="002F4B6C" w:rsidRPr="001219D4" w:rsidRDefault="002F4B6C" w:rsidP="002F4B6C">
            <w:pPr>
              <w:rPr>
                <w:sz w:val="22"/>
                <w:szCs w:val="22"/>
              </w:rPr>
            </w:pPr>
          </w:p>
        </w:tc>
      </w:tr>
      <w:tr w:rsidR="002F4B6C" w:rsidRPr="002F4B6C" w:rsidTr="00F66A66">
        <w:tc>
          <w:tcPr>
            <w:tcW w:w="9889" w:type="dxa"/>
            <w:gridSpan w:val="4"/>
            <w:shd w:val="clear" w:color="auto" w:fill="D9D9D9"/>
            <w:vAlign w:val="center"/>
          </w:tcPr>
          <w:p w:rsidR="002F4B6C" w:rsidRPr="001219D4" w:rsidRDefault="002F4B6C" w:rsidP="002F4B6C">
            <w:pPr>
              <w:rPr>
                <w:b/>
                <w:sz w:val="22"/>
                <w:szCs w:val="22"/>
              </w:rPr>
            </w:pPr>
            <w:r w:rsidRPr="001219D4">
              <w:rPr>
                <w:b/>
                <w:sz w:val="22"/>
                <w:szCs w:val="22"/>
              </w:rPr>
              <w:t>OPIS KOLEGIJA</w:t>
            </w:r>
          </w:p>
        </w:tc>
      </w:tr>
      <w:tr w:rsidR="002F4B6C" w:rsidRPr="002F4B6C" w:rsidTr="00F66A66">
        <w:tc>
          <w:tcPr>
            <w:tcW w:w="9889" w:type="dxa"/>
            <w:gridSpan w:val="4"/>
            <w:shd w:val="clear" w:color="auto" w:fill="F2F2F2"/>
          </w:tcPr>
          <w:p w:rsidR="002F4B6C" w:rsidRPr="001219D4" w:rsidRDefault="002F4B6C" w:rsidP="002F4B6C">
            <w:pPr>
              <w:rPr>
                <w:b/>
                <w:sz w:val="22"/>
                <w:szCs w:val="22"/>
              </w:rPr>
            </w:pPr>
            <w:r w:rsidRPr="001219D4">
              <w:rPr>
                <w:b/>
                <w:sz w:val="22"/>
                <w:szCs w:val="22"/>
              </w:rPr>
              <w:t>Sadržaj kolegija</w:t>
            </w:r>
          </w:p>
        </w:tc>
      </w:tr>
      <w:tr w:rsidR="002F4B6C" w:rsidRPr="002F4B6C" w:rsidTr="00F66A66">
        <w:tc>
          <w:tcPr>
            <w:tcW w:w="9889" w:type="dxa"/>
            <w:gridSpan w:val="4"/>
            <w:shd w:val="clear" w:color="auto" w:fill="auto"/>
          </w:tcPr>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Povijest razvoja etike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Moral kao predmet kojim se etika bavi i njegov razvoj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Povijest sestrinske etike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Tradicionalane i  moderne etičke teorije primjenjive u sestrinskoj praksi </w:t>
            </w:r>
          </w:p>
          <w:p w:rsidR="00B01461" w:rsidRPr="001219D4" w:rsidRDefault="00B01461" w:rsidP="005B5500">
            <w:pPr>
              <w:pStyle w:val="ListParagraph"/>
              <w:numPr>
                <w:ilvl w:val="0"/>
                <w:numId w:val="5"/>
              </w:numPr>
              <w:spacing w:before="60" w:after="60"/>
              <w:rPr>
                <w:sz w:val="22"/>
                <w:szCs w:val="22"/>
              </w:rPr>
            </w:pPr>
            <w:r w:rsidRPr="001219D4">
              <w:rPr>
                <w:sz w:val="22"/>
                <w:szCs w:val="22"/>
              </w:rPr>
              <w:t>Etički teorije (etika vrline, etika dužnosti, Kantova etika dužnosti, utilitarna etika, etika skrbi)</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Principalizam u sestrinskoj praksi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Sustav moralnih vrijednosti u sestrinstvu - moralne osobine (vladanje sobom, odnos prema bolesniku, njegovoj obitelji, suradnicima)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Modeli donošenja etičkih odluka u sestrinskoj praksi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Profesionalna etika i sestrinstvo (etički kodeks - ICN, Komora medicinskih sestara RH) </w:t>
            </w:r>
          </w:p>
          <w:p w:rsidR="00B01461" w:rsidRPr="001219D4" w:rsidRDefault="00B01461" w:rsidP="005B5500">
            <w:pPr>
              <w:pStyle w:val="ListParagraph"/>
              <w:numPr>
                <w:ilvl w:val="0"/>
                <w:numId w:val="5"/>
              </w:numPr>
              <w:spacing w:before="60" w:after="60"/>
              <w:rPr>
                <w:sz w:val="22"/>
                <w:szCs w:val="22"/>
              </w:rPr>
            </w:pPr>
            <w:r w:rsidRPr="001219D4">
              <w:rPr>
                <w:sz w:val="22"/>
                <w:szCs w:val="22"/>
              </w:rPr>
              <w:t xml:space="preserve">Zastupanje interesa bolesnika kao najvišeg dobra </w:t>
            </w:r>
          </w:p>
          <w:p w:rsidR="00B65305" w:rsidRPr="001219D4" w:rsidRDefault="00B01461" w:rsidP="005B5500">
            <w:pPr>
              <w:numPr>
                <w:ilvl w:val="0"/>
                <w:numId w:val="5"/>
              </w:numPr>
              <w:rPr>
                <w:bCs/>
                <w:sz w:val="22"/>
                <w:szCs w:val="22"/>
              </w:rPr>
            </w:pPr>
            <w:r w:rsidRPr="001219D4">
              <w:rPr>
                <w:sz w:val="22"/>
                <w:szCs w:val="22"/>
              </w:rPr>
              <w:lastRenderedPageBreak/>
              <w:t>Medicinska sestra kao medijator u procesu donošenja etičkih odluka</w:t>
            </w:r>
          </w:p>
        </w:tc>
      </w:tr>
      <w:tr w:rsidR="002F4B6C" w:rsidRPr="002F4B6C" w:rsidTr="00F66A66">
        <w:tc>
          <w:tcPr>
            <w:tcW w:w="9889" w:type="dxa"/>
            <w:gridSpan w:val="4"/>
            <w:shd w:val="clear" w:color="auto" w:fill="F2F2F2"/>
          </w:tcPr>
          <w:p w:rsidR="002F4B6C" w:rsidRPr="001219D4" w:rsidRDefault="002F4B6C" w:rsidP="002F4B6C">
            <w:pPr>
              <w:rPr>
                <w:b/>
                <w:sz w:val="22"/>
                <w:szCs w:val="22"/>
              </w:rPr>
            </w:pPr>
            <w:r w:rsidRPr="001219D4">
              <w:rPr>
                <w:b/>
                <w:sz w:val="22"/>
                <w:szCs w:val="22"/>
              </w:rPr>
              <w:lastRenderedPageBreak/>
              <w:t>Ishodi učenja kolegija</w:t>
            </w:r>
          </w:p>
        </w:tc>
      </w:tr>
      <w:tr w:rsidR="002F4B6C" w:rsidRPr="002F4B6C" w:rsidTr="00F66A66">
        <w:tc>
          <w:tcPr>
            <w:tcW w:w="9889" w:type="dxa"/>
            <w:gridSpan w:val="4"/>
            <w:shd w:val="clear" w:color="auto" w:fill="auto"/>
          </w:tcPr>
          <w:p w:rsidR="00B01461" w:rsidRPr="001219D4" w:rsidRDefault="00B01461" w:rsidP="001219D4">
            <w:pPr>
              <w:spacing w:before="60" w:after="60"/>
              <w:rPr>
                <w:sz w:val="22"/>
                <w:szCs w:val="22"/>
              </w:rPr>
            </w:pPr>
            <w:r w:rsidRPr="001219D4">
              <w:rPr>
                <w:sz w:val="22"/>
                <w:szCs w:val="22"/>
              </w:rPr>
              <w:t>Nakon odslušanog kolegija studenti će biti osposobljeni:</w:t>
            </w:r>
          </w:p>
          <w:p w:rsidR="00B01461" w:rsidRPr="001219D4" w:rsidRDefault="00B01461" w:rsidP="005B5500">
            <w:pPr>
              <w:pStyle w:val="ListParagraph"/>
              <w:numPr>
                <w:ilvl w:val="0"/>
                <w:numId w:val="4"/>
              </w:numPr>
              <w:spacing w:before="60" w:after="60"/>
              <w:rPr>
                <w:sz w:val="22"/>
                <w:szCs w:val="22"/>
              </w:rPr>
            </w:pPr>
            <w:r w:rsidRPr="001219D4">
              <w:rPr>
                <w:sz w:val="22"/>
                <w:szCs w:val="22"/>
              </w:rPr>
              <w:t>objasniti pojam etike kao filozofske discipline te njezin povijesni razvoj</w:t>
            </w:r>
          </w:p>
          <w:p w:rsidR="00B01461" w:rsidRPr="001219D4" w:rsidRDefault="00B01461" w:rsidP="005B5500">
            <w:pPr>
              <w:pStyle w:val="ListParagraph"/>
              <w:numPr>
                <w:ilvl w:val="0"/>
                <w:numId w:val="4"/>
              </w:numPr>
              <w:spacing w:before="60" w:after="60"/>
              <w:rPr>
                <w:sz w:val="22"/>
                <w:szCs w:val="22"/>
              </w:rPr>
            </w:pPr>
            <w:r w:rsidRPr="001219D4">
              <w:rPr>
                <w:sz w:val="22"/>
                <w:szCs w:val="22"/>
              </w:rPr>
              <w:t>opisati i objasniti povijest sestrinske etike</w:t>
            </w:r>
          </w:p>
          <w:p w:rsidR="00B01461" w:rsidRPr="001219D4" w:rsidRDefault="00B01461" w:rsidP="005B5500">
            <w:pPr>
              <w:pStyle w:val="ListParagraph"/>
              <w:numPr>
                <w:ilvl w:val="0"/>
                <w:numId w:val="4"/>
              </w:numPr>
              <w:spacing w:before="60" w:after="60"/>
              <w:rPr>
                <w:sz w:val="22"/>
                <w:szCs w:val="22"/>
              </w:rPr>
            </w:pPr>
            <w:r w:rsidRPr="001219D4">
              <w:rPr>
                <w:sz w:val="22"/>
                <w:szCs w:val="22"/>
              </w:rPr>
              <w:t xml:space="preserve">opisati, objasniti i primijeniti načela sestrinske etike </w:t>
            </w:r>
          </w:p>
          <w:p w:rsidR="00B01461" w:rsidRPr="001219D4" w:rsidRDefault="00B01461" w:rsidP="005B5500">
            <w:pPr>
              <w:pStyle w:val="ListParagraph"/>
              <w:numPr>
                <w:ilvl w:val="0"/>
                <w:numId w:val="4"/>
              </w:numPr>
              <w:spacing w:before="60" w:after="60"/>
              <w:rPr>
                <w:sz w:val="22"/>
                <w:szCs w:val="22"/>
              </w:rPr>
            </w:pPr>
            <w:r w:rsidRPr="001219D4">
              <w:rPr>
                <w:sz w:val="22"/>
                <w:szCs w:val="22"/>
              </w:rPr>
              <w:t xml:space="preserve">opisati i objasniti podjelu etičkih teorija (etika vrline, deontologija - Kantova etika dužnosti, kršćanska etika vrline, etika skrbi) </w:t>
            </w:r>
          </w:p>
          <w:p w:rsidR="00B01461" w:rsidRPr="001219D4" w:rsidRDefault="00B01461" w:rsidP="005B5500">
            <w:pPr>
              <w:pStyle w:val="ListParagraph"/>
              <w:numPr>
                <w:ilvl w:val="0"/>
                <w:numId w:val="4"/>
              </w:numPr>
              <w:spacing w:before="60" w:after="60"/>
              <w:rPr>
                <w:sz w:val="22"/>
                <w:szCs w:val="22"/>
              </w:rPr>
            </w:pPr>
            <w:r w:rsidRPr="001219D4">
              <w:rPr>
                <w:sz w:val="22"/>
                <w:szCs w:val="22"/>
              </w:rPr>
              <w:t>opisati, objasniti i primjenjivati etički kodeks medicinskih sestara</w:t>
            </w:r>
          </w:p>
          <w:p w:rsidR="00B01461" w:rsidRPr="001219D4" w:rsidRDefault="00B01461" w:rsidP="005B5500">
            <w:pPr>
              <w:pStyle w:val="ListParagraph"/>
              <w:numPr>
                <w:ilvl w:val="0"/>
                <w:numId w:val="4"/>
              </w:numPr>
              <w:spacing w:before="60" w:after="60"/>
              <w:rPr>
                <w:sz w:val="22"/>
                <w:szCs w:val="22"/>
              </w:rPr>
            </w:pPr>
            <w:r w:rsidRPr="001219D4">
              <w:rPr>
                <w:sz w:val="22"/>
                <w:szCs w:val="22"/>
              </w:rPr>
              <w:t>opisati, objasniti i zauzeti kritičan stav u raznim etičkim dvojbama u sestrinskoj praksi</w:t>
            </w:r>
          </w:p>
          <w:p w:rsidR="00B01461" w:rsidRPr="001219D4" w:rsidRDefault="00B01461" w:rsidP="005B5500">
            <w:pPr>
              <w:pStyle w:val="ListParagraph"/>
              <w:numPr>
                <w:ilvl w:val="0"/>
                <w:numId w:val="4"/>
              </w:numPr>
              <w:spacing w:before="60" w:after="60"/>
              <w:rPr>
                <w:sz w:val="22"/>
                <w:szCs w:val="22"/>
              </w:rPr>
            </w:pPr>
            <w:r w:rsidRPr="001219D4">
              <w:rPr>
                <w:sz w:val="22"/>
                <w:szCs w:val="22"/>
              </w:rPr>
              <w:t>objasniti modele etičkog odlučivanja u sestrinskoj praksi</w:t>
            </w:r>
          </w:p>
          <w:p w:rsidR="00B01461" w:rsidRPr="001219D4" w:rsidRDefault="00B01461" w:rsidP="005B5500">
            <w:pPr>
              <w:pStyle w:val="ListParagraph"/>
              <w:numPr>
                <w:ilvl w:val="0"/>
                <w:numId w:val="4"/>
              </w:numPr>
              <w:spacing w:before="60" w:after="60"/>
              <w:rPr>
                <w:sz w:val="22"/>
                <w:szCs w:val="22"/>
              </w:rPr>
            </w:pPr>
            <w:r w:rsidRPr="001219D4">
              <w:rPr>
                <w:sz w:val="22"/>
                <w:szCs w:val="22"/>
              </w:rPr>
              <w:t>opisati, objasniti i primijeniti deklaraciju o ljudskim pravima i pravima bolesnika</w:t>
            </w:r>
          </w:p>
          <w:p w:rsidR="00B01461" w:rsidRPr="001219D4" w:rsidRDefault="00B01461" w:rsidP="005B5500">
            <w:pPr>
              <w:pStyle w:val="ListParagraph"/>
              <w:numPr>
                <w:ilvl w:val="0"/>
                <w:numId w:val="4"/>
              </w:numPr>
              <w:spacing w:before="60" w:after="60"/>
              <w:rPr>
                <w:sz w:val="22"/>
                <w:szCs w:val="22"/>
              </w:rPr>
            </w:pPr>
            <w:r w:rsidRPr="001219D4">
              <w:rPr>
                <w:sz w:val="22"/>
                <w:szCs w:val="22"/>
              </w:rPr>
              <w:t>objasniti važnost  čuvanja profesionalne tajne</w:t>
            </w:r>
          </w:p>
          <w:p w:rsidR="002F4B6C" w:rsidRPr="001219D4" w:rsidRDefault="00B01461" w:rsidP="005B5500">
            <w:pPr>
              <w:numPr>
                <w:ilvl w:val="0"/>
                <w:numId w:val="4"/>
              </w:numPr>
              <w:rPr>
                <w:sz w:val="22"/>
                <w:szCs w:val="22"/>
              </w:rPr>
            </w:pPr>
            <w:r w:rsidRPr="001219D4">
              <w:rPr>
                <w:sz w:val="22"/>
                <w:szCs w:val="22"/>
                <w:lang w:val="it-IT"/>
              </w:rPr>
              <w:t>unaprjeđivati i poštovati prava čovjeka, djeteta i bolesnika.</w:t>
            </w:r>
          </w:p>
        </w:tc>
      </w:tr>
      <w:tr w:rsidR="002F4B6C" w:rsidRPr="002F4B6C" w:rsidTr="00F66A66">
        <w:tc>
          <w:tcPr>
            <w:tcW w:w="9889" w:type="dxa"/>
            <w:gridSpan w:val="4"/>
            <w:shd w:val="clear" w:color="auto" w:fill="D9D9D9"/>
          </w:tcPr>
          <w:p w:rsidR="002F4B6C" w:rsidRPr="001219D4" w:rsidRDefault="002F4B6C" w:rsidP="002F4B6C">
            <w:pPr>
              <w:rPr>
                <w:sz w:val="22"/>
                <w:szCs w:val="22"/>
              </w:rPr>
            </w:pPr>
            <w:r w:rsidRPr="001219D4">
              <w:rPr>
                <w:b/>
                <w:sz w:val="22"/>
                <w:szCs w:val="22"/>
              </w:rPr>
              <w:t>NAČIN IZVOĐENJA NASTAVE (označiti aktivnost s „x“)</w:t>
            </w:r>
          </w:p>
        </w:tc>
      </w:tr>
      <w:tr w:rsidR="002F4B6C" w:rsidRPr="002F4B6C" w:rsidTr="00F66A66">
        <w:tc>
          <w:tcPr>
            <w:tcW w:w="4856" w:type="dxa"/>
            <w:gridSpan w:val="3"/>
          </w:tcPr>
          <w:p w:rsidR="002F4B6C"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Predavanja</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Seminari i radionice</w:t>
            </w:r>
          </w:p>
          <w:p w:rsidR="00BC5703"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Vježbe</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Samostalni zadaci</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0"/>
                  </w:checkBox>
                </w:ffData>
              </w:fldChar>
            </w:r>
            <w:r w:rsidR="002F4B6C"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Multimedija  i Internet</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0"/>
                  </w:checkBox>
                </w:ffData>
              </w:fldChar>
            </w:r>
            <w:r w:rsidR="002F4B6C"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Obrazovanje na daljinu</w:t>
            </w:r>
          </w:p>
        </w:tc>
        <w:tc>
          <w:tcPr>
            <w:tcW w:w="5033" w:type="dxa"/>
          </w:tcPr>
          <w:p w:rsidR="002F4B6C" w:rsidRPr="001219D4" w:rsidRDefault="00936954" w:rsidP="002F4B6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F4B6C" w:rsidRPr="001219D4">
              <w:rPr>
                <w:sz w:val="22"/>
                <w:szCs w:val="22"/>
              </w:rPr>
              <w:t xml:space="preserve"> Konzultacije</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0"/>
                  </w:checkBox>
                </w:ffData>
              </w:fldChar>
            </w:r>
            <w:r w:rsidR="002F4B6C"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Laboratorij</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0"/>
                  </w:checkBox>
                </w:ffData>
              </w:fldChar>
            </w:r>
            <w:r w:rsidR="002F4B6C"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Terenska nastava</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Mentorski rad</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0"/>
                  </w:checkBox>
                </w:ffData>
              </w:fldChar>
            </w:r>
            <w:r w:rsidR="002F4B6C"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Provjere znanja</w:t>
            </w:r>
          </w:p>
          <w:p w:rsidR="002F4B6C" w:rsidRPr="001219D4" w:rsidRDefault="002F4B6C" w:rsidP="002F4B6C">
            <w:pPr>
              <w:rPr>
                <w:sz w:val="22"/>
                <w:szCs w:val="22"/>
              </w:rPr>
            </w:pPr>
          </w:p>
        </w:tc>
      </w:tr>
      <w:tr w:rsidR="002F4B6C" w:rsidRPr="002F4B6C" w:rsidTr="00F66A66">
        <w:tc>
          <w:tcPr>
            <w:tcW w:w="9889" w:type="dxa"/>
            <w:gridSpan w:val="4"/>
            <w:shd w:val="clear" w:color="auto" w:fill="D9D9D9"/>
            <w:vAlign w:val="center"/>
          </w:tcPr>
          <w:p w:rsidR="002F4B6C" w:rsidRPr="001219D4" w:rsidRDefault="002F4B6C" w:rsidP="002F4B6C">
            <w:pPr>
              <w:rPr>
                <w:b/>
                <w:sz w:val="22"/>
                <w:szCs w:val="22"/>
              </w:rPr>
            </w:pPr>
            <w:r w:rsidRPr="001219D4">
              <w:rPr>
                <w:b/>
                <w:sz w:val="22"/>
                <w:szCs w:val="22"/>
              </w:rPr>
              <w:t xml:space="preserve">NAČIN POLAGANJA ISPITA </w:t>
            </w:r>
          </w:p>
        </w:tc>
      </w:tr>
      <w:tr w:rsidR="002F4B6C" w:rsidRPr="002F4B6C" w:rsidTr="00F66A66">
        <w:tc>
          <w:tcPr>
            <w:tcW w:w="4856" w:type="dxa"/>
            <w:gridSpan w:val="3"/>
            <w:vAlign w:val="center"/>
          </w:tcPr>
          <w:p w:rsidR="002F4B6C"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Usmeni                                                            </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Pismeni                        </w:t>
            </w:r>
          </w:p>
          <w:p w:rsidR="002F4B6C" w:rsidRPr="001219D4" w:rsidRDefault="00BA7BC1" w:rsidP="002F4B6C">
            <w:pPr>
              <w:rPr>
                <w:sz w:val="22"/>
                <w:szCs w:val="22"/>
              </w:rPr>
            </w:pPr>
            <w:r w:rsidRPr="001219D4">
              <w:rPr>
                <w:sz w:val="22"/>
                <w:szCs w:val="22"/>
              </w:rPr>
              <w:fldChar w:fldCharType="begin">
                <w:ffData>
                  <w:name w:val=""/>
                  <w:enabled/>
                  <w:calcOnExit w:val="0"/>
                  <w:checkBox>
                    <w:sizeAuto/>
                    <w:default w:val="0"/>
                  </w:checkBox>
                </w:ffData>
              </w:fldChar>
            </w:r>
            <w:r w:rsidR="002F4B6C" w:rsidRPr="001219D4">
              <w:rPr>
                <w:sz w:val="22"/>
                <w:szCs w:val="22"/>
              </w:rPr>
              <w:instrText xml:space="preserve"> FORMCHECKBOX </w:instrText>
            </w:r>
            <w:r w:rsidRPr="001219D4">
              <w:rPr>
                <w:sz w:val="22"/>
                <w:szCs w:val="22"/>
              </w:rPr>
            </w:r>
            <w:r w:rsidRPr="001219D4">
              <w:rPr>
                <w:sz w:val="22"/>
                <w:szCs w:val="22"/>
              </w:rPr>
              <w:fldChar w:fldCharType="end"/>
            </w:r>
            <w:r w:rsidR="002F4B6C" w:rsidRPr="001219D4">
              <w:rPr>
                <w:sz w:val="22"/>
                <w:szCs w:val="22"/>
              </w:rPr>
              <w:t xml:space="preserve"> Kolokvij                     </w:t>
            </w:r>
          </w:p>
        </w:tc>
        <w:tc>
          <w:tcPr>
            <w:tcW w:w="5033" w:type="dxa"/>
          </w:tcPr>
          <w:p w:rsidR="002F4B6C" w:rsidRPr="001219D4" w:rsidRDefault="002F4B6C" w:rsidP="002F4B6C">
            <w:pPr>
              <w:rPr>
                <w:sz w:val="22"/>
                <w:szCs w:val="22"/>
              </w:rPr>
            </w:pPr>
            <w:r w:rsidRPr="001219D4">
              <w:rPr>
                <w:sz w:val="22"/>
                <w:szCs w:val="22"/>
              </w:rPr>
              <w:t xml:space="preserve"> Ostalo:</w:t>
            </w:r>
          </w:p>
        </w:tc>
      </w:tr>
      <w:tr w:rsidR="002F4B6C" w:rsidRPr="002F4B6C" w:rsidTr="00F66A66">
        <w:tc>
          <w:tcPr>
            <w:tcW w:w="9889" w:type="dxa"/>
            <w:gridSpan w:val="4"/>
            <w:shd w:val="clear" w:color="auto" w:fill="D9D9D9"/>
            <w:vAlign w:val="center"/>
          </w:tcPr>
          <w:p w:rsidR="002F4B6C" w:rsidRPr="001219D4" w:rsidRDefault="002F4B6C" w:rsidP="002F4B6C">
            <w:pPr>
              <w:rPr>
                <w:b/>
                <w:sz w:val="22"/>
                <w:szCs w:val="22"/>
              </w:rPr>
            </w:pPr>
            <w:r w:rsidRPr="001219D4">
              <w:rPr>
                <w:b/>
                <w:sz w:val="22"/>
                <w:szCs w:val="22"/>
              </w:rPr>
              <w:t>POPIS LITERATURE ZA STUDIJ I POLAGANJE ISPITA</w:t>
            </w:r>
          </w:p>
        </w:tc>
      </w:tr>
      <w:tr w:rsidR="002F4B6C" w:rsidRPr="002F4B6C" w:rsidTr="00F66A66">
        <w:tc>
          <w:tcPr>
            <w:tcW w:w="9889" w:type="dxa"/>
            <w:gridSpan w:val="4"/>
            <w:shd w:val="clear" w:color="auto" w:fill="D9D9D9"/>
          </w:tcPr>
          <w:p w:rsidR="002F4B6C" w:rsidRPr="001219D4" w:rsidRDefault="002F4B6C" w:rsidP="002F4B6C">
            <w:pPr>
              <w:rPr>
                <w:sz w:val="22"/>
                <w:szCs w:val="22"/>
              </w:rPr>
            </w:pPr>
            <w:r w:rsidRPr="001219D4">
              <w:rPr>
                <w:sz w:val="22"/>
                <w:szCs w:val="22"/>
              </w:rPr>
              <w:t>Obvezna literatura</w:t>
            </w:r>
          </w:p>
        </w:tc>
      </w:tr>
      <w:tr w:rsidR="002F4B6C" w:rsidRPr="002F4B6C" w:rsidTr="00F66A66">
        <w:trPr>
          <w:trHeight w:val="199"/>
        </w:trPr>
        <w:tc>
          <w:tcPr>
            <w:tcW w:w="959" w:type="dxa"/>
          </w:tcPr>
          <w:p w:rsidR="00987F89" w:rsidRPr="001219D4" w:rsidRDefault="002F4B6C" w:rsidP="002F4B6C">
            <w:pPr>
              <w:rPr>
                <w:sz w:val="22"/>
                <w:szCs w:val="22"/>
              </w:rPr>
            </w:pPr>
            <w:r w:rsidRPr="001219D4">
              <w:rPr>
                <w:sz w:val="22"/>
                <w:szCs w:val="22"/>
              </w:rPr>
              <w:t>1.</w:t>
            </w:r>
          </w:p>
        </w:tc>
        <w:tc>
          <w:tcPr>
            <w:tcW w:w="8930" w:type="dxa"/>
            <w:gridSpan w:val="3"/>
          </w:tcPr>
          <w:p w:rsidR="002F4B6C" w:rsidRPr="0034107A" w:rsidRDefault="00B01461" w:rsidP="002F4B6C">
            <w:pPr>
              <w:rPr>
                <w:sz w:val="22"/>
                <w:szCs w:val="22"/>
                <w:lang w:val="en-US"/>
              </w:rPr>
            </w:pPr>
            <w:r w:rsidRPr="001219D4">
              <w:rPr>
                <w:sz w:val="22"/>
                <w:szCs w:val="22"/>
                <w:lang w:val="en-US"/>
              </w:rPr>
              <w:t>Kalauz, S., Etika u sestrinstvu, Med</w:t>
            </w:r>
            <w:r w:rsidR="0034107A">
              <w:rPr>
                <w:sz w:val="22"/>
                <w:szCs w:val="22"/>
                <w:lang w:val="en-US"/>
              </w:rPr>
              <w:t xml:space="preserve">icinska naklada, Zagreb, 2012. </w:t>
            </w:r>
          </w:p>
        </w:tc>
      </w:tr>
      <w:tr w:rsidR="002F4B6C" w:rsidRPr="002F4B6C" w:rsidTr="00F66A66">
        <w:trPr>
          <w:trHeight w:val="192"/>
        </w:trPr>
        <w:tc>
          <w:tcPr>
            <w:tcW w:w="959" w:type="dxa"/>
          </w:tcPr>
          <w:p w:rsidR="00987F89" w:rsidRPr="00AB7392" w:rsidRDefault="002F4B6C" w:rsidP="002F4B6C">
            <w:pPr>
              <w:rPr>
                <w:sz w:val="22"/>
                <w:szCs w:val="22"/>
              </w:rPr>
            </w:pPr>
            <w:r w:rsidRPr="00AB7392">
              <w:rPr>
                <w:sz w:val="22"/>
                <w:szCs w:val="22"/>
              </w:rPr>
              <w:t>2.</w:t>
            </w:r>
          </w:p>
        </w:tc>
        <w:tc>
          <w:tcPr>
            <w:tcW w:w="8930" w:type="dxa"/>
            <w:gridSpan w:val="3"/>
          </w:tcPr>
          <w:p w:rsidR="002F4B6C" w:rsidRPr="00AB7392" w:rsidRDefault="00B01461" w:rsidP="002F4B6C">
            <w:pPr>
              <w:rPr>
                <w:sz w:val="22"/>
                <w:szCs w:val="22"/>
              </w:rPr>
            </w:pPr>
            <w:r w:rsidRPr="00AB7392">
              <w:rPr>
                <w:sz w:val="22"/>
                <w:szCs w:val="22"/>
              </w:rPr>
              <w:t>Kalauz, S., Sestrinska etika u svjetlu bioetičkog pluriperspektivizma, Pergamena, Zagreb, 2011.</w:t>
            </w:r>
          </w:p>
        </w:tc>
      </w:tr>
      <w:tr w:rsidR="008D1C66" w:rsidRPr="002F4B6C" w:rsidTr="00F66A66">
        <w:trPr>
          <w:trHeight w:val="192"/>
        </w:trPr>
        <w:tc>
          <w:tcPr>
            <w:tcW w:w="959" w:type="dxa"/>
          </w:tcPr>
          <w:p w:rsidR="008D1C66" w:rsidRPr="00AB7392" w:rsidRDefault="008D1C66" w:rsidP="002F4B6C">
            <w:pPr>
              <w:rPr>
                <w:sz w:val="22"/>
                <w:szCs w:val="22"/>
              </w:rPr>
            </w:pPr>
            <w:r w:rsidRPr="00AB7392">
              <w:rPr>
                <w:sz w:val="22"/>
                <w:szCs w:val="22"/>
              </w:rPr>
              <w:t>3.</w:t>
            </w:r>
          </w:p>
        </w:tc>
        <w:tc>
          <w:tcPr>
            <w:tcW w:w="8930" w:type="dxa"/>
            <w:gridSpan w:val="3"/>
          </w:tcPr>
          <w:p w:rsidR="008D1C66" w:rsidRPr="00AB7392" w:rsidRDefault="008D1C66" w:rsidP="002F4B6C">
            <w:pPr>
              <w:rPr>
                <w:sz w:val="22"/>
                <w:szCs w:val="22"/>
              </w:rPr>
            </w:pPr>
            <w:r w:rsidRPr="00AB7392">
              <w:t>T. Matulic: Identitet, profesija i etika sestrinstva</w:t>
            </w:r>
          </w:p>
        </w:tc>
      </w:tr>
      <w:tr w:rsidR="002F4B6C" w:rsidRPr="002F4B6C" w:rsidTr="00F66A66">
        <w:tc>
          <w:tcPr>
            <w:tcW w:w="9889" w:type="dxa"/>
            <w:gridSpan w:val="4"/>
            <w:shd w:val="clear" w:color="auto" w:fill="D9D9D9"/>
          </w:tcPr>
          <w:p w:rsidR="002F4B6C" w:rsidRPr="00AB7392" w:rsidRDefault="002F4B6C" w:rsidP="002F4B6C">
            <w:pPr>
              <w:rPr>
                <w:sz w:val="22"/>
                <w:szCs w:val="22"/>
              </w:rPr>
            </w:pPr>
            <w:r w:rsidRPr="00AB7392">
              <w:rPr>
                <w:sz w:val="22"/>
                <w:szCs w:val="22"/>
              </w:rPr>
              <w:t>Izborna literatura</w:t>
            </w:r>
          </w:p>
        </w:tc>
      </w:tr>
      <w:tr w:rsidR="002F4B6C" w:rsidRPr="002F4B6C" w:rsidTr="00F66A66">
        <w:tc>
          <w:tcPr>
            <w:tcW w:w="959" w:type="dxa"/>
            <w:vAlign w:val="center"/>
          </w:tcPr>
          <w:p w:rsidR="00987F89" w:rsidRPr="00AB7392" w:rsidRDefault="002F4B6C" w:rsidP="002F4B6C">
            <w:pPr>
              <w:rPr>
                <w:sz w:val="22"/>
                <w:szCs w:val="22"/>
              </w:rPr>
            </w:pPr>
            <w:r w:rsidRPr="00AB7392">
              <w:rPr>
                <w:sz w:val="22"/>
                <w:szCs w:val="22"/>
              </w:rPr>
              <w:t>1.</w:t>
            </w:r>
          </w:p>
        </w:tc>
        <w:tc>
          <w:tcPr>
            <w:tcW w:w="8930" w:type="dxa"/>
            <w:gridSpan w:val="3"/>
            <w:vAlign w:val="center"/>
          </w:tcPr>
          <w:p w:rsidR="00DE3F3C" w:rsidRPr="00AB7392" w:rsidRDefault="00B01461" w:rsidP="002F4B6C">
            <w:pPr>
              <w:rPr>
                <w:sz w:val="22"/>
                <w:szCs w:val="22"/>
              </w:rPr>
            </w:pPr>
            <w:r w:rsidRPr="00AB7392">
              <w:rPr>
                <w:iCs/>
                <w:sz w:val="22"/>
                <w:szCs w:val="22"/>
                <w:lang w:val="en-US"/>
              </w:rPr>
              <w:t>Nursing Ethics</w:t>
            </w:r>
            <w:r w:rsidRPr="00AB7392">
              <w:rPr>
                <w:i/>
                <w:sz w:val="22"/>
                <w:szCs w:val="22"/>
                <w:lang w:val="en-US"/>
              </w:rPr>
              <w:t>,</w:t>
            </w:r>
            <w:r w:rsidRPr="00AB7392">
              <w:rPr>
                <w:sz w:val="22"/>
                <w:szCs w:val="22"/>
                <w:lang w:val="en-US"/>
              </w:rPr>
              <w:t xml:space="preserve">  International peer reviewed journal</w:t>
            </w:r>
          </w:p>
        </w:tc>
      </w:tr>
      <w:tr w:rsidR="008D1C66" w:rsidRPr="002F4B6C" w:rsidTr="006164AF">
        <w:tc>
          <w:tcPr>
            <w:tcW w:w="959" w:type="dxa"/>
            <w:vAlign w:val="center"/>
          </w:tcPr>
          <w:p w:rsidR="008D1C66" w:rsidRPr="00AB7392" w:rsidRDefault="008D1C66" w:rsidP="002F4B6C">
            <w:pPr>
              <w:rPr>
                <w:sz w:val="22"/>
                <w:szCs w:val="22"/>
              </w:rPr>
            </w:pPr>
            <w:r w:rsidRPr="00AB7392">
              <w:rPr>
                <w:sz w:val="22"/>
                <w:szCs w:val="22"/>
              </w:rPr>
              <w:t>2.</w:t>
            </w:r>
          </w:p>
        </w:tc>
        <w:tc>
          <w:tcPr>
            <w:tcW w:w="8930" w:type="dxa"/>
            <w:gridSpan w:val="3"/>
          </w:tcPr>
          <w:p w:rsidR="008D1C66" w:rsidRPr="00AB7392" w:rsidRDefault="008D1C66" w:rsidP="006164AF">
            <w:pPr>
              <w:rPr>
                <w:sz w:val="22"/>
                <w:szCs w:val="22"/>
              </w:rPr>
            </w:pPr>
            <w:r w:rsidRPr="00AB7392">
              <w:rPr>
                <w:sz w:val="22"/>
                <w:szCs w:val="22"/>
              </w:rPr>
              <w:t>I. Cehok: Etika , udzbenik za treci razred, Skolska knjiga, Zagreb 1999.</w:t>
            </w:r>
          </w:p>
        </w:tc>
      </w:tr>
      <w:tr w:rsidR="008D1C66" w:rsidRPr="002F4B6C" w:rsidTr="006164AF">
        <w:tc>
          <w:tcPr>
            <w:tcW w:w="959" w:type="dxa"/>
            <w:vAlign w:val="center"/>
          </w:tcPr>
          <w:p w:rsidR="008D1C66" w:rsidRPr="00AB7392" w:rsidRDefault="008D1C66" w:rsidP="002F4B6C">
            <w:pPr>
              <w:rPr>
                <w:sz w:val="22"/>
                <w:szCs w:val="22"/>
              </w:rPr>
            </w:pPr>
            <w:r w:rsidRPr="00AB7392">
              <w:rPr>
                <w:sz w:val="22"/>
                <w:szCs w:val="22"/>
              </w:rPr>
              <w:t>3.</w:t>
            </w:r>
          </w:p>
        </w:tc>
        <w:tc>
          <w:tcPr>
            <w:tcW w:w="8930" w:type="dxa"/>
            <w:gridSpan w:val="3"/>
          </w:tcPr>
          <w:p w:rsidR="008D1C66" w:rsidRPr="00AB7392" w:rsidRDefault="008D1C66" w:rsidP="006164AF">
            <w:pPr>
              <w:rPr>
                <w:sz w:val="22"/>
                <w:szCs w:val="22"/>
              </w:rPr>
            </w:pPr>
            <w:r w:rsidRPr="00AB7392">
              <w:rPr>
                <w:sz w:val="22"/>
                <w:szCs w:val="22"/>
              </w:rPr>
              <w:t>T. Reskovac: Bioetika. Udzbenik etike za treci razred srednjih skola,Profil 2009.</w:t>
            </w:r>
          </w:p>
        </w:tc>
      </w:tr>
      <w:tr w:rsidR="008D1C66" w:rsidRPr="002F4B6C" w:rsidTr="00F66A66">
        <w:tc>
          <w:tcPr>
            <w:tcW w:w="959" w:type="dxa"/>
            <w:vAlign w:val="center"/>
          </w:tcPr>
          <w:p w:rsidR="008D1C66" w:rsidRPr="00AB7392" w:rsidRDefault="008D1C66" w:rsidP="002F4B6C">
            <w:pPr>
              <w:rPr>
                <w:sz w:val="22"/>
                <w:szCs w:val="22"/>
              </w:rPr>
            </w:pPr>
            <w:r w:rsidRPr="00AB7392">
              <w:rPr>
                <w:sz w:val="22"/>
                <w:szCs w:val="22"/>
              </w:rPr>
              <w:t>4.</w:t>
            </w:r>
          </w:p>
        </w:tc>
        <w:tc>
          <w:tcPr>
            <w:tcW w:w="8930" w:type="dxa"/>
            <w:gridSpan w:val="3"/>
            <w:vAlign w:val="center"/>
          </w:tcPr>
          <w:p w:rsidR="008D1C66" w:rsidRPr="00AB7392" w:rsidRDefault="008D1C66" w:rsidP="002F4B6C">
            <w:pPr>
              <w:rPr>
                <w:iCs/>
                <w:sz w:val="22"/>
                <w:szCs w:val="22"/>
              </w:rPr>
            </w:pPr>
            <w:r w:rsidRPr="00AB7392">
              <w:rPr>
                <w:sz w:val="22"/>
                <w:szCs w:val="22"/>
              </w:rPr>
              <w:t>Mirilovic, Pavlic: Je li sestrinska etika zasebna cjelina ili je dio medicinske etike, SG/NJ 19, 2014 ; 242-5</w:t>
            </w:r>
          </w:p>
        </w:tc>
      </w:tr>
    </w:tbl>
    <w:p w:rsidR="00563338" w:rsidRPr="00563338" w:rsidRDefault="00563338" w:rsidP="00563338">
      <w:pPr>
        <w:rPr>
          <w:vanish/>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07"/>
        <w:gridCol w:w="747"/>
        <w:gridCol w:w="567"/>
        <w:gridCol w:w="709"/>
      </w:tblGrid>
      <w:tr w:rsidR="00AB7392" w:rsidRPr="00AB7392" w:rsidTr="00AB7392">
        <w:trPr>
          <w:trHeight w:val="268"/>
        </w:trPr>
        <w:tc>
          <w:tcPr>
            <w:tcW w:w="9923" w:type="dxa"/>
            <w:gridSpan w:val="5"/>
            <w:shd w:val="clear" w:color="auto" w:fill="D9D9D9"/>
            <w:vAlign w:val="center"/>
          </w:tcPr>
          <w:p w:rsidR="009E439A" w:rsidRPr="00277717" w:rsidRDefault="009E439A" w:rsidP="00563338">
            <w:pPr>
              <w:jc w:val="center"/>
              <w:rPr>
                <w:b/>
                <w:sz w:val="22"/>
                <w:szCs w:val="22"/>
              </w:rPr>
            </w:pPr>
            <w:r w:rsidRPr="00277717">
              <w:rPr>
                <w:b/>
                <w:sz w:val="22"/>
                <w:szCs w:val="22"/>
              </w:rPr>
              <w:t>POPIS TEMA</w:t>
            </w:r>
          </w:p>
        </w:tc>
      </w:tr>
      <w:tr w:rsidR="00AB7392" w:rsidRPr="00AB7392" w:rsidTr="00AB7392">
        <w:trPr>
          <w:trHeight w:val="135"/>
        </w:trPr>
        <w:tc>
          <w:tcPr>
            <w:tcW w:w="993" w:type="dxa"/>
            <w:vMerge w:val="restart"/>
            <w:shd w:val="clear" w:color="auto" w:fill="auto"/>
            <w:vAlign w:val="center"/>
          </w:tcPr>
          <w:p w:rsidR="009E439A" w:rsidRPr="00277717" w:rsidRDefault="009E439A" w:rsidP="00563338">
            <w:pPr>
              <w:jc w:val="center"/>
              <w:rPr>
                <w:sz w:val="22"/>
                <w:szCs w:val="22"/>
              </w:rPr>
            </w:pPr>
            <w:r w:rsidRPr="00277717">
              <w:rPr>
                <w:sz w:val="22"/>
                <w:szCs w:val="22"/>
              </w:rPr>
              <w:t>Red. br.</w:t>
            </w:r>
          </w:p>
        </w:tc>
        <w:tc>
          <w:tcPr>
            <w:tcW w:w="6907" w:type="dxa"/>
            <w:vMerge w:val="restart"/>
            <w:shd w:val="clear" w:color="auto" w:fill="auto"/>
            <w:vAlign w:val="center"/>
          </w:tcPr>
          <w:p w:rsidR="009E439A" w:rsidRPr="00277717" w:rsidRDefault="009E439A" w:rsidP="00563338">
            <w:pPr>
              <w:jc w:val="center"/>
              <w:rPr>
                <w:b/>
                <w:sz w:val="22"/>
                <w:szCs w:val="22"/>
              </w:rPr>
            </w:pPr>
            <w:r w:rsidRPr="00277717">
              <w:rPr>
                <w:b/>
                <w:sz w:val="22"/>
                <w:szCs w:val="22"/>
              </w:rPr>
              <w:t xml:space="preserve">            NAZIV TEME</w:t>
            </w:r>
          </w:p>
        </w:tc>
        <w:tc>
          <w:tcPr>
            <w:tcW w:w="2023" w:type="dxa"/>
            <w:gridSpan w:val="3"/>
            <w:shd w:val="clear" w:color="auto" w:fill="auto"/>
            <w:vAlign w:val="center"/>
          </w:tcPr>
          <w:p w:rsidR="009E439A" w:rsidRPr="00277717" w:rsidRDefault="009E439A" w:rsidP="00563338">
            <w:pPr>
              <w:jc w:val="center"/>
              <w:rPr>
                <w:b/>
                <w:sz w:val="22"/>
                <w:szCs w:val="22"/>
              </w:rPr>
            </w:pPr>
            <w:r w:rsidRPr="00277717">
              <w:rPr>
                <w:b/>
                <w:sz w:val="22"/>
                <w:szCs w:val="22"/>
              </w:rPr>
              <w:t>Broj sati</w:t>
            </w:r>
          </w:p>
        </w:tc>
      </w:tr>
      <w:tr w:rsidR="00AB7392" w:rsidRPr="00AB7392" w:rsidTr="00AB7392">
        <w:trPr>
          <w:trHeight w:val="135"/>
        </w:trPr>
        <w:tc>
          <w:tcPr>
            <w:tcW w:w="993" w:type="dxa"/>
            <w:vMerge/>
            <w:shd w:val="clear" w:color="auto" w:fill="auto"/>
            <w:vAlign w:val="center"/>
          </w:tcPr>
          <w:p w:rsidR="009E439A" w:rsidRPr="00277717" w:rsidRDefault="009E439A" w:rsidP="00563338">
            <w:pPr>
              <w:jc w:val="center"/>
              <w:rPr>
                <w:sz w:val="22"/>
                <w:szCs w:val="22"/>
              </w:rPr>
            </w:pPr>
          </w:p>
        </w:tc>
        <w:tc>
          <w:tcPr>
            <w:tcW w:w="6907" w:type="dxa"/>
            <w:vMerge/>
            <w:shd w:val="clear" w:color="auto" w:fill="auto"/>
            <w:vAlign w:val="center"/>
          </w:tcPr>
          <w:p w:rsidR="009E439A" w:rsidRPr="00277717" w:rsidRDefault="009E439A" w:rsidP="00563338">
            <w:pPr>
              <w:jc w:val="center"/>
              <w:rPr>
                <w:b/>
                <w:sz w:val="22"/>
                <w:szCs w:val="22"/>
              </w:rPr>
            </w:pPr>
          </w:p>
        </w:tc>
        <w:tc>
          <w:tcPr>
            <w:tcW w:w="747" w:type="dxa"/>
            <w:shd w:val="clear" w:color="auto" w:fill="auto"/>
            <w:vAlign w:val="center"/>
          </w:tcPr>
          <w:p w:rsidR="009E439A" w:rsidRPr="00277717" w:rsidRDefault="009E439A" w:rsidP="00563338">
            <w:pPr>
              <w:jc w:val="center"/>
              <w:rPr>
                <w:b/>
                <w:sz w:val="22"/>
                <w:szCs w:val="22"/>
              </w:rPr>
            </w:pPr>
            <w:r w:rsidRPr="00277717">
              <w:rPr>
                <w:b/>
                <w:sz w:val="22"/>
                <w:szCs w:val="22"/>
              </w:rPr>
              <w:t>P</w:t>
            </w:r>
          </w:p>
        </w:tc>
        <w:tc>
          <w:tcPr>
            <w:tcW w:w="567" w:type="dxa"/>
            <w:shd w:val="clear" w:color="auto" w:fill="auto"/>
            <w:vAlign w:val="center"/>
          </w:tcPr>
          <w:p w:rsidR="009E439A" w:rsidRPr="00277717" w:rsidRDefault="009E439A" w:rsidP="00563338">
            <w:pPr>
              <w:jc w:val="center"/>
              <w:rPr>
                <w:b/>
                <w:sz w:val="22"/>
                <w:szCs w:val="22"/>
              </w:rPr>
            </w:pPr>
            <w:r w:rsidRPr="00277717">
              <w:rPr>
                <w:b/>
                <w:sz w:val="22"/>
                <w:szCs w:val="22"/>
              </w:rPr>
              <w:t>V</w:t>
            </w:r>
          </w:p>
        </w:tc>
        <w:tc>
          <w:tcPr>
            <w:tcW w:w="709" w:type="dxa"/>
            <w:shd w:val="clear" w:color="auto" w:fill="auto"/>
            <w:vAlign w:val="center"/>
          </w:tcPr>
          <w:p w:rsidR="009E439A" w:rsidRPr="00277717" w:rsidRDefault="009E439A" w:rsidP="00563338">
            <w:pPr>
              <w:jc w:val="center"/>
              <w:rPr>
                <w:b/>
                <w:sz w:val="22"/>
                <w:szCs w:val="22"/>
              </w:rPr>
            </w:pPr>
            <w:r w:rsidRPr="00277717">
              <w:rPr>
                <w:b/>
                <w:sz w:val="22"/>
                <w:szCs w:val="22"/>
              </w:rPr>
              <w:t>S</w:t>
            </w: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w:t>
            </w:r>
          </w:p>
        </w:tc>
        <w:tc>
          <w:tcPr>
            <w:tcW w:w="6907" w:type="dxa"/>
            <w:shd w:val="clear" w:color="auto" w:fill="auto"/>
          </w:tcPr>
          <w:p w:rsidR="008D1C66" w:rsidRPr="00277717" w:rsidRDefault="008D1C66" w:rsidP="00937923">
            <w:pPr>
              <w:jc w:val="both"/>
              <w:rPr>
                <w:sz w:val="22"/>
                <w:szCs w:val="22"/>
              </w:rPr>
            </w:pPr>
            <w:r w:rsidRPr="00277717">
              <w:rPr>
                <w:sz w:val="22"/>
                <w:szCs w:val="22"/>
              </w:rPr>
              <w:t>Povijest razvoja etike, filozofski korijeni</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2.</w:t>
            </w:r>
          </w:p>
        </w:tc>
        <w:tc>
          <w:tcPr>
            <w:tcW w:w="6907" w:type="dxa"/>
            <w:shd w:val="clear" w:color="auto" w:fill="auto"/>
          </w:tcPr>
          <w:p w:rsidR="008D1C66" w:rsidRPr="00277717" w:rsidRDefault="008D1C66" w:rsidP="00937923">
            <w:pPr>
              <w:jc w:val="both"/>
              <w:rPr>
                <w:sz w:val="22"/>
                <w:szCs w:val="22"/>
              </w:rPr>
            </w:pPr>
            <w:r w:rsidRPr="00277717">
              <w:rPr>
                <w:sz w:val="22"/>
                <w:szCs w:val="22"/>
              </w:rPr>
              <w:t>Moral kao predmet kojim se bavi etika</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3.</w:t>
            </w:r>
          </w:p>
        </w:tc>
        <w:tc>
          <w:tcPr>
            <w:tcW w:w="6907" w:type="dxa"/>
            <w:shd w:val="clear" w:color="auto" w:fill="auto"/>
          </w:tcPr>
          <w:p w:rsidR="008D1C66" w:rsidRPr="00277717" w:rsidRDefault="008D1C66" w:rsidP="00937923">
            <w:pPr>
              <w:jc w:val="both"/>
              <w:rPr>
                <w:sz w:val="22"/>
                <w:szCs w:val="22"/>
              </w:rPr>
            </w:pPr>
            <w:r w:rsidRPr="00277717">
              <w:rPr>
                <w:sz w:val="22"/>
                <w:szCs w:val="22"/>
              </w:rPr>
              <w:t>Medicinska etika i bioetika</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4.</w:t>
            </w:r>
          </w:p>
        </w:tc>
        <w:tc>
          <w:tcPr>
            <w:tcW w:w="6907" w:type="dxa"/>
            <w:shd w:val="clear" w:color="auto" w:fill="auto"/>
          </w:tcPr>
          <w:p w:rsidR="008D1C66" w:rsidRPr="00277717" w:rsidRDefault="008D1C66" w:rsidP="00937923">
            <w:pPr>
              <w:jc w:val="both"/>
              <w:rPr>
                <w:sz w:val="22"/>
                <w:szCs w:val="22"/>
              </w:rPr>
            </w:pPr>
            <w:r w:rsidRPr="00277717">
              <w:rPr>
                <w:sz w:val="22"/>
                <w:szCs w:val="22"/>
              </w:rPr>
              <w:t>Povijest sestrinske etike</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lastRenderedPageBreak/>
              <w:t>5.</w:t>
            </w:r>
          </w:p>
        </w:tc>
        <w:tc>
          <w:tcPr>
            <w:tcW w:w="6907" w:type="dxa"/>
            <w:shd w:val="clear" w:color="auto" w:fill="auto"/>
          </w:tcPr>
          <w:p w:rsidR="008D1C66" w:rsidRPr="00277717" w:rsidRDefault="002C344F" w:rsidP="00937923">
            <w:pPr>
              <w:jc w:val="both"/>
              <w:rPr>
                <w:sz w:val="22"/>
                <w:szCs w:val="22"/>
              </w:rPr>
            </w:pPr>
            <w:r w:rsidRPr="00277717">
              <w:rPr>
                <w:sz w:val="22"/>
                <w:szCs w:val="22"/>
              </w:rPr>
              <w:t>Tradicionalne i moderne etič</w:t>
            </w:r>
            <w:r w:rsidR="008D1C66" w:rsidRPr="00277717">
              <w:rPr>
                <w:sz w:val="22"/>
                <w:szCs w:val="22"/>
              </w:rPr>
              <w:t>ke teorije primijenjive u praksi</w:t>
            </w:r>
          </w:p>
        </w:tc>
        <w:tc>
          <w:tcPr>
            <w:tcW w:w="747" w:type="dxa"/>
            <w:shd w:val="clear" w:color="auto" w:fill="auto"/>
          </w:tcPr>
          <w:p w:rsidR="008D1C66" w:rsidRPr="00277717" w:rsidRDefault="008D1C66" w:rsidP="00A17FA6">
            <w:pPr>
              <w:jc w:val="center"/>
              <w:rPr>
                <w:sz w:val="22"/>
                <w:szCs w:val="22"/>
              </w:rPr>
            </w:pPr>
            <w:r w:rsidRPr="00277717">
              <w:rPr>
                <w:sz w:val="22"/>
                <w:szCs w:val="22"/>
              </w:rPr>
              <w:t>3</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6.</w:t>
            </w:r>
          </w:p>
        </w:tc>
        <w:tc>
          <w:tcPr>
            <w:tcW w:w="6907" w:type="dxa"/>
            <w:shd w:val="clear" w:color="auto" w:fill="auto"/>
          </w:tcPr>
          <w:p w:rsidR="008D1C66" w:rsidRPr="00277717" w:rsidRDefault="008D1C66" w:rsidP="00937923">
            <w:pPr>
              <w:jc w:val="both"/>
              <w:rPr>
                <w:sz w:val="22"/>
                <w:szCs w:val="22"/>
              </w:rPr>
            </w:pPr>
            <w:r w:rsidRPr="00277717">
              <w:rPr>
                <w:sz w:val="22"/>
                <w:szCs w:val="22"/>
              </w:rPr>
              <w:t xml:space="preserve"> K</w:t>
            </w:r>
            <w:r w:rsidR="002C344F" w:rsidRPr="00277717">
              <w:rPr>
                <w:sz w:val="22"/>
                <w:szCs w:val="22"/>
              </w:rPr>
              <w:t>riza sestrinstva? Uzroci i moguća riješ</w:t>
            </w:r>
            <w:r w:rsidRPr="00277717">
              <w:rPr>
                <w:sz w:val="22"/>
                <w:szCs w:val="22"/>
              </w:rPr>
              <w:t>enja</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7.</w:t>
            </w:r>
          </w:p>
        </w:tc>
        <w:tc>
          <w:tcPr>
            <w:tcW w:w="6907" w:type="dxa"/>
            <w:shd w:val="clear" w:color="auto" w:fill="auto"/>
          </w:tcPr>
          <w:p w:rsidR="008D1C66" w:rsidRPr="00277717" w:rsidRDefault="002C344F" w:rsidP="00937923">
            <w:pPr>
              <w:jc w:val="both"/>
              <w:rPr>
                <w:sz w:val="22"/>
                <w:szCs w:val="22"/>
              </w:rPr>
            </w:pPr>
            <w:r w:rsidRPr="00277717">
              <w:rPr>
                <w:sz w:val="22"/>
                <w:szCs w:val="22"/>
              </w:rPr>
              <w:t>Etič</w:t>
            </w:r>
            <w:r w:rsidR="008D1C66" w:rsidRPr="00277717">
              <w:rPr>
                <w:sz w:val="22"/>
                <w:szCs w:val="22"/>
              </w:rPr>
              <w:t>ke teorije (vrline, skrbi, deontologije..)</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8.</w:t>
            </w:r>
          </w:p>
        </w:tc>
        <w:tc>
          <w:tcPr>
            <w:tcW w:w="6907" w:type="dxa"/>
            <w:shd w:val="clear" w:color="auto" w:fill="auto"/>
          </w:tcPr>
          <w:p w:rsidR="008D1C66" w:rsidRPr="00277717" w:rsidRDefault="008D1C66" w:rsidP="00937923">
            <w:pPr>
              <w:jc w:val="both"/>
              <w:rPr>
                <w:sz w:val="22"/>
                <w:szCs w:val="22"/>
              </w:rPr>
            </w:pPr>
            <w:r w:rsidRPr="00277717">
              <w:rPr>
                <w:sz w:val="22"/>
                <w:szCs w:val="22"/>
              </w:rPr>
              <w:t>Skrb</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9.</w:t>
            </w:r>
          </w:p>
        </w:tc>
        <w:tc>
          <w:tcPr>
            <w:tcW w:w="6907" w:type="dxa"/>
            <w:shd w:val="clear" w:color="auto" w:fill="auto"/>
          </w:tcPr>
          <w:p w:rsidR="008D1C66" w:rsidRPr="00277717" w:rsidRDefault="008D1C66" w:rsidP="00937923">
            <w:pPr>
              <w:jc w:val="both"/>
              <w:rPr>
                <w:sz w:val="22"/>
                <w:szCs w:val="22"/>
              </w:rPr>
            </w:pPr>
            <w:r w:rsidRPr="00277717">
              <w:rPr>
                <w:sz w:val="22"/>
                <w:szCs w:val="22"/>
              </w:rPr>
              <w:t>Sustav moralnih vrijednosti u sestrinskoj praksi</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10.</w:t>
            </w:r>
          </w:p>
        </w:tc>
        <w:tc>
          <w:tcPr>
            <w:tcW w:w="6907" w:type="dxa"/>
            <w:shd w:val="clear" w:color="auto" w:fill="auto"/>
          </w:tcPr>
          <w:p w:rsidR="008D1C66" w:rsidRPr="00277717" w:rsidRDefault="008D1C66" w:rsidP="00937923">
            <w:pPr>
              <w:jc w:val="both"/>
              <w:rPr>
                <w:sz w:val="22"/>
                <w:szCs w:val="22"/>
              </w:rPr>
            </w:pPr>
            <w:r w:rsidRPr="00277717">
              <w:rPr>
                <w:sz w:val="22"/>
                <w:szCs w:val="22"/>
              </w:rPr>
              <w:t>Komunikacija i kompetencija u sestrinskoj praksi</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11.</w:t>
            </w:r>
          </w:p>
        </w:tc>
        <w:tc>
          <w:tcPr>
            <w:tcW w:w="6907" w:type="dxa"/>
            <w:shd w:val="clear" w:color="auto" w:fill="auto"/>
          </w:tcPr>
          <w:p w:rsidR="008D1C66" w:rsidRPr="00277717" w:rsidRDefault="008D1C66" w:rsidP="00937923">
            <w:pPr>
              <w:jc w:val="both"/>
              <w:rPr>
                <w:sz w:val="22"/>
                <w:szCs w:val="22"/>
              </w:rPr>
            </w:pPr>
            <w:r w:rsidRPr="00277717">
              <w:rPr>
                <w:sz w:val="22"/>
                <w:szCs w:val="22"/>
              </w:rPr>
              <w:t>Principalizam u sestrinskoj praksi</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937923">
            <w:pPr>
              <w:jc w:val="center"/>
              <w:rPr>
                <w:b/>
                <w:sz w:val="22"/>
                <w:szCs w:val="22"/>
              </w:rPr>
            </w:pPr>
          </w:p>
        </w:tc>
        <w:tc>
          <w:tcPr>
            <w:tcW w:w="709" w:type="dxa"/>
            <w:shd w:val="clear" w:color="auto" w:fill="auto"/>
            <w:vAlign w:val="center"/>
          </w:tcPr>
          <w:p w:rsidR="008D1C66" w:rsidRPr="00277717" w:rsidRDefault="008D1C66" w:rsidP="00937923">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12.</w:t>
            </w:r>
          </w:p>
        </w:tc>
        <w:tc>
          <w:tcPr>
            <w:tcW w:w="6907" w:type="dxa"/>
            <w:shd w:val="clear" w:color="auto" w:fill="auto"/>
          </w:tcPr>
          <w:p w:rsidR="008D1C66" w:rsidRPr="00277717" w:rsidRDefault="002C344F" w:rsidP="006164AF">
            <w:pPr>
              <w:rPr>
                <w:sz w:val="22"/>
                <w:szCs w:val="22"/>
              </w:rPr>
            </w:pPr>
            <w:r w:rsidRPr="00277717">
              <w:rPr>
                <w:sz w:val="22"/>
                <w:szCs w:val="22"/>
              </w:rPr>
              <w:t>Modeli donoš</w:t>
            </w:r>
            <w:r w:rsidR="008D1C66" w:rsidRPr="00277717">
              <w:rPr>
                <w:sz w:val="22"/>
                <w:szCs w:val="22"/>
              </w:rPr>
              <w:t>enja odluka u sestrinskoj praksi</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563338">
            <w:pPr>
              <w:jc w:val="center"/>
              <w:rPr>
                <w:b/>
                <w:sz w:val="22"/>
                <w:szCs w:val="22"/>
              </w:rPr>
            </w:pPr>
          </w:p>
        </w:tc>
        <w:tc>
          <w:tcPr>
            <w:tcW w:w="709" w:type="dxa"/>
            <w:shd w:val="clear" w:color="auto" w:fill="auto"/>
            <w:vAlign w:val="center"/>
          </w:tcPr>
          <w:p w:rsidR="008D1C66" w:rsidRPr="00277717" w:rsidRDefault="008D1C66" w:rsidP="00563338">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13.</w:t>
            </w:r>
          </w:p>
        </w:tc>
        <w:tc>
          <w:tcPr>
            <w:tcW w:w="6907" w:type="dxa"/>
            <w:shd w:val="clear" w:color="auto" w:fill="auto"/>
          </w:tcPr>
          <w:p w:rsidR="008D1C66" w:rsidRPr="00277717" w:rsidRDefault="008D1C66" w:rsidP="006164AF">
            <w:pPr>
              <w:rPr>
                <w:sz w:val="22"/>
                <w:szCs w:val="22"/>
              </w:rPr>
            </w:pPr>
            <w:r w:rsidRPr="00277717">
              <w:rPr>
                <w:sz w:val="22"/>
                <w:szCs w:val="22"/>
              </w:rPr>
              <w:t>Profesionalna etika i se</w:t>
            </w:r>
            <w:r w:rsidR="002C344F" w:rsidRPr="00277717">
              <w:rPr>
                <w:sz w:val="22"/>
                <w:szCs w:val="22"/>
              </w:rPr>
              <w:t>strinstvo, etič</w:t>
            </w:r>
            <w:r w:rsidRPr="00277717">
              <w:rPr>
                <w:sz w:val="22"/>
                <w:szCs w:val="22"/>
              </w:rPr>
              <w:t>ki kodeksi kroz povijest</w:t>
            </w:r>
          </w:p>
        </w:tc>
        <w:tc>
          <w:tcPr>
            <w:tcW w:w="747" w:type="dxa"/>
            <w:shd w:val="clear" w:color="auto" w:fill="auto"/>
          </w:tcPr>
          <w:p w:rsidR="008D1C66" w:rsidRPr="00277717" w:rsidRDefault="008D1C66" w:rsidP="00A17FA6">
            <w:pPr>
              <w:jc w:val="center"/>
              <w:rPr>
                <w:sz w:val="22"/>
                <w:szCs w:val="22"/>
              </w:rPr>
            </w:pPr>
            <w:r w:rsidRPr="00277717">
              <w:rPr>
                <w:sz w:val="22"/>
                <w:szCs w:val="22"/>
              </w:rPr>
              <w:t>3</w:t>
            </w:r>
          </w:p>
        </w:tc>
        <w:tc>
          <w:tcPr>
            <w:tcW w:w="567" w:type="dxa"/>
            <w:shd w:val="clear" w:color="auto" w:fill="auto"/>
            <w:vAlign w:val="center"/>
          </w:tcPr>
          <w:p w:rsidR="008D1C66" w:rsidRPr="00277717" w:rsidRDefault="008D1C66" w:rsidP="00563338">
            <w:pPr>
              <w:jc w:val="center"/>
              <w:rPr>
                <w:b/>
                <w:sz w:val="22"/>
                <w:szCs w:val="22"/>
              </w:rPr>
            </w:pPr>
          </w:p>
        </w:tc>
        <w:tc>
          <w:tcPr>
            <w:tcW w:w="709" w:type="dxa"/>
            <w:shd w:val="clear" w:color="auto" w:fill="auto"/>
            <w:vAlign w:val="center"/>
          </w:tcPr>
          <w:p w:rsidR="008D1C66" w:rsidRPr="00277717" w:rsidRDefault="008D1C66" w:rsidP="00563338">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14.</w:t>
            </w:r>
          </w:p>
        </w:tc>
        <w:tc>
          <w:tcPr>
            <w:tcW w:w="6907" w:type="dxa"/>
            <w:shd w:val="clear" w:color="auto" w:fill="auto"/>
          </w:tcPr>
          <w:p w:rsidR="008D1C66" w:rsidRPr="00277717" w:rsidRDefault="008D1C66" w:rsidP="006164AF">
            <w:pPr>
              <w:rPr>
                <w:sz w:val="22"/>
                <w:szCs w:val="22"/>
              </w:rPr>
            </w:pPr>
            <w:r w:rsidRPr="00277717">
              <w:rPr>
                <w:sz w:val="22"/>
                <w:szCs w:val="22"/>
              </w:rPr>
              <w:t>Medicinska sestr</w:t>
            </w:r>
            <w:r w:rsidR="002C344F" w:rsidRPr="00277717">
              <w:rPr>
                <w:sz w:val="22"/>
                <w:szCs w:val="22"/>
              </w:rPr>
              <w:t>a kao medijator u donosenju etič</w:t>
            </w:r>
            <w:r w:rsidRPr="00277717">
              <w:rPr>
                <w:sz w:val="22"/>
                <w:szCs w:val="22"/>
              </w:rPr>
              <w:t>kih odluka</w:t>
            </w:r>
          </w:p>
        </w:tc>
        <w:tc>
          <w:tcPr>
            <w:tcW w:w="747" w:type="dxa"/>
            <w:shd w:val="clear" w:color="auto" w:fill="auto"/>
          </w:tcPr>
          <w:p w:rsidR="008D1C66" w:rsidRPr="00277717" w:rsidRDefault="008D1C66" w:rsidP="00A17FA6">
            <w:pPr>
              <w:jc w:val="center"/>
              <w:rPr>
                <w:sz w:val="22"/>
                <w:szCs w:val="22"/>
              </w:rPr>
            </w:pPr>
            <w:r w:rsidRPr="00277717">
              <w:rPr>
                <w:sz w:val="22"/>
                <w:szCs w:val="22"/>
              </w:rPr>
              <w:t>2</w:t>
            </w:r>
          </w:p>
        </w:tc>
        <w:tc>
          <w:tcPr>
            <w:tcW w:w="567" w:type="dxa"/>
            <w:shd w:val="clear" w:color="auto" w:fill="auto"/>
            <w:vAlign w:val="center"/>
          </w:tcPr>
          <w:p w:rsidR="008D1C66" w:rsidRPr="00277717" w:rsidRDefault="008D1C66" w:rsidP="00563338">
            <w:pPr>
              <w:jc w:val="center"/>
              <w:rPr>
                <w:b/>
                <w:sz w:val="22"/>
                <w:szCs w:val="22"/>
              </w:rPr>
            </w:pPr>
          </w:p>
        </w:tc>
        <w:tc>
          <w:tcPr>
            <w:tcW w:w="709" w:type="dxa"/>
            <w:shd w:val="clear" w:color="auto" w:fill="auto"/>
            <w:vAlign w:val="center"/>
          </w:tcPr>
          <w:p w:rsidR="008D1C66" w:rsidRPr="00277717" w:rsidRDefault="008D1C66" w:rsidP="00563338">
            <w:pPr>
              <w:jc w:val="center"/>
              <w:rPr>
                <w:b/>
                <w:sz w:val="22"/>
                <w:szCs w:val="22"/>
              </w:rPr>
            </w:pPr>
          </w:p>
        </w:tc>
      </w:tr>
      <w:tr w:rsidR="00AB7392" w:rsidRPr="00AB7392" w:rsidTr="00AB7392">
        <w:trPr>
          <w:trHeight w:val="396"/>
        </w:trPr>
        <w:tc>
          <w:tcPr>
            <w:tcW w:w="993" w:type="dxa"/>
            <w:shd w:val="clear" w:color="auto" w:fill="auto"/>
            <w:vAlign w:val="center"/>
          </w:tcPr>
          <w:p w:rsidR="008D1C66" w:rsidRPr="00277717" w:rsidRDefault="008D1C66" w:rsidP="00A17FA6">
            <w:pPr>
              <w:contextualSpacing/>
              <w:jc w:val="center"/>
              <w:rPr>
                <w:sz w:val="22"/>
                <w:szCs w:val="22"/>
              </w:rPr>
            </w:pPr>
            <w:r w:rsidRPr="00277717">
              <w:rPr>
                <w:sz w:val="22"/>
                <w:szCs w:val="22"/>
              </w:rPr>
              <w:t>15.</w:t>
            </w:r>
          </w:p>
        </w:tc>
        <w:tc>
          <w:tcPr>
            <w:tcW w:w="6907" w:type="dxa"/>
            <w:shd w:val="clear" w:color="auto" w:fill="auto"/>
          </w:tcPr>
          <w:p w:rsidR="008D1C66" w:rsidRPr="00277717" w:rsidRDefault="002C344F" w:rsidP="006164AF">
            <w:pPr>
              <w:rPr>
                <w:sz w:val="22"/>
                <w:szCs w:val="22"/>
              </w:rPr>
            </w:pPr>
            <w:r w:rsidRPr="00277717">
              <w:rPr>
                <w:sz w:val="22"/>
                <w:szCs w:val="22"/>
              </w:rPr>
              <w:t>Seminari iz područja teorije, opisa vrlina i etič</w:t>
            </w:r>
            <w:r w:rsidR="008D1C66" w:rsidRPr="00277717">
              <w:rPr>
                <w:sz w:val="22"/>
                <w:szCs w:val="22"/>
              </w:rPr>
              <w:t>kih izazova</w:t>
            </w:r>
          </w:p>
        </w:tc>
        <w:tc>
          <w:tcPr>
            <w:tcW w:w="747" w:type="dxa"/>
            <w:shd w:val="clear" w:color="auto" w:fill="auto"/>
            <w:vAlign w:val="center"/>
          </w:tcPr>
          <w:p w:rsidR="008D1C66" w:rsidRPr="00277717" w:rsidRDefault="008D1C66" w:rsidP="00563338">
            <w:pPr>
              <w:jc w:val="center"/>
              <w:rPr>
                <w:b/>
                <w:sz w:val="22"/>
                <w:szCs w:val="22"/>
              </w:rPr>
            </w:pPr>
          </w:p>
        </w:tc>
        <w:tc>
          <w:tcPr>
            <w:tcW w:w="567" w:type="dxa"/>
            <w:shd w:val="clear" w:color="auto" w:fill="auto"/>
            <w:vAlign w:val="center"/>
          </w:tcPr>
          <w:p w:rsidR="008D1C66" w:rsidRPr="00277717" w:rsidRDefault="008D1C66" w:rsidP="00563338">
            <w:pPr>
              <w:jc w:val="center"/>
              <w:rPr>
                <w:b/>
                <w:sz w:val="22"/>
                <w:szCs w:val="22"/>
              </w:rPr>
            </w:pPr>
          </w:p>
        </w:tc>
        <w:tc>
          <w:tcPr>
            <w:tcW w:w="709" w:type="dxa"/>
            <w:shd w:val="clear" w:color="auto" w:fill="auto"/>
            <w:vAlign w:val="center"/>
          </w:tcPr>
          <w:p w:rsidR="008D1C66" w:rsidRPr="00277717" w:rsidRDefault="008D1C66" w:rsidP="00563338">
            <w:pPr>
              <w:jc w:val="center"/>
              <w:rPr>
                <w:sz w:val="22"/>
                <w:szCs w:val="22"/>
              </w:rPr>
            </w:pPr>
            <w:r w:rsidRPr="00277717">
              <w:rPr>
                <w:sz w:val="22"/>
                <w:szCs w:val="22"/>
              </w:rPr>
              <w:t>15</w:t>
            </w:r>
          </w:p>
        </w:tc>
      </w:tr>
      <w:tr w:rsidR="00AB7392" w:rsidRPr="00AB7392" w:rsidTr="00AB7392">
        <w:trPr>
          <w:trHeight w:val="396"/>
        </w:trPr>
        <w:tc>
          <w:tcPr>
            <w:tcW w:w="7900" w:type="dxa"/>
            <w:gridSpan w:val="2"/>
            <w:shd w:val="clear" w:color="auto" w:fill="auto"/>
            <w:vAlign w:val="center"/>
          </w:tcPr>
          <w:p w:rsidR="009E439A" w:rsidRPr="00277717" w:rsidRDefault="009E439A" w:rsidP="00563338">
            <w:pPr>
              <w:jc w:val="right"/>
              <w:rPr>
                <w:b/>
                <w:sz w:val="22"/>
                <w:szCs w:val="22"/>
              </w:rPr>
            </w:pPr>
            <w:r w:rsidRPr="00277717">
              <w:rPr>
                <w:b/>
                <w:sz w:val="22"/>
                <w:szCs w:val="22"/>
              </w:rPr>
              <w:t xml:space="preserve">                                       UKUPNO SATI</w:t>
            </w:r>
          </w:p>
        </w:tc>
        <w:tc>
          <w:tcPr>
            <w:tcW w:w="747" w:type="dxa"/>
            <w:shd w:val="clear" w:color="auto" w:fill="auto"/>
            <w:vAlign w:val="center"/>
          </w:tcPr>
          <w:p w:rsidR="009E439A" w:rsidRPr="00277717" w:rsidRDefault="008D1C66" w:rsidP="00563338">
            <w:pPr>
              <w:jc w:val="center"/>
              <w:rPr>
                <w:b/>
                <w:sz w:val="22"/>
                <w:szCs w:val="22"/>
              </w:rPr>
            </w:pPr>
            <w:r w:rsidRPr="00277717">
              <w:rPr>
                <w:b/>
                <w:sz w:val="22"/>
                <w:szCs w:val="22"/>
              </w:rPr>
              <w:t>30</w:t>
            </w:r>
          </w:p>
        </w:tc>
        <w:tc>
          <w:tcPr>
            <w:tcW w:w="567" w:type="dxa"/>
            <w:shd w:val="clear" w:color="auto" w:fill="auto"/>
            <w:vAlign w:val="center"/>
          </w:tcPr>
          <w:p w:rsidR="009E439A" w:rsidRPr="00277717" w:rsidRDefault="009E439A" w:rsidP="00563338">
            <w:pPr>
              <w:jc w:val="center"/>
              <w:rPr>
                <w:b/>
                <w:sz w:val="22"/>
                <w:szCs w:val="22"/>
              </w:rPr>
            </w:pPr>
          </w:p>
        </w:tc>
        <w:tc>
          <w:tcPr>
            <w:tcW w:w="709" w:type="dxa"/>
            <w:shd w:val="clear" w:color="auto" w:fill="auto"/>
            <w:vAlign w:val="center"/>
          </w:tcPr>
          <w:p w:rsidR="009E439A" w:rsidRPr="00277717" w:rsidRDefault="008D1C66" w:rsidP="00563338">
            <w:pPr>
              <w:jc w:val="center"/>
              <w:rPr>
                <w:b/>
                <w:sz w:val="22"/>
                <w:szCs w:val="22"/>
              </w:rPr>
            </w:pPr>
            <w:r w:rsidRPr="00277717">
              <w:rPr>
                <w:b/>
                <w:sz w:val="22"/>
                <w:szCs w:val="22"/>
              </w:rPr>
              <w:t>15</w:t>
            </w:r>
          </w:p>
        </w:tc>
      </w:tr>
    </w:tbl>
    <w:p w:rsidR="009E439A" w:rsidRPr="00AB7392" w:rsidRDefault="009E439A" w:rsidP="009E439A">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E439A" w:rsidRPr="00AB7392" w:rsidTr="009E439A">
        <w:tc>
          <w:tcPr>
            <w:tcW w:w="9889" w:type="dxa"/>
            <w:shd w:val="clear" w:color="auto" w:fill="D9D9D9"/>
            <w:vAlign w:val="center"/>
          </w:tcPr>
          <w:p w:rsidR="009E439A" w:rsidRPr="00AB7392" w:rsidRDefault="009E439A" w:rsidP="009E439A">
            <w:pPr>
              <w:jc w:val="center"/>
              <w:rPr>
                <w:b/>
                <w:sz w:val="22"/>
                <w:szCs w:val="22"/>
              </w:rPr>
            </w:pPr>
            <w:r w:rsidRPr="00AB7392">
              <w:rPr>
                <w:b/>
                <w:sz w:val="22"/>
                <w:szCs w:val="22"/>
              </w:rPr>
              <w:t>OSTALE VAŽNE ČINJENICE ZA UREDNO IZVOĐENJE NASTAVE</w:t>
            </w:r>
          </w:p>
        </w:tc>
      </w:tr>
      <w:tr w:rsidR="009E439A" w:rsidRPr="00AB7392" w:rsidTr="009E439A">
        <w:tc>
          <w:tcPr>
            <w:tcW w:w="9889" w:type="dxa"/>
            <w:vAlign w:val="center"/>
          </w:tcPr>
          <w:p w:rsidR="009E439A" w:rsidRPr="00AB7392" w:rsidRDefault="009E439A" w:rsidP="009E439A">
            <w:pPr>
              <w:pStyle w:val="NoSpacing1"/>
              <w:rPr>
                <w:rFonts w:ascii="Times New Roman" w:hAnsi="Times New Roman"/>
                <w:lang w:val="da-DK"/>
              </w:rPr>
            </w:pPr>
            <w:r w:rsidRPr="00AB7392">
              <w:rPr>
                <w:rFonts w:ascii="Times New Roman" w:hAnsi="Times New Roman"/>
                <w:lang w:val="da-DK"/>
              </w:rPr>
              <w:t xml:space="preserve">Nazočnost studenta na predavanjima i vježbama je obvezna. 60% na predavanjima i 70% na vježbama. </w:t>
            </w:r>
          </w:p>
          <w:p w:rsidR="009E439A" w:rsidRPr="00AB7392" w:rsidRDefault="009E439A" w:rsidP="009E439A">
            <w:pPr>
              <w:pStyle w:val="NoSpacing1"/>
              <w:rPr>
                <w:rFonts w:ascii="Times New Roman" w:hAnsi="Times New Roman"/>
                <w:lang w:val="da-DK"/>
              </w:rPr>
            </w:pPr>
          </w:p>
          <w:p w:rsidR="009E439A" w:rsidRPr="00AB7392" w:rsidRDefault="009E439A" w:rsidP="009E439A">
            <w:pPr>
              <w:pStyle w:val="NoSpacing1"/>
              <w:rPr>
                <w:rFonts w:ascii="Times New Roman" w:hAnsi="Times New Roman"/>
                <w:lang w:val="da-DK"/>
              </w:rPr>
            </w:pPr>
            <w:r w:rsidRPr="00AB7392">
              <w:rPr>
                <w:rFonts w:ascii="Times New Roman" w:hAnsi="Times New Roman"/>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E439A" w:rsidRPr="00AB7392" w:rsidRDefault="009E439A" w:rsidP="009E439A">
            <w:pPr>
              <w:rPr>
                <w:sz w:val="22"/>
                <w:szCs w:val="22"/>
              </w:rPr>
            </w:pPr>
            <w:r w:rsidRPr="00AB7392">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87F89" w:rsidRDefault="00987F89">
      <w:pPr>
        <w:rPr>
          <w:sz w:val="22"/>
          <w:szCs w:val="22"/>
        </w:rPr>
      </w:pPr>
    </w:p>
    <w:p w:rsidR="002F4B6C" w:rsidRDefault="002F4B6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24"/>
        <w:gridCol w:w="2823"/>
        <w:gridCol w:w="1058"/>
        <w:gridCol w:w="2649"/>
        <w:gridCol w:w="805"/>
        <w:gridCol w:w="576"/>
        <w:gridCol w:w="990"/>
      </w:tblGrid>
      <w:tr w:rsidR="00EB30A4" w:rsidRPr="002F4B6C" w:rsidTr="005062EC">
        <w:tc>
          <w:tcPr>
            <w:tcW w:w="9889" w:type="dxa"/>
            <w:gridSpan w:val="8"/>
            <w:shd w:val="clear" w:color="auto" w:fill="D9D9D9"/>
            <w:vAlign w:val="center"/>
          </w:tcPr>
          <w:p w:rsidR="00EB30A4" w:rsidRPr="001219D4" w:rsidRDefault="00EB30A4" w:rsidP="00573C02">
            <w:pPr>
              <w:rPr>
                <w:b/>
                <w:sz w:val="22"/>
                <w:szCs w:val="22"/>
              </w:rPr>
            </w:pPr>
            <w:r w:rsidRPr="001219D4">
              <w:rPr>
                <w:b/>
                <w:sz w:val="22"/>
                <w:szCs w:val="22"/>
              </w:rPr>
              <w:t>OPĆI PODACI O KOLEGIJU</w:t>
            </w:r>
          </w:p>
        </w:tc>
      </w:tr>
      <w:tr w:rsidR="00EB30A4" w:rsidRPr="002F4B6C" w:rsidTr="005062EC">
        <w:tc>
          <w:tcPr>
            <w:tcW w:w="3794" w:type="dxa"/>
            <w:gridSpan w:val="3"/>
          </w:tcPr>
          <w:p w:rsidR="00EB30A4" w:rsidRPr="001219D4" w:rsidRDefault="00EB30A4" w:rsidP="00573C02">
            <w:pPr>
              <w:rPr>
                <w:b/>
                <w:sz w:val="22"/>
                <w:szCs w:val="22"/>
              </w:rPr>
            </w:pPr>
            <w:r w:rsidRPr="001219D4">
              <w:rPr>
                <w:b/>
                <w:sz w:val="22"/>
                <w:szCs w:val="22"/>
              </w:rPr>
              <w:t>Naziv kolegija</w:t>
            </w:r>
          </w:p>
        </w:tc>
        <w:tc>
          <w:tcPr>
            <w:tcW w:w="6095" w:type="dxa"/>
            <w:gridSpan w:val="5"/>
          </w:tcPr>
          <w:p w:rsidR="00EB30A4" w:rsidRPr="001219D4" w:rsidRDefault="00EB30A4" w:rsidP="00573C02">
            <w:pPr>
              <w:rPr>
                <w:b/>
                <w:sz w:val="22"/>
                <w:szCs w:val="22"/>
              </w:rPr>
            </w:pPr>
            <w:bookmarkStart w:id="16" w:name="_Toc377547356"/>
            <w:bookmarkStart w:id="17" w:name="_Toc377989413"/>
            <w:bookmarkStart w:id="18" w:name="_Toc378849976"/>
            <w:r w:rsidRPr="001219D4">
              <w:rPr>
                <w:b/>
                <w:sz w:val="22"/>
                <w:szCs w:val="22"/>
                <w:lang w:val="en-US"/>
              </w:rPr>
              <w:t xml:space="preserve">Osnove zdravstvene </w:t>
            </w:r>
            <w:r w:rsidRPr="00CB6A68">
              <w:rPr>
                <w:b/>
                <w:sz w:val="22"/>
                <w:szCs w:val="22"/>
                <w:lang w:val="en-US"/>
              </w:rPr>
              <w:t>njege</w:t>
            </w:r>
            <w:bookmarkEnd w:id="16"/>
            <w:bookmarkEnd w:id="17"/>
            <w:bookmarkEnd w:id="18"/>
            <w:r w:rsidR="00C4378D" w:rsidRPr="00CB6A68">
              <w:rPr>
                <w:b/>
                <w:sz w:val="22"/>
                <w:szCs w:val="22"/>
                <w:lang w:val="en-US"/>
              </w:rPr>
              <w:t xml:space="preserve"> (I/1, I/2)</w:t>
            </w:r>
          </w:p>
        </w:tc>
      </w:tr>
      <w:tr w:rsidR="00EB30A4" w:rsidRPr="002F4B6C" w:rsidTr="005062EC">
        <w:tc>
          <w:tcPr>
            <w:tcW w:w="3794" w:type="dxa"/>
            <w:gridSpan w:val="3"/>
          </w:tcPr>
          <w:p w:rsidR="00EB30A4" w:rsidRPr="001219D4" w:rsidRDefault="00EB30A4" w:rsidP="00573C02">
            <w:pPr>
              <w:rPr>
                <w:b/>
                <w:sz w:val="22"/>
                <w:szCs w:val="22"/>
              </w:rPr>
            </w:pPr>
            <w:r w:rsidRPr="001219D4">
              <w:rPr>
                <w:b/>
                <w:sz w:val="22"/>
                <w:szCs w:val="22"/>
              </w:rPr>
              <w:t>Semestar</w:t>
            </w:r>
          </w:p>
        </w:tc>
        <w:tc>
          <w:tcPr>
            <w:tcW w:w="6095" w:type="dxa"/>
            <w:gridSpan w:val="5"/>
          </w:tcPr>
          <w:p w:rsidR="00EB30A4" w:rsidRPr="001219D4" w:rsidRDefault="00EB30A4" w:rsidP="00573C02">
            <w:pPr>
              <w:rPr>
                <w:sz w:val="22"/>
                <w:szCs w:val="22"/>
              </w:rPr>
            </w:pPr>
            <w:r w:rsidRPr="001219D4">
              <w:rPr>
                <w:sz w:val="22"/>
                <w:szCs w:val="22"/>
              </w:rPr>
              <w:t>I</w:t>
            </w:r>
            <w:r w:rsidR="00FD6E8C">
              <w:rPr>
                <w:sz w:val="22"/>
                <w:szCs w:val="22"/>
              </w:rPr>
              <w:t>, II</w:t>
            </w:r>
          </w:p>
        </w:tc>
      </w:tr>
      <w:tr w:rsidR="00EB30A4" w:rsidRPr="002F4B6C" w:rsidTr="005062EC">
        <w:tc>
          <w:tcPr>
            <w:tcW w:w="3794" w:type="dxa"/>
            <w:gridSpan w:val="3"/>
          </w:tcPr>
          <w:p w:rsidR="00EB30A4" w:rsidRPr="001219D4" w:rsidRDefault="00EB30A4" w:rsidP="00573C02">
            <w:pPr>
              <w:rPr>
                <w:b/>
                <w:sz w:val="22"/>
                <w:szCs w:val="22"/>
              </w:rPr>
            </w:pPr>
            <w:r w:rsidRPr="001219D4">
              <w:rPr>
                <w:b/>
                <w:sz w:val="22"/>
                <w:szCs w:val="22"/>
              </w:rPr>
              <w:t>Broj ECTS bodova</w:t>
            </w:r>
          </w:p>
        </w:tc>
        <w:tc>
          <w:tcPr>
            <w:tcW w:w="6095" w:type="dxa"/>
            <w:gridSpan w:val="5"/>
          </w:tcPr>
          <w:p w:rsidR="00EB30A4" w:rsidRPr="001219D4" w:rsidRDefault="00EB30A4" w:rsidP="00573C02">
            <w:pPr>
              <w:rPr>
                <w:sz w:val="22"/>
                <w:szCs w:val="22"/>
              </w:rPr>
            </w:pPr>
            <w:r w:rsidRPr="001219D4">
              <w:rPr>
                <w:sz w:val="22"/>
                <w:szCs w:val="22"/>
              </w:rPr>
              <w:t>10</w:t>
            </w:r>
          </w:p>
        </w:tc>
      </w:tr>
      <w:tr w:rsidR="00EB30A4" w:rsidRPr="002F4B6C" w:rsidTr="005062EC">
        <w:tc>
          <w:tcPr>
            <w:tcW w:w="3794" w:type="dxa"/>
            <w:gridSpan w:val="3"/>
          </w:tcPr>
          <w:p w:rsidR="00EB30A4" w:rsidRPr="001219D4" w:rsidRDefault="00EB30A4" w:rsidP="00573C02">
            <w:pPr>
              <w:rPr>
                <w:b/>
                <w:sz w:val="22"/>
                <w:szCs w:val="22"/>
              </w:rPr>
            </w:pPr>
            <w:r w:rsidRPr="001219D4">
              <w:rPr>
                <w:b/>
                <w:sz w:val="22"/>
                <w:szCs w:val="22"/>
              </w:rPr>
              <w:t>Status kolegija</w:t>
            </w:r>
          </w:p>
        </w:tc>
        <w:tc>
          <w:tcPr>
            <w:tcW w:w="6095" w:type="dxa"/>
            <w:gridSpan w:val="5"/>
          </w:tcPr>
          <w:p w:rsidR="00EB30A4" w:rsidRPr="001219D4" w:rsidRDefault="00EB30A4" w:rsidP="00573C02">
            <w:pPr>
              <w:rPr>
                <w:sz w:val="22"/>
                <w:szCs w:val="22"/>
              </w:rPr>
            </w:pPr>
            <w:r w:rsidRPr="001219D4">
              <w:rPr>
                <w:sz w:val="22"/>
                <w:szCs w:val="22"/>
              </w:rPr>
              <w:t>Obvezan kolegij</w:t>
            </w:r>
          </w:p>
        </w:tc>
      </w:tr>
      <w:tr w:rsidR="00EB30A4" w:rsidRPr="002F4B6C" w:rsidTr="005062EC">
        <w:tc>
          <w:tcPr>
            <w:tcW w:w="3794" w:type="dxa"/>
            <w:gridSpan w:val="3"/>
          </w:tcPr>
          <w:p w:rsidR="00EB30A4" w:rsidRPr="001219D4" w:rsidRDefault="00EB30A4" w:rsidP="00573C02">
            <w:pPr>
              <w:rPr>
                <w:b/>
                <w:sz w:val="22"/>
                <w:szCs w:val="22"/>
              </w:rPr>
            </w:pPr>
            <w:r w:rsidRPr="001219D4">
              <w:rPr>
                <w:b/>
                <w:sz w:val="22"/>
                <w:szCs w:val="22"/>
              </w:rPr>
              <w:t>Nositelj kolegija</w:t>
            </w:r>
          </w:p>
        </w:tc>
        <w:tc>
          <w:tcPr>
            <w:tcW w:w="6095" w:type="dxa"/>
            <w:gridSpan w:val="5"/>
          </w:tcPr>
          <w:p w:rsidR="00EB30A4" w:rsidRPr="001219D4" w:rsidRDefault="00EB30A4" w:rsidP="00573C02">
            <w:pPr>
              <w:rPr>
                <w:sz w:val="22"/>
                <w:szCs w:val="22"/>
              </w:rPr>
            </w:pPr>
            <w:r w:rsidRPr="001219D4">
              <w:rPr>
                <w:sz w:val="22"/>
                <w:szCs w:val="22"/>
              </w:rPr>
              <w:t>Vedrana Iveta, dipl. med. techn.</w:t>
            </w:r>
          </w:p>
        </w:tc>
      </w:tr>
      <w:tr w:rsidR="00EB30A4" w:rsidRPr="002F4B6C" w:rsidTr="005062EC">
        <w:tc>
          <w:tcPr>
            <w:tcW w:w="3794" w:type="dxa"/>
            <w:gridSpan w:val="3"/>
          </w:tcPr>
          <w:p w:rsidR="00EB30A4" w:rsidRPr="001219D4" w:rsidRDefault="00EB30A4" w:rsidP="00573C02">
            <w:pPr>
              <w:rPr>
                <w:sz w:val="22"/>
                <w:szCs w:val="22"/>
              </w:rPr>
            </w:pPr>
            <w:r w:rsidRPr="001219D4">
              <w:rPr>
                <w:sz w:val="22"/>
                <w:szCs w:val="22"/>
              </w:rPr>
              <w:t>Zgrada, kabinet</w:t>
            </w:r>
          </w:p>
        </w:tc>
        <w:tc>
          <w:tcPr>
            <w:tcW w:w="6095" w:type="dxa"/>
            <w:gridSpan w:val="5"/>
          </w:tcPr>
          <w:p w:rsidR="00EB30A4" w:rsidRPr="001219D4" w:rsidRDefault="0076402E" w:rsidP="0076402E">
            <w:pPr>
              <w:rPr>
                <w:sz w:val="22"/>
                <w:szCs w:val="22"/>
              </w:rPr>
            </w:pPr>
            <w:r>
              <w:rPr>
                <w:sz w:val="22"/>
                <w:szCs w:val="22"/>
              </w:rPr>
              <w:t>Ćira Carića 4</w:t>
            </w:r>
          </w:p>
        </w:tc>
      </w:tr>
      <w:tr w:rsidR="00EB30A4" w:rsidRPr="002F4B6C" w:rsidTr="005062EC">
        <w:tc>
          <w:tcPr>
            <w:tcW w:w="3794" w:type="dxa"/>
            <w:gridSpan w:val="3"/>
          </w:tcPr>
          <w:p w:rsidR="00EB30A4" w:rsidRPr="001219D4" w:rsidRDefault="00EB30A4" w:rsidP="00573C02">
            <w:pPr>
              <w:rPr>
                <w:sz w:val="22"/>
                <w:szCs w:val="22"/>
              </w:rPr>
            </w:pPr>
            <w:r w:rsidRPr="001219D4">
              <w:rPr>
                <w:sz w:val="22"/>
                <w:szCs w:val="22"/>
              </w:rPr>
              <w:t>Telefon</w:t>
            </w:r>
          </w:p>
        </w:tc>
        <w:tc>
          <w:tcPr>
            <w:tcW w:w="6095" w:type="dxa"/>
            <w:gridSpan w:val="5"/>
          </w:tcPr>
          <w:p w:rsidR="00EB30A4" w:rsidRPr="001219D4" w:rsidRDefault="00C4378D" w:rsidP="00573C02">
            <w:pPr>
              <w:rPr>
                <w:sz w:val="22"/>
                <w:szCs w:val="22"/>
              </w:rPr>
            </w:pPr>
            <w:r>
              <w:rPr>
                <w:sz w:val="22"/>
                <w:szCs w:val="22"/>
              </w:rPr>
              <w:t>020 641 616</w:t>
            </w:r>
          </w:p>
        </w:tc>
      </w:tr>
      <w:tr w:rsidR="00EB30A4" w:rsidRPr="002F4B6C" w:rsidTr="005062EC">
        <w:tc>
          <w:tcPr>
            <w:tcW w:w="3794" w:type="dxa"/>
            <w:gridSpan w:val="3"/>
          </w:tcPr>
          <w:p w:rsidR="00EB30A4" w:rsidRPr="001219D4" w:rsidRDefault="00EB30A4" w:rsidP="00573C02">
            <w:pPr>
              <w:rPr>
                <w:sz w:val="22"/>
                <w:szCs w:val="22"/>
              </w:rPr>
            </w:pPr>
            <w:r w:rsidRPr="001219D4">
              <w:rPr>
                <w:sz w:val="22"/>
                <w:szCs w:val="22"/>
              </w:rPr>
              <w:t>e-mail</w:t>
            </w:r>
          </w:p>
        </w:tc>
        <w:tc>
          <w:tcPr>
            <w:tcW w:w="6095" w:type="dxa"/>
            <w:gridSpan w:val="5"/>
          </w:tcPr>
          <w:p w:rsidR="00EB30A4" w:rsidRPr="001219D4" w:rsidRDefault="005F5C5D" w:rsidP="00573C02">
            <w:pPr>
              <w:rPr>
                <w:sz w:val="22"/>
                <w:szCs w:val="22"/>
              </w:rPr>
            </w:pPr>
            <w:r w:rsidRPr="001219D4">
              <w:rPr>
                <w:sz w:val="22"/>
                <w:szCs w:val="22"/>
              </w:rPr>
              <w:t>vedrana.iveta@gmail.com</w:t>
            </w:r>
          </w:p>
        </w:tc>
      </w:tr>
      <w:tr w:rsidR="00EB30A4" w:rsidRPr="002F4B6C" w:rsidTr="005062EC">
        <w:tc>
          <w:tcPr>
            <w:tcW w:w="3794" w:type="dxa"/>
            <w:gridSpan w:val="3"/>
          </w:tcPr>
          <w:p w:rsidR="00EB30A4" w:rsidRPr="00CA1B18" w:rsidRDefault="00EB30A4" w:rsidP="00573C02">
            <w:pPr>
              <w:rPr>
                <w:b/>
                <w:sz w:val="22"/>
                <w:szCs w:val="22"/>
              </w:rPr>
            </w:pPr>
            <w:r w:rsidRPr="00CA1B18">
              <w:rPr>
                <w:b/>
                <w:sz w:val="22"/>
                <w:szCs w:val="22"/>
              </w:rPr>
              <w:t>Suradnik</w:t>
            </w:r>
          </w:p>
        </w:tc>
        <w:tc>
          <w:tcPr>
            <w:tcW w:w="6095" w:type="dxa"/>
            <w:gridSpan w:val="5"/>
          </w:tcPr>
          <w:p w:rsidR="006757CF" w:rsidRPr="001823F9" w:rsidRDefault="006757CF" w:rsidP="006757CF">
            <w:pPr>
              <w:rPr>
                <w:sz w:val="22"/>
                <w:szCs w:val="22"/>
              </w:rPr>
            </w:pPr>
            <w:r w:rsidRPr="001823F9">
              <w:rPr>
                <w:sz w:val="22"/>
                <w:szCs w:val="22"/>
              </w:rPr>
              <w:t xml:space="preserve">Snježana Busančić, </w:t>
            </w:r>
            <w:r w:rsidR="00ED1A53">
              <w:rPr>
                <w:sz w:val="22"/>
                <w:szCs w:val="22"/>
              </w:rPr>
              <w:t>dipl</w:t>
            </w:r>
            <w:r w:rsidRPr="001823F9">
              <w:rPr>
                <w:sz w:val="22"/>
                <w:szCs w:val="22"/>
              </w:rPr>
              <w:t>. med. techn.</w:t>
            </w:r>
          </w:p>
          <w:p w:rsidR="00ED1A53" w:rsidRPr="001823F9" w:rsidRDefault="004B2327" w:rsidP="00ED1A53">
            <w:pPr>
              <w:rPr>
                <w:sz w:val="22"/>
                <w:szCs w:val="22"/>
              </w:rPr>
            </w:pPr>
            <w:r w:rsidRPr="004B2327">
              <w:rPr>
                <w:sz w:val="22"/>
                <w:szCs w:val="22"/>
              </w:rPr>
              <w:t xml:space="preserve">Ana Margaritoni, </w:t>
            </w:r>
            <w:r w:rsidR="00ED1A53">
              <w:rPr>
                <w:sz w:val="22"/>
                <w:szCs w:val="22"/>
              </w:rPr>
              <w:t>dipl</w:t>
            </w:r>
            <w:r w:rsidR="00ED1A53" w:rsidRPr="001823F9">
              <w:rPr>
                <w:sz w:val="22"/>
                <w:szCs w:val="22"/>
              </w:rPr>
              <w:t>. med. techn.</w:t>
            </w:r>
          </w:p>
          <w:p w:rsidR="00CA1B18" w:rsidRPr="001823F9" w:rsidRDefault="00CA1B18" w:rsidP="00CA1B18">
            <w:pPr>
              <w:rPr>
                <w:sz w:val="22"/>
                <w:szCs w:val="22"/>
              </w:rPr>
            </w:pPr>
            <w:r w:rsidRPr="001823F9">
              <w:rPr>
                <w:sz w:val="22"/>
                <w:szCs w:val="22"/>
              </w:rPr>
              <w:t xml:space="preserve">Niko Car, </w:t>
            </w:r>
            <w:r w:rsidR="00ED1A53">
              <w:rPr>
                <w:sz w:val="22"/>
                <w:szCs w:val="22"/>
              </w:rPr>
              <w:t>mag</w:t>
            </w:r>
            <w:r w:rsidRPr="001823F9">
              <w:rPr>
                <w:sz w:val="22"/>
                <w:szCs w:val="22"/>
              </w:rPr>
              <w:t>. med. techn.</w:t>
            </w:r>
          </w:p>
          <w:p w:rsidR="00CA1B18" w:rsidRDefault="00CA1B18" w:rsidP="00573C02">
            <w:pPr>
              <w:rPr>
                <w:color w:val="FF0000"/>
                <w:sz w:val="22"/>
                <w:szCs w:val="22"/>
              </w:rPr>
            </w:pPr>
            <w:r w:rsidRPr="001823F9">
              <w:rPr>
                <w:sz w:val="22"/>
                <w:szCs w:val="22"/>
              </w:rPr>
              <w:t xml:space="preserve">Anita Miljas, </w:t>
            </w:r>
            <w:r w:rsidR="00ED1A53">
              <w:rPr>
                <w:sz w:val="22"/>
                <w:szCs w:val="22"/>
              </w:rPr>
              <w:t>mag.</w:t>
            </w:r>
            <w:r w:rsidRPr="001823F9">
              <w:rPr>
                <w:sz w:val="22"/>
                <w:szCs w:val="22"/>
              </w:rPr>
              <w:t xml:space="preserve"> med. techn.</w:t>
            </w:r>
            <w:r w:rsidRPr="00CA1B18">
              <w:rPr>
                <w:color w:val="FF0000"/>
                <w:sz w:val="22"/>
                <w:szCs w:val="22"/>
              </w:rPr>
              <w:t xml:space="preserve"> </w:t>
            </w:r>
          </w:p>
          <w:p w:rsidR="001823F9" w:rsidRDefault="001823F9" w:rsidP="00573C02">
            <w:pPr>
              <w:rPr>
                <w:sz w:val="22"/>
                <w:szCs w:val="22"/>
              </w:rPr>
            </w:pPr>
            <w:r w:rsidRPr="001823F9">
              <w:rPr>
                <w:sz w:val="22"/>
                <w:szCs w:val="22"/>
              </w:rPr>
              <w:t>Neda Pijević</w:t>
            </w:r>
            <w:r>
              <w:rPr>
                <w:sz w:val="22"/>
                <w:szCs w:val="22"/>
              </w:rPr>
              <w:t xml:space="preserve">, </w:t>
            </w:r>
            <w:r w:rsidR="00ED1A53">
              <w:rPr>
                <w:sz w:val="22"/>
                <w:szCs w:val="22"/>
              </w:rPr>
              <w:t>dipl</w:t>
            </w:r>
            <w:r>
              <w:rPr>
                <w:sz w:val="22"/>
                <w:szCs w:val="22"/>
              </w:rPr>
              <w:t>. med. techn.</w:t>
            </w:r>
          </w:p>
          <w:p w:rsidR="004B2327" w:rsidRPr="001823F9" w:rsidRDefault="004B2327" w:rsidP="00573C02">
            <w:pPr>
              <w:rPr>
                <w:sz w:val="22"/>
                <w:szCs w:val="22"/>
              </w:rPr>
            </w:pPr>
            <w:r>
              <w:rPr>
                <w:sz w:val="22"/>
                <w:szCs w:val="22"/>
              </w:rPr>
              <w:t>Neda Violić, bacc. med. techn.</w:t>
            </w:r>
          </w:p>
        </w:tc>
      </w:tr>
      <w:tr w:rsidR="00EB30A4" w:rsidRPr="002F4B6C" w:rsidTr="005062EC">
        <w:tc>
          <w:tcPr>
            <w:tcW w:w="3794" w:type="dxa"/>
            <w:gridSpan w:val="3"/>
          </w:tcPr>
          <w:p w:rsidR="00EB30A4" w:rsidRPr="001219D4" w:rsidRDefault="00EB30A4" w:rsidP="00573C02">
            <w:pPr>
              <w:rPr>
                <w:sz w:val="22"/>
                <w:szCs w:val="22"/>
              </w:rPr>
            </w:pPr>
            <w:r w:rsidRPr="001219D4">
              <w:rPr>
                <w:sz w:val="22"/>
                <w:szCs w:val="22"/>
              </w:rPr>
              <w:t>Zgrada, kabinet</w:t>
            </w:r>
          </w:p>
        </w:tc>
        <w:tc>
          <w:tcPr>
            <w:tcW w:w="6095" w:type="dxa"/>
            <w:gridSpan w:val="5"/>
          </w:tcPr>
          <w:p w:rsidR="00EB30A4" w:rsidRPr="001219D4" w:rsidRDefault="00EB30A4" w:rsidP="00573C02">
            <w:pPr>
              <w:rPr>
                <w:sz w:val="22"/>
                <w:szCs w:val="22"/>
              </w:rPr>
            </w:pPr>
          </w:p>
        </w:tc>
      </w:tr>
      <w:tr w:rsidR="00EB30A4" w:rsidRPr="002F4B6C" w:rsidTr="005062EC">
        <w:tc>
          <w:tcPr>
            <w:tcW w:w="3794" w:type="dxa"/>
            <w:gridSpan w:val="3"/>
          </w:tcPr>
          <w:p w:rsidR="00EB30A4" w:rsidRPr="001219D4" w:rsidRDefault="00EB30A4" w:rsidP="00573C02">
            <w:pPr>
              <w:rPr>
                <w:sz w:val="22"/>
                <w:szCs w:val="22"/>
              </w:rPr>
            </w:pPr>
            <w:r w:rsidRPr="001219D4">
              <w:rPr>
                <w:sz w:val="22"/>
                <w:szCs w:val="22"/>
              </w:rPr>
              <w:lastRenderedPageBreak/>
              <w:t>Telefon</w:t>
            </w:r>
          </w:p>
        </w:tc>
        <w:tc>
          <w:tcPr>
            <w:tcW w:w="6095" w:type="dxa"/>
            <w:gridSpan w:val="5"/>
          </w:tcPr>
          <w:p w:rsidR="00EB30A4" w:rsidRPr="001219D4" w:rsidRDefault="00EB30A4" w:rsidP="00573C02">
            <w:pPr>
              <w:rPr>
                <w:sz w:val="22"/>
                <w:szCs w:val="22"/>
              </w:rPr>
            </w:pPr>
          </w:p>
        </w:tc>
      </w:tr>
      <w:tr w:rsidR="00EB30A4" w:rsidRPr="002F4B6C" w:rsidTr="005062EC">
        <w:tc>
          <w:tcPr>
            <w:tcW w:w="3794" w:type="dxa"/>
            <w:gridSpan w:val="3"/>
          </w:tcPr>
          <w:p w:rsidR="00EB30A4" w:rsidRPr="001219D4" w:rsidRDefault="00EB30A4" w:rsidP="00573C02">
            <w:pPr>
              <w:rPr>
                <w:sz w:val="22"/>
                <w:szCs w:val="22"/>
              </w:rPr>
            </w:pPr>
            <w:r w:rsidRPr="001219D4">
              <w:rPr>
                <w:sz w:val="22"/>
                <w:szCs w:val="22"/>
              </w:rPr>
              <w:t>e-mail</w:t>
            </w:r>
          </w:p>
        </w:tc>
        <w:tc>
          <w:tcPr>
            <w:tcW w:w="6095" w:type="dxa"/>
            <w:gridSpan w:val="5"/>
          </w:tcPr>
          <w:p w:rsidR="00EB30A4" w:rsidRPr="001219D4" w:rsidRDefault="00EB30A4" w:rsidP="00573C02">
            <w:pPr>
              <w:rPr>
                <w:sz w:val="22"/>
                <w:szCs w:val="22"/>
              </w:rPr>
            </w:pPr>
          </w:p>
        </w:tc>
      </w:tr>
      <w:tr w:rsidR="00EB30A4" w:rsidRPr="002F4B6C" w:rsidTr="005062EC">
        <w:tc>
          <w:tcPr>
            <w:tcW w:w="9889" w:type="dxa"/>
            <w:gridSpan w:val="8"/>
            <w:shd w:val="clear" w:color="auto" w:fill="D9D9D9"/>
            <w:vAlign w:val="center"/>
          </w:tcPr>
          <w:p w:rsidR="00EB30A4" w:rsidRPr="001219D4" w:rsidRDefault="00EB30A4" w:rsidP="00573C02">
            <w:pPr>
              <w:rPr>
                <w:b/>
                <w:sz w:val="22"/>
                <w:szCs w:val="22"/>
              </w:rPr>
            </w:pPr>
            <w:r w:rsidRPr="001219D4">
              <w:rPr>
                <w:b/>
                <w:sz w:val="22"/>
                <w:szCs w:val="22"/>
              </w:rPr>
              <w:t>OPIS KOLEGIJA</w:t>
            </w:r>
          </w:p>
        </w:tc>
      </w:tr>
      <w:tr w:rsidR="00EB30A4" w:rsidRPr="002F4B6C" w:rsidTr="005062EC">
        <w:tc>
          <w:tcPr>
            <w:tcW w:w="9889" w:type="dxa"/>
            <w:gridSpan w:val="8"/>
            <w:shd w:val="clear" w:color="auto" w:fill="F2F2F2"/>
          </w:tcPr>
          <w:p w:rsidR="00EB30A4" w:rsidRPr="001219D4" w:rsidRDefault="00EB30A4" w:rsidP="00573C02">
            <w:pPr>
              <w:rPr>
                <w:b/>
                <w:sz w:val="22"/>
                <w:szCs w:val="22"/>
              </w:rPr>
            </w:pPr>
            <w:r w:rsidRPr="001219D4">
              <w:rPr>
                <w:b/>
                <w:sz w:val="22"/>
                <w:szCs w:val="22"/>
              </w:rPr>
              <w:t>Sadržaj kolegija</w:t>
            </w:r>
          </w:p>
        </w:tc>
      </w:tr>
      <w:tr w:rsidR="00EB30A4" w:rsidRPr="002F4B6C" w:rsidTr="005062EC">
        <w:tc>
          <w:tcPr>
            <w:tcW w:w="9889" w:type="dxa"/>
            <w:gridSpan w:val="8"/>
            <w:shd w:val="clear" w:color="auto" w:fill="auto"/>
          </w:tcPr>
          <w:p w:rsidR="00EB30A4" w:rsidRPr="001219D4" w:rsidRDefault="00EB30A4" w:rsidP="005B5500">
            <w:pPr>
              <w:pStyle w:val="ListParagraph"/>
              <w:numPr>
                <w:ilvl w:val="0"/>
                <w:numId w:val="5"/>
              </w:numPr>
              <w:spacing w:before="60" w:after="60"/>
              <w:rPr>
                <w:sz w:val="22"/>
                <w:szCs w:val="22"/>
              </w:rPr>
            </w:pPr>
            <w:r w:rsidRPr="001219D4">
              <w:rPr>
                <w:sz w:val="22"/>
                <w:szCs w:val="22"/>
              </w:rPr>
              <w:t>sestrinstvo, zdravstvena njega</w:t>
            </w:r>
          </w:p>
          <w:p w:rsidR="00EB30A4" w:rsidRPr="001219D4" w:rsidRDefault="00EB30A4" w:rsidP="005B5500">
            <w:pPr>
              <w:pStyle w:val="ListParagraph"/>
              <w:numPr>
                <w:ilvl w:val="0"/>
                <w:numId w:val="5"/>
              </w:numPr>
              <w:spacing w:before="60" w:after="60"/>
              <w:rPr>
                <w:sz w:val="22"/>
                <w:szCs w:val="22"/>
              </w:rPr>
            </w:pPr>
            <w:r w:rsidRPr="001219D4">
              <w:rPr>
                <w:sz w:val="22"/>
                <w:szCs w:val="22"/>
              </w:rPr>
              <w:t xml:space="preserve">osobine i načela zdravstvene njege </w:t>
            </w:r>
          </w:p>
          <w:p w:rsidR="00EB30A4" w:rsidRPr="001219D4" w:rsidRDefault="00EB30A4" w:rsidP="005B5500">
            <w:pPr>
              <w:pStyle w:val="ListParagraph"/>
              <w:numPr>
                <w:ilvl w:val="0"/>
                <w:numId w:val="5"/>
              </w:numPr>
              <w:spacing w:before="60" w:after="60"/>
              <w:rPr>
                <w:sz w:val="22"/>
                <w:szCs w:val="22"/>
              </w:rPr>
            </w:pPr>
            <w:r w:rsidRPr="001219D4">
              <w:rPr>
                <w:sz w:val="22"/>
                <w:szCs w:val="22"/>
              </w:rPr>
              <w:t>teorije zdravstvene njege</w:t>
            </w:r>
          </w:p>
          <w:p w:rsidR="00EB30A4" w:rsidRPr="001219D4" w:rsidRDefault="00EB30A4" w:rsidP="005B5500">
            <w:pPr>
              <w:pStyle w:val="ListParagraph"/>
              <w:numPr>
                <w:ilvl w:val="0"/>
                <w:numId w:val="5"/>
              </w:numPr>
              <w:spacing w:before="60" w:after="60"/>
              <w:rPr>
                <w:sz w:val="22"/>
                <w:szCs w:val="22"/>
              </w:rPr>
            </w:pPr>
            <w:r w:rsidRPr="001219D4">
              <w:rPr>
                <w:sz w:val="22"/>
                <w:szCs w:val="22"/>
              </w:rPr>
              <w:t>povijest sestrinstva u Hrvatskoj i svijetu</w:t>
            </w:r>
          </w:p>
          <w:p w:rsidR="00EB30A4" w:rsidRPr="001219D4" w:rsidRDefault="00EB30A4" w:rsidP="005B5500">
            <w:pPr>
              <w:pStyle w:val="ListParagraph"/>
              <w:numPr>
                <w:ilvl w:val="0"/>
                <w:numId w:val="5"/>
              </w:numPr>
              <w:spacing w:before="60" w:after="60"/>
              <w:rPr>
                <w:sz w:val="22"/>
                <w:szCs w:val="22"/>
              </w:rPr>
            </w:pPr>
            <w:r w:rsidRPr="001219D4">
              <w:rPr>
                <w:sz w:val="22"/>
                <w:szCs w:val="22"/>
              </w:rPr>
              <w:t>prijam, premještanje i otpust pacijenta iz zdravstvene ustanove</w:t>
            </w:r>
          </w:p>
          <w:p w:rsidR="00EB30A4" w:rsidRPr="001219D4" w:rsidRDefault="00EB30A4" w:rsidP="005B5500">
            <w:pPr>
              <w:pStyle w:val="ListParagraph"/>
              <w:numPr>
                <w:ilvl w:val="0"/>
                <w:numId w:val="5"/>
              </w:numPr>
              <w:spacing w:before="60" w:after="60"/>
              <w:rPr>
                <w:sz w:val="22"/>
                <w:szCs w:val="22"/>
              </w:rPr>
            </w:pPr>
            <w:r w:rsidRPr="001219D4">
              <w:rPr>
                <w:sz w:val="22"/>
                <w:szCs w:val="22"/>
              </w:rPr>
              <w:t>osnovne ljudske potrebe</w:t>
            </w:r>
          </w:p>
          <w:p w:rsidR="00EB30A4" w:rsidRPr="001219D4" w:rsidRDefault="00EB30A4" w:rsidP="005B5500">
            <w:pPr>
              <w:pStyle w:val="ListParagraph"/>
              <w:numPr>
                <w:ilvl w:val="0"/>
                <w:numId w:val="5"/>
              </w:numPr>
              <w:spacing w:before="60" w:after="60"/>
              <w:rPr>
                <w:sz w:val="22"/>
                <w:szCs w:val="22"/>
              </w:rPr>
            </w:pPr>
            <w:r w:rsidRPr="001219D4">
              <w:rPr>
                <w:sz w:val="22"/>
                <w:szCs w:val="22"/>
              </w:rPr>
              <w:t>opći postupci sprječavanja infekcija</w:t>
            </w:r>
          </w:p>
          <w:p w:rsidR="00EB30A4" w:rsidRPr="001219D4" w:rsidRDefault="00EB30A4" w:rsidP="005B5500">
            <w:pPr>
              <w:pStyle w:val="ListParagraph"/>
              <w:numPr>
                <w:ilvl w:val="0"/>
                <w:numId w:val="5"/>
              </w:numPr>
              <w:spacing w:before="60" w:after="60"/>
              <w:rPr>
                <w:sz w:val="22"/>
                <w:szCs w:val="22"/>
              </w:rPr>
            </w:pPr>
            <w:r w:rsidRPr="001219D4">
              <w:rPr>
                <w:sz w:val="22"/>
                <w:szCs w:val="22"/>
              </w:rPr>
              <w:t>vitalni znakovi</w:t>
            </w:r>
          </w:p>
          <w:p w:rsidR="00EB30A4" w:rsidRPr="001219D4" w:rsidRDefault="00EB30A4" w:rsidP="005B5500">
            <w:pPr>
              <w:pStyle w:val="ListParagraph"/>
              <w:numPr>
                <w:ilvl w:val="0"/>
                <w:numId w:val="5"/>
              </w:numPr>
              <w:spacing w:before="60" w:after="60"/>
              <w:rPr>
                <w:sz w:val="22"/>
                <w:szCs w:val="22"/>
              </w:rPr>
            </w:pPr>
            <w:r w:rsidRPr="001219D4">
              <w:rPr>
                <w:sz w:val="22"/>
                <w:szCs w:val="22"/>
              </w:rPr>
              <w:t>tjelesne izlučevine</w:t>
            </w:r>
          </w:p>
          <w:p w:rsidR="00EB30A4" w:rsidRPr="001219D4" w:rsidRDefault="00EB30A4" w:rsidP="005B5500">
            <w:pPr>
              <w:pStyle w:val="ListParagraph"/>
              <w:numPr>
                <w:ilvl w:val="0"/>
                <w:numId w:val="5"/>
              </w:numPr>
              <w:spacing w:before="60" w:after="60"/>
              <w:rPr>
                <w:sz w:val="22"/>
                <w:szCs w:val="22"/>
              </w:rPr>
            </w:pPr>
            <w:r w:rsidRPr="001219D4">
              <w:rPr>
                <w:sz w:val="22"/>
                <w:szCs w:val="22"/>
              </w:rPr>
              <w:t>primjena lijekova</w:t>
            </w:r>
          </w:p>
          <w:p w:rsidR="00EB30A4" w:rsidRPr="001219D4" w:rsidRDefault="00EB30A4" w:rsidP="005B5500">
            <w:pPr>
              <w:pStyle w:val="ListParagraph"/>
              <w:numPr>
                <w:ilvl w:val="0"/>
                <w:numId w:val="5"/>
              </w:numPr>
              <w:spacing w:before="60" w:after="60"/>
              <w:rPr>
                <w:sz w:val="22"/>
                <w:szCs w:val="22"/>
                <w:lang w:val="de-DE"/>
              </w:rPr>
            </w:pPr>
            <w:r w:rsidRPr="001219D4">
              <w:rPr>
                <w:sz w:val="22"/>
                <w:szCs w:val="22"/>
                <w:lang w:val="de-DE"/>
              </w:rPr>
              <w:t>sestrinska skrb za održanje integriteta kože</w:t>
            </w:r>
          </w:p>
          <w:p w:rsidR="00EB30A4" w:rsidRPr="001219D4" w:rsidRDefault="00EB30A4" w:rsidP="005B5500">
            <w:pPr>
              <w:pStyle w:val="ListParagraph"/>
              <w:numPr>
                <w:ilvl w:val="0"/>
                <w:numId w:val="5"/>
              </w:numPr>
              <w:spacing w:before="60" w:after="60"/>
              <w:rPr>
                <w:sz w:val="22"/>
                <w:szCs w:val="22"/>
              </w:rPr>
            </w:pPr>
            <w:r w:rsidRPr="001219D4">
              <w:rPr>
                <w:sz w:val="22"/>
                <w:szCs w:val="22"/>
              </w:rPr>
              <w:t>sestrinska skrb za bolesnika s kognitivno perceptivnim teškoćama</w:t>
            </w:r>
          </w:p>
          <w:p w:rsidR="00EB30A4" w:rsidRPr="001219D4" w:rsidRDefault="00EB30A4" w:rsidP="005B5500">
            <w:pPr>
              <w:pStyle w:val="ListParagraph"/>
              <w:numPr>
                <w:ilvl w:val="0"/>
                <w:numId w:val="5"/>
              </w:numPr>
              <w:spacing w:before="60" w:after="60"/>
              <w:rPr>
                <w:sz w:val="22"/>
                <w:szCs w:val="22"/>
              </w:rPr>
            </w:pPr>
            <w:r w:rsidRPr="001219D4">
              <w:rPr>
                <w:sz w:val="22"/>
                <w:szCs w:val="22"/>
              </w:rPr>
              <w:t>sestrinska skrb za stare ljude</w:t>
            </w:r>
          </w:p>
          <w:p w:rsidR="00EB30A4" w:rsidRPr="001219D4" w:rsidRDefault="00EB30A4" w:rsidP="005B5500">
            <w:pPr>
              <w:pStyle w:val="ListParagraph"/>
              <w:numPr>
                <w:ilvl w:val="0"/>
                <w:numId w:val="5"/>
              </w:numPr>
              <w:spacing w:before="60" w:after="60"/>
              <w:rPr>
                <w:sz w:val="22"/>
                <w:szCs w:val="22"/>
              </w:rPr>
            </w:pPr>
            <w:r w:rsidRPr="001219D4">
              <w:rPr>
                <w:sz w:val="22"/>
                <w:szCs w:val="22"/>
              </w:rPr>
              <w:t>sestrinska skrb za umirućeg bolesnik</w:t>
            </w:r>
          </w:p>
          <w:p w:rsidR="00EB30A4" w:rsidRPr="001219D4" w:rsidRDefault="00EB30A4" w:rsidP="005B5500">
            <w:pPr>
              <w:pStyle w:val="ListParagraph"/>
              <w:numPr>
                <w:ilvl w:val="0"/>
                <w:numId w:val="5"/>
              </w:numPr>
              <w:spacing w:before="60" w:after="60"/>
              <w:rPr>
                <w:sz w:val="22"/>
                <w:szCs w:val="22"/>
              </w:rPr>
            </w:pPr>
            <w:r w:rsidRPr="001219D4">
              <w:rPr>
                <w:sz w:val="22"/>
                <w:szCs w:val="22"/>
              </w:rPr>
              <w:t>sestrinska dokumentacija</w:t>
            </w:r>
          </w:p>
          <w:p w:rsidR="00EB30A4" w:rsidRPr="001219D4" w:rsidRDefault="00EB30A4" w:rsidP="005B5500">
            <w:pPr>
              <w:numPr>
                <w:ilvl w:val="0"/>
                <w:numId w:val="5"/>
              </w:numPr>
              <w:rPr>
                <w:bCs/>
                <w:sz w:val="22"/>
                <w:szCs w:val="22"/>
              </w:rPr>
            </w:pPr>
            <w:r w:rsidRPr="001219D4">
              <w:rPr>
                <w:sz w:val="22"/>
                <w:szCs w:val="22"/>
              </w:rPr>
              <w:t>pružanje sestrinske skrbi za specifične skupine bolesnika.</w:t>
            </w:r>
          </w:p>
        </w:tc>
      </w:tr>
      <w:tr w:rsidR="00EB30A4" w:rsidRPr="002F4B6C" w:rsidTr="005062EC">
        <w:tc>
          <w:tcPr>
            <w:tcW w:w="9889" w:type="dxa"/>
            <w:gridSpan w:val="8"/>
            <w:shd w:val="clear" w:color="auto" w:fill="F2F2F2"/>
          </w:tcPr>
          <w:p w:rsidR="00EB30A4" w:rsidRPr="001219D4" w:rsidRDefault="00EB30A4" w:rsidP="00573C02">
            <w:pPr>
              <w:rPr>
                <w:b/>
                <w:sz w:val="22"/>
                <w:szCs w:val="22"/>
              </w:rPr>
            </w:pPr>
            <w:r w:rsidRPr="001219D4">
              <w:rPr>
                <w:b/>
                <w:sz w:val="22"/>
                <w:szCs w:val="22"/>
              </w:rPr>
              <w:t>Ishodi učenja kolegija</w:t>
            </w:r>
          </w:p>
        </w:tc>
      </w:tr>
      <w:tr w:rsidR="00EB30A4" w:rsidRPr="002F4B6C" w:rsidTr="005062EC">
        <w:tc>
          <w:tcPr>
            <w:tcW w:w="9889" w:type="dxa"/>
            <w:gridSpan w:val="8"/>
            <w:shd w:val="clear" w:color="auto" w:fill="auto"/>
          </w:tcPr>
          <w:p w:rsidR="00EB30A4" w:rsidRPr="001219D4" w:rsidRDefault="00EB30A4" w:rsidP="001219D4">
            <w:pPr>
              <w:spacing w:before="60" w:after="60"/>
              <w:rPr>
                <w:sz w:val="22"/>
                <w:szCs w:val="22"/>
              </w:rPr>
            </w:pPr>
            <w:r w:rsidRPr="001219D4">
              <w:rPr>
                <w:sz w:val="22"/>
                <w:szCs w:val="22"/>
              </w:rPr>
              <w:t>Nakon odslušanog predmeta student će biti osposobljen:</w:t>
            </w:r>
          </w:p>
          <w:p w:rsidR="00EB30A4" w:rsidRPr="001219D4" w:rsidRDefault="00EB30A4" w:rsidP="005B5500">
            <w:pPr>
              <w:pStyle w:val="ListParagraph"/>
              <w:numPr>
                <w:ilvl w:val="0"/>
                <w:numId w:val="4"/>
              </w:numPr>
              <w:spacing w:before="60" w:after="60"/>
              <w:rPr>
                <w:sz w:val="22"/>
                <w:szCs w:val="22"/>
              </w:rPr>
            </w:pPr>
            <w:r w:rsidRPr="001219D4">
              <w:rPr>
                <w:sz w:val="22"/>
                <w:szCs w:val="22"/>
              </w:rPr>
              <w:t>objasniti prirodu sestrinstva, osobine i načela zdravstvene njege te osnovne teorije zdravstvene njege;</w:t>
            </w:r>
          </w:p>
          <w:p w:rsidR="00EB30A4" w:rsidRPr="001219D4" w:rsidRDefault="00EB30A4" w:rsidP="005B5500">
            <w:pPr>
              <w:pStyle w:val="ListParagraph"/>
              <w:numPr>
                <w:ilvl w:val="0"/>
                <w:numId w:val="4"/>
              </w:numPr>
              <w:spacing w:before="60" w:after="60"/>
              <w:rPr>
                <w:sz w:val="22"/>
                <w:szCs w:val="22"/>
              </w:rPr>
            </w:pPr>
            <w:r w:rsidRPr="001219D4">
              <w:rPr>
                <w:sz w:val="22"/>
                <w:szCs w:val="22"/>
              </w:rPr>
              <w:t xml:space="preserve">opisati povijesni razvoj sestrinstva, te navesti najznačajnije osobe iz sestrinske povijesti; </w:t>
            </w:r>
          </w:p>
          <w:p w:rsidR="00EB30A4" w:rsidRPr="001219D4" w:rsidRDefault="00EB30A4" w:rsidP="005B5500">
            <w:pPr>
              <w:pStyle w:val="ListParagraph"/>
              <w:numPr>
                <w:ilvl w:val="0"/>
                <w:numId w:val="4"/>
              </w:numPr>
              <w:spacing w:before="60" w:after="60"/>
              <w:rPr>
                <w:sz w:val="22"/>
                <w:szCs w:val="22"/>
              </w:rPr>
            </w:pPr>
            <w:r w:rsidRPr="001219D4">
              <w:rPr>
                <w:sz w:val="22"/>
                <w:szCs w:val="22"/>
              </w:rPr>
              <w:t xml:space="preserve">opisati sestrinsku skrb vezano uz zadovoljavanje osnovnih ljudskih potreba; </w:t>
            </w:r>
          </w:p>
          <w:p w:rsidR="00EB30A4" w:rsidRPr="001219D4" w:rsidRDefault="00EB30A4" w:rsidP="005B5500">
            <w:pPr>
              <w:pStyle w:val="ListParagraph"/>
              <w:numPr>
                <w:ilvl w:val="0"/>
                <w:numId w:val="4"/>
              </w:numPr>
              <w:spacing w:before="60" w:after="60"/>
              <w:rPr>
                <w:sz w:val="22"/>
                <w:szCs w:val="22"/>
              </w:rPr>
            </w:pPr>
            <w:r w:rsidRPr="001219D4">
              <w:rPr>
                <w:sz w:val="22"/>
                <w:szCs w:val="22"/>
              </w:rPr>
              <w:t xml:space="preserve">opisati prijem, premještaj i otpust pacijenta; </w:t>
            </w:r>
          </w:p>
          <w:p w:rsidR="00EB30A4" w:rsidRPr="001219D4" w:rsidRDefault="00EB30A4" w:rsidP="005B5500">
            <w:pPr>
              <w:pStyle w:val="ListParagraph"/>
              <w:numPr>
                <w:ilvl w:val="0"/>
                <w:numId w:val="4"/>
              </w:numPr>
              <w:spacing w:before="60" w:after="60"/>
              <w:rPr>
                <w:sz w:val="22"/>
                <w:szCs w:val="22"/>
              </w:rPr>
            </w:pPr>
            <w:r w:rsidRPr="001219D4">
              <w:rPr>
                <w:sz w:val="22"/>
                <w:szCs w:val="22"/>
              </w:rPr>
              <w:t>provesti prikladan dezinfekcijski i sterilizacijski postupak;</w:t>
            </w:r>
          </w:p>
          <w:p w:rsidR="00EB30A4" w:rsidRPr="001219D4" w:rsidRDefault="00EB30A4" w:rsidP="005B5500">
            <w:pPr>
              <w:pStyle w:val="ListParagraph"/>
              <w:numPr>
                <w:ilvl w:val="0"/>
                <w:numId w:val="4"/>
              </w:numPr>
              <w:spacing w:before="60" w:after="60"/>
              <w:rPr>
                <w:sz w:val="22"/>
                <w:szCs w:val="22"/>
              </w:rPr>
            </w:pPr>
            <w:r w:rsidRPr="001219D4">
              <w:rPr>
                <w:sz w:val="22"/>
                <w:szCs w:val="22"/>
              </w:rPr>
              <w:t>izmjeriti vitalne znakove, uočiti odstupanja od normalnih vrijednosti te poduzeti primjerene intervencije;</w:t>
            </w:r>
          </w:p>
          <w:p w:rsidR="00EB30A4" w:rsidRPr="001219D4" w:rsidRDefault="00EB30A4" w:rsidP="005B5500">
            <w:pPr>
              <w:pStyle w:val="ListParagraph"/>
              <w:numPr>
                <w:ilvl w:val="0"/>
                <w:numId w:val="4"/>
              </w:numPr>
              <w:spacing w:before="60" w:after="60"/>
              <w:rPr>
                <w:sz w:val="22"/>
                <w:szCs w:val="22"/>
              </w:rPr>
            </w:pPr>
            <w:r w:rsidRPr="001219D4">
              <w:rPr>
                <w:sz w:val="22"/>
                <w:szCs w:val="22"/>
              </w:rPr>
              <w:t xml:space="preserve">procijeniti tjelesne izlučevine, prepoznati odstupanja i poteškoće te primijeniti primjerene intervencije; </w:t>
            </w:r>
          </w:p>
          <w:p w:rsidR="00EB30A4" w:rsidRPr="001219D4" w:rsidRDefault="00EB30A4" w:rsidP="005B5500">
            <w:pPr>
              <w:pStyle w:val="ListParagraph"/>
              <w:numPr>
                <w:ilvl w:val="0"/>
                <w:numId w:val="4"/>
              </w:numPr>
              <w:spacing w:before="60" w:after="60"/>
              <w:rPr>
                <w:sz w:val="22"/>
                <w:szCs w:val="22"/>
              </w:rPr>
            </w:pPr>
            <w:r w:rsidRPr="001219D4">
              <w:rPr>
                <w:sz w:val="22"/>
                <w:szCs w:val="22"/>
              </w:rPr>
              <w:t>sigurno primijeniti enteralnu i parenteralnu terapiju;</w:t>
            </w:r>
          </w:p>
          <w:p w:rsidR="00EB30A4" w:rsidRPr="001219D4" w:rsidRDefault="00EB30A4" w:rsidP="005B5500">
            <w:pPr>
              <w:pStyle w:val="ListParagraph"/>
              <w:numPr>
                <w:ilvl w:val="0"/>
                <w:numId w:val="4"/>
              </w:numPr>
              <w:spacing w:before="60" w:after="60"/>
              <w:rPr>
                <w:sz w:val="22"/>
                <w:szCs w:val="22"/>
              </w:rPr>
            </w:pPr>
            <w:r w:rsidRPr="001219D4">
              <w:rPr>
                <w:sz w:val="22"/>
                <w:szCs w:val="22"/>
              </w:rPr>
              <w:t xml:space="preserve">planirati i provesti skrb za bolesnika sa kognitivno perceptivnim teškoćama, starog  bolesnika, umirućeg bolesnika; </w:t>
            </w:r>
          </w:p>
          <w:p w:rsidR="00EB30A4" w:rsidRPr="001219D4" w:rsidRDefault="00EB30A4" w:rsidP="005B5500">
            <w:pPr>
              <w:numPr>
                <w:ilvl w:val="0"/>
                <w:numId w:val="4"/>
              </w:numPr>
              <w:rPr>
                <w:sz w:val="22"/>
                <w:szCs w:val="22"/>
              </w:rPr>
            </w:pPr>
            <w:r w:rsidRPr="001219D4">
              <w:rPr>
                <w:sz w:val="22"/>
                <w:szCs w:val="22"/>
              </w:rPr>
              <w:t>dokumentirati sestrinsku skrb.</w:t>
            </w:r>
          </w:p>
        </w:tc>
      </w:tr>
      <w:tr w:rsidR="00EB30A4" w:rsidRPr="002F4B6C" w:rsidTr="005062EC">
        <w:tc>
          <w:tcPr>
            <w:tcW w:w="9889" w:type="dxa"/>
            <w:gridSpan w:val="8"/>
            <w:shd w:val="clear" w:color="auto" w:fill="D9D9D9"/>
          </w:tcPr>
          <w:p w:rsidR="00EB30A4" w:rsidRPr="001219D4" w:rsidRDefault="00EB30A4" w:rsidP="00573C02">
            <w:pPr>
              <w:rPr>
                <w:sz w:val="22"/>
                <w:szCs w:val="22"/>
              </w:rPr>
            </w:pPr>
            <w:r w:rsidRPr="001219D4">
              <w:rPr>
                <w:b/>
                <w:sz w:val="22"/>
                <w:szCs w:val="22"/>
              </w:rPr>
              <w:t>NAČIN IZVOĐENJA NASTAVE (označiti aktivnost s „x“)</w:t>
            </w:r>
          </w:p>
        </w:tc>
      </w:tr>
      <w:tr w:rsidR="00EB30A4" w:rsidRPr="002F4B6C" w:rsidTr="005062EC">
        <w:tc>
          <w:tcPr>
            <w:tcW w:w="4856" w:type="dxa"/>
            <w:gridSpan w:val="4"/>
          </w:tcPr>
          <w:p w:rsidR="00BC5703"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Predavanja </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Seminari i radionice</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Vježbe</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Samostalni zadaci</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EB30A4"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Multimedija  i Internet</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EB30A4"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Obrazovanje na daljinu</w:t>
            </w:r>
          </w:p>
        </w:tc>
        <w:tc>
          <w:tcPr>
            <w:tcW w:w="5033" w:type="dxa"/>
            <w:gridSpan w:val="4"/>
          </w:tcPr>
          <w:p w:rsidR="00EB30A4" w:rsidRPr="001219D4" w:rsidRDefault="00936954" w:rsidP="00573C0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B30A4" w:rsidRPr="001219D4">
              <w:rPr>
                <w:sz w:val="22"/>
                <w:szCs w:val="22"/>
              </w:rPr>
              <w:t xml:space="preserve"> Konzultacije</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Laboratorij</w:t>
            </w:r>
          </w:p>
          <w:p w:rsidR="00BC5703"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EB30A4" w:rsidRPr="001219D4">
              <w:rPr>
                <w:sz w:val="22"/>
                <w:szCs w:val="22"/>
              </w:rPr>
              <w:instrText xml:space="preserve"> FORMCHECKBOX </w:instrText>
            </w:r>
            <w:r w:rsidRPr="001219D4">
              <w:rPr>
                <w:sz w:val="22"/>
                <w:szCs w:val="22"/>
              </w:rPr>
            </w:r>
            <w:r w:rsidRPr="001219D4">
              <w:rPr>
                <w:sz w:val="22"/>
                <w:szCs w:val="22"/>
              </w:rPr>
              <w:fldChar w:fldCharType="end"/>
            </w:r>
            <w:r w:rsidR="00BC5703" w:rsidRPr="001219D4">
              <w:rPr>
                <w:sz w:val="22"/>
                <w:szCs w:val="22"/>
              </w:rPr>
              <w:t xml:space="preserve"> Terenska nastav</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Mentorski rad</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EB30A4"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Provjere znanja</w:t>
            </w:r>
          </w:p>
          <w:p w:rsidR="00EB30A4" w:rsidRPr="001219D4" w:rsidRDefault="00EB30A4" w:rsidP="00573C02">
            <w:pPr>
              <w:rPr>
                <w:sz w:val="22"/>
                <w:szCs w:val="22"/>
              </w:rPr>
            </w:pPr>
          </w:p>
        </w:tc>
      </w:tr>
      <w:tr w:rsidR="00EB30A4" w:rsidRPr="002F4B6C" w:rsidTr="005062EC">
        <w:tc>
          <w:tcPr>
            <w:tcW w:w="9889" w:type="dxa"/>
            <w:gridSpan w:val="8"/>
            <w:shd w:val="clear" w:color="auto" w:fill="D9D9D9"/>
            <w:vAlign w:val="center"/>
          </w:tcPr>
          <w:p w:rsidR="00EB30A4" w:rsidRPr="001219D4" w:rsidRDefault="00EB30A4" w:rsidP="00573C02">
            <w:pPr>
              <w:rPr>
                <w:b/>
                <w:sz w:val="22"/>
                <w:szCs w:val="22"/>
              </w:rPr>
            </w:pPr>
            <w:r w:rsidRPr="001219D4">
              <w:rPr>
                <w:b/>
                <w:sz w:val="22"/>
                <w:szCs w:val="22"/>
              </w:rPr>
              <w:t xml:space="preserve">NAČIN POLAGANJA ISPITA </w:t>
            </w:r>
          </w:p>
        </w:tc>
      </w:tr>
      <w:tr w:rsidR="00EB30A4" w:rsidRPr="002F4B6C" w:rsidTr="005062EC">
        <w:tc>
          <w:tcPr>
            <w:tcW w:w="4856" w:type="dxa"/>
            <w:gridSpan w:val="4"/>
            <w:vAlign w:val="center"/>
          </w:tcPr>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Usmeni                                                            </w:t>
            </w:r>
          </w:p>
          <w:p w:rsidR="00EB30A4"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Pismeni                        </w:t>
            </w:r>
          </w:p>
          <w:p w:rsidR="00EB30A4" w:rsidRPr="001219D4" w:rsidRDefault="00BA7BC1" w:rsidP="00573C02">
            <w:pPr>
              <w:rPr>
                <w:sz w:val="22"/>
                <w:szCs w:val="22"/>
              </w:rPr>
            </w:pPr>
            <w:r w:rsidRPr="001219D4">
              <w:rPr>
                <w:sz w:val="22"/>
                <w:szCs w:val="22"/>
              </w:rPr>
              <w:lastRenderedPageBreak/>
              <w:fldChar w:fldCharType="begin">
                <w:ffData>
                  <w:name w:val=""/>
                  <w:enabled/>
                  <w:calcOnExit w:val="0"/>
                  <w:checkBox>
                    <w:sizeAuto/>
                    <w:default w:val="0"/>
                  </w:checkBox>
                </w:ffData>
              </w:fldChar>
            </w:r>
            <w:r w:rsidR="00EB30A4" w:rsidRPr="001219D4">
              <w:rPr>
                <w:sz w:val="22"/>
                <w:szCs w:val="22"/>
              </w:rPr>
              <w:instrText xml:space="preserve"> FORMCHECKBOX </w:instrText>
            </w:r>
            <w:r w:rsidRPr="001219D4">
              <w:rPr>
                <w:sz w:val="22"/>
                <w:szCs w:val="22"/>
              </w:rPr>
            </w:r>
            <w:r w:rsidRPr="001219D4">
              <w:rPr>
                <w:sz w:val="22"/>
                <w:szCs w:val="22"/>
              </w:rPr>
              <w:fldChar w:fldCharType="end"/>
            </w:r>
            <w:r w:rsidR="00EB30A4" w:rsidRPr="001219D4">
              <w:rPr>
                <w:sz w:val="22"/>
                <w:szCs w:val="22"/>
              </w:rPr>
              <w:t xml:space="preserve"> Kolokvij                     </w:t>
            </w:r>
          </w:p>
        </w:tc>
        <w:tc>
          <w:tcPr>
            <w:tcW w:w="5033" w:type="dxa"/>
            <w:gridSpan w:val="4"/>
          </w:tcPr>
          <w:p w:rsidR="00EB30A4" w:rsidRPr="001219D4" w:rsidRDefault="00EB30A4" w:rsidP="00573C02">
            <w:pPr>
              <w:rPr>
                <w:sz w:val="22"/>
                <w:szCs w:val="22"/>
              </w:rPr>
            </w:pPr>
            <w:r w:rsidRPr="001219D4">
              <w:rPr>
                <w:sz w:val="22"/>
                <w:szCs w:val="22"/>
              </w:rPr>
              <w:lastRenderedPageBreak/>
              <w:t xml:space="preserve"> Ostalo:</w:t>
            </w:r>
          </w:p>
        </w:tc>
      </w:tr>
      <w:tr w:rsidR="00EB30A4" w:rsidRPr="002F4B6C" w:rsidTr="005062EC">
        <w:tc>
          <w:tcPr>
            <w:tcW w:w="9889" w:type="dxa"/>
            <w:gridSpan w:val="8"/>
            <w:shd w:val="clear" w:color="auto" w:fill="D9D9D9"/>
            <w:vAlign w:val="center"/>
          </w:tcPr>
          <w:p w:rsidR="00EB30A4" w:rsidRPr="001219D4" w:rsidRDefault="00EB30A4" w:rsidP="00573C02">
            <w:pPr>
              <w:rPr>
                <w:b/>
                <w:sz w:val="22"/>
                <w:szCs w:val="22"/>
              </w:rPr>
            </w:pPr>
            <w:r w:rsidRPr="001219D4">
              <w:rPr>
                <w:b/>
                <w:sz w:val="22"/>
                <w:szCs w:val="22"/>
              </w:rPr>
              <w:lastRenderedPageBreak/>
              <w:t>POPIS LITERATURE ZA STUDIJ I POLAGANJE ISPITA</w:t>
            </w:r>
          </w:p>
        </w:tc>
      </w:tr>
      <w:tr w:rsidR="00EB30A4" w:rsidRPr="002F4B6C" w:rsidTr="005062EC">
        <w:tc>
          <w:tcPr>
            <w:tcW w:w="9889" w:type="dxa"/>
            <w:gridSpan w:val="8"/>
            <w:shd w:val="clear" w:color="auto" w:fill="D9D9D9"/>
          </w:tcPr>
          <w:p w:rsidR="00EB30A4" w:rsidRPr="001219D4" w:rsidRDefault="00EB30A4" w:rsidP="00573C02">
            <w:pPr>
              <w:rPr>
                <w:sz w:val="22"/>
                <w:szCs w:val="22"/>
              </w:rPr>
            </w:pPr>
            <w:r w:rsidRPr="001219D4">
              <w:rPr>
                <w:sz w:val="22"/>
                <w:szCs w:val="22"/>
              </w:rPr>
              <w:t>Obvezna literatura</w:t>
            </w:r>
          </w:p>
        </w:tc>
      </w:tr>
      <w:tr w:rsidR="00EB30A4" w:rsidRPr="002F4B6C" w:rsidTr="005062EC">
        <w:trPr>
          <w:trHeight w:val="199"/>
        </w:trPr>
        <w:tc>
          <w:tcPr>
            <w:tcW w:w="959" w:type="dxa"/>
            <w:gridSpan w:val="2"/>
          </w:tcPr>
          <w:p w:rsidR="00EB30A4" w:rsidRPr="00AB7392" w:rsidRDefault="00EB30A4" w:rsidP="00573C02">
            <w:pPr>
              <w:rPr>
                <w:sz w:val="22"/>
                <w:szCs w:val="22"/>
              </w:rPr>
            </w:pPr>
            <w:r w:rsidRPr="00AB7392">
              <w:rPr>
                <w:sz w:val="22"/>
                <w:szCs w:val="22"/>
              </w:rPr>
              <w:t>1.</w:t>
            </w:r>
          </w:p>
        </w:tc>
        <w:tc>
          <w:tcPr>
            <w:tcW w:w="8930" w:type="dxa"/>
            <w:gridSpan w:val="6"/>
          </w:tcPr>
          <w:p w:rsidR="00EB30A4" w:rsidRPr="00AB7392" w:rsidRDefault="00EB30A4" w:rsidP="00EB30A4">
            <w:pPr>
              <w:rPr>
                <w:sz w:val="22"/>
                <w:szCs w:val="22"/>
              </w:rPr>
            </w:pPr>
            <w:r w:rsidRPr="00AB7392">
              <w:rPr>
                <w:sz w:val="22"/>
                <w:szCs w:val="22"/>
              </w:rPr>
              <w:t>Čukljek, S., Osnove zdravstvene njege, Zdravstveno veleučilište, Zagreb, 2005.</w:t>
            </w:r>
          </w:p>
        </w:tc>
      </w:tr>
      <w:tr w:rsidR="009F03A9" w:rsidRPr="002F4B6C" w:rsidTr="005062EC">
        <w:trPr>
          <w:trHeight w:val="199"/>
        </w:trPr>
        <w:tc>
          <w:tcPr>
            <w:tcW w:w="959" w:type="dxa"/>
            <w:gridSpan w:val="2"/>
          </w:tcPr>
          <w:p w:rsidR="009F03A9" w:rsidRPr="00AB7392" w:rsidRDefault="009F03A9" w:rsidP="00573C02">
            <w:pPr>
              <w:rPr>
                <w:sz w:val="22"/>
                <w:szCs w:val="22"/>
              </w:rPr>
            </w:pPr>
            <w:r w:rsidRPr="00AB7392">
              <w:rPr>
                <w:sz w:val="22"/>
                <w:szCs w:val="22"/>
              </w:rPr>
              <w:t>2.</w:t>
            </w:r>
          </w:p>
        </w:tc>
        <w:tc>
          <w:tcPr>
            <w:tcW w:w="8930" w:type="dxa"/>
            <w:gridSpan w:val="6"/>
          </w:tcPr>
          <w:p w:rsidR="009F03A9" w:rsidRPr="00AB7392" w:rsidRDefault="009F03A9" w:rsidP="00EB30A4">
            <w:pPr>
              <w:rPr>
                <w:sz w:val="22"/>
                <w:szCs w:val="22"/>
              </w:rPr>
            </w:pPr>
            <w:r w:rsidRPr="00AB7392">
              <w:rPr>
                <w:sz w:val="22"/>
                <w:szCs w:val="22"/>
              </w:rPr>
              <w:t xml:space="preserve">Fučkar, G. Proces zdravstvene njege. Medicinski fakultet Sveučilišta u Zagrebu. Zagreb, 1992. (odabrana poglavlja). </w:t>
            </w:r>
          </w:p>
        </w:tc>
      </w:tr>
      <w:tr w:rsidR="009F03A9" w:rsidRPr="002F4B6C" w:rsidTr="005062EC">
        <w:trPr>
          <w:trHeight w:val="199"/>
        </w:trPr>
        <w:tc>
          <w:tcPr>
            <w:tcW w:w="959" w:type="dxa"/>
            <w:gridSpan w:val="2"/>
          </w:tcPr>
          <w:p w:rsidR="009F03A9" w:rsidRPr="00AB7392" w:rsidRDefault="009F03A9" w:rsidP="00573C02">
            <w:pPr>
              <w:rPr>
                <w:sz w:val="22"/>
                <w:szCs w:val="22"/>
              </w:rPr>
            </w:pPr>
            <w:r w:rsidRPr="00AB7392">
              <w:rPr>
                <w:sz w:val="22"/>
                <w:szCs w:val="22"/>
              </w:rPr>
              <w:t>3.</w:t>
            </w:r>
          </w:p>
        </w:tc>
        <w:tc>
          <w:tcPr>
            <w:tcW w:w="8930" w:type="dxa"/>
            <w:gridSpan w:val="6"/>
          </w:tcPr>
          <w:p w:rsidR="009F03A9" w:rsidRPr="00AB7392" w:rsidRDefault="009F03A9" w:rsidP="00EB30A4">
            <w:pPr>
              <w:rPr>
                <w:sz w:val="22"/>
                <w:szCs w:val="22"/>
              </w:rPr>
            </w:pPr>
            <w:r w:rsidRPr="00AB7392">
              <w:rPr>
                <w:sz w:val="22"/>
                <w:szCs w:val="22"/>
              </w:rPr>
              <w:t>Henderson, V. Osnovna načela zdravstvene njege. HUSE i HUMS, Zagreb 1994.</w:t>
            </w:r>
          </w:p>
        </w:tc>
      </w:tr>
      <w:tr w:rsidR="009F03A9" w:rsidRPr="002F4B6C" w:rsidTr="005062EC">
        <w:trPr>
          <w:trHeight w:val="199"/>
        </w:trPr>
        <w:tc>
          <w:tcPr>
            <w:tcW w:w="959" w:type="dxa"/>
            <w:gridSpan w:val="2"/>
          </w:tcPr>
          <w:p w:rsidR="009F03A9" w:rsidRPr="00AB7392" w:rsidRDefault="009F03A9" w:rsidP="00573C02">
            <w:pPr>
              <w:rPr>
                <w:sz w:val="22"/>
                <w:szCs w:val="22"/>
              </w:rPr>
            </w:pPr>
            <w:r w:rsidRPr="00AB7392">
              <w:rPr>
                <w:sz w:val="22"/>
                <w:szCs w:val="22"/>
              </w:rPr>
              <w:t>4.</w:t>
            </w:r>
          </w:p>
        </w:tc>
        <w:tc>
          <w:tcPr>
            <w:tcW w:w="8930" w:type="dxa"/>
            <w:gridSpan w:val="6"/>
          </w:tcPr>
          <w:p w:rsidR="009F03A9" w:rsidRPr="00AB7392" w:rsidRDefault="009F03A9" w:rsidP="00EB30A4">
            <w:pPr>
              <w:rPr>
                <w:sz w:val="22"/>
                <w:szCs w:val="22"/>
              </w:rPr>
            </w:pPr>
            <w:r w:rsidRPr="00AB7392">
              <w:t>Prlić N. Zdravstvena njega. Školska knjiga Zagreb 2009. Nastavni tekstovi</w:t>
            </w:r>
          </w:p>
        </w:tc>
      </w:tr>
      <w:tr w:rsidR="00EB30A4" w:rsidRPr="002F4B6C" w:rsidTr="005062EC">
        <w:tc>
          <w:tcPr>
            <w:tcW w:w="9889" w:type="dxa"/>
            <w:gridSpan w:val="8"/>
            <w:shd w:val="clear" w:color="auto" w:fill="D9D9D9"/>
          </w:tcPr>
          <w:p w:rsidR="00EB30A4" w:rsidRPr="00AB7392" w:rsidRDefault="00EB30A4" w:rsidP="00573C02">
            <w:pPr>
              <w:rPr>
                <w:sz w:val="22"/>
                <w:szCs w:val="22"/>
              </w:rPr>
            </w:pPr>
            <w:r w:rsidRPr="00AB7392">
              <w:rPr>
                <w:sz w:val="22"/>
                <w:szCs w:val="22"/>
              </w:rPr>
              <w:t>Izborna literatura</w:t>
            </w:r>
          </w:p>
        </w:tc>
      </w:tr>
      <w:tr w:rsidR="00EB30A4" w:rsidRPr="002F4B6C" w:rsidTr="005062EC">
        <w:tc>
          <w:tcPr>
            <w:tcW w:w="959" w:type="dxa"/>
            <w:gridSpan w:val="2"/>
            <w:vAlign w:val="center"/>
          </w:tcPr>
          <w:p w:rsidR="00EB30A4" w:rsidRPr="00AB7392" w:rsidRDefault="00EB30A4" w:rsidP="00573C02">
            <w:pPr>
              <w:rPr>
                <w:sz w:val="22"/>
                <w:szCs w:val="22"/>
              </w:rPr>
            </w:pPr>
            <w:r w:rsidRPr="00AB7392">
              <w:rPr>
                <w:sz w:val="22"/>
                <w:szCs w:val="22"/>
              </w:rPr>
              <w:t>1.</w:t>
            </w:r>
          </w:p>
        </w:tc>
        <w:tc>
          <w:tcPr>
            <w:tcW w:w="8930" w:type="dxa"/>
            <w:gridSpan w:val="6"/>
            <w:vAlign w:val="center"/>
          </w:tcPr>
          <w:p w:rsidR="00EB30A4" w:rsidRPr="00AB7392" w:rsidRDefault="00EB30A4" w:rsidP="00EB30A4">
            <w:pPr>
              <w:rPr>
                <w:iCs/>
                <w:sz w:val="22"/>
                <w:szCs w:val="22"/>
                <w:lang w:val="en-US"/>
              </w:rPr>
            </w:pPr>
            <w:r w:rsidRPr="00AB7392">
              <w:rPr>
                <w:iCs/>
                <w:sz w:val="22"/>
                <w:szCs w:val="22"/>
                <w:lang w:val="en-US"/>
              </w:rPr>
              <w:t>De Wit SC. Fundamental Concepts and Skills for Nursing. W.B. Saunders Company  Philadelphia, 2001.</w:t>
            </w:r>
          </w:p>
        </w:tc>
      </w:tr>
      <w:tr w:rsidR="00EB30A4" w:rsidRPr="002F4B6C" w:rsidTr="005062EC">
        <w:tc>
          <w:tcPr>
            <w:tcW w:w="959" w:type="dxa"/>
            <w:gridSpan w:val="2"/>
            <w:vAlign w:val="center"/>
          </w:tcPr>
          <w:p w:rsidR="00EB30A4" w:rsidRPr="00AB7392" w:rsidRDefault="00EB30A4" w:rsidP="00573C02">
            <w:pPr>
              <w:rPr>
                <w:sz w:val="22"/>
                <w:szCs w:val="22"/>
              </w:rPr>
            </w:pPr>
            <w:r w:rsidRPr="00AB7392">
              <w:rPr>
                <w:sz w:val="22"/>
                <w:szCs w:val="22"/>
              </w:rPr>
              <w:t>2.</w:t>
            </w:r>
          </w:p>
        </w:tc>
        <w:tc>
          <w:tcPr>
            <w:tcW w:w="8930" w:type="dxa"/>
            <w:gridSpan w:val="6"/>
            <w:vAlign w:val="center"/>
          </w:tcPr>
          <w:p w:rsidR="00EB30A4" w:rsidRPr="00AB7392" w:rsidRDefault="00EB30A4" w:rsidP="00EB30A4">
            <w:pPr>
              <w:rPr>
                <w:iCs/>
                <w:sz w:val="22"/>
                <w:szCs w:val="22"/>
                <w:lang w:val="en-US"/>
              </w:rPr>
            </w:pPr>
            <w:r w:rsidRPr="00AB7392">
              <w:rPr>
                <w:iCs/>
                <w:sz w:val="22"/>
                <w:szCs w:val="22"/>
                <w:lang w:val="en-US"/>
              </w:rPr>
              <w:t>Perry AG, Potter PA. Clinical Nursing Skills &amp; Techniques. Mosby St Louise 2004.1.</w:t>
            </w:r>
          </w:p>
        </w:tc>
      </w:tr>
      <w:tr w:rsidR="009F03A9" w:rsidRPr="002F4B6C" w:rsidTr="005062EC">
        <w:tc>
          <w:tcPr>
            <w:tcW w:w="959" w:type="dxa"/>
            <w:gridSpan w:val="2"/>
            <w:vAlign w:val="center"/>
          </w:tcPr>
          <w:p w:rsidR="009F03A9" w:rsidRPr="00AB7392" w:rsidRDefault="009F03A9" w:rsidP="00573C02">
            <w:pPr>
              <w:rPr>
                <w:sz w:val="22"/>
                <w:szCs w:val="22"/>
              </w:rPr>
            </w:pPr>
            <w:r w:rsidRPr="00AB7392">
              <w:rPr>
                <w:sz w:val="22"/>
                <w:szCs w:val="22"/>
              </w:rPr>
              <w:t>3.</w:t>
            </w:r>
          </w:p>
        </w:tc>
        <w:tc>
          <w:tcPr>
            <w:tcW w:w="8930" w:type="dxa"/>
            <w:gridSpan w:val="6"/>
            <w:vAlign w:val="center"/>
          </w:tcPr>
          <w:p w:rsidR="009F03A9" w:rsidRPr="00AB7392" w:rsidRDefault="009F03A9" w:rsidP="00EB30A4">
            <w:pPr>
              <w:rPr>
                <w:iCs/>
                <w:sz w:val="22"/>
                <w:szCs w:val="22"/>
                <w:lang w:val="en-US"/>
              </w:rPr>
            </w:pPr>
            <w:r w:rsidRPr="00AB7392">
              <w:t>Sorensen, K.C. Luckmann, J. Basic nursing a psychophysiologic approach. W.B. Saunders Company Philadelphia, 1994.</w:t>
            </w:r>
          </w:p>
        </w:tc>
      </w:tr>
      <w:tr w:rsidR="009F03A9" w:rsidRPr="002F4B6C" w:rsidTr="005062EC">
        <w:tc>
          <w:tcPr>
            <w:tcW w:w="959" w:type="dxa"/>
            <w:gridSpan w:val="2"/>
            <w:vAlign w:val="center"/>
          </w:tcPr>
          <w:p w:rsidR="009F03A9" w:rsidRPr="00AB7392" w:rsidRDefault="009F03A9" w:rsidP="00573C02">
            <w:pPr>
              <w:rPr>
                <w:sz w:val="22"/>
                <w:szCs w:val="22"/>
              </w:rPr>
            </w:pPr>
            <w:r w:rsidRPr="00AB7392">
              <w:rPr>
                <w:sz w:val="22"/>
                <w:szCs w:val="22"/>
              </w:rPr>
              <w:t>4.</w:t>
            </w:r>
          </w:p>
        </w:tc>
        <w:tc>
          <w:tcPr>
            <w:tcW w:w="8930" w:type="dxa"/>
            <w:gridSpan w:val="6"/>
            <w:vAlign w:val="center"/>
          </w:tcPr>
          <w:p w:rsidR="009F03A9" w:rsidRPr="00AB7392" w:rsidRDefault="009F03A9" w:rsidP="00EB30A4">
            <w:pPr>
              <w:rPr>
                <w:iCs/>
                <w:sz w:val="22"/>
                <w:szCs w:val="22"/>
                <w:lang w:val="en-US"/>
              </w:rPr>
            </w:pPr>
            <w:r w:rsidRPr="00AB7392">
              <w:t>Rosdahl, C.B. Textbook of basic nursing. J.B. Lippincott Company, Philadelphia 1995.</w:t>
            </w:r>
          </w:p>
        </w:tc>
      </w:tr>
      <w:tr w:rsidR="009F03A9" w:rsidRPr="002F4B6C" w:rsidTr="005062EC">
        <w:tc>
          <w:tcPr>
            <w:tcW w:w="959" w:type="dxa"/>
            <w:gridSpan w:val="2"/>
            <w:vAlign w:val="center"/>
          </w:tcPr>
          <w:p w:rsidR="009F03A9" w:rsidRPr="00AB7392" w:rsidRDefault="009F03A9" w:rsidP="00573C02">
            <w:pPr>
              <w:rPr>
                <w:sz w:val="22"/>
                <w:szCs w:val="22"/>
              </w:rPr>
            </w:pPr>
            <w:r w:rsidRPr="00AB7392">
              <w:rPr>
                <w:sz w:val="22"/>
                <w:szCs w:val="22"/>
              </w:rPr>
              <w:t>5.</w:t>
            </w:r>
          </w:p>
        </w:tc>
        <w:tc>
          <w:tcPr>
            <w:tcW w:w="8930" w:type="dxa"/>
            <w:gridSpan w:val="6"/>
            <w:vAlign w:val="center"/>
          </w:tcPr>
          <w:p w:rsidR="009F03A9" w:rsidRPr="00AB7392" w:rsidRDefault="009F03A9" w:rsidP="00EB30A4">
            <w:pPr>
              <w:rPr>
                <w:iCs/>
                <w:sz w:val="22"/>
                <w:szCs w:val="22"/>
                <w:lang w:val="en-US"/>
              </w:rPr>
            </w:pPr>
            <w:r w:rsidRPr="00AB7392">
              <w:rPr>
                <w:iCs/>
                <w:sz w:val="22"/>
                <w:szCs w:val="22"/>
              </w:rPr>
              <w:t>Appling, S.E. et al. Handbook of nursing procedures. Springhouse: Springhouse Corporation, 2001.</w:t>
            </w:r>
          </w:p>
        </w:tc>
      </w:tr>
      <w:tr w:rsidR="009F03A9" w:rsidRPr="00DD26EA" w:rsidTr="005062EC">
        <w:tblPrEx>
          <w:tblLook w:val="00A0" w:firstRow="1" w:lastRow="0" w:firstColumn="1" w:lastColumn="0" w:noHBand="0" w:noVBand="0"/>
        </w:tblPrEx>
        <w:tc>
          <w:tcPr>
            <w:tcW w:w="9889" w:type="dxa"/>
            <w:gridSpan w:val="8"/>
            <w:shd w:val="clear" w:color="auto" w:fill="D9D9D9"/>
            <w:vAlign w:val="center"/>
          </w:tcPr>
          <w:p w:rsidR="009F03A9" w:rsidRPr="00AB7392" w:rsidRDefault="009F03A9" w:rsidP="009E439A">
            <w:pPr>
              <w:jc w:val="center"/>
              <w:rPr>
                <w:b/>
                <w:bCs/>
              </w:rPr>
            </w:pPr>
            <w:r w:rsidRPr="00AB7392">
              <w:rPr>
                <w:b/>
                <w:bCs/>
                <w:sz w:val="22"/>
                <w:szCs w:val="22"/>
              </w:rPr>
              <w:t>POPIS TEMA</w:t>
            </w:r>
          </w:p>
        </w:tc>
      </w:tr>
      <w:tr w:rsidR="009F03A9" w:rsidRPr="00DD26EA" w:rsidTr="005062EC">
        <w:tblPrEx>
          <w:tblLook w:val="00A0" w:firstRow="1" w:lastRow="0" w:firstColumn="1" w:lastColumn="0" w:noHBand="0" w:noVBand="0"/>
        </w:tblPrEx>
        <w:trPr>
          <w:trHeight w:val="135"/>
        </w:trPr>
        <w:tc>
          <w:tcPr>
            <w:tcW w:w="835" w:type="dxa"/>
            <w:vMerge w:val="restart"/>
            <w:vAlign w:val="center"/>
          </w:tcPr>
          <w:p w:rsidR="009F03A9" w:rsidRPr="00AB7392" w:rsidRDefault="0034107A" w:rsidP="0034107A">
            <w:r>
              <w:rPr>
                <w:sz w:val="22"/>
                <w:szCs w:val="22"/>
              </w:rPr>
              <w:t>Red.</w:t>
            </w:r>
            <w:r w:rsidR="009F03A9" w:rsidRPr="00AB7392">
              <w:rPr>
                <w:sz w:val="22"/>
                <w:szCs w:val="22"/>
              </w:rPr>
              <w:t>br.</w:t>
            </w:r>
          </w:p>
        </w:tc>
        <w:tc>
          <w:tcPr>
            <w:tcW w:w="6680" w:type="dxa"/>
            <w:gridSpan w:val="4"/>
            <w:vMerge w:val="restart"/>
            <w:vAlign w:val="center"/>
          </w:tcPr>
          <w:p w:rsidR="009F03A9" w:rsidRPr="00AB7392" w:rsidRDefault="009F03A9" w:rsidP="009E439A">
            <w:pPr>
              <w:jc w:val="center"/>
              <w:rPr>
                <w:b/>
                <w:bCs/>
              </w:rPr>
            </w:pPr>
            <w:r w:rsidRPr="00AB7392">
              <w:rPr>
                <w:b/>
                <w:bCs/>
                <w:sz w:val="22"/>
                <w:szCs w:val="22"/>
              </w:rPr>
              <w:t xml:space="preserve">      NAZIV TEME</w:t>
            </w:r>
          </w:p>
        </w:tc>
        <w:tc>
          <w:tcPr>
            <w:tcW w:w="2374" w:type="dxa"/>
            <w:gridSpan w:val="3"/>
            <w:vAlign w:val="center"/>
          </w:tcPr>
          <w:p w:rsidR="009F03A9" w:rsidRPr="00AB7392" w:rsidRDefault="009F03A9" w:rsidP="009E439A">
            <w:pPr>
              <w:jc w:val="center"/>
              <w:rPr>
                <w:b/>
                <w:bCs/>
              </w:rPr>
            </w:pPr>
            <w:r w:rsidRPr="00AB7392">
              <w:rPr>
                <w:b/>
                <w:bCs/>
                <w:sz w:val="22"/>
                <w:szCs w:val="22"/>
              </w:rPr>
              <w:t>Broj sati</w:t>
            </w:r>
          </w:p>
        </w:tc>
      </w:tr>
      <w:tr w:rsidR="009F03A9" w:rsidRPr="00DD26EA" w:rsidTr="005062EC">
        <w:tblPrEx>
          <w:tblLook w:val="00A0" w:firstRow="1" w:lastRow="0" w:firstColumn="1" w:lastColumn="0" w:noHBand="0" w:noVBand="0"/>
        </w:tblPrEx>
        <w:trPr>
          <w:trHeight w:val="135"/>
        </w:trPr>
        <w:tc>
          <w:tcPr>
            <w:tcW w:w="835" w:type="dxa"/>
            <w:vMerge/>
            <w:vAlign w:val="center"/>
          </w:tcPr>
          <w:p w:rsidR="009F03A9" w:rsidRPr="00AB7392" w:rsidRDefault="009F03A9" w:rsidP="009E439A">
            <w:pPr>
              <w:jc w:val="center"/>
            </w:pPr>
          </w:p>
        </w:tc>
        <w:tc>
          <w:tcPr>
            <w:tcW w:w="6680" w:type="dxa"/>
            <w:gridSpan w:val="4"/>
            <w:vMerge/>
            <w:vAlign w:val="center"/>
          </w:tcPr>
          <w:p w:rsidR="009F03A9" w:rsidRPr="00AB7392" w:rsidRDefault="009F03A9" w:rsidP="009E439A">
            <w:pPr>
              <w:jc w:val="center"/>
              <w:rPr>
                <w:b/>
                <w:bCs/>
              </w:rPr>
            </w:pPr>
          </w:p>
        </w:tc>
        <w:tc>
          <w:tcPr>
            <w:tcW w:w="806" w:type="dxa"/>
            <w:vAlign w:val="center"/>
          </w:tcPr>
          <w:p w:rsidR="009F03A9" w:rsidRPr="00AB7392" w:rsidRDefault="009F03A9" w:rsidP="009E439A">
            <w:pPr>
              <w:jc w:val="center"/>
              <w:rPr>
                <w:b/>
                <w:bCs/>
              </w:rPr>
            </w:pPr>
            <w:r w:rsidRPr="00AB7392">
              <w:rPr>
                <w:b/>
                <w:bCs/>
                <w:sz w:val="22"/>
                <w:szCs w:val="22"/>
              </w:rPr>
              <w:t>P</w:t>
            </w:r>
          </w:p>
        </w:tc>
        <w:tc>
          <w:tcPr>
            <w:tcW w:w="576" w:type="dxa"/>
            <w:vAlign w:val="center"/>
          </w:tcPr>
          <w:p w:rsidR="009F03A9" w:rsidRPr="00AB7392" w:rsidRDefault="009F03A9" w:rsidP="009E439A">
            <w:pPr>
              <w:jc w:val="center"/>
              <w:rPr>
                <w:b/>
                <w:bCs/>
              </w:rPr>
            </w:pPr>
            <w:r w:rsidRPr="00AB7392">
              <w:rPr>
                <w:b/>
                <w:bCs/>
                <w:sz w:val="22"/>
                <w:szCs w:val="22"/>
              </w:rPr>
              <w:t>V</w:t>
            </w:r>
          </w:p>
        </w:tc>
        <w:tc>
          <w:tcPr>
            <w:tcW w:w="992" w:type="dxa"/>
            <w:vAlign w:val="center"/>
          </w:tcPr>
          <w:p w:rsidR="009F03A9" w:rsidRPr="00AB7392" w:rsidRDefault="009F03A9" w:rsidP="009E439A">
            <w:pPr>
              <w:jc w:val="center"/>
              <w:rPr>
                <w:b/>
                <w:bCs/>
              </w:rPr>
            </w:pPr>
            <w:r w:rsidRPr="00AB7392">
              <w:rPr>
                <w:b/>
                <w:bCs/>
                <w:sz w:val="22"/>
                <w:szCs w:val="22"/>
              </w:rPr>
              <w:t>S</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34107A">
            <w:pPr>
              <w:pStyle w:val="ListParagraph"/>
              <w:numPr>
                <w:ilvl w:val="0"/>
                <w:numId w:val="31"/>
              </w:numPr>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Povijest sestrinstva</w:t>
            </w:r>
          </w:p>
        </w:tc>
        <w:tc>
          <w:tcPr>
            <w:tcW w:w="806" w:type="dxa"/>
            <w:vAlign w:val="center"/>
          </w:tcPr>
          <w:p w:rsidR="009F03A9" w:rsidRPr="0034107A" w:rsidRDefault="009F03A9" w:rsidP="00937923">
            <w:pPr>
              <w:jc w:val="center"/>
              <w:rPr>
                <w:bCs/>
                <w:sz w:val="22"/>
                <w:szCs w:val="22"/>
              </w:rPr>
            </w:pPr>
            <w:r w:rsidRPr="0034107A">
              <w:rPr>
                <w:bCs/>
                <w:sz w:val="22"/>
                <w:szCs w:val="22"/>
              </w:rPr>
              <w:t>2</w:t>
            </w:r>
          </w:p>
        </w:tc>
        <w:tc>
          <w:tcPr>
            <w:tcW w:w="576" w:type="dxa"/>
            <w:vAlign w:val="center"/>
          </w:tcPr>
          <w:p w:rsidR="009F03A9" w:rsidRPr="0034107A" w:rsidRDefault="009F03A9" w:rsidP="00937923">
            <w:pPr>
              <w:jc w:val="center"/>
              <w:rPr>
                <w:bCs/>
                <w:sz w:val="22"/>
                <w:szCs w:val="22"/>
              </w:rPr>
            </w:pP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2C344F" w:rsidP="00937923">
            <w:pPr>
              <w:rPr>
                <w:bCs/>
                <w:sz w:val="22"/>
                <w:szCs w:val="22"/>
              </w:rPr>
            </w:pPr>
            <w:r>
              <w:rPr>
                <w:bCs/>
                <w:sz w:val="22"/>
                <w:szCs w:val="22"/>
              </w:rPr>
              <w:t>Povijest sestrinstva u H</w:t>
            </w:r>
            <w:r w:rsidR="009F03A9" w:rsidRPr="0034107A">
              <w:rPr>
                <w:bCs/>
                <w:sz w:val="22"/>
                <w:szCs w:val="22"/>
              </w:rPr>
              <w:t>rvatskoj</w:t>
            </w:r>
          </w:p>
        </w:tc>
        <w:tc>
          <w:tcPr>
            <w:tcW w:w="806" w:type="dxa"/>
            <w:vAlign w:val="center"/>
          </w:tcPr>
          <w:p w:rsidR="009F03A9" w:rsidRPr="0034107A" w:rsidRDefault="009F03A9" w:rsidP="00937923">
            <w:pPr>
              <w:jc w:val="center"/>
              <w:rPr>
                <w:bCs/>
                <w:sz w:val="22"/>
                <w:szCs w:val="22"/>
              </w:rPr>
            </w:pPr>
            <w:r w:rsidRPr="0034107A">
              <w:rPr>
                <w:bCs/>
                <w:sz w:val="22"/>
                <w:szCs w:val="22"/>
              </w:rPr>
              <w:t>2</w:t>
            </w:r>
          </w:p>
        </w:tc>
        <w:tc>
          <w:tcPr>
            <w:tcW w:w="576" w:type="dxa"/>
            <w:vAlign w:val="center"/>
          </w:tcPr>
          <w:p w:rsidR="009F03A9" w:rsidRPr="0034107A" w:rsidRDefault="009F03A9" w:rsidP="00937923">
            <w:pPr>
              <w:jc w:val="center"/>
              <w:rPr>
                <w:bCs/>
                <w:sz w:val="22"/>
                <w:szCs w:val="22"/>
              </w:rPr>
            </w:pPr>
            <w:r w:rsidRPr="0034107A">
              <w:rPr>
                <w:bCs/>
                <w:sz w:val="22"/>
                <w:szCs w:val="22"/>
              </w:rPr>
              <w:t>2</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Opći postupci spriječavanja infekcija</w:t>
            </w:r>
          </w:p>
        </w:tc>
        <w:tc>
          <w:tcPr>
            <w:tcW w:w="806" w:type="dxa"/>
            <w:vAlign w:val="center"/>
          </w:tcPr>
          <w:p w:rsidR="009F03A9" w:rsidRPr="0034107A" w:rsidRDefault="009F03A9" w:rsidP="00937923">
            <w:pPr>
              <w:jc w:val="center"/>
              <w:rPr>
                <w:bCs/>
                <w:sz w:val="22"/>
                <w:szCs w:val="22"/>
              </w:rPr>
            </w:pPr>
            <w:r w:rsidRPr="0034107A">
              <w:rPr>
                <w:bCs/>
                <w:sz w:val="22"/>
                <w:szCs w:val="22"/>
              </w:rPr>
              <w:t>5</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2</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Osnovna načela zdravstvene njege</w:t>
            </w:r>
          </w:p>
        </w:tc>
        <w:tc>
          <w:tcPr>
            <w:tcW w:w="806" w:type="dxa"/>
            <w:vAlign w:val="center"/>
          </w:tcPr>
          <w:p w:rsidR="009F03A9" w:rsidRPr="0034107A" w:rsidRDefault="009F03A9" w:rsidP="00937923">
            <w:pPr>
              <w:jc w:val="center"/>
              <w:rPr>
                <w:bCs/>
                <w:sz w:val="22"/>
                <w:szCs w:val="22"/>
              </w:rPr>
            </w:pPr>
            <w:r w:rsidRPr="0034107A">
              <w:rPr>
                <w:bCs/>
                <w:sz w:val="22"/>
                <w:szCs w:val="22"/>
              </w:rPr>
              <w:t>5</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2C344F" w:rsidP="00937923">
            <w:pPr>
              <w:rPr>
                <w:bCs/>
                <w:sz w:val="22"/>
                <w:szCs w:val="22"/>
              </w:rPr>
            </w:pPr>
            <w:r>
              <w:rPr>
                <w:bCs/>
                <w:sz w:val="22"/>
                <w:szCs w:val="22"/>
              </w:rPr>
              <w:t>Prijem</w:t>
            </w:r>
            <w:r w:rsidR="009F03A9" w:rsidRPr="0034107A">
              <w:rPr>
                <w:bCs/>
                <w:sz w:val="22"/>
                <w:szCs w:val="22"/>
              </w:rPr>
              <w:t>,otpust i premještaj pacijeenta</w:t>
            </w:r>
          </w:p>
        </w:tc>
        <w:tc>
          <w:tcPr>
            <w:tcW w:w="806" w:type="dxa"/>
            <w:vAlign w:val="center"/>
          </w:tcPr>
          <w:p w:rsidR="009F03A9" w:rsidRPr="0034107A" w:rsidRDefault="009F03A9" w:rsidP="00937923">
            <w:pPr>
              <w:jc w:val="center"/>
              <w:rPr>
                <w:bCs/>
                <w:sz w:val="22"/>
                <w:szCs w:val="22"/>
              </w:rPr>
            </w:pPr>
            <w:r w:rsidRPr="0034107A">
              <w:rPr>
                <w:bCs/>
                <w:sz w:val="22"/>
                <w:szCs w:val="22"/>
              </w:rPr>
              <w:t>4</w:t>
            </w:r>
          </w:p>
        </w:tc>
        <w:tc>
          <w:tcPr>
            <w:tcW w:w="576" w:type="dxa"/>
            <w:vAlign w:val="center"/>
          </w:tcPr>
          <w:p w:rsidR="009F03A9" w:rsidRPr="0034107A" w:rsidRDefault="009F03A9" w:rsidP="00937923">
            <w:pPr>
              <w:jc w:val="center"/>
              <w:rPr>
                <w:bCs/>
                <w:sz w:val="22"/>
                <w:szCs w:val="22"/>
              </w:rPr>
            </w:pPr>
            <w:r w:rsidRPr="0034107A">
              <w:rPr>
                <w:bCs/>
                <w:sz w:val="22"/>
                <w:szCs w:val="22"/>
              </w:rPr>
              <w:t>3</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Vitalni znakovi</w:t>
            </w:r>
          </w:p>
        </w:tc>
        <w:tc>
          <w:tcPr>
            <w:tcW w:w="806" w:type="dxa"/>
            <w:vAlign w:val="center"/>
          </w:tcPr>
          <w:p w:rsidR="009F03A9" w:rsidRPr="0034107A" w:rsidRDefault="009F03A9" w:rsidP="00937923">
            <w:pPr>
              <w:jc w:val="center"/>
              <w:rPr>
                <w:bCs/>
                <w:sz w:val="22"/>
                <w:szCs w:val="22"/>
              </w:rPr>
            </w:pPr>
            <w:r w:rsidRPr="0034107A">
              <w:rPr>
                <w:bCs/>
                <w:sz w:val="22"/>
                <w:szCs w:val="22"/>
              </w:rPr>
              <w:t>5</w:t>
            </w:r>
          </w:p>
        </w:tc>
        <w:tc>
          <w:tcPr>
            <w:tcW w:w="576" w:type="dxa"/>
            <w:vAlign w:val="center"/>
          </w:tcPr>
          <w:p w:rsidR="009F03A9" w:rsidRPr="0034107A" w:rsidRDefault="009F03A9" w:rsidP="00937923">
            <w:pPr>
              <w:jc w:val="center"/>
              <w:rPr>
                <w:bCs/>
                <w:sz w:val="22"/>
                <w:szCs w:val="22"/>
              </w:rPr>
            </w:pPr>
            <w:r w:rsidRPr="0034107A">
              <w:rPr>
                <w:bCs/>
                <w:sz w:val="22"/>
                <w:szCs w:val="22"/>
              </w:rPr>
              <w:t>15</w:t>
            </w:r>
          </w:p>
        </w:tc>
        <w:tc>
          <w:tcPr>
            <w:tcW w:w="992" w:type="dxa"/>
            <w:vAlign w:val="center"/>
          </w:tcPr>
          <w:p w:rsidR="009F03A9" w:rsidRPr="0034107A" w:rsidRDefault="009F03A9" w:rsidP="00937923">
            <w:pPr>
              <w:jc w:val="center"/>
              <w:rPr>
                <w:bCs/>
                <w:sz w:val="22"/>
                <w:szCs w:val="22"/>
              </w:rPr>
            </w:pPr>
            <w:r w:rsidRPr="0034107A">
              <w:rPr>
                <w:bCs/>
                <w:sz w:val="22"/>
                <w:szCs w:val="22"/>
              </w:rPr>
              <w:t>3</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Tjelesne izlučevine</w:t>
            </w:r>
          </w:p>
        </w:tc>
        <w:tc>
          <w:tcPr>
            <w:tcW w:w="806" w:type="dxa"/>
            <w:vAlign w:val="center"/>
          </w:tcPr>
          <w:p w:rsidR="009F03A9" w:rsidRPr="0034107A" w:rsidRDefault="009F03A9" w:rsidP="00937923">
            <w:pPr>
              <w:jc w:val="center"/>
              <w:rPr>
                <w:bCs/>
                <w:sz w:val="22"/>
                <w:szCs w:val="22"/>
              </w:rPr>
            </w:pPr>
            <w:r w:rsidRPr="0034107A">
              <w:rPr>
                <w:bCs/>
                <w:sz w:val="22"/>
                <w:szCs w:val="22"/>
              </w:rPr>
              <w:t>5</w:t>
            </w:r>
          </w:p>
        </w:tc>
        <w:tc>
          <w:tcPr>
            <w:tcW w:w="576" w:type="dxa"/>
            <w:vAlign w:val="center"/>
          </w:tcPr>
          <w:p w:rsidR="009F03A9" w:rsidRPr="0034107A" w:rsidRDefault="009F03A9" w:rsidP="00937923">
            <w:pPr>
              <w:jc w:val="center"/>
              <w:rPr>
                <w:bCs/>
                <w:sz w:val="22"/>
                <w:szCs w:val="22"/>
              </w:rPr>
            </w:pPr>
            <w:r w:rsidRPr="0034107A">
              <w:rPr>
                <w:bCs/>
                <w:sz w:val="22"/>
                <w:szCs w:val="22"/>
              </w:rPr>
              <w:t>15</w:t>
            </w:r>
          </w:p>
        </w:tc>
        <w:tc>
          <w:tcPr>
            <w:tcW w:w="992" w:type="dxa"/>
            <w:vAlign w:val="center"/>
          </w:tcPr>
          <w:p w:rsidR="009F03A9" w:rsidRPr="0034107A" w:rsidRDefault="009F03A9" w:rsidP="00937923">
            <w:pPr>
              <w:jc w:val="center"/>
              <w:rPr>
                <w:bCs/>
                <w:sz w:val="22"/>
                <w:szCs w:val="22"/>
              </w:rPr>
            </w:pPr>
            <w:r w:rsidRPr="0034107A">
              <w:rPr>
                <w:bCs/>
                <w:sz w:val="22"/>
                <w:szCs w:val="22"/>
              </w:rPr>
              <w:t>3</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Primjena lijekova</w:t>
            </w:r>
          </w:p>
        </w:tc>
        <w:tc>
          <w:tcPr>
            <w:tcW w:w="806" w:type="dxa"/>
            <w:vAlign w:val="center"/>
          </w:tcPr>
          <w:p w:rsidR="009F03A9" w:rsidRPr="0034107A" w:rsidRDefault="009F03A9" w:rsidP="00937923">
            <w:pPr>
              <w:jc w:val="center"/>
              <w:rPr>
                <w:bCs/>
                <w:sz w:val="22"/>
                <w:szCs w:val="22"/>
              </w:rPr>
            </w:pPr>
            <w:r w:rsidRPr="0034107A">
              <w:rPr>
                <w:bCs/>
                <w:sz w:val="22"/>
                <w:szCs w:val="22"/>
              </w:rPr>
              <w:t>5</w:t>
            </w:r>
          </w:p>
        </w:tc>
        <w:tc>
          <w:tcPr>
            <w:tcW w:w="576" w:type="dxa"/>
            <w:vAlign w:val="center"/>
          </w:tcPr>
          <w:p w:rsidR="009F03A9" w:rsidRPr="0034107A" w:rsidRDefault="009F03A9" w:rsidP="00937923">
            <w:pPr>
              <w:jc w:val="center"/>
              <w:rPr>
                <w:bCs/>
                <w:sz w:val="22"/>
                <w:szCs w:val="22"/>
              </w:rPr>
            </w:pPr>
            <w:r w:rsidRPr="0034107A">
              <w:rPr>
                <w:bCs/>
                <w:sz w:val="22"/>
                <w:szCs w:val="22"/>
              </w:rPr>
              <w:t>15</w:t>
            </w:r>
          </w:p>
        </w:tc>
        <w:tc>
          <w:tcPr>
            <w:tcW w:w="992" w:type="dxa"/>
            <w:vAlign w:val="center"/>
          </w:tcPr>
          <w:p w:rsidR="009F03A9" w:rsidRPr="0034107A" w:rsidRDefault="009F03A9" w:rsidP="00937923">
            <w:pPr>
              <w:jc w:val="center"/>
              <w:rPr>
                <w:bCs/>
                <w:sz w:val="22"/>
                <w:szCs w:val="22"/>
              </w:rPr>
            </w:pPr>
            <w:r w:rsidRPr="0034107A">
              <w:rPr>
                <w:bCs/>
                <w:sz w:val="22"/>
                <w:szCs w:val="22"/>
              </w:rPr>
              <w:t>3</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Održavanje integriteta kože</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Skrb za pacijenta s ko</w:t>
            </w:r>
            <w:r w:rsidR="00A17FA6" w:rsidRPr="0034107A">
              <w:rPr>
                <w:bCs/>
                <w:sz w:val="22"/>
                <w:szCs w:val="22"/>
              </w:rPr>
              <w:t>gnitivno perceptivnim teškoćama</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A17FA6" w:rsidP="00937923">
            <w:pPr>
              <w:rPr>
                <w:bCs/>
                <w:sz w:val="22"/>
                <w:szCs w:val="22"/>
              </w:rPr>
            </w:pPr>
            <w:r w:rsidRPr="0034107A">
              <w:rPr>
                <w:bCs/>
                <w:sz w:val="22"/>
                <w:szCs w:val="22"/>
              </w:rPr>
              <w:t xml:space="preserve"> Skrb za stare ljude</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10</w:t>
            </w:r>
          </w:p>
        </w:tc>
        <w:tc>
          <w:tcPr>
            <w:tcW w:w="992" w:type="dxa"/>
            <w:vAlign w:val="center"/>
          </w:tcPr>
          <w:p w:rsidR="009F03A9" w:rsidRPr="0034107A" w:rsidRDefault="009F03A9" w:rsidP="00937923">
            <w:pPr>
              <w:jc w:val="center"/>
              <w:rPr>
                <w:bCs/>
                <w:sz w:val="22"/>
                <w:szCs w:val="22"/>
              </w:rPr>
            </w:pPr>
            <w:r w:rsidRPr="0034107A">
              <w:rPr>
                <w:bCs/>
                <w:sz w:val="22"/>
                <w:szCs w:val="22"/>
              </w:rPr>
              <w:t>2</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Skrb za umiruće bolesnike</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Sestrinska dokumentacija</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10</w:t>
            </w:r>
          </w:p>
        </w:tc>
        <w:tc>
          <w:tcPr>
            <w:tcW w:w="992" w:type="dxa"/>
            <w:vAlign w:val="center"/>
          </w:tcPr>
          <w:p w:rsidR="009F03A9" w:rsidRPr="0034107A" w:rsidRDefault="009F03A9" w:rsidP="00937923">
            <w:pPr>
              <w:jc w:val="center"/>
              <w:rPr>
                <w:bCs/>
                <w:sz w:val="22"/>
                <w:szCs w:val="22"/>
              </w:rPr>
            </w:pPr>
            <w:r w:rsidRPr="0034107A">
              <w:rPr>
                <w:bCs/>
                <w:sz w:val="22"/>
                <w:szCs w:val="22"/>
              </w:rPr>
              <w:t>3</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Sigurnost pacijenta u zdravstvenoj njezi</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937923" w:rsidTr="005062EC">
        <w:tblPrEx>
          <w:tblLook w:val="00A0" w:firstRow="1" w:lastRow="0" w:firstColumn="1" w:lastColumn="0" w:noHBand="0" w:noVBand="0"/>
        </w:tblPrEx>
        <w:trPr>
          <w:trHeight w:val="397"/>
        </w:trPr>
        <w:tc>
          <w:tcPr>
            <w:tcW w:w="835" w:type="dxa"/>
            <w:vAlign w:val="center"/>
          </w:tcPr>
          <w:p w:rsidR="009F03A9" w:rsidRPr="0034107A" w:rsidRDefault="009F03A9" w:rsidP="009F03A9">
            <w:pPr>
              <w:pStyle w:val="ListParagraph"/>
              <w:numPr>
                <w:ilvl w:val="0"/>
                <w:numId w:val="31"/>
              </w:numPr>
              <w:ind w:left="720"/>
              <w:contextualSpacing w:val="0"/>
              <w:jc w:val="center"/>
              <w:rPr>
                <w:sz w:val="22"/>
                <w:szCs w:val="22"/>
              </w:rPr>
            </w:pPr>
          </w:p>
        </w:tc>
        <w:tc>
          <w:tcPr>
            <w:tcW w:w="6680" w:type="dxa"/>
            <w:gridSpan w:val="4"/>
            <w:vAlign w:val="center"/>
          </w:tcPr>
          <w:p w:rsidR="009F03A9" w:rsidRPr="0034107A" w:rsidRDefault="009F03A9" w:rsidP="00937923">
            <w:pPr>
              <w:rPr>
                <w:bCs/>
                <w:sz w:val="22"/>
                <w:szCs w:val="22"/>
              </w:rPr>
            </w:pPr>
            <w:r w:rsidRPr="0034107A">
              <w:rPr>
                <w:bCs/>
                <w:sz w:val="22"/>
                <w:szCs w:val="22"/>
              </w:rPr>
              <w:t>Razvrstavanje pacijenta u kategorije ovisno o p</w:t>
            </w:r>
            <w:r w:rsidR="00A17FA6" w:rsidRPr="0034107A">
              <w:rPr>
                <w:bCs/>
                <w:sz w:val="22"/>
                <w:szCs w:val="22"/>
              </w:rPr>
              <w:t>otrebama za zdravstvenom njegom</w:t>
            </w:r>
          </w:p>
        </w:tc>
        <w:tc>
          <w:tcPr>
            <w:tcW w:w="806" w:type="dxa"/>
            <w:vAlign w:val="center"/>
          </w:tcPr>
          <w:p w:rsidR="009F03A9" w:rsidRPr="0034107A" w:rsidRDefault="009F03A9" w:rsidP="00937923">
            <w:pPr>
              <w:jc w:val="center"/>
              <w:rPr>
                <w:bCs/>
                <w:sz w:val="22"/>
                <w:szCs w:val="22"/>
              </w:rPr>
            </w:pPr>
            <w:r w:rsidRPr="0034107A">
              <w:rPr>
                <w:bCs/>
                <w:sz w:val="22"/>
                <w:szCs w:val="22"/>
              </w:rPr>
              <w:t>1</w:t>
            </w:r>
          </w:p>
        </w:tc>
        <w:tc>
          <w:tcPr>
            <w:tcW w:w="576" w:type="dxa"/>
            <w:vAlign w:val="center"/>
          </w:tcPr>
          <w:p w:rsidR="009F03A9" w:rsidRPr="0034107A" w:rsidRDefault="009F03A9" w:rsidP="00937923">
            <w:pPr>
              <w:jc w:val="center"/>
              <w:rPr>
                <w:bCs/>
                <w:sz w:val="22"/>
                <w:szCs w:val="22"/>
              </w:rPr>
            </w:pPr>
            <w:r w:rsidRPr="0034107A">
              <w:rPr>
                <w:bCs/>
                <w:sz w:val="22"/>
                <w:szCs w:val="22"/>
              </w:rPr>
              <w:t>5</w:t>
            </w:r>
          </w:p>
        </w:tc>
        <w:tc>
          <w:tcPr>
            <w:tcW w:w="992" w:type="dxa"/>
            <w:vAlign w:val="center"/>
          </w:tcPr>
          <w:p w:rsidR="009F03A9" w:rsidRPr="0034107A" w:rsidRDefault="009F03A9" w:rsidP="00937923">
            <w:pPr>
              <w:jc w:val="center"/>
              <w:rPr>
                <w:bCs/>
                <w:sz w:val="22"/>
                <w:szCs w:val="22"/>
              </w:rPr>
            </w:pPr>
            <w:r w:rsidRPr="0034107A">
              <w:rPr>
                <w:bCs/>
                <w:sz w:val="22"/>
                <w:szCs w:val="22"/>
              </w:rPr>
              <w:t>1</w:t>
            </w:r>
          </w:p>
        </w:tc>
      </w:tr>
      <w:tr w:rsidR="009F03A9" w:rsidRPr="00DD26EA" w:rsidTr="005062EC">
        <w:tblPrEx>
          <w:tblLook w:val="00A0" w:firstRow="1" w:lastRow="0" w:firstColumn="1" w:lastColumn="0" w:noHBand="0" w:noVBand="0"/>
        </w:tblPrEx>
        <w:trPr>
          <w:trHeight w:val="397"/>
        </w:trPr>
        <w:tc>
          <w:tcPr>
            <w:tcW w:w="7515" w:type="dxa"/>
            <w:gridSpan w:val="5"/>
            <w:vAlign w:val="center"/>
          </w:tcPr>
          <w:p w:rsidR="009F03A9" w:rsidRPr="00AB7392" w:rsidRDefault="009F03A9" w:rsidP="009E439A">
            <w:pPr>
              <w:jc w:val="right"/>
              <w:rPr>
                <w:b/>
                <w:bCs/>
              </w:rPr>
            </w:pPr>
            <w:r w:rsidRPr="00AB7392">
              <w:rPr>
                <w:b/>
                <w:bCs/>
                <w:sz w:val="22"/>
                <w:szCs w:val="22"/>
              </w:rPr>
              <w:t xml:space="preserve">                                       UKUPNO SATI</w:t>
            </w:r>
          </w:p>
        </w:tc>
        <w:tc>
          <w:tcPr>
            <w:tcW w:w="806" w:type="dxa"/>
            <w:vAlign w:val="center"/>
          </w:tcPr>
          <w:p w:rsidR="009F03A9" w:rsidRPr="00AB7392" w:rsidRDefault="009F03A9" w:rsidP="009E439A">
            <w:pPr>
              <w:jc w:val="center"/>
              <w:rPr>
                <w:b/>
                <w:bCs/>
              </w:rPr>
            </w:pPr>
            <w:r w:rsidRPr="00AB7392">
              <w:rPr>
                <w:b/>
                <w:bCs/>
              </w:rPr>
              <w:t>40</w:t>
            </w:r>
          </w:p>
        </w:tc>
        <w:tc>
          <w:tcPr>
            <w:tcW w:w="576" w:type="dxa"/>
            <w:vAlign w:val="center"/>
          </w:tcPr>
          <w:p w:rsidR="009F03A9" w:rsidRPr="00AB7392" w:rsidRDefault="009F03A9" w:rsidP="009E439A">
            <w:pPr>
              <w:jc w:val="center"/>
              <w:rPr>
                <w:b/>
                <w:bCs/>
              </w:rPr>
            </w:pPr>
            <w:r w:rsidRPr="00AB7392">
              <w:rPr>
                <w:b/>
                <w:bCs/>
              </w:rPr>
              <w:t>105</w:t>
            </w:r>
          </w:p>
        </w:tc>
        <w:tc>
          <w:tcPr>
            <w:tcW w:w="992" w:type="dxa"/>
            <w:vAlign w:val="center"/>
          </w:tcPr>
          <w:p w:rsidR="009F03A9" w:rsidRPr="00AB7392" w:rsidRDefault="009F03A9" w:rsidP="009E439A">
            <w:pPr>
              <w:jc w:val="center"/>
              <w:rPr>
                <w:b/>
                <w:bCs/>
              </w:rPr>
            </w:pPr>
            <w:r w:rsidRPr="00AB7392">
              <w:rPr>
                <w:b/>
                <w:bCs/>
              </w:rPr>
              <w:t>25</w:t>
            </w:r>
          </w:p>
        </w:tc>
      </w:tr>
      <w:tr w:rsidR="009F03A9" w:rsidRPr="001219D4" w:rsidTr="005062EC">
        <w:tc>
          <w:tcPr>
            <w:tcW w:w="9889" w:type="dxa"/>
            <w:gridSpan w:val="8"/>
            <w:shd w:val="clear" w:color="auto" w:fill="D9D9D9"/>
            <w:vAlign w:val="center"/>
          </w:tcPr>
          <w:p w:rsidR="009F03A9" w:rsidRPr="001219D4" w:rsidRDefault="009F03A9" w:rsidP="009E439A">
            <w:pPr>
              <w:rPr>
                <w:b/>
                <w:sz w:val="22"/>
                <w:szCs w:val="22"/>
              </w:rPr>
            </w:pPr>
            <w:r w:rsidRPr="001219D4">
              <w:rPr>
                <w:b/>
                <w:sz w:val="22"/>
                <w:szCs w:val="22"/>
              </w:rPr>
              <w:t>OSTALE VAŽNE ČINJENICE ZA UREDNO IZVOĐENJE NASTAVE</w:t>
            </w:r>
          </w:p>
        </w:tc>
      </w:tr>
      <w:tr w:rsidR="009F03A9" w:rsidRPr="001219D4" w:rsidTr="005062EC">
        <w:tc>
          <w:tcPr>
            <w:tcW w:w="9889" w:type="dxa"/>
            <w:gridSpan w:val="8"/>
            <w:vAlign w:val="center"/>
          </w:tcPr>
          <w:p w:rsidR="009F03A9" w:rsidRDefault="009F03A9" w:rsidP="009E439A">
            <w:pPr>
              <w:rPr>
                <w:sz w:val="22"/>
                <w:szCs w:val="22"/>
                <w:lang w:val="da-DK"/>
              </w:rPr>
            </w:pPr>
            <w:r w:rsidRPr="001219D4">
              <w:rPr>
                <w:sz w:val="22"/>
                <w:szCs w:val="22"/>
                <w:lang w:val="da-DK"/>
              </w:rPr>
              <w:lastRenderedPageBreak/>
              <w:t>Nazočnost studenta na pre</w:t>
            </w:r>
            <w:r>
              <w:rPr>
                <w:sz w:val="22"/>
                <w:szCs w:val="22"/>
                <w:lang w:val="da-DK"/>
              </w:rPr>
              <w:t>davanjima i vježbama je obvezna.</w:t>
            </w:r>
            <w:r w:rsidRPr="001219D4">
              <w:rPr>
                <w:sz w:val="22"/>
                <w:szCs w:val="22"/>
                <w:lang w:val="da-DK"/>
              </w:rPr>
              <w:t xml:space="preserve"> 60% na predavanjima i 70% na vježbama. </w:t>
            </w:r>
          </w:p>
          <w:p w:rsidR="009F03A9" w:rsidRDefault="009F03A9" w:rsidP="009E439A">
            <w:pPr>
              <w:rPr>
                <w:sz w:val="22"/>
                <w:szCs w:val="22"/>
                <w:lang w:val="da-DK"/>
              </w:rPr>
            </w:pPr>
          </w:p>
          <w:p w:rsidR="009F03A9" w:rsidRPr="001219D4" w:rsidRDefault="009F03A9" w:rsidP="009E439A">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F03A9" w:rsidRPr="001219D4" w:rsidRDefault="009F03A9" w:rsidP="009E439A">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2F4B6C" w:rsidRDefault="0034107A" w:rsidP="0034107A">
      <w:pPr>
        <w:tabs>
          <w:tab w:val="left" w:pos="8751"/>
        </w:tabs>
        <w:rPr>
          <w:sz w:val="22"/>
          <w:szCs w:val="22"/>
        </w:rPr>
      </w:pPr>
      <w:r>
        <w:rPr>
          <w:sz w:val="22"/>
          <w:szCs w:val="22"/>
        </w:rPr>
        <w:tab/>
      </w:r>
    </w:p>
    <w:p w:rsidR="002F4B6C" w:rsidRDefault="002F4B6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573C02" w:rsidRPr="002F4B6C" w:rsidTr="00F66A66">
        <w:tc>
          <w:tcPr>
            <w:tcW w:w="9889" w:type="dxa"/>
            <w:gridSpan w:val="4"/>
            <w:shd w:val="clear" w:color="auto" w:fill="D9D9D9"/>
            <w:vAlign w:val="center"/>
          </w:tcPr>
          <w:p w:rsidR="00573C02" w:rsidRPr="001219D4" w:rsidRDefault="00573C02" w:rsidP="00573C02">
            <w:pPr>
              <w:rPr>
                <w:b/>
                <w:sz w:val="22"/>
                <w:szCs w:val="22"/>
              </w:rPr>
            </w:pPr>
            <w:r w:rsidRPr="001219D4">
              <w:rPr>
                <w:b/>
                <w:sz w:val="22"/>
                <w:szCs w:val="22"/>
              </w:rPr>
              <w:t>OPĆI PODACI O KOLEGIJU</w:t>
            </w:r>
          </w:p>
        </w:tc>
      </w:tr>
      <w:tr w:rsidR="00573C02" w:rsidRPr="00494DBB" w:rsidTr="00F66A66">
        <w:tc>
          <w:tcPr>
            <w:tcW w:w="3794" w:type="dxa"/>
            <w:gridSpan w:val="2"/>
          </w:tcPr>
          <w:p w:rsidR="00573C02" w:rsidRPr="001219D4" w:rsidRDefault="00573C02" w:rsidP="00573C02">
            <w:pPr>
              <w:rPr>
                <w:b/>
                <w:sz w:val="22"/>
                <w:szCs w:val="22"/>
              </w:rPr>
            </w:pPr>
            <w:r w:rsidRPr="001219D4">
              <w:rPr>
                <w:b/>
                <w:sz w:val="22"/>
                <w:szCs w:val="22"/>
              </w:rPr>
              <w:t>Naziv kolegija</w:t>
            </w:r>
          </w:p>
        </w:tc>
        <w:tc>
          <w:tcPr>
            <w:tcW w:w="6095" w:type="dxa"/>
            <w:gridSpan w:val="2"/>
          </w:tcPr>
          <w:p w:rsidR="00573C02" w:rsidRPr="001219D4" w:rsidRDefault="00573C02" w:rsidP="00573C02">
            <w:pPr>
              <w:rPr>
                <w:b/>
                <w:sz w:val="22"/>
                <w:szCs w:val="22"/>
              </w:rPr>
            </w:pPr>
            <w:bookmarkStart w:id="19" w:name="_Toc377547366"/>
            <w:bookmarkStart w:id="20" w:name="_Toc377989423"/>
            <w:bookmarkStart w:id="21" w:name="_Toc378849986"/>
            <w:r w:rsidRPr="001219D4">
              <w:rPr>
                <w:b/>
                <w:sz w:val="22"/>
                <w:szCs w:val="22"/>
                <w:lang w:val="en-US"/>
              </w:rPr>
              <w:t>Proces zdravstvene njege</w:t>
            </w:r>
            <w:bookmarkEnd w:id="19"/>
            <w:bookmarkEnd w:id="20"/>
            <w:bookmarkEnd w:id="21"/>
            <w:r w:rsidR="00C4378D">
              <w:t xml:space="preserve"> </w:t>
            </w:r>
            <w:r w:rsidR="00C4378D" w:rsidRPr="00CB6A68">
              <w:rPr>
                <w:b/>
              </w:rPr>
              <w:t>(</w:t>
            </w:r>
            <w:r w:rsidR="00C4378D" w:rsidRPr="00CB6A68">
              <w:rPr>
                <w:b/>
                <w:sz w:val="22"/>
                <w:szCs w:val="22"/>
                <w:lang w:val="en-US"/>
              </w:rPr>
              <w:t>I/1, I/2)</w:t>
            </w:r>
          </w:p>
        </w:tc>
      </w:tr>
      <w:tr w:rsidR="00573C02" w:rsidRPr="00494DBB" w:rsidTr="00F66A66">
        <w:tc>
          <w:tcPr>
            <w:tcW w:w="3794" w:type="dxa"/>
            <w:gridSpan w:val="2"/>
          </w:tcPr>
          <w:p w:rsidR="00573C02" w:rsidRPr="001219D4" w:rsidRDefault="00573C02" w:rsidP="00573C02">
            <w:pPr>
              <w:rPr>
                <w:b/>
                <w:sz w:val="22"/>
                <w:szCs w:val="22"/>
              </w:rPr>
            </w:pPr>
            <w:r w:rsidRPr="001219D4">
              <w:rPr>
                <w:b/>
                <w:sz w:val="22"/>
                <w:szCs w:val="22"/>
              </w:rPr>
              <w:t>Semestar</w:t>
            </w:r>
          </w:p>
        </w:tc>
        <w:tc>
          <w:tcPr>
            <w:tcW w:w="6095" w:type="dxa"/>
            <w:gridSpan w:val="2"/>
          </w:tcPr>
          <w:p w:rsidR="00573C02" w:rsidRPr="001219D4" w:rsidRDefault="00573C02" w:rsidP="00573C02">
            <w:pPr>
              <w:rPr>
                <w:sz w:val="22"/>
                <w:szCs w:val="22"/>
              </w:rPr>
            </w:pPr>
            <w:r w:rsidRPr="001219D4">
              <w:rPr>
                <w:sz w:val="22"/>
                <w:szCs w:val="22"/>
              </w:rPr>
              <w:t>I</w:t>
            </w:r>
            <w:r w:rsidR="00D271C3">
              <w:rPr>
                <w:sz w:val="22"/>
                <w:szCs w:val="22"/>
              </w:rPr>
              <w:t>, II</w:t>
            </w:r>
          </w:p>
        </w:tc>
      </w:tr>
      <w:tr w:rsidR="00573C02" w:rsidRPr="00494DBB" w:rsidTr="00F66A66">
        <w:tc>
          <w:tcPr>
            <w:tcW w:w="3794" w:type="dxa"/>
            <w:gridSpan w:val="2"/>
          </w:tcPr>
          <w:p w:rsidR="00573C02" w:rsidRPr="001219D4" w:rsidRDefault="00573C02" w:rsidP="00573C02">
            <w:pPr>
              <w:rPr>
                <w:b/>
                <w:sz w:val="22"/>
                <w:szCs w:val="22"/>
              </w:rPr>
            </w:pPr>
            <w:r w:rsidRPr="001219D4">
              <w:rPr>
                <w:b/>
                <w:sz w:val="22"/>
                <w:szCs w:val="22"/>
              </w:rPr>
              <w:t>Broj ECTS bodova</w:t>
            </w:r>
          </w:p>
        </w:tc>
        <w:tc>
          <w:tcPr>
            <w:tcW w:w="6095" w:type="dxa"/>
            <w:gridSpan w:val="2"/>
          </w:tcPr>
          <w:p w:rsidR="00573C02" w:rsidRPr="001219D4" w:rsidRDefault="00573C02" w:rsidP="00573C02">
            <w:pPr>
              <w:rPr>
                <w:sz w:val="22"/>
                <w:szCs w:val="22"/>
              </w:rPr>
            </w:pPr>
            <w:r w:rsidRPr="001219D4">
              <w:rPr>
                <w:sz w:val="22"/>
                <w:szCs w:val="22"/>
              </w:rPr>
              <w:t>11</w:t>
            </w:r>
          </w:p>
        </w:tc>
      </w:tr>
      <w:tr w:rsidR="00573C02" w:rsidRPr="00494DBB" w:rsidTr="00F66A66">
        <w:tc>
          <w:tcPr>
            <w:tcW w:w="3794" w:type="dxa"/>
            <w:gridSpan w:val="2"/>
          </w:tcPr>
          <w:p w:rsidR="00573C02" w:rsidRPr="001219D4" w:rsidRDefault="00573C02" w:rsidP="00573C02">
            <w:pPr>
              <w:rPr>
                <w:b/>
                <w:sz w:val="22"/>
                <w:szCs w:val="22"/>
              </w:rPr>
            </w:pPr>
            <w:r w:rsidRPr="001219D4">
              <w:rPr>
                <w:b/>
                <w:sz w:val="22"/>
                <w:szCs w:val="22"/>
              </w:rPr>
              <w:t>Status kolegija</w:t>
            </w:r>
          </w:p>
        </w:tc>
        <w:tc>
          <w:tcPr>
            <w:tcW w:w="6095" w:type="dxa"/>
            <w:gridSpan w:val="2"/>
          </w:tcPr>
          <w:p w:rsidR="00573C02" w:rsidRPr="001219D4" w:rsidRDefault="00573C02" w:rsidP="00573C02">
            <w:pPr>
              <w:rPr>
                <w:sz w:val="22"/>
                <w:szCs w:val="22"/>
              </w:rPr>
            </w:pPr>
            <w:r w:rsidRPr="001219D4">
              <w:rPr>
                <w:sz w:val="22"/>
                <w:szCs w:val="22"/>
              </w:rPr>
              <w:t>Obvezan kolegij</w:t>
            </w:r>
          </w:p>
        </w:tc>
      </w:tr>
      <w:tr w:rsidR="00573C02" w:rsidRPr="00494DBB" w:rsidTr="00F66A66">
        <w:tc>
          <w:tcPr>
            <w:tcW w:w="3794" w:type="dxa"/>
            <w:gridSpan w:val="2"/>
          </w:tcPr>
          <w:p w:rsidR="00573C02" w:rsidRPr="001219D4" w:rsidRDefault="00573C02" w:rsidP="00573C02">
            <w:pPr>
              <w:rPr>
                <w:b/>
                <w:sz w:val="22"/>
                <w:szCs w:val="22"/>
              </w:rPr>
            </w:pPr>
            <w:r w:rsidRPr="001219D4">
              <w:rPr>
                <w:b/>
                <w:sz w:val="22"/>
                <w:szCs w:val="22"/>
              </w:rPr>
              <w:t>Nositelj kolegija</w:t>
            </w:r>
          </w:p>
        </w:tc>
        <w:tc>
          <w:tcPr>
            <w:tcW w:w="6095" w:type="dxa"/>
            <w:gridSpan w:val="2"/>
          </w:tcPr>
          <w:p w:rsidR="00573C02" w:rsidRPr="001219D4" w:rsidRDefault="00573C02" w:rsidP="00ED1A53">
            <w:pPr>
              <w:rPr>
                <w:sz w:val="22"/>
                <w:szCs w:val="22"/>
              </w:rPr>
            </w:pPr>
            <w:r w:rsidRPr="001219D4">
              <w:rPr>
                <w:sz w:val="22"/>
                <w:szCs w:val="22"/>
              </w:rPr>
              <w:t xml:space="preserve">Sanja Zoranić, </w:t>
            </w:r>
            <w:r w:rsidR="00ED1A53">
              <w:rPr>
                <w:sz w:val="22"/>
                <w:szCs w:val="22"/>
              </w:rPr>
              <w:t>mag. soc. geront</w:t>
            </w:r>
            <w:r w:rsidRPr="001219D4">
              <w:rPr>
                <w:sz w:val="22"/>
                <w:szCs w:val="22"/>
              </w:rPr>
              <w:t>.</w:t>
            </w:r>
          </w:p>
        </w:tc>
      </w:tr>
      <w:tr w:rsidR="00573C02" w:rsidRPr="00494DBB" w:rsidTr="00F66A66">
        <w:tc>
          <w:tcPr>
            <w:tcW w:w="3794" w:type="dxa"/>
            <w:gridSpan w:val="2"/>
          </w:tcPr>
          <w:p w:rsidR="00573C02" w:rsidRPr="001219D4" w:rsidRDefault="00573C02" w:rsidP="00573C02">
            <w:pPr>
              <w:rPr>
                <w:sz w:val="22"/>
                <w:szCs w:val="22"/>
              </w:rPr>
            </w:pPr>
            <w:r w:rsidRPr="001219D4">
              <w:rPr>
                <w:sz w:val="22"/>
                <w:szCs w:val="22"/>
              </w:rPr>
              <w:t>Zgrada, kabinet</w:t>
            </w:r>
          </w:p>
        </w:tc>
        <w:tc>
          <w:tcPr>
            <w:tcW w:w="6095" w:type="dxa"/>
            <w:gridSpan w:val="2"/>
          </w:tcPr>
          <w:p w:rsidR="00573C02" w:rsidRPr="001219D4" w:rsidRDefault="0076402E" w:rsidP="0076402E">
            <w:pPr>
              <w:rPr>
                <w:sz w:val="22"/>
                <w:szCs w:val="22"/>
              </w:rPr>
            </w:pPr>
            <w:r>
              <w:rPr>
                <w:sz w:val="22"/>
                <w:szCs w:val="22"/>
              </w:rPr>
              <w:t>Ćira Carića 4, Sveučilišni kampus</w:t>
            </w:r>
          </w:p>
        </w:tc>
      </w:tr>
      <w:tr w:rsidR="00573C02" w:rsidRPr="00494DBB" w:rsidTr="00F66A66">
        <w:tc>
          <w:tcPr>
            <w:tcW w:w="3794" w:type="dxa"/>
            <w:gridSpan w:val="2"/>
          </w:tcPr>
          <w:p w:rsidR="00573C02" w:rsidRPr="001219D4" w:rsidRDefault="00573C02" w:rsidP="00573C02">
            <w:pPr>
              <w:rPr>
                <w:sz w:val="22"/>
                <w:szCs w:val="22"/>
              </w:rPr>
            </w:pPr>
            <w:r w:rsidRPr="001219D4">
              <w:rPr>
                <w:sz w:val="22"/>
                <w:szCs w:val="22"/>
              </w:rPr>
              <w:t>Telefon</w:t>
            </w:r>
          </w:p>
        </w:tc>
        <w:tc>
          <w:tcPr>
            <w:tcW w:w="6095" w:type="dxa"/>
            <w:gridSpan w:val="2"/>
          </w:tcPr>
          <w:p w:rsidR="00573C02" w:rsidRPr="001219D4" w:rsidRDefault="00573C02" w:rsidP="00573C02">
            <w:pPr>
              <w:rPr>
                <w:sz w:val="22"/>
                <w:szCs w:val="22"/>
              </w:rPr>
            </w:pPr>
            <w:r w:rsidRPr="001219D4">
              <w:rPr>
                <w:sz w:val="22"/>
                <w:szCs w:val="22"/>
              </w:rPr>
              <w:t>020 446 057</w:t>
            </w:r>
          </w:p>
        </w:tc>
      </w:tr>
      <w:tr w:rsidR="00573C02" w:rsidRPr="00494DBB" w:rsidTr="00F66A66">
        <w:tc>
          <w:tcPr>
            <w:tcW w:w="3794" w:type="dxa"/>
            <w:gridSpan w:val="2"/>
          </w:tcPr>
          <w:p w:rsidR="00573C02" w:rsidRPr="001219D4" w:rsidRDefault="00573C02" w:rsidP="00573C02">
            <w:pPr>
              <w:rPr>
                <w:sz w:val="22"/>
                <w:szCs w:val="22"/>
              </w:rPr>
            </w:pPr>
            <w:r w:rsidRPr="001219D4">
              <w:rPr>
                <w:sz w:val="22"/>
                <w:szCs w:val="22"/>
              </w:rPr>
              <w:t>e-mail</w:t>
            </w:r>
          </w:p>
        </w:tc>
        <w:tc>
          <w:tcPr>
            <w:tcW w:w="6095" w:type="dxa"/>
            <w:gridSpan w:val="2"/>
          </w:tcPr>
          <w:p w:rsidR="00573C02" w:rsidRPr="001219D4" w:rsidRDefault="005F5C5D" w:rsidP="00573C02">
            <w:pPr>
              <w:rPr>
                <w:sz w:val="22"/>
                <w:szCs w:val="22"/>
              </w:rPr>
            </w:pPr>
            <w:r w:rsidRPr="001219D4">
              <w:rPr>
                <w:sz w:val="22"/>
                <w:szCs w:val="22"/>
              </w:rPr>
              <w:t>s</w:t>
            </w:r>
            <w:r w:rsidR="00573C02" w:rsidRPr="001219D4">
              <w:rPr>
                <w:sz w:val="22"/>
                <w:szCs w:val="22"/>
              </w:rPr>
              <w:t>anja.zoranic@unidu.hr</w:t>
            </w:r>
          </w:p>
        </w:tc>
      </w:tr>
      <w:tr w:rsidR="00573C02" w:rsidRPr="00494DBB" w:rsidTr="00F66A66">
        <w:tc>
          <w:tcPr>
            <w:tcW w:w="3794" w:type="dxa"/>
            <w:gridSpan w:val="2"/>
          </w:tcPr>
          <w:p w:rsidR="00573C02" w:rsidRPr="001219D4" w:rsidRDefault="00573C02" w:rsidP="00573C02">
            <w:pPr>
              <w:rPr>
                <w:b/>
                <w:sz w:val="22"/>
                <w:szCs w:val="22"/>
              </w:rPr>
            </w:pPr>
            <w:r w:rsidRPr="001219D4">
              <w:rPr>
                <w:b/>
                <w:sz w:val="22"/>
                <w:szCs w:val="22"/>
              </w:rPr>
              <w:t>Suradnik</w:t>
            </w:r>
          </w:p>
        </w:tc>
        <w:tc>
          <w:tcPr>
            <w:tcW w:w="6095" w:type="dxa"/>
            <w:gridSpan w:val="2"/>
          </w:tcPr>
          <w:p w:rsidR="006376DA" w:rsidRDefault="006376DA" w:rsidP="00CA1B18">
            <w:pPr>
              <w:rPr>
                <w:sz w:val="22"/>
                <w:szCs w:val="22"/>
              </w:rPr>
            </w:pPr>
            <w:r>
              <w:rPr>
                <w:sz w:val="22"/>
                <w:szCs w:val="22"/>
              </w:rPr>
              <w:t>Marija Čupić, mag. med. techn.</w:t>
            </w:r>
          </w:p>
          <w:p w:rsidR="00CA1B18" w:rsidRDefault="00CA1B18" w:rsidP="00CA1B18">
            <w:pPr>
              <w:rPr>
                <w:sz w:val="22"/>
                <w:szCs w:val="22"/>
              </w:rPr>
            </w:pPr>
            <w:r w:rsidRPr="001823F9">
              <w:rPr>
                <w:sz w:val="22"/>
                <w:szCs w:val="22"/>
              </w:rPr>
              <w:t>Antonija Krečak, bacc. med. techn.</w:t>
            </w:r>
          </w:p>
          <w:p w:rsidR="004B2327" w:rsidRPr="001823F9" w:rsidRDefault="004B2327" w:rsidP="00CA1B18">
            <w:pPr>
              <w:rPr>
                <w:sz w:val="22"/>
                <w:szCs w:val="22"/>
              </w:rPr>
            </w:pPr>
            <w:r w:rsidRPr="004B2327">
              <w:rPr>
                <w:sz w:val="22"/>
                <w:szCs w:val="22"/>
              </w:rPr>
              <w:t xml:space="preserve">Ana Margaritoni, </w:t>
            </w:r>
            <w:r w:rsidR="00475EAC">
              <w:rPr>
                <w:sz w:val="22"/>
                <w:szCs w:val="22"/>
              </w:rPr>
              <w:t>dipl</w:t>
            </w:r>
            <w:r w:rsidRPr="004B2327">
              <w:rPr>
                <w:sz w:val="22"/>
                <w:szCs w:val="22"/>
              </w:rPr>
              <w:t>. med. techn.</w:t>
            </w:r>
          </w:p>
          <w:p w:rsidR="00CA1B18" w:rsidRPr="001823F9" w:rsidRDefault="00CA1B18" w:rsidP="00CA1B18">
            <w:pPr>
              <w:rPr>
                <w:sz w:val="22"/>
                <w:szCs w:val="22"/>
              </w:rPr>
            </w:pPr>
            <w:r w:rsidRPr="001823F9">
              <w:rPr>
                <w:sz w:val="22"/>
                <w:szCs w:val="22"/>
              </w:rPr>
              <w:t xml:space="preserve">Snježana Busančić, </w:t>
            </w:r>
            <w:r w:rsidR="00ED1A53">
              <w:rPr>
                <w:sz w:val="22"/>
                <w:szCs w:val="22"/>
              </w:rPr>
              <w:t>dipl</w:t>
            </w:r>
            <w:r w:rsidRPr="001823F9">
              <w:rPr>
                <w:sz w:val="22"/>
                <w:szCs w:val="22"/>
              </w:rPr>
              <w:t>. med. techn.</w:t>
            </w:r>
          </w:p>
          <w:p w:rsidR="00CA1B18" w:rsidRPr="001823F9" w:rsidRDefault="00CA1B18" w:rsidP="00CA1B18">
            <w:pPr>
              <w:rPr>
                <w:sz w:val="22"/>
                <w:szCs w:val="22"/>
              </w:rPr>
            </w:pPr>
            <w:r w:rsidRPr="001823F9">
              <w:rPr>
                <w:sz w:val="22"/>
                <w:szCs w:val="22"/>
              </w:rPr>
              <w:t xml:space="preserve">Niko Car, </w:t>
            </w:r>
            <w:r w:rsidR="00475EAC">
              <w:rPr>
                <w:sz w:val="22"/>
                <w:szCs w:val="22"/>
              </w:rPr>
              <w:t>mag</w:t>
            </w:r>
            <w:r w:rsidRPr="001823F9">
              <w:rPr>
                <w:sz w:val="22"/>
                <w:szCs w:val="22"/>
              </w:rPr>
              <w:t>. med. techn.</w:t>
            </w:r>
          </w:p>
          <w:p w:rsidR="00573C02" w:rsidRDefault="00CA1B18" w:rsidP="00CA1B18">
            <w:pPr>
              <w:rPr>
                <w:sz w:val="22"/>
                <w:szCs w:val="22"/>
              </w:rPr>
            </w:pPr>
            <w:r w:rsidRPr="001823F9">
              <w:rPr>
                <w:sz w:val="22"/>
                <w:szCs w:val="22"/>
              </w:rPr>
              <w:t xml:space="preserve">Anita Miljas, </w:t>
            </w:r>
            <w:r w:rsidR="00475EAC">
              <w:rPr>
                <w:sz w:val="22"/>
                <w:szCs w:val="22"/>
              </w:rPr>
              <w:t>mag</w:t>
            </w:r>
            <w:r w:rsidRPr="001823F9">
              <w:rPr>
                <w:sz w:val="22"/>
                <w:szCs w:val="22"/>
              </w:rPr>
              <w:t>. med. techn.</w:t>
            </w:r>
          </w:p>
          <w:p w:rsidR="004B2327" w:rsidRPr="001219D4" w:rsidRDefault="004B2327" w:rsidP="00CA1B18">
            <w:pPr>
              <w:rPr>
                <w:sz w:val="22"/>
                <w:szCs w:val="22"/>
              </w:rPr>
            </w:pPr>
            <w:r w:rsidRPr="004B2327">
              <w:rPr>
                <w:sz w:val="22"/>
                <w:szCs w:val="22"/>
              </w:rPr>
              <w:t>Neda Violić, bacc. med. techn.</w:t>
            </w:r>
          </w:p>
        </w:tc>
      </w:tr>
      <w:tr w:rsidR="00573C02" w:rsidRPr="00494DBB" w:rsidTr="00F66A66">
        <w:tc>
          <w:tcPr>
            <w:tcW w:w="3794" w:type="dxa"/>
            <w:gridSpan w:val="2"/>
          </w:tcPr>
          <w:p w:rsidR="00573C02" w:rsidRPr="001219D4" w:rsidRDefault="00573C02" w:rsidP="00573C02">
            <w:pPr>
              <w:rPr>
                <w:sz w:val="22"/>
                <w:szCs w:val="22"/>
              </w:rPr>
            </w:pPr>
            <w:r w:rsidRPr="001219D4">
              <w:rPr>
                <w:sz w:val="22"/>
                <w:szCs w:val="22"/>
              </w:rPr>
              <w:t>Zgrada, kabinet</w:t>
            </w:r>
          </w:p>
        </w:tc>
        <w:tc>
          <w:tcPr>
            <w:tcW w:w="6095" w:type="dxa"/>
            <w:gridSpan w:val="2"/>
          </w:tcPr>
          <w:p w:rsidR="00573C02" w:rsidRPr="001219D4" w:rsidRDefault="00573C02" w:rsidP="00573C02">
            <w:pPr>
              <w:rPr>
                <w:sz w:val="22"/>
                <w:szCs w:val="22"/>
              </w:rPr>
            </w:pPr>
          </w:p>
        </w:tc>
      </w:tr>
      <w:tr w:rsidR="00573C02" w:rsidRPr="00494DBB" w:rsidTr="00F66A66">
        <w:tc>
          <w:tcPr>
            <w:tcW w:w="3794" w:type="dxa"/>
            <w:gridSpan w:val="2"/>
          </w:tcPr>
          <w:p w:rsidR="00573C02" w:rsidRPr="001219D4" w:rsidRDefault="00573C02" w:rsidP="00573C02">
            <w:pPr>
              <w:rPr>
                <w:sz w:val="22"/>
                <w:szCs w:val="22"/>
              </w:rPr>
            </w:pPr>
            <w:r w:rsidRPr="001219D4">
              <w:rPr>
                <w:sz w:val="22"/>
                <w:szCs w:val="22"/>
              </w:rPr>
              <w:t>Telefon</w:t>
            </w:r>
          </w:p>
        </w:tc>
        <w:tc>
          <w:tcPr>
            <w:tcW w:w="6095" w:type="dxa"/>
            <w:gridSpan w:val="2"/>
          </w:tcPr>
          <w:p w:rsidR="00573C02" w:rsidRPr="001219D4" w:rsidRDefault="00573C02" w:rsidP="00573C02">
            <w:pPr>
              <w:rPr>
                <w:sz w:val="22"/>
                <w:szCs w:val="22"/>
              </w:rPr>
            </w:pPr>
          </w:p>
        </w:tc>
      </w:tr>
      <w:tr w:rsidR="00573C02" w:rsidRPr="00494DBB" w:rsidTr="00F66A66">
        <w:tc>
          <w:tcPr>
            <w:tcW w:w="3794" w:type="dxa"/>
            <w:gridSpan w:val="2"/>
          </w:tcPr>
          <w:p w:rsidR="00573C02" w:rsidRPr="001219D4" w:rsidRDefault="00573C02" w:rsidP="00573C02">
            <w:pPr>
              <w:rPr>
                <w:sz w:val="22"/>
                <w:szCs w:val="22"/>
              </w:rPr>
            </w:pPr>
            <w:r w:rsidRPr="001219D4">
              <w:rPr>
                <w:sz w:val="22"/>
                <w:szCs w:val="22"/>
              </w:rPr>
              <w:t>e-mail</w:t>
            </w:r>
          </w:p>
        </w:tc>
        <w:tc>
          <w:tcPr>
            <w:tcW w:w="6095" w:type="dxa"/>
            <w:gridSpan w:val="2"/>
          </w:tcPr>
          <w:p w:rsidR="00573C02" w:rsidRPr="001219D4" w:rsidRDefault="00573C02" w:rsidP="00573C02">
            <w:pPr>
              <w:rPr>
                <w:sz w:val="22"/>
                <w:szCs w:val="22"/>
              </w:rPr>
            </w:pPr>
          </w:p>
        </w:tc>
      </w:tr>
      <w:tr w:rsidR="00573C02" w:rsidRPr="00494DBB" w:rsidTr="00F66A66">
        <w:tc>
          <w:tcPr>
            <w:tcW w:w="9889" w:type="dxa"/>
            <w:gridSpan w:val="4"/>
            <w:shd w:val="clear" w:color="auto" w:fill="D9D9D9"/>
            <w:vAlign w:val="center"/>
          </w:tcPr>
          <w:p w:rsidR="00573C02" w:rsidRPr="001219D4" w:rsidRDefault="00573C02" w:rsidP="00573C02">
            <w:pPr>
              <w:rPr>
                <w:b/>
                <w:sz w:val="22"/>
                <w:szCs w:val="22"/>
              </w:rPr>
            </w:pPr>
            <w:r w:rsidRPr="001219D4">
              <w:rPr>
                <w:b/>
                <w:sz w:val="22"/>
                <w:szCs w:val="22"/>
              </w:rPr>
              <w:t>OPIS KOLEGIJA</w:t>
            </w:r>
          </w:p>
        </w:tc>
      </w:tr>
      <w:tr w:rsidR="00573C02" w:rsidRPr="00494DBB" w:rsidTr="00F66A66">
        <w:tc>
          <w:tcPr>
            <w:tcW w:w="9889" w:type="dxa"/>
            <w:gridSpan w:val="4"/>
            <w:shd w:val="clear" w:color="auto" w:fill="F2F2F2"/>
          </w:tcPr>
          <w:p w:rsidR="00573C02" w:rsidRPr="001219D4" w:rsidRDefault="00573C02" w:rsidP="00573C02">
            <w:pPr>
              <w:rPr>
                <w:b/>
                <w:sz w:val="22"/>
                <w:szCs w:val="22"/>
              </w:rPr>
            </w:pPr>
            <w:r w:rsidRPr="001219D4">
              <w:rPr>
                <w:b/>
                <w:sz w:val="22"/>
                <w:szCs w:val="22"/>
              </w:rPr>
              <w:t>Sadržaj kolegija</w:t>
            </w:r>
          </w:p>
        </w:tc>
      </w:tr>
      <w:tr w:rsidR="00573C02" w:rsidRPr="00494DBB" w:rsidTr="00F66A66">
        <w:tc>
          <w:tcPr>
            <w:tcW w:w="9889" w:type="dxa"/>
            <w:gridSpan w:val="4"/>
            <w:shd w:val="clear" w:color="auto" w:fill="auto"/>
          </w:tcPr>
          <w:p w:rsidR="00573C02" w:rsidRPr="001219D4" w:rsidRDefault="00573C02" w:rsidP="005B5500">
            <w:pPr>
              <w:pStyle w:val="ListParagraph"/>
              <w:numPr>
                <w:ilvl w:val="0"/>
                <w:numId w:val="5"/>
              </w:numPr>
              <w:spacing w:before="60" w:after="60"/>
              <w:rPr>
                <w:sz w:val="22"/>
                <w:szCs w:val="22"/>
              </w:rPr>
            </w:pPr>
            <w:r w:rsidRPr="001219D4">
              <w:rPr>
                <w:sz w:val="22"/>
                <w:szCs w:val="22"/>
              </w:rPr>
              <w:t>proces sestrinske skrbi</w:t>
            </w:r>
          </w:p>
          <w:p w:rsidR="00573C02" w:rsidRPr="001219D4" w:rsidRDefault="00573C02" w:rsidP="005B5500">
            <w:pPr>
              <w:pStyle w:val="ListParagraph"/>
              <w:numPr>
                <w:ilvl w:val="0"/>
                <w:numId w:val="5"/>
              </w:numPr>
              <w:spacing w:before="60" w:after="60"/>
              <w:rPr>
                <w:sz w:val="22"/>
                <w:szCs w:val="22"/>
              </w:rPr>
            </w:pPr>
            <w:r w:rsidRPr="001219D4">
              <w:rPr>
                <w:sz w:val="22"/>
                <w:szCs w:val="22"/>
              </w:rPr>
              <w:t>utvrđivanje potreba za zdravstvenom njegom</w:t>
            </w:r>
          </w:p>
          <w:p w:rsidR="00573C02" w:rsidRPr="001219D4" w:rsidRDefault="00573C02" w:rsidP="005B5500">
            <w:pPr>
              <w:pStyle w:val="ListParagraph"/>
              <w:numPr>
                <w:ilvl w:val="0"/>
                <w:numId w:val="5"/>
              </w:numPr>
              <w:spacing w:before="60" w:after="60"/>
              <w:rPr>
                <w:sz w:val="22"/>
                <w:szCs w:val="22"/>
              </w:rPr>
            </w:pPr>
            <w:r w:rsidRPr="001219D4">
              <w:rPr>
                <w:sz w:val="22"/>
                <w:szCs w:val="22"/>
              </w:rPr>
              <w:t>procjena prema osnovnim ljudskim potrebama V. Henderson i obrascima zdravstvenog funkcioniranja M. Gordon</w:t>
            </w:r>
          </w:p>
          <w:p w:rsidR="00573C02" w:rsidRPr="001219D4" w:rsidRDefault="00573C02" w:rsidP="005B5500">
            <w:pPr>
              <w:pStyle w:val="ListParagraph"/>
              <w:numPr>
                <w:ilvl w:val="0"/>
                <w:numId w:val="5"/>
              </w:numPr>
              <w:spacing w:before="60" w:after="60"/>
              <w:rPr>
                <w:sz w:val="22"/>
                <w:szCs w:val="22"/>
              </w:rPr>
            </w:pPr>
            <w:r w:rsidRPr="001219D4">
              <w:rPr>
                <w:sz w:val="22"/>
                <w:szCs w:val="22"/>
              </w:rPr>
              <w:t>planiranje zdravstvene njege  (definiranje ciljeva i intervencija)</w:t>
            </w:r>
          </w:p>
          <w:p w:rsidR="00573C02" w:rsidRPr="001219D4" w:rsidRDefault="00FD6E8C" w:rsidP="005B5500">
            <w:pPr>
              <w:pStyle w:val="ListParagraph"/>
              <w:numPr>
                <w:ilvl w:val="0"/>
                <w:numId w:val="5"/>
              </w:numPr>
              <w:spacing w:before="60" w:after="60"/>
              <w:rPr>
                <w:sz w:val="22"/>
                <w:szCs w:val="22"/>
              </w:rPr>
            </w:pPr>
            <w:r>
              <w:rPr>
                <w:sz w:val="22"/>
                <w:szCs w:val="22"/>
              </w:rPr>
              <w:t>provođenje zdravstvene njege i</w:t>
            </w:r>
            <w:r w:rsidR="00573C02" w:rsidRPr="001219D4">
              <w:rPr>
                <w:sz w:val="22"/>
                <w:szCs w:val="22"/>
              </w:rPr>
              <w:t xml:space="preserve"> trajno praćenje stanja pacijenta</w:t>
            </w:r>
          </w:p>
          <w:p w:rsidR="00573C02" w:rsidRPr="001219D4" w:rsidRDefault="00573C02" w:rsidP="005B5500">
            <w:pPr>
              <w:pStyle w:val="ListParagraph"/>
              <w:numPr>
                <w:ilvl w:val="0"/>
                <w:numId w:val="5"/>
              </w:numPr>
              <w:spacing w:before="60" w:after="60"/>
              <w:rPr>
                <w:sz w:val="22"/>
                <w:szCs w:val="22"/>
              </w:rPr>
            </w:pPr>
            <w:r w:rsidRPr="001219D4">
              <w:rPr>
                <w:sz w:val="22"/>
                <w:szCs w:val="22"/>
              </w:rPr>
              <w:t xml:space="preserve">evaluacija zdravstvene njege </w:t>
            </w:r>
          </w:p>
          <w:p w:rsidR="00573C02" w:rsidRPr="001219D4" w:rsidRDefault="00573C02" w:rsidP="005B5500">
            <w:pPr>
              <w:pStyle w:val="ListParagraph"/>
              <w:numPr>
                <w:ilvl w:val="0"/>
                <w:numId w:val="5"/>
              </w:numPr>
              <w:spacing w:before="60" w:after="60"/>
              <w:rPr>
                <w:sz w:val="22"/>
                <w:szCs w:val="22"/>
              </w:rPr>
            </w:pPr>
            <w:r w:rsidRPr="001219D4">
              <w:rPr>
                <w:sz w:val="22"/>
                <w:szCs w:val="22"/>
              </w:rPr>
              <w:t>sestrinska dokumentacija u procesu zdravstvene njege</w:t>
            </w:r>
          </w:p>
          <w:p w:rsidR="00573C02" w:rsidRPr="001219D4" w:rsidRDefault="00573C02" w:rsidP="005B5500">
            <w:pPr>
              <w:pStyle w:val="ListParagraph"/>
              <w:numPr>
                <w:ilvl w:val="0"/>
                <w:numId w:val="5"/>
              </w:numPr>
              <w:spacing w:before="60" w:after="60"/>
              <w:rPr>
                <w:sz w:val="22"/>
                <w:szCs w:val="22"/>
              </w:rPr>
            </w:pPr>
            <w:r w:rsidRPr="001219D4">
              <w:rPr>
                <w:sz w:val="22"/>
                <w:szCs w:val="22"/>
              </w:rPr>
              <w:t xml:space="preserve">aktualne sestrinske dijagnoze </w:t>
            </w:r>
          </w:p>
          <w:p w:rsidR="00573C02" w:rsidRPr="001219D4" w:rsidRDefault="00573C02" w:rsidP="005B5500">
            <w:pPr>
              <w:pStyle w:val="ListParagraph"/>
              <w:numPr>
                <w:ilvl w:val="0"/>
                <w:numId w:val="5"/>
              </w:numPr>
              <w:spacing w:before="60" w:after="60"/>
              <w:rPr>
                <w:sz w:val="22"/>
                <w:szCs w:val="22"/>
              </w:rPr>
            </w:pPr>
            <w:r w:rsidRPr="001219D4">
              <w:rPr>
                <w:sz w:val="22"/>
                <w:szCs w:val="22"/>
              </w:rPr>
              <w:t xml:space="preserve">visokorizične sestrinske dijagnoze </w:t>
            </w:r>
          </w:p>
          <w:p w:rsidR="00573C02" w:rsidRPr="001219D4" w:rsidRDefault="00573C02" w:rsidP="005B5500">
            <w:pPr>
              <w:pStyle w:val="ListParagraph"/>
              <w:numPr>
                <w:ilvl w:val="0"/>
                <w:numId w:val="5"/>
              </w:numPr>
              <w:spacing w:before="60" w:after="60"/>
              <w:rPr>
                <w:sz w:val="22"/>
                <w:szCs w:val="22"/>
              </w:rPr>
            </w:pPr>
            <w:r w:rsidRPr="001219D4">
              <w:rPr>
                <w:sz w:val="22"/>
                <w:szCs w:val="22"/>
              </w:rPr>
              <w:t xml:space="preserve">povoljne sestrinske dijagnoze </w:t>
            </w:r>
          </w:p>
          <w:p w:rsidR="00573C02" w:rsidRPr="001219D4" w:rsidRDefault="00573C02" w:rsidP="005B5500">
            <w:pPr>
              <w:pStyle w:val="ListParagraph"/>
              <w:numPr>
                <w:ilvl w:val="0"/>
                <w:numId w:val="5"/>
              </w:numPr>
              <w:spacing w:before="60" w:after="60"/>
              <w:rPr>
                <w:sz w:val="22"/>
                <w:szCs w:val="22"/>
              </w:rPr>
            </w:pPr>
            <w:r w:rsidRPr="001219D4">
              <w:rPr>
                <w:sz w:val="22"/>
                <w:szCs w:val="22"/>
              </w:rPr>
              <w:t>sestrinsko medicinski problem</w:t>
            </w:r>
          </w:p>
          <w:p w:rsidR="00573C02" w:rsidRPr="001219D4" w:rsidRDefault="00573C02" w:rsidP="005B5500">
            <w:pPr>
              <w:pStyle w:val="ListParagraph"/>
              <w:numPr>
                <w:ilvl w:val="0"/>
                <w:numId w:val="5"/>
              </w:numPr>
              <w:spacing w:before="60" w:after="60"/>
              <w:rPr>
                <w:sz w:val="22"/>
                <w:szCs w:val="22"/>
              </w:rPr>
            </w:pPr>
            <w:r w:rsidRPr="001219D4">
              <w:rPr>
                <w:sz w:val="22"/>
                <w:szCs w:val="22"/>
              </w:rPr>
              <w:t>vještine sestrinske prakse</w:t>
            </w:r>
          </w:p>
          <w:p w:rsidR="00573C02" w:rsidRPr="001219D4" w:rsidRDefault="00573C02" w:rsidP="005B5500">
            <w:pPr>
              <w:numPr>
                <w:ilvl w:val="0"/>
                <w:numId w:val="5"/>
              </w:numPr>
              <w:rPr>
                <w:bCs/>
                <w:sz w:val="22"/>
                <w:szCs w:val="22"/>
              </w:rPr>
            </w:pPr>
            <w:r w:rsidRPr="001219D4">
              <w:rPr>
                <w:sz w:val="22"/>
                <w:szCs w:val="22"/>
              </w:rPr>
              <w:t>proces zdravstvene njege i teorije zdravstvene njege.</w:t>
            </w:r>
          </w:p>
        </w:tc>
      </w:tr>
      <w:tr w:rsidR="00573C02" w:rsidRPr="00494DBB" w:rsidTr="00F66A66">
        <w:tc>
          <w:tcPr>
            <w:tcW w:w="9889" w:type="dxa"/>
            <w:gridSpan w:val="4"/>
            <w:shd w:val="clear" w:color="auto" w:fill="F2F2F2"/>
          </w:tcPr>
          <w:p w:rsidR="00573C02" w:rsidRPr="001219D4" w:rsidRDefault="00573C02" w:rsidP="00573C02">
            <w:pPr>
              <w:rPr>
                <w:b/>
                <w:sz w:val="22"/>
                <w:szCs w:val="22"/>
              </w:rPr>
            </w:pPr>
            <w:r w:rsidRPr="001219D4">
              <w:rPr>
                <w:b/>
                <w:sz w:val="22"/>
                <w:szCs w:val="22"/>
              </w:rPr>
              <w:lastRenderedPageBreak/>
              <w:t>Ishodi učenja kolegija</w:t>
            </w:r>
          </w:p>
        </w:tc>
      </w:tr>
      <w:tr w:rsidR="00573C02" w:rsidRPr="00494DBB" w:rsidTr="00F66A66">
        <w:tc>
          <w:tcPr>
            <w:tcW w:w="9889" w:type="dxa"/>
            <w:gridSpan w:val="4"/>
            <w:shd w:val="clear" w:color="auto" w:fill="auto"/>
          </w:tcPr>
          <w:p w:rsidR="00573C02" w:rsidRPr="001219D4" w:rsidRDefault="00573C02" w:rsidP="001219D4">
            <w:pPr>
              <w:spacing w:before="60" w:after="60"/>
              <w:rPr>
                <w:sz w:val="22"/>
                <w:szCs w:val="22"/>
              </w:rPr>
            </w:pPr>
            <w:r w:rsidRPr="001219D4">
              <w:rPr>
                <w:sz w:val="22"/>
                <w:szCs w:val="22"/>
              </w:rPr>
              <w:t>Nakon odslušanog predmeta student će biti osposobljen:</w:t>
            </w:r>
          </w:p>
          <w:p w:rsidR="00573C02" w:rsidRPr="001219D4" w:rsidRDefault="00573C02" w:rsidP="005B5500">
            <w:pPr>
              <w:pStyle w:val="ListParagraph"/>
              <w:numPr>
                <w:ilvl w:val="0"/>
                <w:numId w:val="14"/>
              </w:numPr>
              <w:spacing w:before="60" w:after="60"/>
              <w:rPr>
                <w:sz w:val="22"/>
                <w:szCs w:val="22"/>
              </w:rPr>
            </w:pPr>
            <w:r w:rsidRPr="001219D4">
              <w:rPr>
                <w:sz w:val="22"/>
                <w:szCs w:val="22"/>
              </w:rPr>
              <w:t xml:space="preserve">opisati, objasniti i primijeniti proces zdravstvene njege; </w:t>
            </w:r>
          </w:p>
          <w:p w:rsidR="00573C02" w:rsidRPr="001219D4" w:rsidRDefault="00573C02" w:rsidP="005B5500">
            <w:pPr>
              <w:pStyle w:val="ListParagraph"/>
              <w:numPr>
                <w:ilvl w:val="0"/>
                <w:numId w:val="4"/>
              </w:numPr>
              <w:spacing w:before="60" w:after="60"/>
              <w:rPr>
                <w:sz w:val="22"/>
                <w:szCs w:val="22"/>
              </w:rPr>
            </w:pPr>
            <w:r w:rsidRPr="001219D4">
              <w:rPr>
                <w:sz w:val="22"/>
                <w:szCs w:val="22"/>
              </w:rPr>
              <w:t xml:space="preserve">procijeniti stanje pacijenta; </w:t>
            </w:r>
          </w:p>
          <w:p w:rsidR="00573C02" w:rsidRPr="001219D4" w:rsidRDefault="00573C02" w:rsidP="005B5500">
            <w:pPr>
              <w:pStyle w:val="ListParagraph"/>
              <w:numPr>
                <w:ilvl w:val="0"/>
                <w:numId w:val="4"/>
              </w:numPr>
              <w:spacing w:before="60" w:after="60"/>
              <w:rPr>
                <w:sz w:val="22"/>
                <w:szCs w:val="22"/>
              </w:rPr>
            </w:pPr>
            <w:r w:rsidRPr="001219D4">
              <w:rPr>
                <w:sz w:val="22"/>
                <w:szCs w:val="22"/>
              </w:rPr>
              <w:t xml:space="preserve">utvrditi potrebe za zdravstvenom njegom – prepoznati sestrinske dijagnoze i sestrinsko medicinske probleme; </w:t>
            </w:r>
          </w:p>
          <w:p w:rsidR="00573C02" w:rsidRPr="001219D4" w:rsidRDefault="00573C02" w:rsidP="005B5500">
            <w:pPr>
              <w:pStyle w:val="ListParagraph"/>
              <w:numPr>
                <w:ilvl w:val="0"/>
                <w:numId w:val="4"/>
              </w:numPr>
              <w:spacing w:before="60" w:after="60"/>
              <w:rPr>
                <w:sz w:val="22"/>
                <w:szCs w:val="22"/>
              </w:rPr>
            </w:pPr>
            <w:r w:rsidRPr="001219D4">
              <w:rPr>
                <w:sz w:val="22"/>
                <w:szCs w:val="22"/>
              </w:rPr>
              <w:t xml:space="preserve">formulirati sestrinsku dijagnozu i sestrinsko medicinski problem; </w:t>
            </w:r>
          </w:p>
          <w:p w:rsidR="00573C02" w:rsidRPr="001219D4" w:rsidRDefault="00573C02" w:rsidP="005B5500">
            <w:pPr>
              <w:pStyle w:val="ListParagraph"/>
              <w:numPr>
                <w:ilvl w:val="0"/>
                <w:numId w:val="4"/>
              </w:numPr>
              <w:spacing w:before="60" w:after="60"/>
              <w:rPr>
                <w:sz w:val="22"/>
                <w:szCs w:val="22"/>
              </w:rPr>
            </w:pPr>
            <w:r w:rsidRPr="001219D4">
              <w:rPr>
                <w:sz w:val="22"/>
                <w:szCs w:val="22"/>
              </w:rPr>
              <w:t xml:space="preserve">izraditi plan zdravstvene njege; </w:t>
            </w:r>
          </w:p>
          <w:p w:rsidR="00573C02" w:rsidRPr="001219D4" w:rsidRDefault="00573C02" w:rsidP="005B5500">
            <w:pPr>
              <w:pStyle w:val="ListParagraph"/>
              <w:numPr>
                <w:ilvl w:val="0"/>
                <w:numId w:val="4"/>
              </w:numPr>
              <w:spacing w:before="60" w:after="60"/>
              <w:rPr>
                <w:sz w:val="22"/>
                <w:szCs w:val="22"/>
              </w:rPr>
            </w:pPr>
            <w:r w:rsidRPr="001219D4">
              <w:rPr>
                <w:sz w:val="22"/>
                <w:szCs w:val="22"/>
              </w:rPr>
              <w:t>provesti planiranu zdravstvenu njegu;</w:t>
            </w:r>
          </w:p>
          <w:p w:rsidR="00573C02" w:rsidRPr="001219D4" w:rsidRDefault="00573C02" w:rsidP="005B5500">
            <w:pPr>
              <w:pStyle w:val="ListParagraph"/>
              <w:numPr>
                <w:ilvl w:val="0"/>
                <w:numId w:val="4"/>
              </w:numPr>
              <w:spacing w:before="60" w:after="60"/>
              <w:rPr>
                <w:sz w:val="22"/>
                <w:szCs w:val="22"/>
              </w:rPr>
            </w:pPr>
            <w:r w:rsidRPr="001219D4">
              <w:rPr>
                <w:sz w:val="22"/>
                <w:szCs w:val="22"/>
              </w:rPr>
              <w:t xml:space="preserve">evaluirati provedenu zdravstvenu njegu; </w:t>
            </w:r>
          </w:p>
          <w:p w:rsidR="00573C02" w:rsidRPr="001219D4" w:rsidRDefault="00573C02" w:rsidP="005B5500">
            <w:pPr>
              <w:numPr>
                <w:ilvl w:val="0"/>
                <w:numId w:val="4"/>
              </w:numPr>
              <w:rPr>
                <w:sz w:val="22"/>
                <w:szCs w:val="22"/>
              </w:rPr>
            </w:pPr>
            <w:r w:rsidRPr="001219D4">
              <w:rPr>
                <w:sz w:val="22"/>
                <w:szCs w:val="22"/>
              </w:rPr>
              <w:t>dokumentirati sestrinsku skrb.</w:t>
            </w:r>
          </w:p>
        </w:tc>
      </w:tr>
      <w:tr w:rsidR="00573C02" w:rsidRPr="00494DBB" w:rsidTr="00F66A66">
        <w:tc>
          <w:tcPr>
            <w:tcW w:w="9889" w:type="dxa"/>
            <w:gridSpan w:val="4"/>
            <w:shd w:val="clear" w:color="auto" w:fill="D9D9D9"/>
          </w:tcPr>
          <w:p w:rsidR="00573C02" w:rsidRPr="001219D4" w:rsidRDefault="00573C02" w:rsidP="00573C02">
            <w:pPr>
              <w:rPr>
                <w:sz w:val="22"/>
                <w:szCs w:val="22"/>
              </w:rPr>
            </w:pPr>
            <w:r w:rsidRPr="001219D4">
              <w:rPr>
                <w:b/>
                <w:sz w:val="22"/>
                <w:szCs w:val="22"/>
              </w:rPr>
              <w:t>NAČIN IZVOĐENJA NASTAVE (označiti aktivnost s „x“)</w:t>
            </w:r>
          </w:p>
        </w:tc>
      </w:tr>
      <w:tr w:rsidR="00573C02" w:rsidRPr="00494DBB" w:rsidTr="00F66A66">
        <w:tc>
          <w:tcPr>
            <w:tcW w:w="4856" w:type="dxa"/>
            <w:gridSpan w:val="3"/>
          </w:tcPr>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Predavanja</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Seminari i radionice</w:t>
            </w:r>
          </w:p>
          <w:p w:rsidR="00BC5703"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Vježbe</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Samostalni zadaci</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573C02"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Multimedija  i Internet</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573C02"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Obrazovanje na daljinu</w:t>
            </w:r>
          </w:p>
        </w:tc>
        <w:tc>
          <w:tcPr>
            <w:tcW w:w="5033" w:type="dxa"/>
          </w:tcPr>
          <w:p w:rsidR="00573C02" w:rsidRPr="001219D4" w:rsidRDefault="00936954" w:rsidP="00573C0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73C02" w:rsidRPr="001219D4">
              <w:rPr>
                <w:sz w:val="22"/>
                <w:szCs w:val="22"/>
              </w:rPr>
              <w:t xml:space="preserve"> Konzultacije</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Laboratorij</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573C02"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Terenska nastava</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Mentorski rad</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0"/>
                  </w:checkBox>
                </w:ffData>
              </w:fldChar>
            </w:r>
            <w:r w:rsidR="00573C02"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Provjere znanja</w:t>
            </w:r>
          </w:p>
          <w:p w:rsidR="00573C02" w:rsidRPr="001219D4" w:rsidRDefault="00573C02" w:rsidP="00573C02">
            <w:pPr>
              <w:rPr>
                <w:sz w:val="22"/>
                <w:szCs w:val="22"/>
              </w:rPr>
            </w:pPr>
          </w:p>
        </w:tc>
      </w:tr>
      <w:tr w:rsidR="00573C02" w:rsidRPr="00494DBB" w:rsidTr="00F66A66">
        <w:tc>
          <w:tcPr>
            <w:tcW w:w="9889" w:type="dxa"/>
            <w:gridSpan w:val="4"/>
            <w:shd w:val="clear" w:color="auto" w:fill="D9D9D9"/>
            <w:vAlign w:val="center"/>
          </w:tcPr>
          <w:p w:rsidR="00573C02" w:rsidRPr="001219D4" w:rsidRDefault="00573C02" w:rsidP="00573C02">
            <w:pPr>
              <w:rPr>
                <w:b/>
                <w:sz w:val="22"/>
                <w:szCs w:val="22"/>
              </w:rPr>
            </w:pPr>
            <w:r w:rsidRPr="001219D4">
              <w:rPr>
                <w:b/>
                <w:sz w:val="22"/>
                <w:szCs w:val="22"/>
              </w:rPr>
              <w:t xml:space="preserve">NAČIN POLAGANJA ISPITA </w:t>
            </w:r>
          </w:p>
        </w:tc>
      </w:tr>
      <w:tr w:rsidR="00573C02" w:rsidRPr="00494DBB" w:rsidTr="00F66A66">
        <w:tc>
          <w:tcPr>
            <w:tcW w:w="4856" w:type="dxa"/>
            <w:gridSpan w:val="3"/>
            <w:vAlign w:val="center"/>
          </w:tcPr>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Usmeni                                                            </w:t>
            </w:r>
          </w:p>
          <w:p w:rsidR="00573C02" w:rsidRPr="001219D4" w:rsidRDefault="00BA7BC1" w:rsidP="00573C02">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573C02" w:rsidRPr="001219D4">
              <w:rPr>
                <w:sz w:val="22"/>
                <w:szCs w:val="22"/>
              </w:rPr>
              <w:t xml:space="preserve"> Pismeni                        </w:t>
            </w:r>
          </w:p>
          <w:p w:rsidR="00573C02" w:rsidRPr="001219D4" w:rsidRDefault="00C4378D" w:rsidP="00573C0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73C02" w:rsidRPr="001219D4">
              <w:rPr>
                <w:sz w:val="22"/>
                <w:szCs w:val="22"/>
              </w:rPr>
              <w:t xml:space="preserve"> Kolokvij                     </w:t>
            </w:r>
          </w:p>
        </w:tc>
        <w:tc>
          <w:tcPr>
            <w:tcW w:w="5033" w:type="dxa"/>
          </w:tcPr>
          <w:p w:rsidR="00573C02" w:rsidRPr="001219D4" w:rsidRDefault="00573C02" w:rsidP="00573C02">
            <w:pPr>
              <w:rPr>
                <w:sz w:val="22"/>
                <w:szCs w:val="22"/>
              </w:rPr>
            </w:pPr>
            <w:r w:rsidRPr="001219D4">
              <w:rPr>
                <w:sz w:val="22"/>
                <w:szCs w:val="22"/>
              </w:rPr>
              <w:t xml:space="preserve"> Ostalo:</w:t>
            </w:r>
          </w:p>
        </w:tc>
      </w:tr>
      <w:tr w:rsidR="00573C02" w:rsidRPr="00494DBB" w:rsidTr="00F66A66">
        <w:tc>
          <w:tcPr>
            <w:tcW w:w="9889" w:type="dxa"/>
            <w:gridSpan w:val="4"/>
            <w:shd w:val="clear" w:color="auto" w:fill="D9D9D9"/>
            <w:vAlign w:val="center"/>
          </w:tcPr>
          <w:p w:rsidR="00573C02" w:rsidRPr="001219D4" w:rsidRDefault="00573C02" w:rsidP="00573C02">
            <w:pPr>
              <w:rPr>
                <w:b/>
                <w:sz w:val="22"/>
                <w:szCs w:val="22"/>
              </w:rPr>
            </w:pPr>
            <w:r w:rsidRPr="001219D4">
              <w:rPr>
                <w:b/>
                <w:sz w:val="22"/>
                <w:szCs w:val="22"/>
              </w:rPr>
              <w:t>POPIS LITERATURE ZA STUDIJ I POLAGANJE ISPITA</w:t>
            </w:r>
          </w:p>
        </w:tc>
      </w:tr>
      <w:tr w:rsidR="00573C02" w:rsidRPr="00494DBB" w:rsidTr="00F66A66">
        <w:tc>
          <w:tcPr>
            <w:tcW w:w="9889" w:type="dxa"/>
            <w:gridSpan w:val="4"/>
            <w:shd w:val="clear" w:color="auto" w:fill="D9D9D9"/>
          </w:tcPr>
          <w:p w:rsidR="00573C02" w:rsidRPr="001219D4" w:rsidRDefault="00573C02" w:rsidP="00573C02">
            <w:pPr>
              <w:rPr>
                <w:sz w:val="22"/>
                <w:szCs w:val="22"/>
              </w:rPr>
            </w:pPr>
            <w:r w:rsidRPr="001219D4">
              <w:rPr>
                <w:sz w:val="22"/>
                <w:szCs w:val="22"/>
              </w:rPr>
              <w:t>Obvezna literatura</w:t>
            </w:r>
          </w:p>
        </w:tc>
      </w:tr>
      <w:tr w:rsidR="00573C02" w:rsidRPr="00494DBB" w:rsidTr="00F66A66">
        <w:trPr>
          <w:trHeight w:val="199"/>
        </w:trPr>
        <w:tc>
          <w:tcPr>
            <w:tcW w:w="959" w:type="dxa"/>
          </w:tcPr>
          <w:p w:rsidR="00573C02" w:rsidRPr="001219D4" w:rsidRDefault="00573C02" w:rsidP="00573C02">
            <w:pPr>
              <w:rPr>
                <w:sz w:val="22"/>
                <w:szCs w:val="22"/>
              </w:rPr>
            </w:pPr>
            <w:r w:rsidRPr="001219D4">
              <w:rPr>
                <w:sz w:val="22"/>
                <w:szCs w:val="22"/>
              </w:rPr>
              <w:t>1.</w:t>
            </w:r>
          </w:p>
        </w:tc>
        <w:tc>
          <w:tcPr>
            <w:tcW w:w="8930" w:type="dxa"/>
            <w:gridSpan w:val="3"/>
          </w:tcPr>
          <w:p w:rsidR="00573C02" w:rsidRPr="001219D4" w:rsidRDefault="00D32021" w:rsidP="00D32021">
            <w:pPr>
              <w:rPr>
                <w:sz w:val="22"/>
                <w:szCs w:val="22"/>
              </w:rPr>
            </w:pPr>
            <w:r w:rsidRPr="001219D4">
              <w:rPr>
                <w:sz w:val="22"/>
                <w:szCs w:val="22"/>
              </w:rPr>
              <w:t>Fučkar G., Proces zdravstvene njege, Medicinski fakultet, Sveučilište u Zagrebu, 1992.</w:t>
            </w:r>
          </w:p>
        </w:tc>
      </w:tr>
      <w:tr w:rsidR="00573C02" w:rsidRPr="00494DBB" w:rsidTr="00F66A66">
        <w:trPr>
          <w:trHeight w:val="192"/>
        </w:trPr>
        <w:tc>
          <w:tcPr>
            <w:tcW w:w="959" w:type="dxa"/>
          </w:tcPr>
          <w:p w:rsidR="00573C02" w:rsidRPr="001219D4" w:rsidRDefault="00573C02" w:rsidP="00573C02">
            <w:pPr>
              <w:rPr>
                <w:sz w:val="22"/>
                <w:szCs w:val="22"/>
              </w:rPr>
            </w:pPr>
            <w:r w:rsidRPr="001219D4">
              <w:rPr>
                <w:sz w:val="22"/>
                <w:szCs w:val="22"/>
              </w:rPr>
              <w:t>2.</w:t>
            </w:r>
          </w:p>
        </w:tc>
        <w:tc>
          <w:tcPr>
            <w:tcW w:w="8930" w:type="dxa"/>
            <w:gridSpan w:val="3"/>
          </w:tcPr>
          <w:p w:rsidR="00573C02" w:rsidRPr="001219D4" w:rsidRDefault="00D32021" w:rsidP="00573C02">
            <w:pPr>
              <w:rPr>
                <w:bCs/>
                <w:sz w:val="22"/>
                <w:szCs w:val="22"/>
              </w:rPr>
            </w:pPr>
            <w:r w:rsidRPr="001219D4">
              <w:rPr>
                <w:bCs/>
                <w:sz w:val="22"/>
                <w:szCs w:val="22"/>
                <w:lang w:val="de-DE"/>
              </w:rPr>
              <w:t>Fu</w:t>
            </w:r>
            <w:r w:rsidRPr="001219D4">
              <w:rPr>
                <w:bCs/>
                <w:sz w:val="22"/>
                <w:szCs w:val="22"/>
              </w:rPr>
              <w:t>č</w:t>
            </w:r>
            <w:r w:rsidRPr="001219D4">
              <w:rPr>
                <w:bCs/>
                <w:sz w:val="22"/>
                <w:szCs w:val="22"/>
                <w:lang w:val="de-DE"/>
              </w:rPr>
              <w:t>kar</w:t>
            </w:r>
            <w:r w:rsidRPr="001219D4">
              <w:rPr>
                <w:bCs/>
                <w:sz w:val="22"/>
                <w:szCs w:val="22"/>
              </w:rPr>
              <w:t xml:space="preserve">, </w:t>
            </w:r>
            <w:r w:rsidRPr="001219D4">
              <w:rPr>
                <w:bCs/>
                <w:sz w:val="22"/>
                <w:szCs w:val="22"/>
                <w:lang w:val="de-DE"/>
              </w:rPr>
              <w:t>G</w:t>
            </w:r>
            <w:r w:rsidRPr="001219D4">
              <w:rPr>
                <w:bCs/>
                <w:sz w:val="22"/>
                <w:szCs w:val="22"/>
              </w:rPr>
              <w:t xml:space="preserve">. </w:t>
            </w:r>
            <w:r w:rsidRPr="001219D4">
              <w:rPr>
                <w:bCs/>
                <w:sz w:val="22"/>
                <w:szCs w:val="22"/>
                <w:lang w:val="de-DE"/>
              </w:rPr>
              <w:t>Sestrinske</w:t>
            </w:r>
            <w:r w:rsidRPr="001219D4">
              <w:rPr>
                <w:bCs/>
                <w:sz w:val="22"/>
                <w:szCs w:val="22"/>
              </w:rPr>
              <w:t xml:space="preserve"> </w:t>
            </w:r>
            <w:r w:rsidRPr="001219D4">
              <w:rPr>
                <w:bCs/>
                <w:sz w:val="22"/>
                <w:szCs w:val="22"/>
                <w:lang w:val="de-DE"/>
              </w:rPr>
              <w:t>dijagnoze</w:t>
            </w:r>
            <w:r w:rsidRPr="001219D4">
              <w:rPr>
                <w:bCs/>
                <w:sz w:val="22"/>
                <w:szCs w:val="22"/>
              </w:rPr>
              <w:t xml:space="preserve">. </w:t>
            </w:r>
            <w:r w:rsidRPr="001219D4">
              <w:rPr>
                <w:bCs/>
                <w:sz w:val="22"/>
                <w:szCs w:val="22"/>
                <w:lang w:val="de-DE"/>
              </w:rPr>
              <w:t>HUSE</w:t>
            </w:r>
            <w:r w:rsidRPr="001219D4">
              <w:rPr>
                <w:bCs/>
                <w:sz w:val="22"/>
                <w:szCs w:val="22"/>
              </w:rPr>
              <w:t xml:space="preserve">, </w:t>
            </w:r>
            <w:r w:rsidRPr="001219D4">
              <w:rPr>
                <w:bCs/>
                <w:sz w:val="22"/>
                <w:szCs w:val="22"/>
                <w:lang w:val="de-DE"/>
              </w:rPr>
              <w:t>Zagreb</w:t>
            </w:r>
            <w:r w:rsidRPr="001219D4">
              <w:rPr>
                <w:bCs/>
                <w:sz w:val="22"/>
                <w:szCs w:val="22"/>
              </w:rPr>
              <w:t>, 1996.</w:t>
            </w:r>
          </w:p>
        </w:tc>
      </w:tr>
      <w:tr w:rsidR="00D32021" w:rsidRPr="00494DBB" w:rsidTr="00F66A66">
        <w:trPr>
          <w:trHeight w:val="192"/>
        </w:trPr>
        <w:tc>
          <w:tcPr>
            <w:tcW w:w="959" w:type="dxa"/>
          </w:tcPr>
          <w:p w:rsidR="00D32021" w:rsidRPr="001219D4" w:rsidRDefault="00D32021" w:rsidP="00573C02">
            <w:pPr>
              <w:rPr>
                <w:sz w:val="22"/>
                <w:szCs w:val="22"/>
              </w:rPr>
            </w:pPr>
            <w:r w:rsidRPr="001219D4">
              <w:rPr>
                <w:sz w:val="22"/>
                <w:szCs w:val="22"/>
              </w:rPr>
              <w:t>3.</w:t>
            </w:r>
          </w:p>
        </w:tc>
        <w:tc>
          <w:tcPr>
            <w:tcW w:w="8930" w:type="dxa"/>
            <w:gridSpan w:val="3"/>
          </w:tcPr>
          <w:p w:rsidR="00D32021" w:rsidRPr="001219D4" w:rsidRDefault="00D32021" w:rsidP="00573C02">
            <w:pPr>
              <w:rPr>
                <w:bCs/>
                <w:sz w:val="22"/>
                <w:szCs w:val="22"/>
                <w:lang w:val="de-DE"/>
              </w:rPr>
            </w:pPr>
            <w:r w:rsidRPr="001219D4">
              <w:rPr>
                <w:bCs/>
                <w:sz w:val="22"/>
                <w:szCs w:val="22"/>
                <w:lang w:val="de-DE"/>
              </w:rPr>
              <w:t>Čukljek, S. Proces zdravstvene njege,  Nastavni tekstovi. Zdravstveno veleučilište Zagreb, 2006</w:t>
            </w:r>
          </w:p>
        </w:tc>
      </w:tr>
      <w:tr w:rsidR="00573C02" w:rsidRPr="00494DBB" w:rsidTr="00F66A66">
        <w:tc>
          <w:tcPr>
            <w:tcW w:w="9889" w:type="dxa"/>
            <w:gridSpan w:val="4"/>
            <w:shd w:val="clear" w:color="auto" w:fill="D9D9D9"/>
          </w:tcPr>
          <w:p w:rsidR="00573C02" w:rsidRPr="001219D4" w:rsidRDefault="00573C02" w:rsidP="00573C02">
            <w:pPr>
              <w:rPr>
                <w:sz w:val="22"/>
                <w:szCs w:val="22"/>
              </w:rPr>
            </w:pPr>
            <w:r w:rsidRPr="001219D4">
              <w:rPr>
                <w:sz w:val="22"/>
                <w:szCs w:val="22"/>
              </w:rPr>
              <w:t>Izborna literatura</w:t>
            </w:r>
          </w:p>
        </w:tc>
      </w:tr>
      <w:tr w:rsidR="00573C02" w:rsidRPr="00494DBB" w:rsidTr="00F66A66">
        <w:tc>
          <w:tcPr>
            <w:tcW w:w="959" w:type="dxa"/>
            <w:vAlign w:val="center"/>
          </w:tcPr>
          <w:p w:rsidR="00573C02" w:rsidRPr="001219D4" w:rsidRDefault="00573C02" w:rsidP="00573C02">
            <w:pPr>
              <w:rPr>
                <w:sz w:val="22"/>
                <w:szCs w:val="22"/>
              </w:rPr>
            </w:pPr>
            <w:r w:rsidRPr="001219D4">
              <w:rPr>
                <w:sz w:val="22"/>
                <w:szCs w:val="22"/>
              </w:rPr>
              <w:t>1.</w:t>
            </w:r>
          </w:p>
        </w:tc>
        <w:tc>
          <w:tcPr>
            <w:tcW w:w="8930" w:type="dxa"/>
            <w:gridSpan w:val="3"/>
            <w:vAlign w:val="center"/>
          </w:tcPr>
          <w:p w:rsidR="00573C02" w:rsidRPr="001219D4" w:rsidRDefault="00D32021" w:rsidP="00573C02">
            <w:pPr>
              <w:rPr>
                <w:sz w:val="22"/>
                <w:szCs w:val="22"/>
              </w:rPr>
            </w:pPr>
            <w:r w:rsidRPr="001219D4">
              <w:rPr>
                <w:iCs/>
                <w:sz w:val="22"/>
                <w:szCs w:val="22"/>
                <w:lang w:val="en-US"/>
              </w:rPr>
              <w:t>Carpenito Moyet L. Nursing diagnosis application to clinical practice. 11 izd. Philadelphia Lippincott Williams &amp; Wilkins 2006.</w:t>
            </w:r>
          </w:p>
        </w:tc>
      </w:tr>
      <w:tr w:rsidR="00D32021" w:rsidRPr="00494DBB" w:rsidTr="00F66A66">
        <w:tc>
          <w:tcPr>
            <w:tcW w:w="959" w:type="dxa"/>
            <w:vAlign w:val="center"/>
          </w:tcPr>
          <w:p w:rsidR="00D32021" w:rsidRPr="001219D4" w:rsidRDefault="00D32021" w:rsidP="00573C02">
            <w:pPr>
              <w:rPr>
                <w:sz w:val="22"/>
                <w:szCs w:val="22"/>
              </w:rPr>
            </w:pPr>
            <w:r w:rsidRPr="001219D4">
              <w:rPr>
                <w:sz w:val="22"/>
                <w:szCs w:val="22"/>
              </w:rPr>
              <w:t>2.</w:t>
            </w:r>
          </w:p>
        </w:tc>
        <w:tc>
          <w:tcPr>
            <w:tcW w:w="8930" w:type="dxa"/>
            <w:gridSpan w:val="3"/>
            <w:vAlign w:val="center"/>
          </w:tcPr>
          <w:p w:rsidR="00D32021" w:rsidRPr="001219D4" w:rsidRDefault="00D32021" w:rsidP="00573C02">
            <w:pPr>
              <w:rPr>
                <w:iCs/>
                <w:sz w:val="22"/>
                <w:szCs w:val="22"/>
                <w:lang w:val="en-US"/>
              </w:rPr>
            </w:pPr>
            <w:r w:rsidRPr="001219D4">
              <w:rPr>
                <w:iCs/>
                <w:sz w:val="22"/>
                <w:szCs w:val="22"/>
                <w:lang w:val="en-US"/>
              </w:rPr>
              <w:t>Ackley, B. J. Ladwig, G.B. Nursing diagnosis handbook: a guide to planning care. 8 izd. Mosby St Louis 2008</w:t>
            </w:r>
          </w:p>
        </w:tc>
      </w:tr>
      <w:tr w:rsidR="0092355C" w:rsidRPr="00494DBB" w:rsidTr="00F66A66">
        <w:tc>
          <w:tcPr>
            <w:tcW w:w="959" w:type="dxa"/>
            <w:vAlign w:val="center"/>
          </w:tcPr>
          <w:p w:rsidR="0092355C" w:rsidRPr="00AB7392" w:rsidRDefault="0092355C" w:rsidP="00573C02">
            <w:pPr>
              <w:rPr>
                <w:sz w:val="22"/>
                <w:szCs w:val="22"/>
              </w:rPr>
            </w:pPr>
            <w:r w:rsidRPr="00AB7392">
              <w:rPr>
                <w:sz w:val="22"/>
                <w:szCs w:val="22"/>
              </w:rPr>
              <w:t>3.</w:t>
            </w:r>
          </w:p>
        </w:tc>
        <w:tc>
          <w:tcPr>
            <w:tcW w:w="8930" w:type="dxa"/>
            <w:gridSpan w:val="3"/>
            <w:vAlign w:val="center"/>
          </w:tcPr>
          <w:p w:rsidR="0092355C" w:rsidRPr="00AB7392" w:rsidRDefault="0092355C" w:rsidP="00573C02">
            <w:pPr>
              <w:rPr>
                <w:iCs/>
                <w:sz w:val="22"/>
                <w:szCs w:val="22"/>
                <w:lang w:val="en-US"/>
              </w:rPr>
            </w:pPr>
            <w:r w:rsidRPr="00AB7392">
              <w:rPr>
                <w:iCs/>
                <w:sz w:val="22"/>
                <w:szCs w:val="22"/>
                <w:lang w:val="en-US"/>
              </w:rPr>
              <w:t>Sestrinske dijagnoze, 2011. HKMS, Zagreb</w:t>
            </w:r>
          </w:p>
        </w:tc>
      </w:tr>
      <w:tr w:rsidR="0092355C" w:rsidRPr="00494DBB" w:rsidTr="00F66A66">
        <w:tc>
          <w:tcPr>
            <w:tcW w:w="959" w:type="dxa"/>
            <w:vAlign w:val="center"/>
          </w:tcPr>
          <w:p w:rsidR="0092355C" w:rsidRPr="00AB7392" w:rsidRDefault="0092355C" w:rsidP="00573C02">
            <w:pPr>
              <w:rPr>
                <w:sz w:val="22"/>
                <w:szCs w:val="22"/>
              </w:rPr>
            </w:pPr>
            <w:r w:rsidRPr="00AB7392">
              <w:rPr>
                <w:sz w:val="22"/>
                <w:szCs w:val="22"/>
              </w:rPr>
              <w:t>4.</w:t>
            </w:r>
          </w:p>
        </w:tc>
        <w:tc>
          <w:tcPr>
            <w:tcW w:w="8930" w:type="dxa"/>
            <w:gridSpan w:val="3"/>
            <w:vAlign w:val="center"/>
          </w:tcPr>
          <w:p w:rsidR="0092355C" w:rsidRPr="00AB7392" w:rsidRDefault="0092355C" w:rsidP="00573C02">
            <w:pPr>
              <w:rPr>
                <w:iCs/>
                <w:sz w:val="22"/>
                <w:szCs w:val="22"/>
                <w:lang w:val="en-US"/>
              </w:rPr>
            </w:pPr>
            <w:r w:rsidRPr="00AB7392">
              <w:rPr>
                <w:iCs/>
                <w:sz w:val="22"/>
                <w:szCs w:val="22"/>
                <w:lang w:val="en-US"/>
              </w:rPr>
              <w:t>Sestrinske dijagnoze II, 2013. HKMS, Zagreb</w:t>
            </w:r>
          </w:p>
        </w:tc>
      </w:tr>
    </w:tbl>
    <w:p w:rsidR="00563338" w:rsidRPr="00563338" w:rsidRDefault="00563338" w:rsidP="00563338">
      <w:pPr>
        <w:rPr>
          <w:vanish/>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765"/>
        <w:gridCol w:w="782"/>
        <w:gridCol w:w="567"/>
        <w:gridCol w:w="709"/>
      </w:tblGrid>
      <w:tr w:rsidR="009E439A" w:rsidRPr="00563338" w:rsidTr="0007334F">
        <w:trPr>
          <w:trHeight w:val="268"/>
        </w:trPr>
        <w:tc>
          <w:tcPr>
            <w:tcW w:w="9923" w:type="dxa"/>
            <w:gridSpan w:val="5"/>
            <w:shd w:val="clear" w:color="auto" w:fill="D9D9D9"/>
            <w:vAlign w:val="center"/>
          </w:tcPr>
          <w:p w:rsidR="009E439A" w:rsidRPr="0034107A" w:rsidRDefault="009E439A" w:rsidP="00563338">
            <w:pPr>
              <w:jc w:val="center"/>
              <w:rPr>
                <w:b/>
                <w:sz w:val="22"/>
                <w:szCs w:val="22"/>
              </w:rPr>
            </w:pPr>
            <w:r w:rsidRPr="0034107A">
              <w:rPr>
                <w:b/>
                <w:sz w:val="22"/>
                <w:szCs w:val="22"/>
              </w:rPr>
              <w:t>POPIS TEMA</w:t>
            </w:r>
          </w:p>
        </w:tc>
      </w:tr>
      <w:tr w:rsidR="009E439A" w:rsidRPr="00563338" w:rsidTr="0007334F">
        <w:trPr>
          <w:trHeight w:val="135"/>
        </w:trPr>
        <w:tc>
          <w:tcPr>
            <w:tcW w:w="1100" w:type="dxa"/>
            <w:vMerge w:val="restart"/>
            <w:shd w:val="clear" w:color="auto" w:fill="auto"/>
            <w:vAlign w:val="center"/>
          </w:tcPr>
          <w:p w:rsidR="009E439A" w:rsidRPr="00563338" w:rsidRDefault="009E439A" w:rsidP="009E439A">
            <w:pPr>
              <w:rPr>
                <w:sz w:val="22"/>
                <w:szCs w:val="22"/>
              </w:rPr>
            </w:pPr>
            <w:r w:rsidRPr="00563338">
              <w:rPr>
                <w:sz w:val="22"/>
                <w:szCs w:val="22"/>
              </w:rPr>
              <w:t>Red. br.</w:t>
            </w:r>
          </w:p>
        </w:tc>
        <w:tc>
          <w:tcPr>
            <w:tcW w:w="6765" w:type="dxa"/>
            <w:vMerge w:val="restart"/>
            <w:shd w:val="clear" w:color="auto" w:fill="auto"/>
            <w:vAlign w:val="center"/>
          </w:tcPr>
          <w:p w:rsidR="009E439A" w:rsidRPr="0034107A" w:rsidRDefault="009E439A" w:rsidP="00563338">
            <w:pPr>
              <w:jc w:val="center"/>
              <w:rPr>
                <w:b/>
                <w:sz w:val="22"/>
                <w:szCs w:val="22"/>
              </w:rPr>
            </w:pPr>
            <w:r w:rsidRPr="0034107A">
              <w:rPr>
                <w:b/>
                <w:sz w:val="22"/>
                <w:szCs w:val="22"/>
              </w:rPr>
              <w:t>NAZIV TEME</w:t>
            </w:r>
          </w:p>
        </w:tc>
        <w:tc>
          <w:tcPr>
            <w:tcW w:w="2058" w:type="dxa"/>
            <w:gridSpan w:val="3"/>
            <w:shd w:val="clear" w:color="auto" w:fill="auto"/>
            <w:vAlign w:val="center"/>
          </w:tcPr>
          <w:p w:rsidR="009E439A" w:rsidRPr="00563338" w:rsidRDefault="009E439A" w:rsidP="00277717">
            <w:pPr>
              <w:jc w:val="center"/>
              <w:rPr>
                <w:b/>
                <w:sz w:val="22"/>
                <w:szCs w:val="22"/>
              </w:rPr>
            </w:pPr>
            <w:r w:rsidRPr="00563338">
              <w:rPr>
                <w:b/>
                <w:sz w:val="22"/>
                <w:szCs w:val="22"/>
              </w:rPr>
              <w:t>Broj sati</w:t>
            </w:r>
          </w:p>
        </w:tc>
      </w:tr>
      <w:tr w:rsidR="009E439A" w:rsidRPr="00563338" w:rsidTr="0007334F">
        <w:trPr>
          <w:trHeight w:val="135"/>
        </w:trPr>
        <w:tc>
          <w:tcPr>
            <w:tcW w:w="1100" w:type="dxa"/>
            <w:vMerge/>
            <w:shd w:val="clear" w:color="auto" w:fill="auto"/>
            <w:vAlign w:val="center"/>
          </w:tcPr>
          <w:p w:rsidR="009E439A" w:rsidRPr="00563338" w:rsidRDefault="009E439A" w:rsidP="009E439A">
            <w:pPr>
              <w:rPr>
                <w:sz w:val="22"/>
                <w:szCs w:val="22"/>
              </w:rPr>
            </w:pPr>
          </w:p>
        </w:tc>
        <w:tc>
          <w:tcPr>
            <w:tcW w:w="6765" w:type="dxa"/>
            <w:vMerge/>
            <w:shd w:val="clear" w:color="auto" w:fill="auto"/>
            <w:vAlign w:val="center"/>
          </w:tcPr>
          <w:p w:rsidR="009E439A" w:rsidRPr="0034107A" w:rsidRDefault="009E439A" w:rsidP="009E439A">
            <w:pPr>
              <w:rPr>
                <w:b/>
                <w:sz w:val="22"/>
                <w:szCs w:val="22"/>
              </w:rPr>
            </w:pPr>
          </w:p>
        </w:tc>
        <w:tc>
          <w:tcPr>
            <w:tcW w:w="782" w:type="dxa"/>
            <w:shd w:val="clear" w:color="auto" w:fill="auto"/>
            <w:vAlign w:val="center"/>
          </w:tcPr>
          <w:p w:rsidR="009E439A" w:rsidRPr="00563338" w:rsidRDefault="009E439A" w:rsidP="00277717">
            <w:pPr>
              <w:jc w:val="center"/>
              <w:rPr>
                <w:b/>
                <w:sz w:val="22"/>
                <w:szCs w:val="22"/>
              </w:rPr>
            </w:pPr>
            <w:r w:rsidRPr="00563338">
              <w:rPr>
                <w:b/>
                <w:sz w:val="22"/>
                <w:szCs w:val="22"/>
              </w:rPr>
              <w:t>P</w:t>
            </w:r>
          </w:p>
        </w:tc>
        <w:tc>
          <w:tcPr>
            <w:tcW w:w="567" w:type="dxa"/>
            <w:shd w:val="clear" w:color="auto" w:fill="auto"/>
            <w:vAlign w:val="center"/>
          </w:tcPr>
          <w:p w:rsidR="009E439A" w:rsidRPr="00563338" w:rsidRDefault="009E439A" w:rsidP="00277717">
            <w:pPr>
              <w:jc w:val="center"/>
              <w:rPr>
                <w:b/>
                <w:sz w:val="22"/>
                <w:szCs w:val="22"/>
              </w:rPr>
            </w:pPr>
            <w:r w:rsidRPr="00563338">
              <w:rPr>
                <w:b/>
                <w:sz w:val="22"/>
                <w:szCs w:val="22"/>
              </w:rPr>
              <w:t>V</w:t>
            </w:r>
          </w:p>
        </w:tc>
        <w:tc>
          <w:tcPr>
            <w:tcW w:w="709" w:type="dxa"/>
            <w:shd w:val="clear" w:color="auto" w:fill="auto"/>
            <w:vAlign w:val="center"/>
          </w:tcPr>
          <w:p w:rsidR="009E439A" w:rsidRPr="00563338" w:rsidRDefault="009E439A" w:rsidP="00277717">
            <w:pPr>
              <w:jc w:val="center"/>
              <w:rPr>
                <w:b/>
                <w:sz w:val="22"/>
                <w:szCs w:val="22"/>
              </w:rPr>
            </w:pPr>
            <w:r w:rsidRPr="00563338">
              <w:rPr>
                <w:b/>
                <w:sz w:val="22"/>
                <w:szCs w:val="22"/>
              </w:rPr>
              <w:t>S</w:t>
            </w: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t>1.</w:t>
            </w:r>
          </w:p>
        </w:tc>
        <w:tc>
          <w:tcPr>
            <w:tcW w:w="6765" w:type="dxa"/>
            <w:shd w:val="clear" w:color="auto" w:fill="auto"/>
          </w:tcPr>
          <w:p w:rsidR="00624313" w:rsidRPr="0034107A" w:rsidRDefault="00A2367B" w:rsidP="00624313">
            <w:pPr>
              <w:pStyle w:val="ListParagraph"/>
              <w:spacing w:before="60" w:after="60"/>
              <w:ind w:left="0"/>
              <w:rPr>
                <w:sz w:val="22"/>
                <w:szCs w:val="22"/>
              </w:rPr>
            </w:pPr>
            <w:r w:rsidRPr="0034107A">
              <w:rPr>
                <w:sz w:val="22"/>
                <w:szCs w:val="22"/>
              </w:rPr>
              <w:t>Proces zdravstvene njege</w:t>
            </w:r>
            <w:r w:rsidR="00582F13">
              <w:rPr>
                <w:sz w:val="22"/>
                <w:szCs w:val="22"/>
              </w:rPr>
              <w:t xml:space="preserve"> </w:t>
            </w:r>
            <w:r w:rsidRPr="0034107A">
              <w:rPr>
                <w:sz w:val="22"/>
                <w:szCs w:val="22"/>
              </w:rPr>
              <w:t>- Uvod</w:t>
            </w:r>
          </w:p>
          <w:p w:rsidR="00A2367B" w:rsidRPr="0034107A" w:rsidRDefault="00A2367B" w:rsidP="00624313">
            <w:pPr>
              <w:pStyle w:val="ListParagraph"/>
              <w:spacing w:before="60" w:after="60"/>
              <w:ind w:left="0"/>
              <w:rPr>
                <w:sz w:val="22"/>
                <w:szCs w:val="22"/>
              </w:rPr>
            </w:pPr>
            <w:r w:rsidRPr="0034107A">
              <w:rPr>
                <w:sz w:val="22"/>
                <w:szCs w:val="22"/>
              </w:rPr>
              <w:t>Definicija procesa zdravstvene njege</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624313" w:rsidP="0047454B">
            <w:pPr>
              <w:jc w:val="center"/>
              <w:rPr>
                <w:sz w:val="22"/>
                <w:szCs w:val="22"/>
              </w:rPr>
            </w:pPr>
          </w:p>
        </w:tc>
        <w:tc>
          <w:tcPr>
            <w:tcW w:w="709" w:type="dxa"/>
            <w:shd w:val="clear" w:color="auto" w:fill="auto"/>
            <w:vAlign w:val="center"/>
          </w:tcPr>
          <w:p w:rsidR="00624313" w:rsidRPr="00AB7392" w:rsidRDefault="00624313" w:rsidP="0047454B">
            <w:pPr>
              <w:jc w:val="center"/>
              <w:rPr>
                <w:sz w:val="22"/>
                <w:szCs w:val="22"/>
              </w:rPr>
            </w:pP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t>2.</w:t>
            </w:r>
          </w:p>
        </w:tc>
        <w:tc>
          <w:tcPr>
            <w:tcW w:w="6765" w:type="dxa"/>
            <w:shd w:val="clear" w:color="auto" w:fill="auto"/>
          </w:tcPr>
          <w:p w:rsidR="00624313" w:rsidRPr="00AB7392" w:rsidRDefault="00A2367B" w:rsidP="00624313">
            <w:pPr>
              <w:pStyle w:val="ListParagraph"/>
              <w:spacing w:before="60" w:after="60"/>
              <w:ind w:left="0"/>
              <w:rPr>
                <w:sz w:val="22"/>
                <w:szCs w:val="22"/>
              </w:rPr>
            </w:pPr>
            <w:r w:rsidRPr="00AB7392">
              <w:rPr>
                <w:sz w:val="22"/>
                <w:szCs w:val="22"/>
              </w:rPr>
              <w:t>Teorije zdravstvene njege</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624313" w:rsidP="0047454B">
            <w:pPr>
              <w:jc w:val="center"/>
              <w:rPr>
                <w:sz w:val="22"/>
                <w:szCs w:val="22"/>
              </w:rPr>
            </w:pPr>
          </w:p>
        </w:tc>
        <w:tc>
          <w:tcPr>
            <w:tcW w:w="709" w:type="dxa"/>
            <w:shd w:val="clear" w:color="auto" w:fill="auto"/>
            <w:vAlign w:val="center"/>
          </w:tcPr>
          <w:p w:rsidR="00624313" w:rsidRPr="00AB7392" w:rsidRDefault="00624313" w:rsidP="0047454B">
            <w:pPr>
              <w:jc w:val="center"/>
              <w:rPr>
                <w:sz w:val="22"/>
                <w:szCs w:val="22"/>
              </w:rPr>
            </w:pP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t>3.</w:t>
            </w:r>
          </w:p>
        </w:tc>
        <w:tc>
          <w:tcPr>
            <w:tcW w:w="6765" w:type="dxa"/>
            <w:shd w:val="clear" w:color="auto" w:fill="auto"/>
          </w:tcPr>
          <w:p w:rsidR="00624313" w:rsidRPr="00AB7392" w:rsidRDefault="00A2367B" w:rsidP="00624313">
            <w:pPr>
              <w:pStyle w:val="ListParagraph"/>
              <w:spacing w:before="60" w:after="60"/>
              <w:ind w:left="0"/>
              <w:rPr>
                <w:sz w:val="22"/>
                <w:szCs w:val="22"/>
              </w:rPr>
            </w:pPr>
            <w:r w:rsidRPr="00AB7392">
              <w:rPr>
                <w:sz w:val="22"/>
                <w:szCs w:val="22"/>
              </w:rPr>
              <w:t>Utvrđivanje potreba za zdravstvenom  njegom</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FC6B88" w:rsidP="0047454B">
            <w:pPr>
              <w:jc w:val="center"/>
              <w:rPr>
                <w:sz w:val="22"/>
                <w:szCs w:val="22"/>
              </w:rPr>
            </w:pPr>
            <w:r w:rsidRPr="00AB7392">
              <w:rPr>
                <w:sz w:val="22"/>
                <w:szCs w:val="22"/>
              </w:rPr>
              <w:t>10</w:t>
            </w:r>
          </w:p>
        </w:tc>
        <w:tc>
          <w:tcPr>
            <w:tcW w:w="709" w:type="dxa"/>
            <w:shd w:val="clear" w:color="auto" w:fill="auto"/>
            <w:vAlign w:val="center"/>
          </w:tcPr>
          <w:p w:rsidR="00624313" w:rsidRPr="00AB7392" w:rsidRDefault="00624313" w:rsidP="0047454B">
            <w:pPr>
              <w:jc w:val="center"/>
              <w:rPr>
                <w:sz w:val="22"/>
                <w:szCs w:val="22"/>
              </w:rPr>
            </w:pP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t>4.</w:t>
            </w:r>
          </w:p>
        </w:tc>
        <w:tc>
          <w:tcPr>
            <w:tcW w:w="6765" w:type="dxa"/>
            <w:shd w:val="clear" w:color="auto" w:fill="auto"/>
          </w:tcPr>
          <w:p w:rsidR="00624313" w:rsidRPr="00AB7392" w:rsidRDefault="00A2367B" w:rsidP="00624313">
            <w:pPr>
              <w:pStyle w:val="ListParagraph"/>
              <w:spacing w:before="60" w:after="60"/>
              <w:ind w:left="0"/>
              <w:rPr>
                <w:sz w:val="22"/>
                <w:szCs w:val="22"/>
              </w:rPr>
            </w:pPr>
            <w:r w:rsidRPr="00AB7392">
              <w:rPr>
                <w:sz w:val="22"/>
                <w:szCs w:val="22"/>
              </w:rPr>
              <w:t>Procjena prema osnovnim ljudskim potrebama V. Henderson i obrascima zdravstvenog funkcioniranja M. Gordon</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FC6B88" w:rsidP="0047454B">
            <w:pPr>
              <w:jc w:val="center"/>
              <w:rPr>
                <w:sz w:val="22"/>
                <w:szCs w:val="22"/>
              </w:rPr>
            </w:pPr>
            <w:r w:rsidRPr="00AB7392">
              <w:rPr>
                <w:sz w:val="22"/>
                <w:szCs w:val="22"/>
              </w:rPr>
              <w:t>10</w:t>
            </w:r>
          </w:p>
        </w:tc>
        <w:tc>
          <w:tcPr>
            <w:tcW w:w="709" w:type="dxa"/>
            <w:shd w:val="clear" w:color="auto" w:fill="auto"/>
            <w:vAlign w:val="center"/>
          </w:tcPr>
          <w:p w:rsidR="00624313" w:rsidRPr="00AB7392" w:rsidRDefault="00624313" w:rsidP="0047454B">
            <w:pPr>
              <w:jc w:val="center"/>
              <w:rPr>
                <w:sz w:val="22"/>
                <w:szCs w:val="22"/>
              </w:rPr>
            </w:pP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lastRenderedPageBreak/>
              <w:t>5.</w:t>
            </w:r>
          </w:p>
        </w:tc>
        <w:tc>
          <w:tcPr>
            <w:tcW w:w="6765" w:type="dxa"/>
            <w:shd w:val="clear" w:color="auto" w:fill="auto"/>
          </w:tcPr>
          <w:p w:rsidR="00624313" w:rsidRPr="00AB7392" w:rsidRDefault="00A2367B" w:rsidP="00624313">
            <w:pPr>
              <w:pStyle w:val="ListParagraph"/>
              <w:spacing w:before="60" w:after="60"/>
              <w:ind w:left="0"/>
              <w:rPr>
                <w:sz w:val="22"/>
                <w:szCs w:val="22"/>
              </w:rPr>
            </w:pPr>
            <w:r w:rsidRPr="00AB7392">
              <w:rPr>
                <w:sz w:val="22"/>
                <w:szCs w:val="22"/>
              </w:rPr>
              <w:t>Faze procesa zdravstvene njege</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624313" w:rsidP="0047454B">
            <w:pPr>
              <w:jc w:val="center"/>
              <w:rPr>
                <w:sz w:val="22"/>
                <w:szCs w:val="22"/>
              </w:rPr>
            </w:pPr>
          </w:p>
        </w:tc>
        <w:tc>
          <w:tcPr>
            <w:tcW w:w="709" w:type="dxa"/>
            <w:shd w:val="clear" w:color="auto" w:fill="auto"/>
            <w:vAlign w:val="center"/>
          </w:tcPr>
          <w:p w:rsidR="00624313" w:rsidRPr="00AB7392" w:rsidRDefault="00624313" w:rsidP="0047454B">
            <w:pPr>
              <w:jc w:val="center"/>
              <w:rPr>
                <w:sz w:val="22"/>
                <w:szCs w:val="22"/>
              </w:rPr>
            </w:pP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t>6.</w:t>
            </w:r>
          </w:p>
        </w:tc>
        <w:tc>
          <w:tcPr>
            <w:tcW w:w="6765" w:type="dxa"/>
            <w:shd w:val="clear" w:color="auto" w:fill="auto"/>
          </w:tcPr>
          <w:p w:rsidR="00624313" w:rsidRPr="00AB7392" w:rsidRDefault="00A2367B" w:rsidP="00624313">
            <w:pPr>
              <w:pStyle w:val="ListParagraph"/>
              <w:spacing w:before="60" w:after="60"/>
              <w:ind w:left="0"/>
              <w:rPr>
                <w:sz w:val="22"/>
                <w:szCs w:val="22"/>
              </w:rPr>
            </w:pPr>
            <w:r w:rsidRPr="00AB7392">
              <w:rPr>
                <w:sz w:val="22"/>
                <w:szCs w:val="22"/>
              </w:rPr>
              <w:t>Plan zdravstvene njege</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FC6B88" w:rsidP="0047454B">
            <w:pPr>
              <w:jc w:val="center"/>
              <w:rPr>
                <w:sz w:val="22"/>
                <w:szCs w:val="22"/>
              </w:rPr>
            </w:pPr>
            <w:r w:rsidRPr="00AB7392">
              <w:rPr>
                <w:sz w:val="22"/>
                <w:szCs w:val="22"/>
              </w:rPr>
              <w:t>15</w:t>
            </w:r>
          </w:p>
        </w:tc>
        <w:tc>
          <w:tcPr>
            <w:tcW w:w="709" w:type="dxa"/>
            <w:shd w:val="clear" w:color="auto" w:fill="auto"/>
            <w:vAlign w:val="center"/>
          </w:tcPr>
          <w:p w:rsidR="00624313" w:rsidRPr="00AB7392" w:rsidRDefault="00624313" w:rsidP="0047454B">
            <w:pPr>
              <w:jc w:val="center"/>
              <w:rPr>
                <w:sz w:val="22"/>
                <w:szCs w:val="22"/>
              </w:rPr>
            </w:pPr>
          </w:p>
        </w:tc>
      </w:tr>
      <w:tr w:rsidR="00624313" w:rsidRPr="00563338" w:rsidTr="0007334F">
        <w:trPr>
          <w:trHeight w:val="396"/>
        </w:trPr>
        <w:tc>
          <w:tcPr>
            <w:tcW w:w="1100" w:type="dxa"/>
            <w:shd w:val="clear" w:color="auto" w:fill="auto"/>
            <w:vAlign w:val="center"/>
          </w:tcPr>
          <w:p w:rsidR="00624313" w:rsidRPr="00AB7392" w:rsidRDefault="00624313" w:rsidP="00563338">
            <w:pPr>
              <w:jc w:val="center"/>
              <w:rPr>
                <w:sz w:val="22"/>
                <w:szCs w:val="22"/>
              </w:rPr>
            </w:pPr>
            <w:r w:rsidRPr="00AB7392">
              <w:rPr>
                <w:sz w:val="22"/>
                <w:szCs w:val="22"/>
              </w:rPr>
              <w:t>7.</w:t>
            </w:r>
          </w:p>
        </w:tc>
        <w:tc>
          <w:tcPr>
            <w:tcW w:w="6765" w:type="dxa"/>
            <w:shd w:val="clear" w:color="auto" w:fill="auto"/>
          </w:tcPr>
          <w:p w:rsidR="00624313" w:rsidRPr="00AB7392" w:rsidRDefault="00A2367B" w:rsidP="00624313">
            <w:pPr>
              <w:pStyle w:val="ListParagraph"/>
              <w:spacing w:before="60" w:after="60"/>
              <w:ind w:left="0"/>
              <w:rPr>
                <w:sz w:val="22"/>
                <w:szCs w:val="22"/>
              </w:rPr>
            </w:pPr>
            <w:r w:rsidRPr="00AB7392">
              <w:rPr>
                <w:sz w:val="22"/>
                <w:szCs w:val="22"/>
              </w:rPr>
              <w:t>Planiranje zdravstvene njege - definiranje ciljeva i intervencija</w:t>
            </w:r>
          </w:p>
        </w:tc>
        <w:tc>
          <w:tcPr>
            <w:tcW w:w="782" w:type="dxa"/>
            <w:shd w:val="clear" w:color="auto" w:fill="auto"/>
            <w:vAlign w:val="center"/>
          </w:tcPr>
          <w:p w:rsidR="00624313"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624313" w:rsidRPr="00AB7392" w:rsidRDefault="00FC6B88" w:rsidP="0047454B">
            <w:pPr>
              <w:jc w:val="center"/>
              <w:rPr>
                <w:sz w:val="22"/>
                <w:szCs w:val="22"/>
              </w:rPr>
            </w:pPr>
            <w:r w:rsidRPr="00AB7392">
              <w:rPr>
                <w:sz w:val="22"/>
                <w:szCs w:val="22"/>
              </w:rPr>
              <w:t>15</w:t>
            </w:r>
          </w:p>
        </w:tc>
        <w:tc>
          <w:tcPr>
            <w:tcW w:w="709" w:type="dxa"/>
            <w:shd w:val="clear" w:color="auto" w:fill="auto"/>
            <w:vAlign w:val="center"/>
          </w:tcPr>
          <w:p w:rsidR="00624313" w:rsidRPr="00AB7392" w:rsidRDefault="00624313"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563338">
            <w:pPr>
              <w:jc w:val="center"/>
              <w:rPr>
                <w:sz w:val="22"/>
                <w:szCs w:val="22"/>
              </w:rPr>
            </w:pPr>
            <w:r w:rsidRPr="00AB7392">
              <w:rPr>
                <w:sz w:val="22"/>
                <w:szCs w:val="22"/>
              </w:rPr>
              <w:t>8.</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Provođenje zdravstvene njege i trajno praćenje stanja pacijenta</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FC6B88" w:rsidP="0047454B">
            <w:pPr>
              <w:jc w:val="center"/>
              <w:rPr>
                <w:sz w:val="22"/>
                <w:szCs w:val="22"/>
              </w:rPr>
            </w:pPr>
            <w:r w:rsidRPr="00AB7392">
              <w:rPr>
                <w:sz w:val="22"/>
                <w:szCs w:val="22"/>
              </w:rPr>
              <w:t>15</w:t>
            </w: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9.</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Evaluacija  zdravstvene njege</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FC6B88" w:rsidP="0047454B">
            <w:pPr>
              <w:jc w:val="center"/>
              <w:rPr>
                <w:sz w:val="22"/>
                <w:szCs w:val="22"/>
              </w:rPr>
            </w:pPr>
            <w:r w:rsidRPr="00AB7392">
              <w:rPr>
                <w:sz w:val="22"/>
                <w:szCs w:val="22"/>
              </w:rPr>
              <w:t>15</w:t>
            </w: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10.</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Sestrinske dijagnoze</w:t>
            </w:r>
            <w:r w:rsidR="00582F13">
              <w:rPr>
                <w:sz w:val="22"/>
                <w:szCs w:val="22"/>
              </w:rPr>
              <w:t xml:space="preserve"> </w:t>
            </w:r>
            <w:r w:rsidRPr="00AB7392">
              <w:rPr>
                <w:sz w:val="22"/>
                <w:szCs w:val="22"/>
              </w:rPr>
              <w:t>-</w:t>
            </w:r>
            <w:r w:rsidR="00582F13">
              <w:rPr>
                <w:sz w:val="22"/>
                <w:szCs w:val="22"/>
              </w:rPr>
              <w:t xml:space="preserve"> </w:t>
            </w:r>
            <w:r w:rsidRPr="00AB7392">
              <w:rPr>
                <w:sz w:val="22"/>
                <w:szCs w:val="22"/>
              </w:rPr>
              <w:t>formuliranje (aktualne, visokorizične, povoljne, sestrinsko medicinski problem...)</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FC6B88" w:rsidP="0047454B">
            <w:pPr>
              <w:jc w:val="center"/>
              <w:rPr>
                <w:sz w:val="22"/>
                <w:szCs w:val="22"/>
              </w:rPr>
            </w:pPr>
            <w:r w:rsidRPr="00AB7392">
              <w:rPr>
                <w:sz w:val="22"/>
                <w:szCs w:val="22"/>
              </w:rPr>
              <w:t>10</w:t>
            </w: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11.</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Sestrinska dokumentacija u procesu zdravstvene njege</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FC6B88" w:rsidP="0047454B">
            <w:pPr>
              <w:jc w:val="center"/>
              <w:rPr>
                <w:sz w:val="22"/>
                <w:szCs w:val="22"/>
              </w:rPr>
            </w:pPr>
            <w:r w:rsidRPr="00AB7392">
              <w:rPr>
                <w:sz w:val="22"/>
                <w:szCs w:val="22"/>
              </w:rPr>
              <w:t>10</w:t>
            </w: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12.</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Vještine sestrinske prakse</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FC6B88" w:rsidP="0047454B">
            <w:pPr>
              <w:jc w:val="center"/>
              <w:rPr>
                <w:sz w:val="22"/>
                <w:szCs w:val="22"/>
              </w:rPr>
            </w:pPr>
            <w:r w:rsidRPr="00AB7392">
              <w:rPr>
                <w:sz w:val="22"/>
                <w:szCs w:val="22"/>
              </w:rPr>
              <w:t>20</w:t>
            </w: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13.</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Teorije zdravstvene njege.</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A2367B" w:rsidP="0047454B">
            <w:pPr>
              <w:jc w:val="center"/>
              <w:rPr>
                <w:sz w:val="22"/>
                <w:szCs w:val="22"/>
              </w:rPr>
            </w:pP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47454B">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14.</w:t>
            </w:r>
          </w:p>
        </w:tc>
        <w:tc>
          <w:tcPr>
            <w:tcW w:w="6765" w:type="dxa"/>
            <w:shd w:val="clear" w:color="auto" w:fill="auto"/>
          </w:tcPr>
          <w:p w:rsidR="00A2367B" w:rsidRPr="00AB7392" w:rsidRDefault="00A2367B" w:rsidP="0047454B">
            <w:pPr>
              <w:pStyle w:val="ListParagraph"/>
              <w:spacing w:before="60" w:after="60"/>
              <w:ind w:left="0"/>
              <w:rPr>
                <w:sz w:val="22"/>
                <w:szCs w:val="22"/>
              </w:rPr>
            </w:pPr>
            <w:r w:rsidRPr="00AB7392">
              <w:rPr>
                <w:sz w:val="22"/>
                <w:szCs w:val="22"/>
              </w:rPr>
              <w:t>Modeli zdravstvene njege</w:t>
            </w:r>
          </w:p>
        </w:tc>
        <w:tc>
          <w:tcPr>
            <w:tcW w:w="782" w:type="dxa"/>
            <w:shd w:val="clear" w:color="auto" w:fill="auto"/>
            <w:vAlign w:val="center"/>
          </w:tcPr>
          <w:p w:rsidR="00A2367B" w:rsidRPr="00AB7392" w:rsidRDefault="00A2367B" w:rsidP="0047454B">
            <w:pPr>
              <w:jc w:val="center"/>
              <w:rPr>
                <w:sz w:val="22"/>
                <w:szCs w:val="22"/>
              </w:rPr>
            </w:pPr>
            <w:r w:rsidRPr="00AB7392">
              <w:rPr>
                <w:sz w:val="22"/>
                <w:szCs w:val="22"/>
              </w:rPr>
              <w:t>3</w:t>
            </w:r>
          </w:p>
        </w:tc>
        <w:tc>
          <w:tcPr>
            <w:tcW w:w="567" w:type="dxa"/>
            <w:shd w:val="clear" w:color="auto" w:fill="auto"/>
            <w:vAlign w:val="center"/>
          </w:tcPr>
          <w:p w:rsidR="00A2367B" w:rsidRPr="00AB7392" w:rsidRDefault="00A2367B" w:rsidP="0047454B">
            <w:pPr>
              <w:jc w:val="center"/>
              <w:rPr>
                <w:sz w:val="22"/>
                <w:szCs w:val="22"/>
              </w:rPr>
            </w:pP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15.</w:t>
            </w:r>
          </w:p>
        </w:tc>
        <w:tc>
          <w:tcPr>
            <w:tcW w:w="6765" w:type="dxa"/>
            <w:shd w:val="clear" w:color="auto" w:fill="auto"/>
            <w:vAlign w:val="center"/>
          </w:tcPr>
          <w:p w:rsidR="00A2367B" w:rsidRPr="00AB7392" w:rsidRDefault="00A2367B" w:rsidP="009E439A">
            <w:pPr>
              <w:rPr>
                <w:sz w:val="22"/>
                <w:szCs w:val="22"/>
              </w:rPr>
            </w:pPr>
            <w:r w:rsidRPr="00AB7392">
              <w:rPr>
                <w:sz w:val="22"/>
                <w:szCs w:val="22"/>
              </w:rPr>
              <w:t>Visok rizik za pad, Visok rizik za komplikacije smanjene pokretljivosti Smanjeno podnošenje napora Smanjena mogućnost brige o sebi Sestrinske dijagnoze vezane uz obrazac prehrane</w:t>
            </w:r>
          </w:p>
        </w:tc>
        <w:tc>
          <w:tcPr>
            <w:tcW w:w="782" w:type="dxa"/>
            <w:shd w:val="clear" w:color="auto" w:fill="auto"/>
            <w:vAlign w:val="center"/>
          </w:tcPr>
          <w:p w:rsidR="00A2367B" w:rsidRPr="00AB7392" w:rsidRDefault="00FC6B88" w:rsidP="0047454B">
            <w:pPr>
              <w:jc w:val="center"/>
              <w:rPr>
                <w:sz w:val="22"/>
                <w:szCs w:val="22"/>
              </w:rPr>
            </w:pPr>
            <w:r w:rsidRPr="00AB7392">
              <w:rPr>
                <w:sz w:val="22"/>
                <w:szCs w:val="22"/>
              </w:rPr>
              <w:t>8</w:t>
            </w:r>
          </w:p>
        </w:tc>
        <w:tc>
          <w:tcPr>
            <w:tcW w:w="567" w:type="dxa"/>
            <w:shd w:val="clear" w:color="auto" w:fill="auto"/>
            <w:vAlign w:val="center"/>
          </w:tcPr>
          <w:p w:rsidR="00A2367B" w:rsidRPr="00AB7392" w:rsidRDefault="00A2367B" w:rsidP="0047454B">
            <w:pPr>
              <w:jc w:val="center"/>
              <w:rPr>
                <w:sz w:val="22"/>
                <w:szCs w:val="22"/>
              </w:rPr>
            </w:pPr>
          </w:p>
        </w:tc>
        <w:tc>
          <w:tcPr>
            <w:tcW w:w="709" w:type="dxa"/>
            <w:shd w:val="clear" w:color="auto" w:fill="auto"/>
            <w:vAlign w:val="center"/>
          </w:tcPr>
          <w:p w:rsidR="00A2367B" w:rsidRPr="00AB7392" w:rsidRDefault="00A2367B" w:rsidP="0047454B">
            <w:pPr>
              <w:jc w:val="center"/>
              <w:rPr>
                <w:sz w:val="22"/>
                <w:szCs w:val="22"/>
              </w:rPr>
            </w:pPr>
          </w:p>
        </w:tc>
      </w:tr>
      <w:tr w:rsidR="00A2367B" w:rsidRPr="00563338" w:rsidTr="0007334F">
        <w:trPr>
          <w:trHeight w:val="396"/>
        </w:trPr>
        <w:tc>
          <w:tcPr>
            <w:tcW w:w="1100" w:type="dxa"/>
            <w:shd w:val="clear" w:color="auto" w:fill="auto"/>
            <w:vAlign w:val="center"/>
          </w:tcPr>
          <w:p w:rsidR="00A2367B" w:rsidRPr="00AB7392" w:rsidRDefault="00A2367B" w:rsidP="00624313">
            <w:pPr>
              <w:jc w:val="center"/>
              <w:rPr>
                <w:sz w:val="22"/>
                <w:szCs w:val="22"/>
              </w:rPr>
            </w:pPr>
            <w:r w:rsidRPr="00AB7392">
              <w:rPr>
                <w:sz w:val="22"/>
                <w:szCs w:val="22"/>
              </w:rPr>
              <w:t>16.</w:t>
            </w:r>
          </w:p>
        </w:tc>
        <w:tc>
          <w:tcPr>
            <w:tcW w:w="6765" w:type="dxa"/>
            <w:shd w:val="clear" w:color="auto" w:fill="auto"/>
            <w:vAlign w:val="center"/>
          </w:tcPr>
          <w:p w:rsidR="00A2367B" w:rsidRPr="00AB7392" w:rsidRDefault="00936954" w:rsidP="009E439A">
            <w:pPr>
              <w:rPr>
                <w:sz w:val="22"/>
                <w:szCs w:val="22"/>
              </w:rPr>
            </w:pPr>
            <w:r w:rsidRPr="00AB7392">
              <w:rPr>
                <w:sz w:val="22"/>
                <w:szCs w:val="22"/>
              </w:rPr>
              <w:t>Seminari</w:t>
            </w:r>
            <w:r w:rsidR="000054B8">
              <w:rPr>
                <w:sz w:val="22"/>
                <w:szCs w:val="22"/>
              </w:rPr>
              <w:t xml:space="preserve"> </w:t>
            </w:r>
            <w:r w:rsidRPr="00AB7392">
              <w:rPr>
                <w:sz w:val="22"/>
                <w:szCs w:val="22"/>
              </w:rPr>
              <w:t>-</w:t>
            </w:r>
            <w:r w:rsidR="000054B8">
              <w:rPr>
                <w:sz w:val="22"/>
                <w:szCs w:val="22"/>
              </w:rPr>
              <w:t xml:space="preserve"> </w:t>
            </w:r>
            <w:r w:rsidR="00A2367B" w:rsidRPr="00AB7392">
              <w:rPr>
                <w:sz w:val="22"/>
                <w:szCs w:val="22"/>
              </w:rPr>
              <w:t>obrade sestrinskih dijagnoza</w:t>
            </w:r>
          </w:p>
        </w:tc>
        <w:tc>
          <w:tcPr>
            <w:tcW w:w="782" w:type="dxa"/>
            <w:shd w:val="clear" w:color="auto" w:fill="auto"/>
            <w:vAlign w:val="center"/>
          </w:tcPr>
          <w:p w:rsidR="00A2367B" w:rsidRPr="00AB7392" w:rsidRDefault="00A2367B" w:rsidP="0047454B">
            <w:pPr>
              <w:jc w:val="center"/>
              <w:rPr>
                <w:sz w:val="22"/>
                <w:szCs w:val="22"/>
              </w:rPr>
            </w:pPr>
          </w:p>
        </w:tc>
        <w:tc>
          <w:tcPr>
            <w:tcW w:w="567" w:type="dxa"/>
            <w:shd w:val="clear" w:color="auto" w:fill="auto"/>
            <w:vAlign w:val="center"/>
          </w:tcPr>
          <w:p w:rsidR="00A2367B" w:rsidRPr="00AB7392" w:rsidRDefault="00A2367B" w:rsidP="0047454B">
            <w:pPr>
              <w:jc w:val="center"/>
              <w:rPr>
                <w:sz w:val="22"/>
                <w:szCs w:val="22"/>
              </w:rPr>
            </w:pPr>
          </w:p>
        </w:tc>
        <w:tc>
          <w:tcPr>
            <w:tcW w:w="709" w:type="dxa"/>
            <w:shd w:val="clear" w:color="auto" w:fill="auto"/>
            <w:vAlign w:val="center"/>
          </w:tcPr>
          <w:p w:rsidR="00A2367B" w:rsidRPr="00AB7392" w:rsidRDefault="000054B8" w:rsidP="0047454B">
            <w:pPr>
              <w:jc w:val="center"/>
              <w:rPr>
                <w:sz w:val="22"/>
                <w:szCs w:val="22"/>
              </w:rPr>
            </w:pPr>
            <w:r>
              <w:rPr>
                <w:sz w:val="22"/>
                <w:szCs w:val="22"/>
              </w:rPr>
              <w:t>30</w:t>
            </w:r>
          </w:p>
        </w:tc>
      </w:tr>
      <w:tr w:rsidR="00A2367B" w:rsidRPr="00563338" w:rsidTr="0007334F">
        <w:trPr>
          <w:trHeight w:val="396"/>
        </w:trPr>
        <w:tc>
          <w:tcPr>
            <w:tcW w:w="7865" w:type="dxa"/>
            <w:gridSpan w:val="2"/>
            <w:shd w:val="clear" w:color="auto" w:fill="auto"/>
            <w:vAlign w:val="center"/>
          </w:tcPr>
          <w:p w:rsidR="00A2367B" w:rsidRPr="00AB7392" w:rsidRDefault="00A2367B" w:rsidP="009E439A">
            <w:pPr>
              <w:rPr>
                <w:b/>
                <w:sz w:val="22"/>
                <w:szCs w:val="22"/>
              </w:rPr>
            </w:pPr>
            <w:r w:rsidRPr="00AB7392">
              <w:rPr>
                <w:b/>
                <w:sz w:val="22"/>
                <w:szCs w:val="22"/>
              </w:rPr>
              <w:t xml:space="preserve">                                       </w:t>
            </w:r>
            <w:r w:rsidR="00936954" w:rsidRPr="00AB7392">
              <w:rPr>
                <w:b/>
                <w:sz w:val="22"/>
                <w:szCs w:val="22"/>
              </w:rPr>
              <w:t xml:space="preserve">                                                                    </w:t>
            </w:r>
            <w:r w:rsidRPr="00AB7392">
              <w:rPr>
                <w:b/>
                <w:sz w:val="22"/>
                <w:szCs w:val="22"/>
              </w:rPr>
              <w:t>UKUPNO SATI</w:t>
            </w:r>
          </w:p>
        </w:tc>
        <w:tc>
          <w:tcPr>
            <w:tcW w:w="782" w:type="dxa"/>
            <w:shd w:val="clear" w:color="auto" w:fill="auto"/>
            <w:vAlign w:val="center"/>
          </w:tcPr>
          <w:p w:rsidR="00A2367B" w:rsidRPr="00AB7392" w:rsidRDefault="0047454B" w:rsidP="0047454B">
            <w:pPr>
              <w:jc w:val="center"/>
              <w:rPr>
                <w:b/>
                <w:sz w:val="22"/>
                <w:szCs w:val="22"/>
              </w:rPr>
            </w:pPr>
            <w:r w:rsidRPr="00AB7392">
              <w:rPr>
                <w:b/>
                <w:sz w:val="22"/>
                <w:szCs w:val="22"/>
              </w:rPr>
              <w:t>50</w:t>
            </w:r>
          </w:p>
        </w:tc>
        <w:tc>
          <w:tcPr>
            <w:tcW w:w="567" w:type="dxa"/>
            <w:shd w:val="clear" w:color="auto" w:fill="auto"/>
            <w:vAlign w:val="center"/>
          </w:tcPr>
          <w:p w:rsidR="00A2367B" w:rsidRPr="00AB7392" w:rsidRDefault="0047454B" w:rsidP="0047454B">
            <w:pPr>
              <w:jc w:val="center"/>
              <w:rPr>
                <w:b/>
                <w:sz w:val="22"/>
                <w:szCs w:val="22"/>
              </w:rPr>
            </w:pPr>
            <w:r w:rsidRPr="00AB7392">
              <w:rPr>
                <w:b/>
                <w:sz w:val="22"/>
                <w:szCs w:val="22"/>
              </w:rPr>
              <w:t>120</w:t>
            </w:r>
          </w:p>
        </w:tc>
        <w:tc>
          <w:tcPr>
            <w:tcW w:w="709" w:type="dxa"/>
            <w:shd w:val="clear" w:color="auto" w:fill="auto"/>
            <w:vAlign w:val="center"/>
          </w:tcPr>
          <w:p w:rsidR="00A2367B" w:rsidRPr="00AB7392" w:rsidRDefault="000054B8" w:rsidP="0047454B">
            <w:pPr>
              <w:jc w:val="center"/>
              <w:rPr>
                <w:b/>
                <w:sz w:val="22"/>
                <w:szCs w:val="22"/>
              </w:rPr>
            </w:pPr>
            <w:r>
              <w:rPr>
                <w:b/>
                <w:sz w:val="22"/>
                <w:szCs w:val="22"/>
              </w:rPr>
              <w:t>30</w:t>
            </w:r>
          </w:p>
        </w:tc>
      </w:tr>
    </w:tbl>
    <w:p w:rsidR="009E439A" w:rsidRPr="009E439A" w:rsidRDefault="009E439A" w:rsidP="009E439A">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E439A" w:rsidRPr="009E439A" w:rsidTr="009E439A">
        <w:tc>
          <w:tcPr>
            <w:tcW w:w="9889" w:type="dxa"/>
            <w:shd w:val="clear" w:color="auto" w:fill="D9D9D9"/>
            <w:vAlign w:val="center"/>
          </w:tcPr>
          <w:p w:rsidR="009E439A" w:rsidRPr="009E439A" w:rsidRDefault="009E439A" w:rsidP="009E439A">
            <w:pPr>
              <w:rPr>
                <w:b/>
                <w:sz w:val="22"/>
                <w:szCs w:val="22"/>
              </w:rPr>
            </w:pPr>
            <w:r w:rsidRPr="009E439A">
              <w:rPr>
                <w:b/>
                <w:sz w:val="22"/>
                <w:szCs w:val="22"/>
              </w:rPr>
              <w:t>OSTALE VAŽNE ČINJENICE ZA UREDNO IZVOĐENJE NASTAVE</w:t>
            </w:r>
          </w:p>
        </w:tc>
      </w:tr>
      <w:tr w:rsidR="009E439A" w:rsidRPr="009E439A" w:rsidTr="009E439A">
        <w:tc>
          <w:tcPr>
            <w:tcW w:w="9889" w:type="dxa"/>
            <w:vAlign w:val="center"/>
          </w:tcPr>
          <w:p w:rsidR="009E439A" w:rsidRPr="009E439A" w:rsidRDefault="009E439A" w:rsidP="009E439A">
            <w:pPr>
              <w:rPr>
                <w:sz w:val="22"/>
                <w:szCs w:val="22"/>
                <w:lang w:val="da-DK"/>
              </w:rPr>
            </w:pPr>
            <w:r w:rsidRPr="009E439A">
              <w:rPr>
                <w:sz w:val="22"/>
                <w:szCs w:val="22"/>
                <w:lang w:val="da-DK"/>
              </w:rPr>
              <w:t xml:space="preserve">Nazočnost studenta na predavanjima i vježbama je obvezna. 60% na predavanjima i 70% na vježbama. </w:t>
            </w:r>
          </w:p>
          <w:p w:rsidR="009E439A" w:rsidRPr="009E439A" w:rsidRDefault="009E439A" w:rsidP="009E439A">
            <w:pPr>
              <w:rPr>
                <w:sz w:val="22"/>
                <w:szCs w:val="22"/>
                <w:lang w:val="da-DK"/>
              </w:rPr>
            </w:pPr>
          </w:p>
          <w:p w:rsidR="009E439A" w:rsidRPr="009E439A" w:rsidRDefault="009E439A" w:rsidP="009E439A">
            <w:pPr>
              <w:rPr>
                <w:sz w:val="22"/>
                <w:szCs w:val="22"/>
                <w:lang w:val="da-DK"/>
              </w:rPr>
            </w:pPr>
            <w:r w:rsidRPr="009E439A">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E439A" w:rsidRPr="009E439A" w:rsidRDefault="009E439A" w:rsidP="009E439A">
            <w:pPr>
              <w:rPr>
                <w:sz w:val="22"/>
                <w:szCs w:val="22"/>
              </w:rPr>
            </w:pPr>
            <w:r w:rsidRPr="009E439A">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73C02" w:rsidRPr="00494DBB" w:rsidRDefault="00573C02">
      <w:pPr>
        <w:rPr>
          <w:sz w:val="22"/>
          <w:szCs w:val="22"/>
        </w:rPr>
      </w:pPr>
    </w:p>
    <w:p w:rsidR="00573C02" w:rsidRPr="00494DBB" w:rsidRDefault="00573C0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9F5B28" w:rsidRPr="00494DBB" w:rsidTr="00F66A66">
        <w:tc>
          <w:tcPr>
            <w:tcW w:w="9889" w:type="dxa"/>
            <w:gridSpan w:val="4"/>
            <w:shd w:val="clear" w:color="auto" w:fill="D9D9D9"/>
            <w:vAlign w:val="center"/>
          </w:tcPr>
          <w:p w:rsidR="009F5B28" w:rsidRPr="001219D4" w:rsidRDefault="009F5B28" w:rsidP="007A5F3D">
            <w:pPr>
              <w:rPr>
                <w:b/>
                <w:sz w:val="22"/>
                <w:szCs w:val="22"/>
              </w:rPr>
            </w:pPr>
            <w:r w:rsidRPr="001219D4">
              <w:rPr>
                <w:b/>
                <w:sz w:val="22"/>
                <w:szCs w:val="22"/>
              </w:rPr>
              <w:t>OPĆI PODACI O KOLEGIJU</w:t>
            </w:r>
          </w:p>
        </w:tc>
      </w:tr>
      <w:tr w:rsidR="009F5B28" w:rsidRPr="00494DBB" w:rsidTr="00F66A66">
        <w:tc>
          <w:tcPr>
            <w:tcW w:w="3794" w:type="dxa"/>
            <w:gridSpan w:val="2"/>
          </w:tcPr>
          <w:p w:rsidR="009F5B28" w:rsidRPr="001219D4" w:rsidRDefault="009F5B28" w:rsidP="007A5F3D">
            <w:pPr>
              <w:rPr>
                <w:b/>
                <w:sz w:val="22"/>
                <w:szCs w:val="22"/>
              </w:rPr>
            </w:pPr>
            <w:r w:rsidRPr="001219D4">
              <w:rPr>
                <w:b/>
                <w:sz w:val="22"/>
                <w:szCs w:val="22"/>
              </w:rPr>
              <w:t>Naziv kolegija</w:t>
            </w:r>
          </w:p>
        </w:tc>
        <w:tc>
          <w:tcPr>
            <w:tcW w:w="6095" w:type="dxa"/>
            <w:gridSpan w:val="2"/>
          </w:tcPr>
          <w:p w:rsidR="009F5B28" w:rsidRPr="002C2FFC" w:rsidRDefault="00452A4F" w:rsidP="007A5F3D">
            <w:pPr>
              <w:rPr>
                <w:b/>
                <w:sz w:val="22"/>
                <w:szCs w:val="22"/>
              </w:rPr>
            </w:pPr>
            <w:r w:rsidRPr="002C2FFC">
              <w:rPr>
                <w:b/>
                <w:sz w:val="22"/>
                <w:szCs w:val="22"/>
                <w:lang w:val="en-US"/>
              </w:rPr>
              <w:t>Strani jezik – Engleski I, Strani jezik – E</w:t>
            </w:r>
            <w:r w:rsidR="009F5B28" w:rsidRPr="002C2FFC">
              <w:rPr>
                <w:b/>
                <w:sz w:val="22"/>
                <w:szCs w:val="22"/>
                <w:lang w:val="en-US"/>
              </w:rPr>
              <w:t>ngleski II</w:t>
            </w:r>
          </w:p>
        </w:tc>
      </w:tr>
      <w:tr w:rsidR="009F5B28" w:rsidRPr="00494DBB" w:rsidTr="00F66A66">
        <w:tc>
          <w:tcPr>
            <w:tcW w:w="3794" w:type="dxa"/>
            <w:gridSpan w:val="2"/>
          </w:tcPr>
          <w:p w:rsidR="009F5B28" w:rsidRPr="001219D4" w:rsidRDefault="009F5B28" w:rsidP="007A5F3D">
            <w:pPr>
              <w:rPr>
                <w:b/>
                <w:sz w:val="22"/>
                <w:szCs w:val="22"/>
              </w:rPr>
            </w:pPr>
            <w:r w:rsidRPr="001219D4">
              <w:rPr>
                <w:b/>
                <w:sz w:val="22"/>
                <w:szCs w:val="22"/>
              </w:rPr>
              <w:t>Semestar</w:t>
            </w:r>
          </w:p>
        </w:tc>
        <w:tc>
          <w:tcPr>
            <w:tcW w:w="6095" w:type="dxa"/>
            <w:gridSpan w:val="2"/>
          </w:tcPr>
          <w:p w:rsidR="009F5B28" w:rsidRPr="002C2FFC" w:rsidRDefault="009F5B28" w:rsidP="007A5F3D">
            <w:pPr>
              <w:rPr>
                <w:sz w:val="22"/>
                <w:szCs w:val="22"/>
              </w:rPr>
            </w:pPr>
            <w:r w:rsidRPr="002C2FFC">
              <w:rPr>
                <w:sz w:val="22"/>
                <w:szCs w:val="22"/>
              </w:rPr>
              <w:t>I, II, III, IV</w:t>
            </w:r>
          </w:p>
        </w:tc>
      </w:tr>
      <w:tr w:rsidR="009F5B28" w:rsidRPr="00494DBB" w:rsidTr="00F66A66">
        <w:tc>
          <w:tcPr>
            <w:tcW w:w="3794" w:type="dxa"/>
            <w:gridSpan w:val="2"/>
          </w:tcPr>
          <w:p w:rsidR="009F5B28" w:rsidRPr="001219D4" w:rsidRDefault="009F5B28" w:rsidP="007A5F3D">
            <w:pPr>
              <w:rPr>
                <w:b/>
                <w:sz w:val="22"/>
                <w:szCs w:val="22"/>
              </w:rPr>
            </w:pPr>
            <w:r w:rsidRPr="001219D4">
              <w:rPr>
                <w:b/>
                <w:sz w:val="22"/>
                <w:szCs w:val="22"/>
              </w:rPr>
              <w:t>Broj ECTS bodova</w:t>
            </w:r>
          </w:p>
        </w:tc>
        <w:tc>
          <w:tcPr>
            <w:tcW w:w="6095" w:type="dxa"/>
            <w:gridSpan w:val="2"/>
          </w:tcPr>
          <w:p w:rsidR="009F5B28" w:rsidRPr="001219D4" w:rsidRDefault="00452A4F" w:rsidP="007A5F3D">
            <w:pPr>
              <w:rPr>
                <w:sz w:val="22"/>
                <w:szCs w:val="22"/>
              </w:rPr>
            </w:pPr>
            <w:r w:rsidRPr="001219D4">
              <w:rPr>
                <w:sz w:val="22"/>
                <w:szCs w:val="22"/>
              </w:rPr>
              <w:t>4</w:t>
            </w:r>
          </w:p>
        </w:tc>
      </w:tr>
      <w:tr w:rsidR="009F5B28" w:rsidRPr="00494DBB" w:rsidTr="00F66A66">
        <w:tc>
          <w:tcPr>
            <w:tcW w:w="3794" w:type="dxa"/>
            <w:gridSpan w:val="2"/>
          </w:tcPr>
          <w:p w:rsidR="009F5B28" w:rsidRPr="001219D4" w:rsidRDefault="009F5B28" w:rsidP="007A5F3D">
            <w:pPr>
              <w:rPr>
                <w:b/>
                <w:sz w:val="22"/>
                <w:szCs w:val="22"/>
              </w:rPr>
            </w:pPr>
            <w:r w:rsidRPr="001219D4">
              <w:rPr>
                <w:b/>
                <w:sz w:val="22"/>
                <w:szCs w:val="22"/>
              </w:rPr>
              <w:t>Status kolegija</w:t>
            </w:r>
          </w:p>
        </w:tc>
        <w:tc>
          <w:tcPr>
            <w:tcW w:w="6095" w:type="dxa"/>
            <w:gridSpan w:val="2"/>
          </w:tcPr>
          <w:p w:rsidR="009F5B28" w:rsidRPr="001219D4" w:rsidRDefault="009F5B28" w:rsidP="007A5F3D">
            <w:pPr>
              <w:rPr>
                <w:sz w:val="22"/>
                <w:szCs w:val="22"/>
              </w:rPr>
            </w:pPr>
            <w:r w:rsidRPr="001219D4">
              <w:rPr>
                <w:sz w:val="22"/>
                <w:szCs w:val="22"/>
              </w:rPr>
              <w:t>Obvezan kolegij</w:t>
            </w:r>
          </w:p>
        </w:tc>
      </w:tr>
      <w:tr w:rsidR="009F5B28" w:rsidRPr="00494DBB" w:rsidTr="00F66A66">
        <w:tc>
          <w:tcPr>
            <w:tcW w:w="3794" w:type="dxa"/>
            <w:gridSpan w:val="2"/>
          </w:tcPr>
          <w:p w:rsidR="009F5B28" w:rsidRPr="001219D4" w:rsidRDefault="009F5B28" w:rsidP="007A5F3D">
            <w:pPr>
              <w:rPr>
                <w:b/>
                <w:sz w:val="22"/>
                <w:szCs w:val="22"/>
              </w:rPr>
            </w:pPr>
            <w:r w:rsidRPr="001219D4">
              <w:rPr>
                <w:b/>
                <w:sz w:val="22"/>
                <w:szCs w:val="22"/>
              </w:rPr>
              <w:t>Nositelj kolegija</w:t>
            </w:r>
          </w:p>
        </w:tc>
        <w:tc>
          <w:tcPr>
            <w:tcW w:w="6095" w:type="dxa"/>
            <w:gridSpan w:val="2"/>
          </w:tcPr>
          <w:p w:rsidR="009F5B28" w:rsidRPr="001219D4" w:rsidRDefault="00A008C6" w:rsidP="007A5F3D">
            <w:pPr>
              <w:rPr>
                <w:sz w:val="22"/>
                <w:szCs w:val="22"/>
              </w:rPr>
            </w:pPr>
            <w:r>
              <w:t>dr. sc</w:t>
            </w:r>
            <w:r>
              <w:rPr>
                <w:rFonts w:eastAsia="Calibri"/>
                <w:sz w:val="22"/>
                <w:szCs w:val="22"/>
                <w:lang w:eastAsia="en-US"/>
              </w:rPr>
              <w:t xml:space="preserve">. </w:t>
            </w:r>
            <w:r w:rsidRPr="00B74632">
              <w:rPr>
                <w:rFonts w:eastAsia="Calibri"/>
                <w:sz w:val="22"/>
                <w:szCs w:val="22"/>
                <w:lang w:eastAsia="en-US"/>
              </w:rPr>
              <w:t>Nives Vidak, prof.</w:t>
            </w:r>
          </w:p>
        </w:tc>
      </w:tr>
      <w:tr w:rsidR="009F5B28" w:rsidRPr="00494DBB" w:rsidTr="00F66A66">
        <w:tc>
          <w:tcPr>
            <w:tcW w:w="3794" w:type="dxa"/>
            <w:gridSpan w:val="2"/>
          </w:tcPr>
          <w:p w:rsidR="009F5B28" w:rsidRPr="001219D4" w:rsidRDefault="009F5B28" w:rsidP="007A5F3D">
            <w:pPr>
              <w:rPr>
                <w:sz w:val="22"/>
                <w:szCs w:val="22"/>
              </w:rPr>
            </w:pPr>
            <w:r w:rsidRPr="001219D4">
              <w:rPr>
                <w:sz w:val="22"/>
                <w:szCs w:val="22"/>
              </w:rPr>
              <w:t>Zgrada, kabinet</w:t>
            </w:r>
          </w:p>
        </w:tc>
        <w:tc>
          <w:tcPr>
            <w:tcW w:w="6095" w:type="dxa"/>
            <w:gridSpan w:val="2"/>
          </w:tcPr>
          <w:p w:rsidR="009F5B28" w:rsidRPr="001219D4" w:rsidRDefault="0076402E" w:rsidP="0076402E">
            <w:pPr>
              <w:rPr>
                <w:sz w:val="22"/>
                <w:szCs w:val="22"/>
              </w:rPr>
            </w:pPr>
            <w:r>
              <w:rPr>
                <w:sz w:val="22"/>
                <w:szCs w:val="22"/>
              </w:rPr>
              <w:t>Ćira Carića 4</w:t>
            </w:r>
          </w:p>
        </w:tc>
      </w:tr>
      <w:tr w:rsidR="009F5B28" w:rsidRPr="00494DBB" w:rsidTr="00F66A66">
        <w:tc>
          <w:tcPr>
            <w:tcW w:w="3794" w:type="dxa"/>
            <w:gridSpan w:val="2"/>
          </w:tcPr>
          <w:p w:rsidR="009F5B28" w:rsidRPr="001219D4" w:rsidRDefault="009F5B28" w:rsidP="007A5F3D">
            <w:pPr>
              <w:rPr>
                <w:sz w:val="22"/>
                <w:szCs w:val="22"/>
              </w:rPr>
            </w:pPr>
            <w:r w:rsidRPr="001219D4">
              <w:rPr>
                <w:sz w:val="22"/>
                <w:szCs w:val="22"/>
              </w:rPr>
              <w:t>Telefon</w:t>
            </w:r>
          </w:p>
        </w:tc>
        <w:tc>
          <w:tcPr>
            <w:tcW w:w="6095" w:type="dxa"/>
            <w:gridSpan w:val="2"/>
          </w:tcPr>
          <w:p w:rsidR="009F5B28" w:rsidRPr="001219D4" w:rsidRDefault="009F5B28" w:rsidP="007A5F3D">
            <w:pPr>
              <w:rPr>
                <w:sz w:val="22"/>
                <w:szCs w:val="22"/>
              </w:rPr>
            </w:pPr>
          </w:p>
        </w:tc>
      </w:tr>
      <w:tr w:rsidR="009F5B28" w:rsidRPr="00494DBB" w:rsidTr="00F66A66">
        <w:tc>
          <w:tcPr>
            <w:tcW w:w="3794" w:type="dxa"/>
            <w:gridSpan w:val="2"/>
          </w:tcPr>
          <w:p w:rsidR="009F5B28" w:rsidRPr="001219D4" w:rsidRDefault="009F5B28" w:rsidP="007A5F3D">
            <w:pPr>
              <w:rPr>
                <w:sz w:val="22"/>
                <w:szCs w:val="22"/>
              </w:rPr>
            </w:pPr>
            <w:r w:rsidRPr="001219D4">
              <w:rPr>
                <w:sz w:val="22"/>
                <w:szCs w:val="22"/>
              </w:rPr>
              <w:t>e-mail</w:t>
            </w:r>
          </w:p>
        </w:tc>
        <w:tc>
          <w:tcPr>
            <w:tcW w:w="6095" w:type="dxa"/>
            <w:gridSpan w:val="2"/>
          </w:tcPr>
          <w:p w:rsidR="009F5B28" w:rsidRPr="001219D4" w:rsidRDefault="00452A4F" w:rsidP="007A5F3D">
            <w:pPr>
              <w:rPr>
                <w:sz w:val="22"/>
                <w:szCs w:val="22"/>
              </w:rPr>
            </w:pPr>
            <w:r w:rsidRPr="001219D4">
              <w:rPr>
                <w:sz w:val="22"/>
                <w:szCs w:val="22"/>
              </w:rPr>
              <w:t>nives.vidak@unidu.hr</w:t>
            </w:r>
          </w:p>
        </w:tc>
      </w:tr>
      <w:tr w:rsidR="009F5B28" w:rsidRPr="00494DBB" w:rsidTr="00F66A66">
        <w:tc>
          <w:tcPr>
            <w:tcW w:w="3794" w:type="dxa"/>
            <w:gridSpan w:val="2"/>
          </w:tcPr>
          <w:p w:rsidR="009F5B28" w:rsidRPr="001219D4" w:rsidRDefault="009F5B28" w:rsidP="007A5F3D">
            <w:pPr>
              <w:rPr>
                <w:b/>
                <w:sz w:val="22"/>
                <w:szCs w:val="22"/>
              </w:rPr>
            </w:pPr>
            <w:r w:rsidRPr="001219D4">
              <w:rPr>
                <w:b/>
                <w:sz w:val="22"/>
                <w:szCs w:val="22"/>
              </w:rPr>
              <w:t>Suradnik</w:t>
            </w:r>
          </w:p>
        </w:tc>
        <w:tc>
          <w:tcPr>
            <w:tcW w:w="6095" w:type="dxa"/>
            <w:gridSpan w:val="2"/>
          </w:tcPr>
          <w:p w:rsidR="009F5B28" w:rsidRPr="001219D4" w:rsidRDefault="009F5B28" w:rsidP="007A5F3D">
            <w:pPr>
              <w:rPr>
                <w:sz w:val="22"/>
                <w:szCs w:val="22"/>
              </w:rPr>
            </w:pPr>
          </w:p>
        </w:tc>
      </w:tr>
      <w:tr w:rsidR="009F5B28" w:rsidRPr="00494DBB" w:rsidTr="00F66A66">
        <w:tc>
          <w:tcPr>
            <w:tcW w:w="3794" w:type="dxa"/>
            <w:gridSpan w:val="2"/>
          </w:tcPr>
          <w:p w:rsidR="009F5B28" w:rsidRPr="001219D4" w:rsidRDefault="009F5B28" w:rsidP="007A5F3D">
            <w:pPr>
              <w:rPr>
                <w:sz w:val="22"/>
                <w:szCs w:val="22"/>
              </w:rPr>
            </w:pPr>
            <w:r w:rsidRPr="001219D4">
              <w:rPr>
                <w:sz w:val="22"/>
                <w:szCs w:val="22"/>
              </w:rPr>
              <w:t>Zgrada, kabinet</w:t>
            </w:r>
          </w:p>
        </w:tc>
        <w:tc>
          <w:tcPr>
            <w:tcW w:w="6095" w:type="dxa"/>
            <w:gridSpan w:val="2"/>
          </w:tcPr>
          <w:p w:rsidR="009F5B28" w:rsidRPr="001219D4" w:rsidRDefault="009F5B28" w:rsidP="007A5F3D">
            <w:pPr>
              <w:rPr>
                <w:sz w:val="22"/>
                <w:szCs w:val="22"/>
              </w:rPr>
            </w:pPr>
          </w:p>
        </w:tc>
      </w:tr>
      <w:tr w:rsidR="009F5B28" w:rsidRPr="00494DBB" w:rsidTr="00F66A66">
        <w:tc>
          <w:tcPr>
            <w:tcW w:w="3794" w:type="dxa"/>
            <w:gridSpan w:val="2"/>
          </w:tcPr>
          <w:p w:rsidR="009F5B28" w:rsidRPr="001219D4" w:rsidRDefault="009F5B28" w:rsidP="007A5F3D">
            <w:pPr>
              <w:rPr>
                <w:sz w:val="22"/>
                <w:szCs w:val="22"/>
              </w:rPr>
            </w:pPr>
            <w:r w:rsidRPr="001219D4">
              <w:rPr>
                <w:sz w:val="22"/>
                <w:szCs w:val="22"/>
              </w:rPr>
              <w:t>Telefon</w:t>
            </w:r>
          </w:p>
        </w:tc>
        <w:tc>
          <w:tcPr>
            <w:tcW w:w="6095" w:type="dxa"/>
            <w:gridSpan w:val="2"/>
          </w:tcPr>
          <w:p w:rsidR="009F5B28" w:rsidRPr="001219D4" w:rsidRDefault="009F5B28" w:rsidP="007A5F3D">
            <w:pPr>
              <w:rPr>
                <w:sz w:val="22"/>
                <w:szCs w:val="22"/>
              </w:rPr>
            </w:pPr>
          </w:p>
        </w:tc>
      </w:tr>
      <w:tr w:rsidR="009F5B28" w:rsidRPr="00494DBB" w:rsidTr="00F66A66">
        <w:tc>
          <w:tcPr>
            <w:tcW w:w="3794" w:type="dxa"/>
            <w:gridSpan w:val="2"/>
          </w:tcPr>
          <w:p w:rsidR="009F5B28" w:rsidRPr="001219D4" w:rsidRDefault="009F5B28" w:rsidP="007A5F3D">
            <w:pPr>
              <w:rPr>
                <w:sz w:val="22"/>
                <w:szCs w:val="22"/>
              </w:rPr>
            </w:pPr>
            <w:r w:rsidRPr="001219D4">
              <w:rPr>
                <w:sz w:val="22"/>
                <w:szCs w:val="22"/>
              </w:rPr>
              <w:lastRenderedPageBreak/>
              <w:t>e-mail</w:t>
            </w:r>
          </w:p>
        </w:tc>
        <w:tc>
          <w:tcPr>
            <w:tcW w:w="6095" w:type="dxa"/>
            <w:gridSpan w:val="2"/>
          </w:tcPr>
          <w:p w:rsidR="009F5B28" w:rsidRPr="001219D4" w:rsidRDefault="009F5B28" w:rsidP="007A5F3D">
            <w:pPr>
              <w:rPr>
                <w:sz w:val="22"/>
                <w:szCs w:val="22"/>
              </w:rPr>
            </w:pPr>
          </w:p>
        </w:tc>
      </w:tr>
      <w:tr w:rsidR="009F5B28" w:rsidRPr="00494DBB" w:rsidTr="00F66A66">
        <w:tc>
          <w:tcPr>
            <w:tcW w:w="9889" w:type="dxa"/>
            <w:gridSpan w:val="4"/>
            <w:shd w:val="clear" w:color="auto" w:fill="D9D9D9"/>
            <w:vAlign w:val="center"/>
          </w:tcPr>
          <w:p w:rsidR="009F5B28" w:rsidRPr="001219D4" w:rsidRDefault="009F5B28" w:rsidP="007A5F3D">
            <w:pPr>
              <w:rPr>
                <w:b/>
                <w:sz w:val="22"/>
                <w:szCs w:val="22"/>
              </w:rPr>
            </w:pPr>
            <w:r w:rsidRPr="001219D4">
              <w:rPr>
                <w:b/>
                <w:sz w:val="22"/>
                <w:szCs w:val="22"/>
              </w:rPr>
              <w:t>OPIS KOLEGIJA</w:t>
            </w:r>
          </w:p>
        </w:tc>
      </w:tr>
      <w:tr w:rsidR="009F5B28" w:rsidRPr="00494DBB" w:rsidTr="00F66A66">
        <w:tc>
          <w:tcPr>
            <w:tcW w:w="9889" w:type="dxa"/>
            <w:gridSpan w:val="4"/>
            <w:shd w:val="clear" w:color="auto" w:fill="F2F2F2"/>
          </w:tcPr>
          <w:p w:rsidR="009F5B28" w:rsidRPr="001219D4" w:rsidRDefault="009F5B28" w:rsidP="007A5F3D">
            <w:pPr>
              <w:rPr>
                <w:b/>
                <w:sz w:val="22"/>
                <w:szCs w:val="22"/>
              </w:rPr>
            </w:pPr>
            <w:r w:rsidRPr="001219D4">
              <w:rPr>
                <w:b/>
                <w:sz w:val="22"/>
                <w:szCs w:val="22"/>
              </w:rPr>
              <w:t>Sadržaj kolegija</w:t>
            </w:r>
          </w:p>
        </w:tc>
      </w:tr>
      <w:tr w:rsidR="009F5B28" w:rsidRPr="00494DBB" w:rsidTr="00F66A66">
        <w:tc>
          <w:tcPr>
            <w:tcW w:w="9889" w:type="dxa"/>
            <w:gridSpan w:val="4"/>
            <w:shd w:val="clear" w:color="auto" w:fill="auto"/>
          </w:tcPr>
          <w:p w:rsidR="009F5B28" w:rsidRPr="001219D4" w:rsidRDefault="009F5B28" w:rsidP="005B5500">
            <w:pPr>
              <w:pStyle w:val="FieldText"/>
              <w:numPr>
                <w:ilvl w:val="0"/>
                <w:numId w:val="5"/>
              </w:numPr>
              <w:spacing w:before="60" w:after="60"/>
              <w:rPr>
                <w:b w:val="0"/>
                <w:sz w:val="22"/>
                <w:szCs w:val="22"/>
                <w:lang w:val="hr-HR"/>
              </w:rPr>
            </w:pPr>
            <w:r w:rsidRPr="001219D4">
              <w:rPr>
                <w:b w:val="0"/>
                <w:sz w:val="22"/>
                <w:szCs w:val="22"/>
                <w:lang w:val="hr-HR"/>
              </w:rPr>
              <w:t>Osnove gramatike jezika</w:t>
            </w:r>
          </w:p>
          <w:p w:rsidR="009F5B28" w:rsidRPr="001219D4" w:rsidRDefault="009F5B28" w:rsidP="005B5500">
            <w:pPr>
              <w:pStyle w:val="FieldText"/>
              <w:numPr>
                <w:ilvl w:val="0"/>
                <w:numId w:val="5"/>
              </w:numPr>
              <w:spacing w:before="60" w:after="60"/>
              <w:rPr>
                <w:b w:val="0"/>
                <w:sz w:val="22"/>
                <w:szCs w:val="22"/>
                <w:lang w:val="hr-HR"/>
              </w:rPr>
            </w:pPr>
            <w:r w:rsidRPr="001219D4">
              <w:rPr>
                <w:b w:val="0"/>
                <w:sz w:val="22"/>
                <w:szCs w:val="22"/>
                <w:lang w:val="hr-HR"/>
              </w:rPr>
              <w:t>Tvorba riječi</w:t>
            </w:r>
          </w:p>
          <w:p w:rsidR="009F5B28" w:rsidRPr="001219D4" w:rsidRDefault="009F5B28" w:rsidP="005B5500">
            <w:pPr>
              <w:pStyle w:val="FieldText"/>
              <w:numPr>
                <w:ilvl w:val="0"/>
                <w:numId w:val="5"/>
              </w:numPr>
              <w:spacing w:before="60" w:after="60"/>
              <w:rPr>
                <w:b w:val="0"/>
                <w:sz w:val="22"/>
                <w:szCs w:val="22"/>
                <w:lang w:val="hr-HR"/>
              </w:rPr>
            </w:pPr>
            <w:r w:rsidRPr="001219D4">
              <w:rPr>
                <w:b w:val="0"/>
                <w:sz w:val="22"/>
                <w:szCs w:val="22"/>
                <w:lang w:val="hr-HR"/>
              </w:rPr>
              <w:t>Osnove medicinskog nazivlja</w:t>
            </w:r>
          </w:p>
          <w:p w:rsidR="009F5B28" w:rsidRPr="001219D4" w:rsidRDefault="009F5B28" w:rsidP="005B5500">
            <w:pPr>
              <w:numPr>
                <w:ilvl w:val="0"/>
                <w:numId w:val="5"/>
              </w:numPr>
              <w:rPr>
                <w:bCs/>
                <w:sz w:val="22"/>
                <w:szCs w:val="22"/>
              </w:rPr>
            </w:pPr>
            <w:r w:rsidRPr="001219D4">
              <w:rPr>
                <w:sz w:val="22"/>
                <w:szCs w:val="22"/>
              </w:rPr>
              <w:t>Organski sustavi, najčešće bolesti, te specifična područja</w:t>
            </w:r>
          </w:p>
        </w:tc>
      </w:tr>
      <w:tr w:rsidR="009F5B28" w:rsidRPr="00494DBB" w:rsidTr="00F66A66">
        <w:tc>
          <w:tcPr>
            <w:tcW w:w="9889" w:type="dxa"/>
            <w:gridSpan w:val="4"/>
            <w:shd w:val="clear" w:color="auto" w:fill="F2F2F2"/>
          </w:tcPr>
          <w:p w:rsidR="009F5B28" w:rsidRPr="001219D4" w:rsidRDefault="009F5B28" w:rsidP="007A5F3D">
            <w:pPr>
              <w:rPr>
                <w:b/>
                <w:sz w:val="22"/>
                <w:szCs w:val="22"/>
              </w:rPr>
            </w:pPr>
            <w:r w:rsidRPr="001219D4">
              <w:rPr>
                <w:b/>
                <w:sz w:val="22"/>
                <w:szCs w:val="22"/>
              </w:rPr>
              <w:t>Ishodi učenja kolegija</w:t>
            </w:r>
          </w:p>
        </w:tc>
      </w:tr>
      <w:tr w:rsidR="009F5B28" w:rsidRPr="00494DBB" w:rsidTr="00F66A66">
        <w:tc>
          <w:tcPr>
            <w:tcW w:w="9889" w:type="dxa"/>
            <w:gridSpan w:val="4"/>
            <w:shd w:val="clear" w:color="auto" w:fill="auto"/>
          </w:tcPr>
          <w:p w:rsidR="00D271C3" w:rsidRDefault="009F5B28" w:rsidP="00D271C3">
            <w:pPr>
              <w:tabs>
                <w:tab w:val="left" w:pos="2820"/>
              </w:tabs>
              <w:rPr>
                <w:sz w:val="22"/>
                <w:szCs w:val="22"/>
              </w:rPr>
            </w:pPr>
            <w:r w:rsidRPr="001219D4">
              <w:rPr>
                <w:sz w:val="22"/>
                <w:szCs w:val="22"/>
              </w:rPr>
              <w:t>Nakon izvršenja svih obveza i položenog is</w:t>
            </w:r>
            <w:r w:rsidR="00D271C3">
              <w:rPr>
                <w:sz w:val="22"/>
                <w:szCs w:val="22"/>
              </w:rPr>
              <w:t>pita studenti će:</w:t>
            </w:r>
          </w:p>
          <w:p w:rsidR="009F5B28" w:rsidRPr="00D271C3" w:rsidRDefault="00D271C3" w:rsidP="00D271C3">
            <w:pPr>
              <w:tabs>
                <w:tab w:val="left" w:pos="2820"/>
              </w:tabs>
              <w:rPr>
                <w:sz w:val="22"/>
                <w:szCs w:val="22"/>
              </w:rPr>
            </w:pPr>
            <w:r>
              <w:rPr>
                <w:sz w:val="22"/>
                <w:szCs w:val="22"/>
                <w:lang w:val="de-DE"/>
              </w:rPr>
              <w:t xml:space="preserve">- </w:t>
            </w:r>
            <w:r w:rsidR="009F5B28" w:rsidRPr="001219D4">
              <w:rPr>
                <w:sz w:val="22"/>
                <w:szCs w:val="22"/>
                <w:lang w:val="de-DE"/>
              </w:rPr>
              <w:t>razlikovati i pravilno koristiti obrađene jezične strukture i gramatiku engleskog jezika</w:t>
            </w:r>
          </w:p>
          <w:p w:rsidR="009F5B28" w:rsidRPr="001219D4" w:rsidRDefault="00D271C3" w:rsidP="00D271C3">
            <w:pPr>
              <w:tabs>
                <w:tab w:val="left" w:pos="2820"/>
              </w:tabs>
              <w:spacing w:line="276" w:lineRule="auto"/>
              <w:rPr>
                <w:sz w:val="22"/>
                <w:szCs w:val="22"/>
                <w:lang w:val="de-DE"/>
              </w:rPr>
            </w:pPr>
            <w:r>
              <w:rPr>
                <w:sz w:val="22"/>
                <w:szCs w:val="22"/>
                <w:lang w:val="de-DE"/>
              </w:rPr>
              <w:t xml:space="preserve">- </w:t>
            </w:r>
            <w:r w:rsidR="009F5B28" w:rsidRPr="001219D4">
              <w:rPr>
                <w:sz w:val="22"/>
                <w:szCs w:val="22"/>
                <w:lang w:val="de-DE"/>
              </w:rPr>
              <w:t xml:space="preserve">ovladati osnovnim medicinskim nazivljem koje se rabi u zdravstvenoj struci </w:t>
            </w:r>
          </w:p>
          <w:p w:rsidR="009F5B28" w:rsidRPr="001219D4" w:rsidRDefault="00D271C3" w:rsidP="00D271C3">
            <w:pPr>
              <w:tabs>
                <w:tab w:val="left" w:pos="2820"/>
              </w:tabs>
              <w:spacing w:line="276" w:lineRule="auto"/>
              <w:rPr>
                <w:sz w:val="22"/>
                <w:szCs w:val="22"/>
                <w:lang w:val="de-DE"/>
              </w:rPr>
            </w:pPr>
            <w:r>
              <w:rPr>
                <w:sz w:val="22"/>
                <w:szCs w:val="22"/>
                <w:lang w:val="de-DE"/>
              </w:rPr>
              <w:t xml:space="preserve">- </w:t>
            </w:r>
            <w:r w:rsidR="009F5B28" w:rsidRPr="001219D4">
              <w:rPr>
                <w:sz w:val="22"/>
                <w:szCs w:val="22"/>
                <w:lang w:val="de-DE"/>
              </w:rPr>
              <w:t>aktivno se izraziti (pismeno i usmeno) o temama obrađenima na nastavi</w:t>
            </w:r>
          </w:p>
          <w:p w:rsidR="009F5B28" w:rsidRPr="001219D4" w:rsidRDefault="00D271C3" w:rsidP="00D271C3">
            <w:pPr>
              <w:tabs>
                <w:tab w:val="left" w:pos="2820"/>
              </w:tabs>
              <w:spacing w:line="276" w:lineRule="auto"/>
              <w:rPr>
                <w:sz w:val="22"/>
                <w:szCs w:val="22"/>
              </w:rPr>
            </w:pPr>
            <w:r>
              <w:rPr>
                <w:sz w:val="22"/>
                <w:szCs w:val="22"/>
              </w:rPr>
              <w:t xml:space="preserve">- </w:t>
            </w:r>
            <w:r w:rsidR="009F5B28" w:rsidRPr="001219D4">
              <w:rPr>
                <w:sz w:val="22"/>
                <w:szCs w:val="22"/>
              </w:rPr>
              <w:t>samostalno komunicirati u specifičnim uvjetima u struci</w:t>
            </w:r>
          </w:p>
          <w:p w:rsidR="009F5B28" w:rsidRPr="001219D4" w:rsidRDefault="00D271C3" w:rsidP="00D271C3">
            <w:pPr>
              <w:rPr>
                <w:sz w:val="22"/>
                <w:szCs w:val="22"/>
              </w:rPr>
            </w:pPr>
            <w:r>
              <w:rPr>
                <w:sz w:val="22"/>
                <w:szCs w:val="22"/>
                <w:lang w:val="de-DE"/>
              </w:rPr>
              <w:t xml:space="preserve">- </w:t>
            </w:r>
            <w:r w:rsidR="009F5B28" w:rsidRPr="001219D4">
              <w:rPr>
                <w:sz w:val="22"/>
                <w:szCs w:val="22"/>
                <w:lang w:val="de-DE"/>
              </w:rPr>
              <w:t>usvojiti osnovne tehnike čitanja stručne literature</w:t>
            </w:r>
          </w:p>
        </w:tc>
      </w:tr>
      <w:tr w:rsidR="009F5B28" w:rsidRPr="00494DBB" w:rsidTr="00F66A66">
        <w:tc>
          <w:tcPr>
            <w:tcW w:w="9889" w:type="dxa"/>
            <w:gridSpan w:val="4"/>
            <w:shd w:val="clear" w:color="auto" w:fill="D9D9D9"/>
          </w:tcPr>
          <w:p w:rsidR="009F5B28" w:rsidRPr="001219D4" w:rsidRDefault="009F5B28" w:rsidP="007A5F3D">
            <w:pPr>
              <w:rPr>
                <w:sz w:val="22"/>
                <w:szCs w:val="22"/>
              </w:rPr>
            </w:pPr>
            <w:r w:rsidRPr="001219D4">
              <w:rPr>
                <w:b/>
                <w:sz w:val="22"/>
                <w:szCs w:val="22"/>
              </w:rPr>
              <w:t>NAČIN IZVOĐENJA NASTAVE (označiti aktivnost s „x“)</w:t>
            </w:r>
          </w:p>
        </w:tc>
      </w:tr>
      <w:tr w:rsidR="009F5B28" w:rsidRPr="00494DBB" w:rsidTr="00F66A66">
        <w:tc>
          <w:tcPr>
            <w:tcW w:w="4856" w:type="dxa"/>
            <w:gridSpan w:val="3"/>
          </w:tcPr>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Predavanja</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Seminari i radionice</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Vježbe</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Samostalni zadaci</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Multimedija  i Internet</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Obrazovanje na daljinu</w:t>
            </w:r>
          </w:p>
        </w:tc>
        <w:tc>
          <w:tcPr>
            <w:tcW w:w="5033" w:type="dxa"/>
          </w:tcPr>
          <w:p w:rsidR="009F5B28" w:rsidRPr="001219D4" w:rsidRDefault="00936954"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9F5B28" w:rsidRPr="001219D4">
              <w:rPr>
                <w:sz w:val="22"/>
                <w:szCs w:val="22"/>
              </w:rPr>
              <w:t xml:space="preserve"> Konzultacije</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Laboratorij</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Terenska nastava</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Mentorski rad</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Provjere znanja</w:t>
            </w:r>
          </w:p>
          <w:p w:rsidR="009F5B28" w:rsidRPr="001219D4" w:rsidRDefault="009F5B28" w:rsidP="007A5F3D">
            <w:pPr>
              <w:rPr>
                <w:sz w:val="22"/>
                <w:szCs w:val="22"/>
              </w:rPr>
            </w:pPr>
          </w:p>
        </w:tc>
      </w:tr>
      <w:tr w:rsidR="009F5B28" w:rsidRPr="00494DBB" w:rsidTr="00F66A66">
        <w:tc>
          <w:tcPr>
            <w:tcW w:w="9889" w:type="dxa"/>
            <w:gridSpan w:val="4"/>
            <w:shd w:val="clear" w:color="auto" w:fill="D9D9D9"/>
            <w:vAlign w:val="center"/>
          </w:tcPr>
          <w:p w:rsidR="009F5B28" w:rsidRPr="001219D4" w:rsidRDefault="009F5B28" w:rsidP="007A5F3D">
            <w:pPr>
              <w:rPr>
                <w:b/>
                <w:sz w:val="22"/>
                <w:szCs w:val="22"/>
              </w:rPr>
            </w:pPr>
            <w:r w:rsidRPr="001219D4">
              <w:rPr>
                <w:b/>
                <w:sz w:val="22"/>
                <w:szCs w:val="22"/>
              </w:rPr>
              <w:t xml:space="preserve">NAČIN POLAGANJA ISPITA </w:t>
            </w:r>
          </w:p>
        </w:tc>
      </w:tr>
      <w:tr w:rsidR="009F5B28" w:rsidRPr="00494DBB" w:rsidTr="00F66A66">
        <w:tc>
          <w:tcPr>
            <w:tcW w:w="4856" w:type="dxa"/>
            <w:gridSpan w:val="3"/>
            <w:vAlign w:val="center"/>
          </w:tcPr>
          <w:p w:rsidR="009F5B28"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Usmeni                                                            </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Pismeni                        </w:t>
            </w:r>
          </w:p>
          <w:p w:rsidR="009F5B28"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9F5B28" w:rsidRPr="001219D4">
              <w:rPr>
                <w:sz w:val="22"/>
                <w:szCs w:val="22"/>
              </w:rPr>
              <w:instrText xml:space="preserve"> FORMCHECKBOX </w:instrText>
            </w:r>
            <w:r w:rsidRPr="001219D4">
              <w:rPr>
                <w:sz w:val="22"/>
                <w:szCs w:val="22"/>
              </w:rPr>
            </w:r>
            <w:r w:rsidRPr="001219D4">
              <w:rPr>
                <w:sz w:val="22"/>
                <w:szCs w:val="22"/>
              </w:rPr>
              <w:fldChar w:fldCharType="end"/>
            </w:r>
            <w:r w:rsidR="009F5B28" w:rsidRPr="001219D4">
              <w:rPr>
                <w:sz w:val="22"/>
                <w:szCs w:val="22"/>
              </w:rPr>
              <w:t xml:space="preserve"> Kolokvij                     </w:t>
            </w:r>
          </w:p>
        </w:tc>
        <w:tc>
          <w:tcPr>
            <w:tcW w:w="5033" w:type="dxa"/>
          </w:tcPr>
          <w:p w:rsidR="009F5B28" w:rsidRPr="001219D4" w:rsidRDefault="009F5B28" w:rsidP="007A5F3D">
            <w:pPr>
              <w:rPr>
                <w:sz w:val="22"/>
                <w:szCs w:val="22"/>
              </w:rPr>
            </w:pPr>
            <w:r w:rsidRPr="001219D4">
              <w:rPr>
                <w:sz w:val="22"/>
                <w:szCs w:val="22"/>
              </w:rPr>
              <w:t xml:space="preserve"> Ostalo:</w:t>
            </w:r>
          </w:p>
        </w:tc>
      </w:tr>
      <w:tr w:rsidR="009F5B28" w:rsidRPr="00494DBB" w:rsidTr="00F66A66">
        <w:tc>
          <w:tcPr>
            <w:tcW w:w="9889" w:type="dxa"/>
            <w:gridSpan w:val="4"/>
            <w:shd w:val="clear" w:color="auto" w:fill="D9D9D9"/>
            <w:vAlign w:val="center"/>
          </w:tcPr>
          <w:p w:rsidR="009F5B28" w:rsidRPr="001219D4" w:rsidRDefault="009F5B28" w:rsidP="007A5F3D">
            <w:pPr>
              <w:rPr>
                <w:b/>
                <w:sz w:val="22"/>
                <w:szCs w:val="22"/>
              </w:rPr>
            </w:pPr>
            <w:r w:rsidRPr="001219D4">
              <w:rPr>
                <w:b/>
                <w:sz w:val="22"/>
                <w:szCs w:val="22"/>
              </w:rPr>
              <w:t>POPIS LITERATURE ZA STUDIJ I POLAGANJE ISPITA</w:t>
            </w:r>
          </w:p>
        </w:tc>
      </w:tr>
      <w:tr w:rsidR="009F5B28" w:rsidRPr="00494DBB" w:rsidTr="00F66A66">
        <w:tc>
          <w:tcPr>
            <w:tcW w:w="9889" w:type="dxa"/>
            <w:gridSpan w:val="4"/>
            <w:shd w:val="clear" w:color="auto" w:fill="D9D9D9"/>
          </w:tcPr>
          <w:p w:rsidR="009F5B28" w:rsidRPr="001219D4" w:rsidRDefault="009F5B28" w:rsidP="007A5F3D">
            <w:pPr>
              <w:rPr>
                <w:sz w:val="22"/>
                <w:szCs w:val="22"/>
              </w:rPr>
            </w:pPr>
            <w:r w:rsidRPr="001219D4">
              <w:rPr>
                <w:sz w:val="22"/>
                <w:szCs w:val="22"/>
              </w:rPr>
              <w:t>Obvezna literatura</w:t>
            </w:r>
          </w:p>
        </w:tc>
      </w:tr>
      <w:tr w:rsidR="009E439A" w:rsidRPr="00494DBB" w:rsidTr="00F66A66">
        <w:trPr>
          <w:trHeight w:val="199"/>
        </w:trPr>
        <w:tc>
          <w:tcPr>
            <w:tcW w:w="959" w:type="dxa"/>
          </w:tcPr>
          <w:p w:rsidR="009E439A" w:rsidRPr="00AB7392" w:rsidRDefault="009E439A" w:rsidP="007A5F3D">
            <w:pPr>
              <w:rPr>
                <w:sz w:val="22"/>
                <w:szCs w:val="22"/>
              </w:rPr>
            </w:pPr>
            <w:r w:rsidRPr="00AB7392">
              <w:rPr>
                <w:sz w:val="22"/>
                <w:szCs w:val="22"/>
              </w:rPr>
              <w:t>1.</w:t>
            </w:r>
          </w:p>
        </w:tc>
        <w:tc>
          <w:tcPr>
            <w:tcW w:w="8930" w:type="dxa"/>
            <w:gridSpan w:val="3"/>
          </w:tcPr>
          <w:p w:rsidR="009E439A" w:rsidRPr="00AB7392" w:rsidRDefault="009E439A" w:rsidP="00635DCE">
            <w:pPr>
              <w:pStyle w:val="ListParagraph"/>
              <w:ind w:left="0"/>
              <w:rPr>
                <w:sz w:val="22"/>
                <w:szCs w:val="22"/>
              </w:rPr>
            </w:pPr>
            <w:r w:rsidRPr="00AB7392">
              <w:rPr>
                <w:sz w:val="22"/>
                <w:szCs w:val="22"/>
              </w:rPr>
              <w:t>Tony Grice: Nursing 1, Oxford University Press, 2007</w:t>
            </w:r>
          </w:p>
        </w:tc>
      </w:tr>
      <w:tr w:rsidR="009E439A" w:rsidRPr="00494DBB" w:rsidTr="00F66A66">
        <w:trPr>
          <w:trHeight w:val="192"/>
        </w:trPr>
        <w:tc>
          <w:tcPr>
            <w:tcW w:w="959" w:type="dxa"/>
          </w:tcPr>
          <w:p w:rsidR="009E439A" w:rsidRPr="00AB7392" w:rsidRDefault="009E439A" w:rsidP="007A5F3D">
            <w:pPr>
              <w:rPr>
                <w:sz w:val="22"/>
                <w:szCs w:val="22"/>
              </w:rPr>
            </w:pPr>
            <w:r w:rsidRPr="00AB7392">
              <w:rPr>
                <w:sz w:val="22"/>
                <w:szCs w:val="22"/>
              </w:rPr>
              <w:t>2.</w:t>
            </w:r>
          </w:p>
        </w:tc>
        <w:tc>
          <w:tcPr>
            <w:tcW w:w="8930" w:type="dxa"/>
            <w:gridSpan w:val="3"/>
          </w:tcPr>
          <w:p w:rsidR="009E439A" w:rsidRPr="00AB7392" w:rsidRDefault="009E439A" w:rsidP="00635DCE">
            <w:pPr>
              <w:pStyle w:val="ListParagraph"/>
              <w:ind w:left="0"/>
              <w:rPr>
                <w:sz w:val="22"/>
                <w:szCs w:val="22"/>
              </w:rPr>
            </w:pPr>
            <w:r w:rsidRPr="00AB7392">
              <w:rPr>
                <w:sz w:val="22"/>
                <w:szCs w:val="22"/>
              </w:rPr>
              <w:t>Uručci s predavanja</w:t>
            </w:r>
          </w:p>
        </w:tc>
      </w:tr>
      <w:tr w:rsidR="009F5B28" w:rsidRPr="00494DBB" w:rsidTr="00F66A66">
        <w:tc>
          <w:tcPr>
            <w:tcW w:w="9889" w:type="dxa"/>
            <w:gridSpan w:val="4"/>
            <w:shd w:val="clear" w:color="auto" w:fill="D9D9D9"/>
          </w:tcPr>
          <w:p w:rsidR="009F5B28" w:rsidRPr="00AB7392" w:rsidRDefault="009F5B28" w:rsidP="007A5F3D">
            <w:pPr>
              <w:rPr>
                <w:sz w:val="22"/>
                <w:szCs w:val="22"/>
              </w:rPr>
            </w:pPr>
            <w:r w:rsidRPr="00AB7392">
              <w:rPr>
                <w:sz w:val="22"/>
                <w:szCs w:val="22"/>
              </w:rPr>
              <w:t>Izborna literatura</w:t>
            </w:r>
          </w:p>
        </w:tc>
      </w:tr>
      <w:tr w:rsidR="009E439A" w:rsidRPr="00494DBB" w:rsidTr="009E439A">
        <w:tc>
          <w:tcPr>
            <w:tcW w:w="959" w:type="dxa"/>
            <w:vAlign w:val="center"/>
          </w:tcPr>
          <w:p w:rsidR="009E439A" w:rsidRPr="00AB7392" w:rsidRDefault="009E439A" w:rsidP="007A5F3D">
            <w:pPr>
              <w:rPr>
                <w:sz w:val="22"/>
                <w:szCs w:val="22"/>
              </w:rPr>
            </w:pPr>
            <w:r w:rsidRPr="00AB7392">
              <w:rPr>
                <w:sz w:val="22"/>
                <w:szCs w:val="22"/>
              </w:rPr>
              <w:t>1.</w:t>
            </w:r>
          </w:p>
        </w:tc>
        <w:tc>
          <w:tcPr>
            <w:tcW w:w="8930" w:type="dxa"/>
            <w:gridSpan w:val="3"/>
          </w:tcPr>
          <w:p w:rsidR="009E439A" w:rsidRPr="00AB7392" w:rsidRDefault="009E439A" w:rsidP="009E439A">
            <w:pPr>
              <w:rPr>
                <w:sz w:val="22"/>
                <w:szCs w:val="22"/>
              </w:rPr>
            </w:pPr>
            <w:r w:rsidRPr="00AB7392">
              <w:rPr>
                <w:sz w:val="22"/>
                <w:szCs w:val="22"/>
              </w:rPr>
              <w:t>Peter Collin: Englesko-hrvatski medicinski rječnik. Školska knjiga.</w:t>
            </w:r>
          </w:p>
        </w:tc>
      </w:tr>
      <w:tr w:rsidR="009E439A" w:rsidRPr="00AB7392" w:rsidTr="009E439A">
        <w:tc>
          <w:tcPr>
            <w:tcW w:w="959" w:type="dxa"/>
            <w:vAlign w:val="center"/>
          </w:tcPr>
          <w:p w:rsidR="009E439A" w:rsidRPr="00AB7392" w:rsidRDefault="009E439A" w:rsidP="007A5F3D">
            <w:pPr>
              <w:rPr>
                <w:sz w:val="22"/>
                <w:szCs w:val="22"/>
              </w:rPr>
            </w:pPr>
            <w:r w:rsidRPr="00AB7392">
              <w:rPr>
                <w:sz w:val="22"/>
                <w:szCs w:val="22"/>
              </w:rPr>
              <w:t>2.</w:t>
            </w:r>
          </w:p>
        </w:tc>
        <w:tc>
          <w:tcPr>
            <w:tcW w:w="8930" w:type="dxa"/>
            <w:gridSpan w:val="3"/>
          </w:tcPr>
          <w:p w:rsidR="009E439A" w:rsidRPr="00AB7392" w:rsidRDefault="009E439A" w:rsidP="009E439A">
            <w:r w:rsidRPr="00AB7392">
              <w:t>Momčinović, Tanay, Žurić-Havelka: Medical English. Medicinska naklada, Zagreb 1994</w:t>
            </w:r>
          </w:p>
        </w:tc>
      </w:tr>
    </w:tbl>
    <w:p w:rsidR="00563338" w:rsidRPr="00AB7392"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7"/>
        <w:gridCol w:w="6520"/>
        <w:gridCol w:w="709"/>
        <w:gridCol w:w="709"/>
        <w:gridCol w:w="850"/>
      </w:tblGrid>
      <w:tr w:rsidR="009E439A" w:rsidRPr="00AB7392" w:rsidTr="005062EC">
        <w:tc>
          <w:tcPr>
            <w:tcW w:w="9889" w:type="dxa"/>
            <w:gridSpan w:val="6"/>
            <w:shd w:val="clear" w:color="auto" w:fill="D9D9D9"/>
            <w:vAlign w:val="center"/>
          </w:tcPr>
          <w:p w:rsidR="009E439A" w:rsidRPr="00AB7392" w:rsidRDefault="009E439A" w:rsidP="00563338">
            <w:pPr>
              <w:jc w:val="center"/>
              <w:rPr>
                <w:b/>
              </w:rPr>
            </w:pPr>
            <w:r w:rsidRPr="00AB7392">
              <w:rPr>
                <w:b/>
              </w:rPr>
              <w:t>POPIS TEMA</w:t>
            </w:r>
          </w:p>
        </w:tc>
      </w:tr>
      <w:tr w:rsidR="009E439A" w:rsidRPr="00AB7392" w:rsidTr="0034107A">
        <w:trPr>
          <w:trHeight w:val="135"/>
        </w:trPr>
        <w:tc>
          <w:tcPr>
            <w:tcW w:w="1101" w:type="dxa"/>
            <w:gridSpan w:val="2"/>
            <w:vMerge w:val="restart"/>
            <w:shd w:val="clear" w:color="auto" w:fill="auto"/>
            <w:vAlign w:val="center"/>
          </w:tcPr>
          <w:p w:rsidR="009E439A" w:rsidRPr="00277717" w:rsidRDefault="009E439A" w:rsidP="00563338">
            <w:pPr>
              <w:jc w:val="center"/>
              <w:rPr>
                <w:sz w:val="22"/>
                <w:szCs w:val="22"/>
              </w:rPr>
            </w:pPr>
            <w:r w:rsidRPr="00277717">
              <w:rPr>
                <w:sz w:val="22"/>
                <w:szCs w:val="22"/>
              </w:rPr>
              <w:t>Red. br.</w:t>
            </w:r>
          </w:p>
        </w:tc>
        <w:tc>
          <w:tcPr>
            <w:tcW w:w="6520" w:type="dxa"/>
            <w:vMerge w:val="restart"/>
            <w:shd w:val="clear" w:color="auto" w:fill="auto"/>
            <w:vAlign w:val="center"/>
          </w:tcPr>
          <w:p w:rsidR="009E439A" w:rsidRPr="00277717" w:rsidRDefault="009E439A" w:rsidP="00563338">
            <w:pPr>
              <w:jc w:val="center"/>
              <w:rPr>
                <w:b/>
                <w:sz w:val="22"/>
                <w:szCs w:val="22"/>
              </w:rPr>
            </w:pPr>
            <w:r w:rsidRPr="00277717">
              <w:rPr>
                <w:b/>
                <w:sz w:val="22"/>
                <w:szCs w:val="22"/>
              </w:rPr>
              <w:t xml:space="preserve">            NAZIV TEME</w:t>
            </w:r>
          </w:p>
        </w:tc>
        <w:tc>
          <w:tcPr>
            <w:tcW w:w="2268" w:type="dxa"/>
            <w:gridSpan w:val="3"/>
            <w:shd w:val="clear" w:color="auto" w:fill="auto"/>
            <w:vAlign w:val="center"/>
          </w:tcPr>
          <w:p w:rsidR="009E439A" w:rsidRPr="00277717" w:rsidRDefault="009E439A" w:rsidP="00563338">
            <w:pPr>
              <w:jc w:val="center"/>
              <w:rPr>
                <w:b/>
                <w:sz w:val="22"/>
                <w:szCs w:val="22"/>
              </w:rPr>
            </w:pPr>
            <w:r w:rsidRPr="00277717">
              <w:rPr>
                <w:b/>
                <w:sz w:val="22"/>
                <w:szCs w:val="22"/>
              </w:rPr>
              <w:t>Broj sati</w:t>
            </w:r>
          </w:p>
        </w:tc>
      </w:tr>
      <w:tr w:rsidR="009E439A" w:rsidRPr="00AB7392" w:rsidTr="0034107A">
        <w:trPr>
          <w:trHeight w:val="135"/>
        </w:trPr>
        <w:tc>
          <w:tcPr>
            <w:tcW w:w="1101" w:type="dxa"/>
            <w:gridSpan w:val="2"/>
            <w:vMerge/>
            <w:shd w:val="clear" w:color="auto" w:fill="auto"/>
            <w:vAlign w:val="center"/>
          </w:tcPr>
          <w:p w:rsidR="009E439A" w:rsidRPr="00277717" w:rsidRDefault="009E439A" w:rsidP="00563338">
            <w:pPr>
              <w:jc w:val="center"/>
              <w:rPr>
                <w:sz w:val="22"/>
                <w:szCs w:val="22"/>
              </w:rPr>
            </w:pPr>
          </w:p>
        </w:tc>
        <w:tc>
          <w:tcPr>
            <w:tcW w:w="6520" w:type="dxa"/>
            <w:vMerge/>
            <w:shd w:val="clear" w:color="auto" w:fill="auto"/>
            <w:vAlign w:val="center"/>
          </w:tcPr>
          <w:p w:rsidR="009E439A" w:rsidRPr="00277717" w:rsidRDefault="009E439A" w:rsidP="00563338">
            <w:pPr>
              <w:jc w:val="center"/>
              <w:rPr>
                <w:b/>
                <w:sz w:val="22"/>
                <w:szCs w:val="22"/>
              </w:rPr>
            </w:pPr>
          </w:p>
        </w:tc>
        <w:tc>
          <w:tcPr>
            <w:tcW w:w="709" w:type="dxa"/>
            <w:shd w:val="clear" w:color="auto" w:fill="auto"/>
            <w:vAlign w:val="center"/>
          </w:tcPr>
          <w:p w:rsidR="009E439A" w:rsidRPr="00277717" w:rsidRDefault="009E439A" w:rsidP="00563338">
            <w:pPr>
              <w:jc w:val="center"/>
              <w:rPr>
                <w:b/>
                <w:sz w:val="22"/>
                <w:szCs w:val="22"/>
              </w:rPr>
            </w:pPr>
            <w:r w:rsidRPr="00277717">
              <w:rPr>
                <w:b/>
                <w:sz w:val="22"/>
                <w:szCs w:val="22"/>
              </w:rPr>
              <w:t>P</w:t>
            </w:r>
          </w:p>
        </w:tc>
        <w:tc>
          <w:tcPr>
            <w:tcW w:w="709" w:type="dxa"/>
            <w:shd w:val="clear" w:color="auto" w:fill="auto"/>
            <w:vAlign w:val="center"/>
          </w:tcPr>
          <w:p w:rsidR="009E439A" w:rsidRPr="00277717" w:rsidRDefault="009E439A" w:rsidP="00563338">
            <w:pPr>
              <w:jc w:val="center"/>
              <w:rPr>
                <w:b/>
                <w:sz w:val="22"/>
                <w:szCs w:val="22"/>
              </w:rPr>
            </w:pPr>
            <w:r w:rsidRPr="00277717">
              <w:rPr>
                <w:b/>
                <w:sz w:val="22"/>
                <w:szCs w:val="22"/>
              </w:rPr>
              <w:t>V</w:t>
            </w:r>
          </w:p>
        </w:tc>
        <w:tc>
          <w:tcPr>
            <w:tcW w:w="850" w:type="dxa"/>
            <w:shd w:val="clear" w:color="auto" w:fill="auto"/>
            <w:vAlign w:val="center"/>
          </w:tcPr>
          <w:p w:rsidR="009E439A" w:rsidRPr="00277717" w:rsidRDefault="009E439A" w:rsidP="00563338">
            <w:pPr>
              <w:jc w:val="center"/>
              <w:rPr>
                <w:b/>
                <w:sz w:val="22"/>
                <w:szCs w:val="22"/>
              </w:rPr>
            </w:pPr>
            <w:r w:rsidRPr="00277717">
              <w:rPr>
                <w:b/>
                <w:sz w:val="22"/>
                <w:szCs w:val="22"/>
              </w:rPr>
              <w:t>S</w:t>
            </w:r>
          </w:p>
        </w:tc>
      </w:tr>
      <w:tr w:rsidR="00936954" w:rsidRPr="00AB7392" w:rsidTr="0034107A">
        <w:trPr>
          <w:trHeight w:val="397"/>
        </w:trPr>
        <w:tc>
          <w:tcPr>
            <w:tcW w:w="1101" w:type="dxa"/>
            <w:gridSpan w:val="2"/>
            <w:shd w:val="clear" w:color="auto" w:fill="auto"/>
            <w:vAlign w:val="center"/>
          </w:tcPr>
          <w:p w:rsidR="00936954" w:rsidRPr="00277717" w:rsidRDefault="00936954" w:rsidP="0045781A">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The hospital team</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45781A">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The present tenses (simple, continuous)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45781A">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Hospital admissions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Modals: can, could, may</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In and around the hospital</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The past tenses (simple, continuous)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Partial exam 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Hospital equipment and instruments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The present perfect</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Adjectives and adverbs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The future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Triage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 xml:space="preserve">Giving directions </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Basic vocabulary – synonyms and antonyms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34107A">
        <w:trPr>
          <w:trHeight w:val="397"/>
        </w:trPr>
        <w:tc>
          <w:tcPr>
            <w:tcW w:w="1101" w:type="dxa"/>
            <w:gridSpan w:val="2"/>
            <w:shd w:val="clear" w:color="auto" w:fill="auto"/>
            <w:vAlign w:val="center"/>
          </w:tcPr>
          <w:p w:rsidR="00936954" w:rsidRPr="00277717" w:rsidRDefault="00936954" w:rsidP="00563338">
            <w:pPr>
              <w:numPr>
                <w:ilvl w:val="0"/>
                <w:numId w:val="32"/>
              </w:numPr>
              <w:ind w:left="720"/>
              <w:contextualSpacing/>
              <w:jc w:val="center"/>
              <w:rPr>
                <w:sz w:val="22"/>
                <w:szCs w:val="22"/>
              </w:rPr>
            </w:pPr>
          </w:p>
        </w:tc>
        <w:tc>
          <w:tcPr>
            <w:tcW w:w="6520" w:type="dxa"/>
            <w:shd w:val="clear" w:color="auto" w:fill="auto"/>
          </w:tcPr>
          <w:p w:rsidR="00936954" w:rsidRPr="00277717" w:rsidRDefault="00936954" w:rsidP="00531C0B">
            <w:pPr>
              <w:rPr>
                <w:sz w:val="22"/>
                <w:szCs w:val="22"/>
              </w:rPr>
            </w:pPr>
            <w:r w:rsidRPr="00277717">
              <w:rPr>
                <w:sz w:val="22"/>
                <w:szCs w:val="22"/>
              </w:rPr>
              <w:t>Partial exam II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7621" w:type="dxa"/>
            <w:gridSpan w:val="3"/>
            <w:shd w:val="clear" w:color="auto" w:fill="auto"/>
            <w:vAlign w:val="center"/>
          </w:tcPr>
          <w:p w:rsidR="00936954" w:rsidRPr="00277717" w:rsidRDefault="00936954" w:rsidP="00531C0B">
            <w:pPr>
              <w:rPr>
                <w:sz w:val="22"/>
                <w:szCs w:val="22"/>
              </w:rPr>
            </w:pPr>
            <w:r w:rsidRPr="00277717">
              <w:rPr>
                <w:b/>
                <w:sz w:val="22"/>
                <w:szCs w:val="22"/>
              </w:rPr>
              <w:t xml:space="preserve">                                                                           </w:t>
            </w:r>
            <w:r w:rsidR="0034107A" w:rsidRPr="00277717">
              <w:rPr>
                <w:b/>
                <w:sz w:val="22"/>
                <w:szCs w:val="22"/>
              </w:rPr>
              <w:t xml:space="preserve">                  </w:t>
            </w:r>
            <w:r w:rsidRPr="00277717">
              <w:rPr>
                <w:b/>
                <w:sz w:val="22"/>
                <w:szCs w:val="22"/>
              </w:rPr>
              <w:t xml:space="preserve">  UKUPNO SATI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b/>
                <w:sz w:val="22"/>
                <w:szCs w:val="22"/>
              </w:rPr>
              <w:t>15</w:t>
            </w:r>
          </w:p>
        </w:tc>
      </w:tr>
      <w:tr w:rsidR="00936954" w:rsidRPr="00AB7392" w:rsidTr="0047454B">
        <w:trPr>
          <w:trHeight w:val="397"/>
        </w:trPr>
        <w:tc>
          <w:tcPr>
            <w:tcW w:w="964" w:type="dxa"/>
            <w:shd w:val="clear" w:color="auto" w:fill="auto"/>
            <w:vAlign w:val="center"/>
          </w:tcPr>
          <w:p w:rsidR="00936954" w:rsidRPr="00277717" w:rsidRDefault="00936954" w:rsidP="00563338">
            <w:pPr>
              <w:jc w:val="right"/>
              <w:rPr>
                <w:b/>
                <w:sz w:val="22"/>
                <w:szCs w:val="22"/>
              </w:rPr>
            </w:pPr>
          </w:p>
        </w:tc>
        <w:tc>
          <w:tcPr>
            <w:tcW w:w="6657" w:type="dxa"/>
            <w:gridSpan w:val="2"/>
            <w:shd w:val="clear" w:color="auto" w:fill="auto"/>
            <w:vAlign w:val="center"/>
          </w:tcPr>
          <w:p w:rsidR="00936954" w:rsidRPr="00277717" w:rsidRDefault="00936954" w:rsidP="00A70DF6">
            <w:pPr>
              <w:jc w:val="center"/>
              <w:rPr>
                <w:b/>
                <w:sz w:val="22"/>
                <w:szCs w:val="22"/>
              </w:rPr>
            </w:pPr>
            <w:r w:rsidRPr="00277717">
              <w:rPr>
                <w:b/>
                <w:sz w:val="22"/>
                <w:szCs w:val="22"/>
              </w:rPr>
              <w:t>II SEMESTAR</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b/>
                <w:sz w:val="22"/>
                <w:szCs w:val="22"/>
              </w:rPr>
            </w:pP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w:t>
            </w:r>
          </w:p>
        </w:tc>
        <w:tc>
          <w:tcPr>
            <w:tcW w:w="6657" w:type="dxa"/>
            <w:gridSpan w:val="2"/>
            <w:shd w:val="clear" w:color="auto" w:fill="auto"/>
          </w:tcPr>
          <w:p w:rsidR="00936954" w:rsidRPr="00277717" w:rsidRDefault="00936954" w:rsidP="00531C0B">
            <w:pPr>
              <w:rPr>
                <w:sz w:val="22"/>
                <w:szCs w:val="22"/>
              </w:rPr>
            </w:pPr>
            <w:r w:rsidRPr="00277717">
              <w:rPr>
                <w:sz w:val="22"/>
                <w:szCs w:val="22"/>
              </w:rPr>
              <w:t>Accidents and emergencies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2.</w:t>
            </w:r>
          </w:p>
        </w:tc>
        <w:tc>
          <w:tcPr>
            <w:tcW w:w="6657" w:type="dxa"/>
            <w:gridSpan w:val="2"/>
            <w:shd w:val="clear" w:color="auto" w:fill="auto"/>
          </w:tcPr>
          <w:p w:rsidR="00936954" w:rsidRPr="00277717" w:rsidRDefault="00936954" w:rsidP="00531C0B">
            <w:pPr>
              <w:rPr>
                <w:sz w:val="22"/>
                <w:szCs w:val="22"/>
              </w:rPr>
            </w:pPr>
            <w:r w:rsidRPr="00277717">
              <w:rPr>
                <w:sz w:val="22"/>
                <w:szCs w:val="22"/>
              </w:rPr>
              <w:t>Modals: must, have to</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3.</w:t>
            </w:r>
          </w:p>
        </w:tc>
        <w:tc>
          <w:tcPr>
            <w:tcW w:w="6657" w:type="dxa"/>
            <w:gridSpan w:val="2"/>
            <w:shd w:val="clear" w:color="auto" w:fill="auto"/>
          </w:tcPr>
          <w:p w:rsidR="00936954" w:rsidRPr="00277717" w:rsidRDefault="00936954" w:rsidP="00531C0B">
            <w:pPr>
              <w:rPr>
                <w:sz w:val="22"/>
                <w:szCs w:val="22"/>
              </w:rPr>
            </w:pPr>
            <w:r w:rsidRPr="00277717">
              <w:rPr>
                <w:sz w:val="22"/>
                <w:szCs w:val="22"/>
              </w:rPr>
              <w:t>Pain</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4.</w:t>
            </w:r>
          </w:p>
        </w:tc>
        <w:tc>
          <w:tcPr>
            <w:tcW w:w="6657" w:type="dxa"/>
            <w:gridSpan w:val="2"/>
            <w:shd w:val="clear" w:color="auto" w:fill="auto"/>
          </w:tcPr>
          <w:p w:rsidR="00936954" w:rsidRPr="00277717" w:rsidRDefault="00936954" w:rsidP="00531C0B">
            <w:pPr>
              <w:rPr>
                <w:sz w:val="22"/>
                <w:szCs w:val="22"/>
              </w:rPr>
            </w:pPr>
            <w:r w:rsidRPr="00277717">
              <w:rPr>
                <w:sz w:val="22"/>
                <w:szCs w:val="22"/>
              </w:rPr>
              <w:t>Adjectives (comparison of adjectives)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5.</w:t>
            </w:r>
          </w:p>
        </w:tc>
        <w:tc>
          <w:tcPr>
            <w:tcW w:w="6657" w:type="dxa"/>
            <w:gridSpan w:val="2"/>
            <w:shd w:val="clear" w:color="auto" w:fill="auto"/>
          </w:tcPr>
          <w:p w:rsidR="00936954" w:rsidRPr="00277717" w:rsidRDefault="00936954" w:rsidP="00531C0B">
            <w:pPr>
              <w:rPr>
                <w:sz w:val="22"/>
                <w:szCs w:val="22"/>
              </w:rPr>
            </w:pPr>
            <w:r w:rsidRPr="00277717">
              <w:rPr>
                <w:sz w:val="22"/>
                <w:szCs w:val="22"/>
              </w:rPr>
              <w:t>Vocabulary: speaking activity: punch line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6.</w:t>
            </w:r>
          </w:p>
        </w:tc>
        <w:tc>
          <w:tcPr>
            <w:tcW w:w="6657" w:type="dxa"/>
            <w:gridSpan w:val="2"/>
            <w:shd w:val="clear" w:color="auto" w:fill="auto"/>
          </w:tcPr>
          <w:p w:rsidR="00936954" w:rsidRPr="00277717" w:rsidRDefault="00936954" w:rsidP="00531C0B">
            <w:pPr>
              <w:rPr>
                <w:sz w:val="22"/>
                <w:szCs w:val="22"/>
              </w:rPr>
            </w:pPr>
            <w:r w:rsidRPr="00277717">
              <w:rPr>
                <w:sz w:val="22"/>
                <w:szCs w:val="22"/>
              </w:rPr>
              <w:t>Modals: would, should</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7.</w:t>
            </w:r>
          </w:p>
        </w:tc>
        <w:tc>
          <w:tcPr>
            <w:tcW w:w="6657" w:type="dxa"/>
            <w:gridSpan w:val="2"/>
            <w:shd w:val="clear" w:color="auto" w:fill="auto"/>
          </w:tcPr>
          <w:p w:rsidR="00936954" w:rsidRPr="00277717" w:rsidRDefault="00936954" w:rsidP="00531C0B">
            <w:pPr>
              <w:rPr>
                <w:sz w:val="22"/>
                <w:szCs w:val="22"/>
              </w:rPr>
            </w:pPr>
            <w:r w:rsidRPr="00277717">
              <w:rPr>
                <w:sz w:val="22"/>
                <w:szCs w:val="22"/>
              </w:rPr>
              <w:t>Partial exam 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8.</w:t>
            </w:r>
          </w:p>
        </w:tc>
        <w:tc>
          <w:tcPr>
            <w:tcW w:w="6657" w:type="dxa"/>
            <w:gridSpan w:val="2"/>
            <w:shd w:val="clear" w:color="auto" w:fill="auto"/>
          </w:tcPr>
          <w:p w:rsidR="00936954" w:rsidRPr="00277717" w:rsidRDefault="00936954" w:rsidP="00531C0B">
            <w:pPr>
              <w:rPr>
                <w:sz w:val="22"/>
                <w:szCs w:val="22"/>
              </w:rPr>
            </w:pPr>
            <w:r w:rsidRPr="00277717">
              <w:rPr>
                <w:sz w:val="22"/>
                <w:szCs w:val="22"/>
              </w:rPr>
              <w:t>Symptoms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9.</w:t>
            </w:r>
          </w:p>
        </w:tc>
        <w:tc>
          <w:tcPr>
            <w:tcW w:w="6657" w:type="dxa"/>
            <w:gridSpan w:val="2"/>
            <w:shd w:val="clear" w:color="auto" w:fill="auto"/>
          </w:tcPr>
          <w:p w:rsidR="00936954" w:rsidRPr="00277717" w:rsidRDefault="00936954" w:rsidP="00531C0B">
            <w:pPr>
              <w:rPr>
                <w:sz w:val="22"/>
                <w:szCs w:val="22"/>
              </w:rPr>
            </w:pPr>
            <w:r w:rsidRPr="00277717">
              <w:rPr>
                <w:sz w:val="22"/>
                <w:szCs w:val="22"/>
              </w:rPr>
              <w:t>The imperative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10.</w:t>
            </w:r>
          </w:p>
        </w:tc>
        <w:tc>
          <w:tcPr>
            <w:tcW w:w="6657" w:type="dxa"/>
            <w:gridSpan w:val="2"/>
            <w:shd w:val="clear" w:color="auto" w:fill="auto"/>
          </w:tcPr>
          <w:p w:rsidR="00936954" w:rsidRPr="00277717" w:rsidRDefault="00936954" w:rsidP="00531C0B">
            <w:pPr>
              <w:rPr>
                <w:sz w:val="22"/>
                <w:szCs w:val="22"/>
              </w:rPr>
            </w:pPr>
            <w:r w:rsidRPr="00277717">
              <w:rPr>
                <w:sz w:val="22"/>
                <w:szCs w:val="22"/>
              </w:rPr>
              <w:t>Relative clauses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11.</w:t>
            </w:r>
          </w:p>
        </w:tc>
        <w:tc>
          <w:tcPr>
            <w:tcW w:w="6657" w:type="dxa"/>
            <w:gridSpan w:val="2"/>
            <w:shd w:val="clear" w:color="auto" w:fill="auto"/>
          </w:tcPr>
          <w:p w:rsidR="00936954" w:rsidRPr="00277717" w:rsidRDefault="00936954" w:rsidP="00531C0B">
            <w:pPr>
              <w:rPr>
                <w:sz w:val="22"/>
                <w:szCs w:val="22"/>
              </w:rPr>
            </w:pPr>
            <w:r w:rsidRPr="00277717">
              <w:rPr>
                <w:sz w:val="22"/>
                <w:szCs w:val="22"/>
              </w:rPr>
              <w:t>Guided writing (describing a process)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12.</w:t>
            </w:r>
          </w:p>
        </w:tc>
        <w:tc>
          <w:tcPr>
            <w:tcW w:w="6657" w:type="dxa"/>
            <w:gridSpan w:val="2"/>
            <w:shd w:val="clear" w:color="auto" w:fill="auto"/>
          </w:tcPr>
          <w:p w:rsidR="00936954" w:rsidRPr="00277717" w:rsidRDefault="00936954" w:rsidP="00531C0B">
            <w:pPr>
              <w:rPr>
                <w:sz w:val="22"/>
                <w:szCs w:val="22"/>
              </w:rPr>
            </w:pPr>
            <w:r w:rsidRPr="00277717">
              <w:rPr>
                <w:sz w:val="22"/>
                <w:szCs w:val="22"/>
              </w:rPr>
              <w:t>Vocabulary practice: diseases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13.</w:t>
            </w:r>
          </w:p>
        </w:tc>
        <w:tc>
          <w:tcPr>
            <w:tcW w:w="6657" w:type="dxa"/>
            <w:gridSpan w:val="2"/>
            <w:shd w:val="clear" w:color="auto" w:fill="auto"/>
          </w:tcPr>
          <w:p w:rsidR="00936954" w:rsidRPr="00277717" w:rsidRDefault="00936954" w:rsidP="00531C0B">
            <w:pPr>
              <w:rPr>
                <w:sz w:val="22"/>
                <w:szCs w:val="22"/>
              </w:rPr>
            </w:pPr>
            <w:r w:rsidRPr="00277717">
              <w:rPr>
                <w:sz w:val="22"/>
                <w:szCs w:val="22"/>
              </w:rPr>
              <w:t>Caring for the elderly</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14.</w:t>
            </w:r>
          </w:p>
        </w:tc>
        <w:tc>
          <w:tcPr>
            <w:tcW w:w="6657" w:type="dxa"/>
            <w:gridSpan w:val="2"/>
            <w:shd w:val="clear" w:color="auto" w:fill="auto"/>
          </w:tcPr>
          <w:p w:rsidR="00936954" w:rsidRPr="00277717" w:rsidRDefault="00936954" w:rsidP="00531C0B">
            <w:pPr>
              <w:rPr>
                <w:sz w:val="22"/>
                <w:szCs w:val="22"/>
              </w:rPr>
            </w:pPr>
            <w:r w:rsidRPr="00277717">
              <w:rPr>
                <w:sz w:val="22"/>
                <w:szCs w:val="22"/>
              </w:rPr>
              <w:t>Reported speech</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15.</w:t>
            </w:r>
          </w:p>
        </w:tc>
        <w:tc>
          <w:tcPr>
            <w:tcW w:w="6657" w:type="dxa"/>
            <w:gridSpan w:val="2"/>
            <w:shd w:val="clear" w:color="auto" w:fill="auto"/>
          </w:tcPr>
          <w:p w:rsidR="00936954" w:rsidRPr="00277717" w:rsidRDefault="00936954" w:rsidP="00531C0B">
            <w:pPr>
              <w:rPr>
                <w:sz w:val="22"/>
                <w:szCs w:val="22"/>
              </w:rPr>
            </w:pPr>
            <w:r w:rsidRPr="00277717">
              <w:rPr>
                <w:sz w:val="22"/>
                <w:szCs w:val="22"/>
              </w:rPr>
              <w:t>Partial exam II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7621" w:type="dxa"/>
            <w:gridSpan w:val="3"/>
            <w:shd w:val="clear" w:color="auto" w:fill="auto"/>
          </w:tcPr>
          <w:p w:rsidR="00936954" w:rsidRPr="00277717" w:rsidRDefault="00936954" w:rsidP="00531C0B">
            <w:pPr>
              <w:rPr>
                <w:b/>
                <w:sz w:val="22"/>
                <w:szCs w:val="22"/>
              </w:rPr>
            </w:pPr>
            <w:r w:rsidRPr="00277717">
              <w:rPr>
                <w:b/>
                <w:sz w:val="22"/>
                <w:szCs w:val="22"/>
              </w:rPr>
              <w:t xml:space="preserve">                                         </w:t>
            </w:r>
            <w:r w:rsidR="0034107A" w:rsidRPr="00277717">
              <w:rPr>
                <w:b/>
                <w:sz w:val="22"/>
                <w:szCs w:val="22"/>
              </w:rPr>
              <w:t xml:space="preserve">                     </w:t>
            </w:r>
            <w:r w:rsidRPr="00277717">
              <w:rPr>
                <w:b/>
                <w:sz w:val="22"/>
                <w:szCs w:val="22"/>
              </w:rPr>
              <w:t xml:space="preserve">                      </w:t>
            </w:r>
            <w:r w:rsidR="0034107A" w:rsidRPr="00277717">
              <w:rPr>
                <w:b/>
                <w:sz w:val="22"/>
                <w:szCs w:val="22"/>
              </w:rPr>
              <w:t xml:space="preserve">           </w:t>
            </w:r>
            <w:r w:rsidRPr="00277717">
              <w:rPr>
                <w:b/>
                <w:sz w:val="22"/>
                <w:szCs w:val="22"/>
              </w:rPr>
              <w:t xml:space="preserve">UKUPNO SATI </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b/>
                <w:sz w:val="22"/>
                <w:szCs w:val="22"/>
              </w:rPr>
            </w:pPr>
            <w:r w:rsidRPr="00277717">
              <w:rPr>
                <w:b/>
                <w:sz w:val="22"/>
                <w:szCs w:val="22"/>
              </w:rPr>
              <w:t>15</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p>
        </w:tc>
        <w:tc>
          <w:tcPr>
            <w:tcW w:w="6657" w:type="dxa"/>
            <w:gridSpan w:val="2"/>
            <w:shd w:val="clear" w:color="auto" w:fill="auto"/>
          </w:tcPr>
          <w:p w:rsidR="00936954" w:rsidRPr="00277717" w:rsidRDefault="00936954" w:rsidP="00A70DF6">
            <w:pPr>
              <w:jc w:val="center"/>
              <w:rPr>
                <w:b/>
                <w:sz w:val="22"/>
                <w:szCs w:val="22"/>
              </w:rPr>
            </w:pPr>
            <w:r w:rsidRPr="00277717">
              <w:rPr>
                <w:b/>
                <w:sz w:val="22"/>
                <w:szCs w:val="22"/>
              </w:rPr>
              <w:t>III SEMESTAR</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b/>
                <w:sz w:val="22"/>
                <w:szCs w:val="22"/>
              </w:rPr>
            </w:pP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w:t>
            </w:r>
          </w:p>
        </w:tc>
        <w:tc>
          <w:tcPr>
            <w:tcW w:w="6657" w:type="dxa"/>
            <w:gridSpan w:val="2"/>
            <w:shd w:val="clear" w:color="auto" w:fill="auto"/>
          </w:tcPr>
          <w:p w:rsidR="00936954" w:rsidRPr="00277717" w:rsidRDefault="00936954" w:rsidP="00531C0B">
            <w:pPr>
              <w:rPr>
                <w:sz w:val="22"/>
                <w:szCs w:val="22"/>
              </w:rPr>
            </w:pPr>
            <w:r w:rsidRPr="00277717">
              <w:rPr>
                <w:sz w:val="22"/>
                <w:szCs w:val="22"/>
              </w:rPr>
              <w:t>Writing activity: directed writing: job application</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2.</w:t>
            </w:r>
          </w:p>
        </w:tc>
        <w:tc>
          <w:tcPr>
            <w:tcW w:w="6657" w:type="dxa"/>
            <w:gridSpan w:val="2"/>
            <w:shd w:val="clear" w:color="auto" w:fill="auto"/>
          </w:tcPr>
          <w:p w:rsidR="00936954" w:rsidRPr="00277717" w:rsidRDefault="00936954" w:rsidP="00531C0B">
            <w:pPr>
              <w:rPr>
                <w:sz w:val="22"/>
                <w:szCs w:val="22"/>
              </w:rPr>
            </w:pPr>
            <w:r w:rsidRPr="00277717">
              <w:rPr>
                <w:sz w:val="22"/>
                <w:szCs w:val="22"/>
              </w:rPr>
              <w:t>Nutrition and obesity</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lastRenderedPageBreak/>
              <w:t>3.</w:t>
            </w:r>
          </w:p>
        </w:tc>
        <w:tc>
          <w:tcPr>
            <w:tcW w:w="6657" w:type="dxa"/>
            <w:gridSpan w:val="2"/>
            <w:shd w:val="clear" w:color="auto" w:fill="auto"/>
          </w:tcPr>
          <w:p w:rsidR="00936954" w:rsidRPr="00277717" w:rsidRDefault="00936954" w:rsidP="00531C0B">
            <w:pPr>
              <w:rPr>
                <w:sz w:val="22"/>
                <w:szCs w:val="22"/>
              </w:rPr>
            </w:pPr>
            <w:r w:rsidRPr="00277717">
              <w:rPr>
                <w:sz w:val="22"/>
                <w:szCs w:val="22"/>
              </w:rPr>
              <w:t>Conjuctions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4.</w:t>
            </w:r>
          </w:p>
        </w:tc>
        <w:tc>
          <w:tcPr>
            <w:tcW w:w="6657" w:type="dxa"/>
            <w:gridSpan w:val="2"/>
            <w:shd w:val="clear" w:color="auto" w:fill="auto"/>
          </w:tcPr>
          <w:p w:rsidR="00936954" w:rsidRPr="00277717" w:rsidRDefault="00936954" w:rsidP="00531C0B">
            <w:pPr>
              <w:rPr>
                <w:sz w:val="22"/>
                <w:szCs w:val="22"/>
              </w:rPr>
            </w:pPr>
            <w:r w:rsidRPr="00277717">
              <w:rPr>
                <w:sz w:val="22"/>
                <w:szCs w:val="22"/>
              </w:rPr>
              <w:t>Blood</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5.</w:t>
            </w:r>
          </w:p>
        </w:tc>
        <w:tc>
          <w:tcPr>
            <w:tcW w:w="6657" w:type="dxa"/>
            <w:gridSpan w:val="2"/>
            <w:shd w:val="clear" w:color="auto" w:fill="auto"/>
          </w:tcPr>
          <w:p w:rsidR="00936954" w:rsidRPr="00277717" w:rsidRDefault="00936954" w:rsidP="00531C0B">
            <w:pPr>
              <w:rPr>
                <w:sz w:val="22"/>
                <w:szCs w:val="22"/>
              </w:rPr>
            </w:pPr>
            <w:r w:rsidRPr="00277717">
              <w:rPr>
                <w:sz w:val="22"/>
                <w:szCs w:val="22"/>
              </w:rPr>
              <w:t>Sequence of tenses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6.</w:t>
            </w:r>
          </w:p>
        </w:tc>
        <w:tc>
          <w:tcPr>
            <w:tcW w:w="6657" w:type="dxa"/>
            <w:gridSpan w:val="2"/>
            <w:shd w:val="clear" w:color="auto" w:fill="auto"/>
          </w:tcPr>
          <w:p w:rsidR="00936954" w:rsidRPr="00277717" w:rsidRDefault="00936954" w:rsidP="00531C0B">
            <w:pPr>
              <w:rPr>
                <w:sz w:val="22"/>
                <w:szCs w:val="22"/>
              </w:rPr>
            </w:pPr>
            <w:r w:rsidRPr="00277717">
              <w:rPr>
                <w:sz w:val="22"/>
                <w:szCs w:val="22"/>
              </w:rPr>
              <w:t>Speaking activity: car accident and first aid</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7.</w:t>
            </w:r>
          </w:p>
        </w:tc>
        <w:tc>
          <w:tcPr>
            <w:tcW w:w="6657" w:type="dxa"/>
            <w:gridSpan w:val="2"/>
            <w:shd w:val="clear" w:color="auto" w:fill="auto"/>
          </w:tcPr>
          <w:p w:rsidR="00936954" w:rsidRPr="00277717" w:rsidRDefault="00936954" w:rsidP="00531C0B">
            <w:pPr>
              <w:rPr>
                <w:sz w:val="22"/>
                <w:szCs w:val="22"/>
              </w:rPr>
            </w:pPr>
            <w:r w:rsidRPr="00277717">
              <w:rPr>
                <w:sz w:val="22"/>
                <w:szCs w:val="22"/>
              </w:rPr>
              <w:t>Partial exam 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8.</w:t>
            </w:r>
          </w:p>
        </w:tc>
        <w:tc>
          <w:tcPr>
            <w:tcW w:w="6657" w:type="dxa"/>
            <w:gridSpan w:val="2"/>
            <w:shd w:val="clear" w:color="auto" w:fill="auto"/>
          </w:tcPr>
          <w:p w:rsidR="00936954" w:rsidRPr="00277717" w:rsidRDefault="00936954" w:rsidP="00531C0B">
            <w:pPr>
              <w:rPr>
                <w:sz w:val="22"/>
                <w:szCs w:val="22"/>
              </w:rPr>
            </w:pPr>
            <w:r w:rsidRPr="00277717">
              <w:rPr>
                <w:sz w:val="22"/>
                <w:szCs w:val="22"/>
              </w:rPr>
              <w:t>Death and dying</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9.</w:t>
            </w:r>
          </w:p>
        </w:tc>
        <w:tc>
          <w:tcPr>
            <w:tcW w:w="6657" w:type="dxa"/>
            <w:gridSpan w:val="2"/>
            <w:shd w:val="clear" w:color="auto" w:fill="auto"/>
          </w:tcPr>
          <w:p w:rsidR="00936954" w:rsidRPr="00277717" w:rsidRDefault="00936954" w:rsidP="00531C0B">
            <w:pPr>
              <w:rPr>
                <w:sz w:val="22"/>
                <w:szCs w:val="22"/>
              </w:rPr>
            </w:pPr>
            <w:r w:rsidRPr="00277717">
              <w:rPr>
                <w:sz w:val="22"/>
                <w:szCs w:val="22"/>
              </w:rPr>
              <w:t>Reason and cause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10.</w:t>
            </w:r>
          </w:p>
        </w:tc>
        <w:tc>
          <w:tcPr>
            <w:tcW w:w="6657" w:type="dxa"/>
            <w:gridSpan w:val="2"/>
            <w:shd w:val="clear" w:color="auto" w:fill="auto"/>
          </w:tcPr>
          <w:p w:rsidR="00936954" w:rsidRPr="00277717" w:rsidRDefault="00936954" w:rsidP="00531C0B">
            <w:pPr>
              <w:rPr>
                <w:sz w:val="22"/>
                <w:szCs w:val="22"/>
              </w:rPr>
            </w:pPr>
            <w:r w:rsidRPr="00277717">
              <w:rPr>
                <w:sz w:val="22"/>
                <w:szCs w:val="22"/>
              </w:rPr>
              <w:t>Questions and question tags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11.</w:t>
            </w:r>
          </w:p>
        </w:tc>
        <w:tc>
          <w:tcPr>
            <w:tcW w:w="6657" w:type="dxa"/>
            <w:gridSpan w:val="2"/>
            <w:shd w:val="clear" w:color="auto" w:fill="auto"/>
          </w:tcPr>
          <w:p w:rsidR="00936954" w:rsidRPr="00277717" w:rsidRDefault="00936954" w:rsidP="00531C0B">
            <w:pPr>
              <w:rPr>
                <w:sz w:val="22"/>
                <w:szCs w:val="22"/>
              </w:rPr>
            </w:pPr>
            <w:r w:rsidRPr="00277717">
              <w:rPr>
                <w:sz w:val="22"/>
                <w:szCs w:val="22"/>
              </w:rPr>
              <w:t>Hygiene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12.</w:t>
            </w:r>
          </w:p>
        </w:tc>
        <w:tc>
          <w:tcPr>
            <w:tcW w:w="6657" w:type="dxa"/>
            <w:gridSpan w:val="2"/>
            <w:shd w:val="clear" w:color="auto" w:fill="auto"/>
          </w:tcPr>
          <w:p w:rsidR="00936954" w:rsidRPr="00277717" w:rsidRDefault="00936954" w:rsidP="00531C0B">
            <w:pPr>
              <w:rPr>
                <w:sz w:val="22"/>
                <w:szCs w:val="22"/>
              </w:rPr>
            </w:pPr>
            <w:r w:rsidRPr="00277717">
              <w:rPr>
                <w:sz w:val="22"/>
                <w:szCs w:val="22"/>
              </w:rPr>
              <w:t>Vocabulary exercise: dispensing the medicines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13.</w:t>
            </w:r>
          </w:p>
        </w:tc>
        <w:tc>
          <w:tcPr>
            <w:tcW w:w="6657" w:type="dxa"/>
            <w:gridSpan w:val="2"/>
            <w:shd w:val="clear" w:color="auto" w:fill="auto"/>
          </w:tcPr>
          <w:p w:rsidR="00936954" w:rsidRPr="00277717" w:rsidRDefault="00936954" w:rsidP="00531C0B">
            <w:pPr>
              <w:rPr>
                <w:sz w:val="22"/>
                <w:szCs w:val="22"/>
              </w:rPr>
            </w:pPr>
            <w:r w:rsidRPr="00277717">
              <w:rPr>
                <w:sz w:val="22"/>
                <w:szCs w:val="22"/>
              </w:rPr>
              <w:t>Daily routine of a nurse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14.</w:t>
            </w:r>
          </w:p>
        </w:tc>
        <w:tc>
          <w:tcPr>
            <w:tcW w:w="6657" w:type="dxa"/>
            <w:gridSpan w:val="2"/>
            <w:shd w:val="clear" w:color="auto" w:fill="auto"/>
          </w:tcPr>
          <w:p w:rsidR="00936954" w:rsidRPr="00277717" w:rsidRDefault="00936954" w:rsidP="00531C0B">
            <w:pPr>
              <w:rPr>
                <w:sz w:val="22"/>
                <w:szCs w:val="22"/>
              </w:rPr>
            </w:pPr>
            <w:r w:rsidRPr="00277717">
              <w:rPr>
                <w:sz w:val="22"/>
                <w:szCs w:val="22"/>
              </w:rPr>
              <w:t>Writing exercise: reporting an accident</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531C0B">
            <w:pPr>
              <w:rPr>
                <w:sz w:val="22"/>
                <w:szCs w:val="22"/>
              </w:rPr>
            </w:pPr>
            <w:r w:rsidRPr="00277717">
              <w:rPr>
                <w:sz w:val="22"/>
                <w:szCs w:val="22"/>
              </w:rPr>
              <w:t>15.</w:t>
            </w:r>
          </w:p>
        </w:tc>
        <w:tc>
          <w:tcPr>
            <w:tcW w:w="6657" w:type="dxa"/>
            <w:gridSpan w:val="2"/>
            <w:shd w:val="clear" w:color="auto" w:fill="auto"/>
          </w:tcPr>
          <w:p w:rsidR="00936954" w:rsidRPr="00277717" w:rsidRDefault="00936954" w:rsidP="00531C0B">
            <w:pPr>
              <w:rPr>
                <w:sz w:val="22"/>
                <w:szCs w:val="22"/>
              </w:rPr>
            </w:pPr>
            <w:r w:rsidRPr="00277717">
              <w:rPr>
                <w:sz w:val="22"/>
                <w:szCs w:val="22"/>
              </w:rPr>
              <w:t>Partial exam II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tcPr>
          <w:p w:rsidR="00936954" w:rsidRPr="00277717" w:rsidRDefault="00936954" w:rsidP="00A70DF6">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vAlign w:val="center"/>
          </w:tcPr>
          <w:p w:rsidR="00936954" w:rsidRPr="00277717" w:rsidRDefault="00936954" w:rsidP="00563338">
            <w:pPr>
              <w:jc w:val="right"/>
              <w:rPr>
                <w:b/>
                <w:sz w:val="22"/>
                <w:szCs w:val="22"/>
              </w:rPr>
            </w:pPr>
          </w:p>
        </w:tc>
        <w:tc>
          <w:tcPr>
            <w:tcW w:w="6657" w:type="dxa"/>
            <w:gridSpan w:val="2"/>
            <w:shd w:val="clear" w:color="auto" w:fill="auto"/>
          </w:tcPr>
          <w:p w:rsidR="00936954" w:rsidRPr="00277717" w:rsidRDefault="00936954" w:rsidP="00531C0B">
            <w:pPr>
              <w:rPr>
                <w:b/>
                <w:sz w:val="22"/>
                <w:szCs w:val="22"/>
              </w:rPr>
            </w:pPr>
            <w:r w:rsidRPr="00277717">
              <w:rPr>
                <w:sz w:val="22"/>
                <w:szCs w:val="22"/>
              </w:rPr>
              <w:t xml:space="preserve">                                                                            </w:t>
            </w:r>
            <w:r w:rsidR="0034107A" w:rsidRPr="00277717">
              <w:rPr>
                <w:sz w:val="22"/>
                <w:szCs w:val="22"/>
              </w:rPr>
              <w:t xml:space="preserve">   </w:t>
            </w:r>
            <w:r w:rsidRPr="00277717">
              <w:rPr>
                <w:sz w:val="22"/>
                <w:szCs w:val="22"/>
              </w:rPr>
              <w:t xml:space="preserve">    </w:t>
            </w:r>
            <w:r w:rsidRPr="00277717">
              <w:rPr>
                <w:b/>
                <w:sz w:val="22"/>
                <w:szCs w:val="22"/>
              </w:rPr>
              <w:t>UKUPNO SATI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b/>
                <w:sz w:val="22"/>
                <w:szCs w:val="22"/>
              </w:rPr>
            </w:pPr>
            <w:r w:rsidRPr="00277717">
              <w:rPr>
                <w:b/>
                <w:sz w:val="22"/>
                <w:szCs w:val="22"/>
              </w:rPr>
              <w:t>15</w:t>
            </w:r>
          </w:p>
        </w:tc>
      </w:tr>
      <w:tr w:rsidR="00936954" w:rsidRPr="00AB7392" w:rsidTr="0047454B">
        <w:trPr>
          <w:trHeight w:val="397"/>
        </w:trPr>
        <w:tc>
          <w:tcPr>
            <w:tcW w:w="964" w:type="dxa"/>
            <w:shd w:val="clear" w:color="auto" w:fill="auto"/>
            <w:vAlign w:val="center"/>
          </w:tcPr>
          <w:p w:rsidR="00936954" w:rsidRPr="00277717" w:rsidRDefault="00936954" w:rsidP="00563338">
            <w:pPr>
              <w:jc w:val="right"/>
              <w:rPr>
                <w:b/>
                <w:sz w:val="22"/>
                <w:szCs w:val="22"/>
              </w:rPr>
            </w:pPr>
          </w:p>
        </w:tc>
        <w:tc>
          <w:tcPr>
            <w:tcW w:w="6657" w:type="dxa"/>
            <w:gridSpan w:val="2"/>
            <w:shd w:val="clear" w:color="auto" w:fill="auto"/>
          </w:tcPr>
          <w:p w:rsidR="00936954" w:rsidRPr="00277717" w:rsidRDefault="00936954" w:rsidP="00A70DF6">
            <w:pPr>
              <w:jc w:val="center"/>
              <w:rPr>
                <w:b/>
                <w:sz w:val="22"/>
                <w:szCs w:val="22"/>
              </w:rPr>
            </w:pPr>
            <w:r w:rsidRPr="00277717">
              <w:rPr>
                <w:b/>
                <w:sz w:val="22"/>
                <w:szCs w:val="22"/>
              </w:rPr>
              <w:t>IV SEMESTAR</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b/>
                <w:sz w:val="22"/>
                <w:szCs w:val="22"/>
              </w:rPr>
            </w:pP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w:t>
            </w:r>
          </w:p>
        </w:tc>
        <w:tc>
          <w:tcPr>
            <w:tcW w:w="6657" w:type="dxa"/>
            <w:gridSpan w:val="2"/>
            <w:shd w:val="clear" w:color="auto" w:fill="auto"/>
          </w:tcPr>
          <w:p w:rsidR="00936954" w:rsidRPr="00277717" w:rsidRDefault="00936954" w:rsidP="00531C0B">
            <w:pPr>
              <w:rPr>
                <w:sz w:val="22"/>
                <w:szCs w:val="22"/>
              </w:rPr>
            </w:pPr>
            <w:r w:rsidRPr="00277717">
              <w:rPr>
                <w:sz w:val="22"/>
                <w:szCs w:val="22"/>
              </w:rPr>
              <w:t>Revision of vocabulary and tenses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2.</w:t>
            </w:r>
          </w:p>
        </w:tc>
        <w:tc>
          <w:tcPr>
            <w:tcW w:w="6657" w:type="dxa"/>
            <w:gridSpan w:val="2"/>
            <w:shd w:val="clear" w:color="auto" w:fill="auto"/>
          </w:tcPr>
          <w:p w:rsidR="00936954" w:rsidRPr="00277717" w:rsidRDefault="00936954" w:rsidP="00531C0B">
            <w:pPr>
              <w:rPr>
                <w:sz w:val="22"/>
                <w:szCs w:val="22"/>
              </w:rPr>
            </w:pPr>
            <w:r w:rsidRPr="00277717">
              <w:rPr>
                <w:sz w:val="22"/>
                <w:szCs w:val="22"/>
              </w:rPr>
              <w:t>Mental health nursing</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3.</w:t>
            </w:r>
          </w:p>
        </w:tc>
        <w:tc>
          <w:tcPr>
            <w:tcW w:w="6657" w:type="dxa"/>
            <w:gridSpan w:val="2"/>
            <w:shd w:val="clear" w:color="auto" w:fill="auto"/>
          </w:tcPr>
          <w:p w:rsidR="00936954" w:rsidRPr="00277717" w:rsidRDefault="00936954" w:rsidP="00531C0B">
            <w:pPr>
              <w:rPr>
                <w:sz w:val="22"/>
                <w:szCs w:val="22"/>
              </w:rPr>
            </w:pPr>
            <w:r w:rsidRPr="00277717">
              <w:rPr>
                <w:sz w:val="22"/>
                <w:szCs w:val="22"/>
              </w:rPr>
              <w:t>Writing an essay</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4.</w:t>
            </w:r>
          </w:p>
        </w:tc>
        <w:tc>
          <w:tcPr>
            <w:tcW w:w="6657" w:type="dxa"/>
            <w:gridSpan w:val="2"/>
            <w:shd w:val="clear" w:color="auto" w:fill="auto"/>
          </w:tcPr>
          <w:p w:rsidR="00936954" w:rsidRPr="00277717" w:rsidRDefault="00936954" w:rsidP="00531C0B">
            <w:pPr>
              <w:rPr>
                <w:sz w:val="22"/>
                <w:szCs w:val="22"/>
              </w:rPr>
            </w:pPr>
            <w:r w:rsidRPr="00277717">
              <w:rPr>
                <w:sz w:val="22"/>
                <w:szCs w:val="22"/>
              </w:rPr>
              <w:t>The imperative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5.</w:t>
            </w:r>
          </w:p>
        </w:tc>
        <w:tc>
          <w:tcPr>
            <w:tcW w:w="6657" w:type="dxa"/>
            <w:gridSpan w:val="2"/>
            <w:shd w:val="clear" w:color="auto" w:fill="auto"/>
          </w:tcPr>
          <w:p w:rsidR="00936954" w:rsidRPr="00277717" w:rsidRDefault="00936954" w:rsidP="00531C0B">
            <w:pPr>
              <w:rPr>
                <w:sz w:val="22"/>
                <w:szCs w:val="22"/>
              </w:rPr>
            </w:pPr>
            <w:r w:rsidRPr="00277717">
              <w:rPr>
                <w:sz w:val="22"/>
                <w:szCs w:val="22"/>
              </w:rPr>
              <w:t>Monitoring the patient</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6.</w:t>
            </w:r>
          </w:p>
        </w:tc>
        <w:tc>
          <w:tcPr>
            <w:tcW w:w="6657" w:type="dxa"/>
            <w:gridSpan w:val="2"/>
            <w:shd w:val="clear" w:color="auto" w:fill="auto"/>
          </w:tcPr>
          <w:p w:rsidR="00936954" w:rsidRPr="00277717" w:rsidRDefault="00936954" w:rsidP="00531C0B">
            <w:pPr>
              <w:rPr>
                <w:sz w:val="22"/>
                <w:szCs w:val="22"/>
              </w:rPr>
            </w:pPr>
            <w:r w:rsidRPr="00277717">
              <w:rPr>
                <w:sz w:val="22"/>
                <w:szCs w:val="22"/>
              </w:rPr>
              <w:t>Speaking activity: recognising symptoms and signs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7.</w:t>
            </w:r>
          </w:p>
        </w:tc>
        <w:tc>
          <w:tcPr>
            <w:tcW w:w="6657" w:type="dxa"/>
            <w:gridSpan w:val="2"/>
            <w:shd w:val="clear" w:color="auto" w:fill="auto"/>
          </w:tcPr>
          <w:p w:rsidR="00936954" w:rsidRPr="00277717" w:rsidRDefault="00936954" w:rsidP="00531C0B">
            <w:pPr>
              <w:rPr>
                <w:sz w:val="22"/>
                <w:szCs w:val="22"/>
              </w:rPr>
            </w:pPr>
            <w:r w:rsidRPr="00277717">
              <w:rPr>
                <w:sz w:val="22"/>
                <w:szCs w:val="22"/>
              </w:rPr>
              <w:t>Partial exam 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8.</w:t>
            </w:r>
          </w:p>
        </w:tc>
        <w:tc>
          <w:tcPr>
            <w:tcW w:w="6657" w:type="dxa"/>
            <w:gridSpan w:val="2"/>
            <w:shd w:val="clear" w:color="auto" w:fill="auto"/>
          </w:tcPr>
          <w:p w:rsidR="00936954" w:rsidRPr="00277717" w:rsidRDefault="00936954" w:rsidP="00531C0B">
            <w:pPr>
              <w:rPr>
                <w:sz w:val="22"/>
                <w:szCs w:val="22"/>
              </w:rPr>
            </w:pPr>
            <w:r w:rsidRPr="00277717">
              <w:rPr>
                <w:sz w:val="22"/>
                <w:szCs w:val="22"/>
              </w:rPr>
              <w:t>Medication</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9.</w:t>
            </w:r>
          </w:p>
        </w:tc>
        <w:tc>
          <w:tcPr>
            <w:tcW w:w="6657" w:type="dxa"/>
            <w:gridSpan w:val="2"/>
            <w:shd w:val="clear" w:color="auto" w:fill="auto"/>
          </w:tcPr>
          <w:p w:rsidR="00936954" w:rsidRPr="00277717" w:rsidRDefault="00936954" w:rsidP="00531C0B">
            <w:pPr>
              <w:rPr>
                <w:sz w:val="22"/>
                <w:szCs w:val="22"/>
              </w:rPr>
            </w:pPr>
            <w:r w:rsidRPr="00277717">
              <w:rPr>
                <w:sz w:val="22"/>
                <w:szCs w:val="22"/>
              </w:rPr>
              <w:t>Speaking activity: a dialogue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10.</w:t>
            </w:r>
          </w:p>
        </w:tc>
        <w:tc>
          <w:tcPr>
            <w:tcW w:w="6657" w:type="dxa"/>
            <w:gridSpan w:val="2"/>
            <w:shd w:val="clear" w:color="auto" w:fill="auto"/>
          </w:tcPr>
          <w:p w:rsidR="00936954" w:rsidRPr="00277717" w:rsidRDefault="00936954" w:rsidP="00531C0B">
            <w:pPr>
              <w:rPr>
                <w:sz w:val="22"/>
                <w:szCs w:val="22"/>
              </w:rPr>
            </w:pPr>
            <w:r w:rsidRPr="00277717">
              <w:rPr>
                <w:sz w:val="22"/>
                <w:szCs w:val="22"/>
              </w:rPr>
              <w:t>Reported speech</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11.</w:t>
            </w:r>
          </w:p>
        </w:tc>
        <w:tc>
          <w:tcPr>
            <w:tcW w:w="6657" w:type="dxa"/>
            <w:gridSpan w:val="2"/>
            <w:shd w:val="clear" w:color="auto" w:fill="auto"/>
          </w:tcPr>
          <w:p w:rsidR="00936954" w:rsidRPr="00277717" w:rsidRDefault="00936954" w:rsidP="00531C0B">
            <w:pPr>
              <w:rPr>
                <w:sz w:val="22"/>
                <w:szCs w:val="22"/>
              </w:rPr>
            </w:pPr>
            <w:r w:rsidRPr="00277717">
              <w:rPr>
                <w:sz w:val="22"/>
                <w:szCs w:val="22"/>
              </w:rPr>
              <w:t>Speaking activity: debate</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12.</w:t>
            </w:r>
          </w:p>
        </w:tc>
        <w:tc>
          <w:tcPr>
            <w:tcW w:w="6657" w:type="dxa"/>
            <w:gridSpan w:val="2"/>
            <w:shd w:val="clear" w:color="auto" w:fill="auto"/>
          </w:tcPr>
          <w:p w:rsidR="00936954" w:rsidRPr="00277717" w:rsidRDefault="00936954" w:rsidP="00531C0B">
            <w:pPr>
              <w:rPr>
                <w:sz w:val="22"/>
                <w:szCs w:val="22"/>
              </w:rPr>
            </w:pPr>
            <w:r w:rsidRPr="00277717">
              <w:rPr>
                <w:sz w:val="22"/>
                <w:szCs w:val="22"/>
              </w:rPr>
              <w:t>Giving instructions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13.</w:t>
            </w:r>
          </w:p>
        </w:tc>
        <w:tc>
          <w:tcPr>
            <w:tcW w:w="6657" w:type="dxa"/>
            <w:gridSpan w:val="2"/>
            <w:shd w:val="clear" w:color="auto" w:fill="auto"/>
          </w:tcPr>
          <w:p w:rsidR="00936954" w:rsidRPr="00277717" w:rsidRDefault="00936954" w:rsidP="00531C0B">
            <w:pPr>
              <w:rPr>
                <w:sz w:val="22"/>
                <w:szCs w:val="22"/>
              </w:rPr>
            </w:pPr>
            <w:r w:rsidRPr="00277717">
              <w:rPr>
                <w:sz w:val="22"/>
                <w:szCs w:val="22"/>
              </w:rPr>
              <w:t>Alternative treatments</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14.</w:t>
            </w:r>
          </w:p>
        </w:tc>
        <w:tc>
          <w:tcPr>
            <w:tcW w:w="6657" w:type="dxa"/>
            <w:gridSpan w:val="2"/>
            <w:shd w:val="clear" w:color="auto" w:fill="auto"/>
          </w:tcPr>
          <w:p w:rsidR="00936954" w:rsidRPr="00277717" w:rsidRDefault="00936954" w:rsidP="00531C0B">
            <w:pPr>
              <w:rPr>
                <w:sz w:val="22"/>
                <w:szCs w:val="22"/>
              </w:rPr>
            </w:pPr>
            <w:r w:rsidRPr="00277717">
              <w:rPr>
                <w:sz w:val="22"/>
                <w:szCs w:val="22"/>
              </w:rPr>
              <w:t>Communication skills: verbal /written</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tcPr>
          <w:p w:rsidR="00936954" w:rsidRPr="00277717" w:rsidRDefault="00936954" w:rsidP="00F80EBB">
            <w:pPr>
              <w:jc w:val="center"/>
              <w:rPr>
                <w:sz w:val="22"/>
                <w:szCs w:val="22"/>
              </w:rPr>
            </w:pPr>
            <w:r w:rsidRPr="00277717">
              <w:rPr>
                <w:sz w:val="22"/>
                <w:szCs w:val="22"/>
              </w:rPr>
              <w:t>15.</w:t>
            </w:r>
          </w:p>
        </w:tc>
        <w:tc>
          <w:tcPr>
            <w:tcW w:w="6657" w:type="dxa"/>
            <w:gridSpan w:val="2"/>
            <w:shd w:val="clear" w:color="auto" w:fill="auto"/>
          </w:tcPr>
          <w:p w:rsidR="00936954" w:rsidRPr="00277717" w:rsidRDefault="00936954" w:rsidP="00531C0B">
            <w:pPr>
              <w:rPr>
                <w:sz w:val="22"/>
                <w:szCs w:val="22"/>
              </w:rPr>
            </w:pPr>
            <w:r w:rsidRPr="00277717">
              <w:rPr>
                <w:sz w:val="22"/>
                <w:szCs w:val="22"/>
              </w:rPr>
              <w:t>Partial exam II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sz w:val="22"/>
                <w:szCs w:val="22"/>
              </w:rPr>
            </w:pPr>
            <w:r w:rsidRPr="00277717">
              <w:rPr>
                <w:sz w:val="22"/>
                <w:szCs w:val="22"/>
              </w:rPr>
              <w:t>1</w:t>
            </w:r>
          </w:p>
        </w:tc>
      </w:tr>
      <w:tr w:rsidR="00936954" w:rsidRPr="00AB7392" w:rsidTr="0047454B">
        <w:trPr>
          <w:trHeight w:val="397"/>
        </w:trPr>
        <w:tc>
          <w:tcPr>
            <w:tcW w:w="964" w:type="dxa"/>
            <w:shd w:val="clear" w:color="auto" w:fill="auto"/>
            <w:vAlign w:val="center"/>
          </w:tcPr>
          <w:p w:rsidR="00936954" w:rsidRPr="00277717" w:rsidRDefault="00936954" w:rsidP="00563338">
            <w:pPr>
              <w:jc w:val="right"/>
              <w:rPr>
                <w:b/>
                <w:sz w:val="22"/>
                <w:szCs w:val="22"/>
              </w:rPr>
            </w:pPr>
          </w:p>
        </w:tc>
        <w:tc>
          <w:tcPr>
            <w:tcW w:w="6657" w:type="dxa"/>
            <w:gridSpan w:val="2"/>
            <w:shd w:val="clear" w:color="auto" w:fill="auto"/>
          </w:tcPr>
          <w:p w:rsidR="00936954" w:rsidRPr="00277717" w:rsidRDefault="0034107A" w:rsidP="00F80EBB">
            <w:pPr>
              <w:jc w:val="center"/>
              <w:rPr>
                <w:b/>
                <w:sz w:val="22"/>
                <w:szCs w:val="22"/>
              </w:rPr>
            </w:pPr>
            <w:r w:rsidRPr="00277717">
              <w:rPr>
                <w:sz w:val="22"/>
                <w:szCs w:val="22"/>
              </w:rPr>
              <w:t xml:space="preserve">                                                                            </w:t>
            </w:r>
            <w:r w:rsidR="00936954" w:rsidRPr="00277717">
              <w:rPr>
                <w:b/>
                <w:sz w:val="22"/>
                <w:szCs w:val="22"/>
              </w:rPr>
              <w:t>UKUPNO SATI</w:t>
            </w:r>
          </w:p>
        </w:tc>
        <w:tc>
          <w:tcPr>
            <w:tcW w:w="709" w:type="dxa"/>
            <w:shd w:val="clear" w:color="auto" w:fill="auto"/>
            <w:vAlign w:val="center"/>
          </w:tcPr>
          <w:p w:rsidR="00936954" w:rsidRPr="00277717" w:rsidRDefault="00936954" w:rsidP="00563338">
            <w:pPr>
              <w:jc w:val="center"/>
              <w:rPr>
                <w:b/>
                <w:sz w:val="22"/>
                <w:szCs w:val="22"/>
              </w:rPr>
            </w:pPr>
          </w:p>
        </w:tc>
        <w:tc>
          <w:tcPr>
            <w:tcW w:w="709" w:type="dxa"/>
            <w:shd w:val="clear" w:color="auto" w:fill="auto"/>
            <w:vAlign w:val="center"/>
          </w:tcPr>
          <w:p w:rsidR="00936954" w:rsidRPr="00277717" w:rsidRDefault="00936954" w:rsidP="00563338">
            <w:pPr>
              <w:jc w:val="center"/>
              <w:rPr>
                <w:b/>
                <w:sz w:val="22"/>
                <w:szCs w:val="22"/>
              </w:rPr>
            </w:pPr>
          </w:p>
        </w:tc>
        <w:tc>
          <w:tcPr>
            <w:tcW w:w="850" w:type="dxa"/>
            <w:shd w:val="clear" w:color="auto" w:fill="auto"/>
            <w:vAlign w:val="center"/>
          </w:tcPr>
          <w:p w:rsidR="00936954" w:rsidRPr="00277717" w:rsidRDefault="00936954" w:rsidP="00563338">
            <w:pPr>
              <w:jc w:val="center"/>
              <w:rPr>
                <w:b/>
                <w:sz w:val="22"/>
                <w:szCs w:val="22"/>
              </w:rPr>
            </w:pPr>
            <w:r w:rsidRPr="00277717">
              <w:rPr>
                <w:b/>
                <w:sz w:val="22"/>
                <w:szCs w:val="22"/>
              </w:rPr>
              <w:t>15</w:t>
            </w:r>
          </w:p>
        </w:tc>
      </w:tr>
    </w:tbl>
    <w:p w:rsidR="00563338" w:rsidRPr="00AB7392"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E439A" w:rsidRPr="00AB7392" w:rsidTr="009E439A">
        <w:tc>
          <w:tcPr>
            <w:tcW w:w="9889" w:type="dxa"/>
            <w:shd w:val="clear" w:color="auto" w:fill="D9D9D9"/>
            <w:vAlign w:val="center"/>
          </w:tcPr>
          <w:p w:rsidR="009E439A" w:rsidRPr="00AB7392" w:rsidRDefault="009E439A" w:rsidP="009E439A">
            <w:pPr>
              <w:rPr>
                <w:b/>
                <w:sz w:val="22"/>
                <w:szCs w:val="22"/>
              </w:rPr>
            </w:pPr>
            <w:r w:rsidRPr="00AB7392">
              <w:rPr>
                <w:b/>
                <w:sz w:val="22"/>
                <w:szCs w:val="22"/>
              </w:rPr>
              <w:t>OSTALE VAŽNE ČINJENICE ZA UREDNO IZVOĐENJE NASTAVE</w:t>
            </w:r>
          </w:p>
        </w:tc>
      </w:tr>
      <w:tr w:rsidR="009E439A" w:rsidRPr="00AB7392" w:rsidTr="009E439A">
        <w:tc>
          <w:tcPr>
            <w:tcW w:w="9889" w:type="dxa"/>
            <w:vAlign w:val="center"/>
          </w:tcPr>
          <w:p w:rsidR="009E439A" w:rsidRPr="00AB7392" w:rsidRDefault="009E439A" w:rsidP="009E439A">
            <w:pPr>
              <w:rPr>
                <w:sz w:val="22"/>
                <w:szCs w:val="22"/>
                <w:lang w:val="da-DK"/>
              </w:rPr>
            </w:pPr>
            <w:r w:rsidRPr="00AB7392">
              <w:rPr>
                <w:sz w:val="22"/>
                <w:szCs w:val="22"/>
                <w:lang w:val="da-DK"/>
              </w:rPr>
              <w:t xml:space="preserve">Nazočnost studenta na predavanjima i vježbama je obvezna. 60% na predavanjima i 70% na vježbama. </w:t>
            </w:r>
          </w:p>
          <w:p w:rsidR="009E439A" w:rsidRPr="00AB7392" w:rsidRDefault="009E439A" w:rsidP="009E439A">
            <w:pPr>
              <w:rPr>
                <w:sz w:val="22"/>
                <w:szCs w:val="22"/>
                <w:lang w:val="da-DK"/>
              </w:rPr>
            </w:pPr>
          </w:p>
          <w:p w:rsidR="009E439A" w:rsidRPr="00AB7392" w:rsidRDefault="009E439A" w:rsidP="009E439A">
            <w:pPr>
              <w:rPr>
                <w:sz w:val="22"/>
                <w:szCs w:val="22"/>
                <w:lang w:val="da-DK"/>
              </w:rPr>
            </w:pPr>
            <w:r w:rsidRPr="00AB7392">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E439A" w:rsidRPr="00AB7392" w:rsidRDefault="009E439A" w:rsidP="009E439A">
            <w:pPr>
              <w:rPr>
                <w:sz w:val="22"/>
                <w:szCs w:val="22"/>
              </w:rPr>
            </w:pPr>
            <w:r w:rsidRPr="00AB7392">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87F89" w:rsidRPr="00494DBB" w:rsidRDefault="00987F89">
      <w:pPr>
        <w:rPr>
          <w:sz w:val="22"/>
          <w:szCs w:val="22"/>
        </w:rPr>
      </w:pPr>
    </w:p>
    <w:p w:rsidR="00B46286" w:rsidRPr="00494DBB" w:rsidRDefault="00B46286">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B46286" w:rsidRPr="00494DBB" w:rsidTr="00F66A66">
        <w:tc>
          <w:tcPr>
            <w:tcW w:w="9889" w:type="dxa"/>
            <w:gridSpan w:val="4"/>
            <w:shd w:val="clear" w:color="auto" w:fill="D9D9D9"/>
            <w:vAlign w:val="center"/>
          </w:tcPr>
          <w:p w:rsidR="00B46286" w:rsidRPr="001219D4" w:rsidRDefault="00B46286" w:rsidP="007A5F3D">
            <w:pPr>
              <w:rPr>
                <w:b/>
                <w:sz w:val="22"/>
                <w:szCs w:val="22"/>
              </w:rPr>
            </w:pPr>
            <w:r w:rsidRPr="001219D4">
              <w:rPr>
                <w:b/>
                <w:sz w:val="22"/>
                <w:szCs w:val="22"/>
              </w:rPr>
              <w:t>OPĆI PODACI O KOLEGIJU</w:t>
            </w:r>
          </w:p>
        </w:tc>
      </w:tr>
      <w:tr w:rsidR="00B46286" w:rsidRPr="00494DBB" w:rsidTr="00F66A66">
        <w:tc>
          <w:tcPr>
            <w:tcW w:w="3794" w:type="dxa"/>
            <w:gridSpan w:val="2"/>
          </w:tcPr>
          <w:p w:rsidR="00B46286" w:rsidRPr="001219D4" w:rsidRDefault="00B46286" w:rsidP="007A5F3D">
            <w:pPr>
              <w:rPr>
                <w:b/>
                <w:sz w:val="22"/>
                <w:szCs w:val="22"/>
              </w:rPr>
            </w:pPr>
            <w:r w:rsidRPr="001219D4">
              <w:rPr>
                <w:b/>
                <w:sz w:val="22"/>
                <w:szCs w:val="22"/>
              </w:rPr>
              <w:t>Naziv kolegija</w:t>
            </w:r>
          </w:p>
        </w:tc>
        <w:tc>
          <w:tcPr>
            <w:tcW w:w="6095" w:type="dxa"/>
            <w:gridSpan w:val="2"/>
          </w:tcPr>
          <w:p w:rsidR="00B46286" w:rsidRPr="001219D4" w:rsidRDefault="00B46286" w:rsidP="007A5F3D">
            <w:pPr>
              <w:rPr>
                <w:b/>
                <w:sz w:val="22"/>
                <w:szCs w:val="22"/>
              </w:rPr>
            </w:pPr>
            <w:r w:rsidRPr="001219D4">
              <w:rPr>
                <w:b/>
                <w:sz w:val="22"/>
                <w:szCs w:val="22"/>
                <w:lang w:val="en-US"/>
              </w:rPr>
              <w:t>Fiziologija</w:t>
            </w:r>
          </w:p>
        </w:tc>
      </w:tr>
      <w:tr w:rsidR="00B46286" w:rsidRPr="00494DBB" w:rsidTr="00F66A66">
        <w:tc>
          <w:tcPr>
            <w:tcW w:w="3794" w:type="dxa"/>
            <w:gridSpan w:val="2"/>
          </w:tcPr>
          <w:p w:rsidR="00B46286" w:rsidRPr="001219D4" w:rsidRDefault="00B46286" w:rsidP="007A5F3D">
            <w:pPr>
              <w:rPr>
                <w:b/>
                <w:sz w:val="22"/>
                <w:szCs w:val="22"/>
              </w:rPr>
            </w:pPr>
            <w:r w:rsidRPr="001219D4">
              <w:rPr>
                <w:b/>
                <w:sz w:val="22"/>
                <w:szCs w:val="22"/>
              </w:rPr>
              <w:t>Semestar</w:t>
            </w:r>
          </w:p>
        </w:tc>
        <w:tc>
          <w:tcPr>
            <w:tcW w:w="6095" w:type="dxa"/>
            <w:gridSpan w:val="2"/>
          </w:tcPr>
          <w:p w:rsidR="00B46286" w:rsidRPr="001219D4" w:rsidRDefault="00B46286" w:rsidP="00B46286">
            <w:pPr>
              <w:rPr>
                <w:sz w:val="22"/>
                <w:szCs w:val="22"/>
              </w:rPr>
            </w:pPr>
            <w:r w:rsidRPr="001219D4">
              <w:rPr>
                <w:sz w:val="22"/>
                <w:szCs w:val="22"/>
              </w:rPr>
              <w:t xml:space="preserve">I </w:t>
            </w:r>
          </w:p>
        </w:tc>
      </w:tr>
      <w:tr w:rsidR="00B46286" w:rsidRPr="00494DBB" w:rsidTr="00F66A66">
        <w:tc>
          <w:tcPr>
            <w:tcW w:w="3794" w:type="dxa"/>
            <w:gridSpan w:val="2"/>
          </w:tcPr>
          <w:p w:rsidR="00B46286" w:rsidRPr="001219D4" w:rsidRDefault="00B46286" w:rsidP="007A5F3D">
            <w:pPr>
              <w:rPr>
                <w:b/>
                <w:sz w:val="22"/>
                <w:szCs w:val="22"/>
              </w:rPr>
            </w:pPr>
            <w:r w:rsidRPr="001219D4">
              <w:rPr>
                <w:b/>
                <w:sz w:val="22"/>
                <w:szCs w:val="22"/>
              </w:rPr>
              <w:t>Broj ECTS bodova</w:t>
            </w:r>
          </w:p>
        </w:tc>
        <w:tc>
          <w:tcPr>
            <w:tcW w:w="6095" w:type="dxa"/>
            <w:gridSpan w:val="2"/>
          </w:tcPr>
          <w:p w:rsidR="00B46286" w:rsidRPr="001219D4" w:rsidRDefault="00B46286" w:rsidP="007A5F3D">
            <w:pPr>
              <w:rPr>
                <w:sz w:val="22"/>
                <w:szCs w:val="22"/>
              </w:rPr>
            </w:pPr>
            <w:r w:rsidRPr="001219D4">
              <w:rPr>
                <w:sz w:val="22"/>
                <w:szCs w:val="22"/>
              </w:rPr>
              <w:t>3</w:t>
            </w:r>
          </w:p>
        </w:tc>
      </w:tr>
      <w:tr w:rsidR="00B46286" w:rsidRPr="00494DBB" w:rsidTr="00F66A66">
        <w:tc>
          <w:tcPr>
            <w:tcW w:w="3794" w:type="dxa"/>
            <w:gridSpan w:val="2"/>
          </w:tcPr>
          <w:p w:rsidR="00B46286" w:rsidRPr="001219D4" w:rsidRDefault="00B46286" w:rsidP="007A5F3D">
            <w:pPr>
              <w:rPr>
                <w:b/>
                <w:sz w:val="22"/>
                <w:szCs w:val="22"/>
              </w:rPr>
            </w:pPr>
            <w:r w:rsidRPr="001219D4">
              <w:rPr>
                <w:b/>
                <w:sz w:val="22"/>
                <w:szCs w:val="22"/>
              </w:rPr>
              <w:t>Status kolegija</w:t>
            </w:r>
          </w:p>
        </w:tc>
        <w:tc>
          <w:tcPr>
            <w:tcW w:w="6095" w:type="dxa"/>
            <w:gridSpan w:val="2"/>
          </w:tcPr>
          <w:p w:rsidR="00B46286" w:rsidRPr="001219D4" w:rsidRDefault="00B46286" w:rsidP="007A5F3D">
            <w:pPr>
              <w:rPr>
                <w:sz w:val="22"/>
                <w:szCs w:val="22"/>
              </w:rPr>
            </w:pPr>
            <w:r w:rsidRPr="001219D4">
              <w:rPr>
                <w:sz w:val="22"/>
                <w:szCs w:val="22"/>
              </w:rPr>
              <w:t>Obvezan kolegij</w:t>
            </w:r>
          </w:p>
        </w:tc>
      </w:tr>
      <w:tr w:rsidR="00B46286" w:rsidRPr="00494DBB" w:rsidTr="00F66A66">
        <w:tc>
          <w:tcPr>
            <w:tcW w:w="3794" w:type="dxa"/>
            <w:gridSpan w:val="2"/>
          </w:tcPr>
          <w:p w:rsidR="00B46286" w:rsidRPr="001219D4" w:rsidRDefault="00B46286" w:rsidP="007A5F3D">
            <w:pPr>
              <w:rPr>
                <w:b/>
                <w:sz w:val="22"/>
                <w:szCs w:val="22"/>
              </w:rPr>
            </w:pPr>
            <w:r w:rsidRPr="001219D4">
              <w:rPr>
                <w:b/>
                <w:sz w:val="22"/>
                <w:szCs w:val="22"/>
              </w:rPr>
              <w:t>Nositelj kolegija</w:t>
            </w:r>
          </w:p>
        </w:tc>
        <w:tc>
          <w:tcPr>
            <w:tcW w:w="6095" w:type="dxa"/>
            <w:gridSpan w:val="2"/>
          </w:tcPr>
          <w:p w:rsidR="00B46286" w:rsidRPr="001219D4" w:rsidRDefault="00226A26" w:rsidP="00B46286">
            <w:pPr>
              <w:rPr>
                <w:sz w:val="22"/>
                <w:szCs w:val="22"/>
              </w:rPr>
            </w:pPr>
            <w:r w:rsidRPr="00226A26">
              <w:rPr>
                <w:sz w:val="22"/>
                <w:szCs w:val="22"/>
              </w:rPr>
              <w:t>mr. sc. Žarko Vrbica, dr. med. prim</w:t>
            </w:r>
            <w:r>
              <w:rPr>
                <w:sz w:val="22"/>
                <w:szCs w:val="22"/>
              </w:rPr>
              <w:t>.</w:t>
            </w:r>
          </w:p>
        </w:tc>
      </w:tr>
      <w:tr w:rsidR="00B46286" w:rsidRPr="00494DBB" w:rsidTr="00F66A66">
        <w:tc>
          <w:tcPr>
            <w:tcW w:w="3794" w:type="dxa"/>
            <w:gridSpan w:val="2"/>
          </w:tcPr>
          <w:p w:rsidR="00B46286" w:rsidRPr="001219D4" w:rsidRDefault="00B46286" w:rsidP="007A5F3D">
            <w:pPr>
              <w:rPr>
                <w:sz w:val="22"/>
                <w:szCs w:val="22"/>
              </w:rPr>
            </w:pPr>
            <w:r w:rsidRPr="001219D4">
              <w:rPr>
                <w:sz w:val="22"/>
                <w:szCs w:val="22"/>
              </w:rPr>
              <w:t>Zgrada, kabinet</w:t>
            </w:r>
          </w:p>
        </w:tc>
        <w:tc>
          <w:tcPr>
            <w:tcW w:w="6095" w:type="dxa"/>
            <w:gridSpan w:val="2"/>
          </w:tcPr>
          <w:p w:rsidR="00B46286" w:rsidRPr="001219D4" w:rsidRDefault="0076402E" w:rsidP="0076402E">
            <w:pPr>
              <w:rPr>
                <w:sz w:val="22"/>
                <w:szCs w:val="22"/>
              </w:rPr>
            </w:pPr>
            <w:r>
              <w:rPr>
                <w:sz w:val="22"/>
                <w:szCs w:val="22"/>
              </w:rPr>
              <w:t>Ćira Carića 4</w:t>
            </w:r>
          </w:p>
        </w:tc>
      </w:tr>
      <w:tr w:rsidR="00B46286" w:rsidRPr="00494DBB" w:rsidTr="00F66A66">
        <w:tc>
          <w:tcPr>
            <w:tcW w:w="3794" w:type="dxa"/>
            <w:gridSpan w:val="2"/>
          </w:tcPr>
          <w:p w:rsidR="00B46286" w:rsidRPr="001219D4" w:rsidRDefault="00B46286" w:rsidP="007A5F3D">
            <w:pPr>
              <w:rPr>
                <w:sz w:val="22"/>
                <w:szCs w:val="22"/>
              </w:rPr>
            </w:pPr>
            <w:r w:rsidRPr="001219D4">
              <w:rPr>
                <w:sz w:val="22"/>
                <w:szCs w:val="22"/>
              </w:rPr>
              <w:t>Telefon</w:t>
            </w:r>
          </w:p>
        </w:tc>
        <w:tc>
          <w:tcPr>
            <w:tcW w:w="6095" w:type="dxa"/>
            <w:gridSpan w:val="2"/>
          </w:tcPr>
          <w:p w:rsidR="00B46286" w:rsidRPr="001219D4" w:rsidRDefault="00B46286" w:rsidP="007A5F3D">
            <w:pPr>
              <w:rPr>
                <w:sz w:val="22"/>
                <w:szCs w:val="22"/>
              </w:rPr>
            </w:pPr>
          </w:p>
        </w:tc>
      </w:tr>
      <w:tr w:rsidR="00B46286" w:rsidRPr="00494DBB" w:rsidTr="00F66A66">
        <w:tc>
          <w:tcPr>
            <w:tcW w:w="3794" w:type="dxa"/>
            <w:gridSpan w:val="2"/>
          </w:tcPr>
          <w:p w:rsidR="00B46286" w:rsidRPr="001219D4" w:rsidRDefault="00B46286" w:rsidP="007A5F3D">
            <w:pPr>
              <w:rPr>
                <w:sz w:val="22"/>
                <w:szCs w:val="22"/>
              </w:rPr>
            </w:pPr>
            <w:r w:rsidRPr="001219D4">
              <w:rPr>
                <w:sz w:val="22"/>
                <w:szCs w:val="22"/>
              </w:rPr>
              <w:t>e-mail</w:t>
            </w:r>
          </w:p>
        </w:tc>
        <w:tc>
          <w:tcPr>
            <w:tcW w:w="6095" w:type="dxa"/>
            <w:gridSpan w:val="2"/>
          </w:tcPr>
          <w:p w:rsidR="00B46286" w:rsidRDefault="00C05F7D" w:rsidP="007A5F3D">
            <w:pPr>
              <w:rPr>
                <w:sz w:val="22"/>
                <w:szCs w:val="22"/>
              </w:rPr>
            </w:pPr>
            <w:hyperlink r:id="rId17" w:history="1">
              <w:r w:rsidR="00C4378D" w:rsidRPr="00B17B69">
                <w:rPr>
                  <w:rStyle w:val="Hyperlink"/>
                  <w:sz w:val="22"/>
                  <w:szCs w:val="22"/>
                </w:rPr>
                <w:t>zarkov@bolnica-du.hr</w:t>
              </w:r>
            </w:hyperlink>
          </w:p>
          <w:p w:rsidR="00C4378D" w:rsidRPr="001219D4" w:rsidRDefault="00C4378D" w:rsidP="007A5F3D">
            <w:pPr>
              <w:rPr>
                <w:sz w:val="22"/>
                <w:szCs w:val="22"/>
              </w:rPr>
            </w:pPr>
          </w:p>
        </w:tc>
      </w:tr>
      <w:tr w:rsidR="00B46286" w:rsidRPr="00494DBB" w:rsidTr="00F66A66">
        <w:tc>
          <w:tcPr>
            <w:tcW w:w="3794" w:type="dxa"/>
            <w:gridSpan w:val="2"/>
          </w:tcPr>
          <w:p w:rsidR="00B46286" w:rsidRPr="001219D4" w:rsidRDefault="00B46286" w:rsidP="007A5F3D">
            <w:pPr>
              <w:rPr>
                <w:b/>
                <w:sz w:val="22"/>
                <w:szCs w:val="22"/>
              </w:rPr>
            </w:pPr>
            <w:r w:rsidRPr="001219D4">
              <w:rPr>
                <w:b/>
                <w:sz w:val="22"/>
                <w:szCs w:val="22"/>
              </w:rPr>
              <w:t>Suradnik</w:t>
            </w:r>
          </w:p>
        </w:tc>
        <w:tc>
          <w:tcPr>
            <w:tcW w:w="6095" w:type="dxa"/>
            <w:gridSpan w:val="2"/>
          </w:tcPr>
          <w:p w:rsidR="00B46286" w:rsidRPr="001219D4" w:rsidRDefault="00B46286" w:rsidP="007A5F3D">
            <w:pPr>
              <w:rPr>
                <w:sz w:val="22"/>
                <w:szCs w:val="22"/>
              </w:rPr>
            </w:pPr>
          </w:p>
        </w:tc>
      </w:tr>
      <w:tr w:rsidR="00B46286" w:rsidRPr="00494DBB" w:rsidTr="00F66A66">
        <w:tc>
          <w:tcPr>
            <w:tcW w:w="3794" w:type="dxa"/>
            <w:gridSpan w:val="2"/>
          </w:tcPr>
          <w:p w:rsidR="00B46286" w:rsidRPr="001219D4" w:rsidRDefault="00B46286" w:rsidP="007A5F3D">
            <w:pPr>
              <w:rPr>
                <w:sz w:val="22"/>
                <w:szCs w:val="22"/>
              </w:rPr>
            </w:pPr>
            <w:r w:rsidRPr="001219D4">
              <w:rPr>
                <w:sz w:val="22"/>
                <w:szCs w:val="22"/>
              </w:rPr>
              <w:t>Zgrada, kabinet</w:t>
            </w:r>
          </w:p>
        </w:tc>
        <w:tc>
          <w:tcPr>
            <w:tcW w:w="6095" w:type="dxa"/>
            <w:gridSpan w:val="2"/>
          </w:tcPr>
          <w:p w:rsidR="00B46286" w:rsidRPr="001219D4" w:rsidRDefault="00B46286" w:rsidP="007A5F3D">
            <w:pPr>
              <w:rPr>
                <w:sz w:val="22"/>
                <w:szCs w:val="22"/>
              </w:rPr>
            </w:pPr>
          </w:p>
        </w:tc>
      </w:tr>
      <w:tr w:rsidR="00B46286" w:rsidRPr="00494DBB" w:rsidTr="00F66A66">
        <w:tc>
          <w:tcPr>
            <w:tcW w:w="3794" w:type="dxa"/>
            <w:gridSpan w:val="2"/>
          </w:tcPr>
          <w:p w:rsidR="00B46286" w:rsidRPr="001219D4" w:rsidRDefault="00B46286" w:rsidP="007A5F3D">
            <w:pPr>
              <w:rPr>
                <w:sz w:val="22"/>
                <w:szCs w:val="22"/>
              </w:rPr>
            </w:pPr>
            <w:r w:rsidRPr="001219D4">
              <w:rPr>
                <w:sz w:val="22"/>
                <w:szCs w:val="22"/>
              </w:rPr>
              <w:t>Telefon</w:t>
            </w:r>
          </w:p>
        </w:tc>
        <w:tc>
          <w:tcPr>
            <w:tcW w:w="6095" w:type="dxa"/>
            <w:gridSpan w:val="2"/>
          </w:tcPr>
          <w:p w:rsidR="00B46286" w:rsidRPr="001219D4" w:rsidRDefault="00B46286" w:rsidP="007A5F3D">
            <w:pPr>
              <w:rPr>
                <w:sz w:val="22"/>
                <w:szCs w:val="22"/>
              </w:rPr>
            </w:pPr>
          </w:p>
        </w:tc>
      </w:tr>
      <w:tr w:rsidR="00B46286" w:rsidRPr="00494DBB" w:rsidTr="00F66A66">
        <w:tc>
          <w:tcPr>
            <w:tcW w:w="3794" w:type="dxa"/>
            <w:gridSpan w:val="2"/>
          </w:tcPr>
          <w:p w:rsidR="00B46286" w:rsidRPr="001219D4" w:rsidRDefault="00B46286" w:rsidP="007A5F3D">
            <w:pPr>
              <w:rPr>
                <w:sz w:val="22"/>
                <w:szCs w:val="22"/>
              </w:rPr>
            </w:pPr>
            <w:r w:rsidRPr="001219D4">
              <w:rPr>
                <w:sz w:val="22"/>
                <w:szCs w:val="22"/>
              </w:rPr>
              <w:t>e-mail</w:t>
            </w:r>
          </w:p>
        </w:tc>
        <w:tc>
          <w:tcPr>
            <w:tcW w:w="6095" w:type="dxa"/>
            <w:gridSpan w:val="2"/>
          </w:tcPr>
          <w:p w:rsidR="00B46286" w:rsidRPr="001219D4" w:rsidRDefault="00B46286" w:rsidP="007A5F3D">
            <w:pPr>
              <w:rPr>
                <w:sz w:val="22"/>
                <w:szCs w:val="22"/>
              </w:rPr>
            </w:pPr>
          </w:p>
        </w:tc>
      </w:tr>
      <w:tr w:rsidR="00B46286" w:rsidRPr="00494DBB" w:rsidTr="00F66A66">
        <w:tc>
          <w:tcPr>
            <w:tcW w:w="9889" w:type="dxa"/>
            <w:gridSpan w:val="4"/>
            <w:shd w:val="clear" w:color="auto" w:fill="D9D9D9"/>
            <w:vAlign w:val="center"/>
          </w:tcPr>
          <w:p w:rsidR="00B46286" w:rsidRPr="001219D4" w:rsidRDefault="00B46286" w:rsidP="007A5F3D">
            <w:pPr>
              <w:rPr>
                <w:b/>
                <w:sz w:val="22"/>
                <w:szCs w:val="22"/>
              </w:rPr>
            </w:pPr>
            <w:r w:rsidRPr="001219D4">
              <w:rPr>
                <w:b/>
                <w:sz w:val="22"/>
                <w:szCs w:val="22"/>
              </w:rPr>
              <w:t>OPIS KOLEGIJA</w:t>
            </w:r>
          </w:p>
        </w:tc>
      </w:tr>
      <w:tr w:rsidR="00B46286" w:rsidRPr="00494DBB" w:rsidTr="00F66A66">
        <w:tc>
          <w:tcPr>
            <w:tcW w:w="9889" w:type="dxa"/>
            <w:gridSpan w:val="4"/>
            <w:shd w:val="clear" w:color="auto" w:fill="F2F2F2"/>
          </w:tcPr>
          <w:p w:rsidR="00B46286" w:rsidRPr="001219D4" w:rsidRDefault="00B46286" w:rsidP="007A5F3D">
            <w:pPr>
              <w:rPr>
                <w:b/>
                <w:sz w:val="22"/>
                <w:szCs w:val="22"/>
              </w:rPr>
            </w:pPr>
            <w:r w:rsidRPr="001219D4">
              <w:rPr>
                <w:b/>
                <w:sz w:val="22"/>
                <w:szCs w:val="22"/>
              </w:rPr>
              <w:t>Sadržaj kolegija</w:t>
            </w:r>
          </w:p>
        </w:tc>
      </w:tr>
      <w:tr w:rsidR="00B46286" w:rsidRPr="00494DBB" w:rsidTr="00F66A66">
        <w:tc>
          <w:tcPr>
            <w:tcW w:w="9889" w:type="dxa"/>
            <w:gridSpan w:val="4"/>
            <w:shd w:val="clear" w:color="auto" w:fill="auto"/>
          </w:tcPr>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Hematopoeza, uloga krvi i krvnih stanica, eritrocita I leukocita.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Hemostaza i zgrušavanje krvi:  razvoj, svojstva i funkcije trombocita; uloga faktora zgrušavanja te regulacija stvaranja i razgradnje krvnog ugruška.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Imunološka reakcija: uloga limfatičkog tkiva u obrani organizma, stanična I humoralna imunost.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Membranski i akcijski potencijali, kontrakcija skeletnog i glatkog mišića: porijeklo i nastanak potencijala u pojedinim stanicama, značaj njihovog nastanka i širenja; građa skeletnog i glatkog mišića, neuromuskularna spojnica i regulacija kontrakcije.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Srce, građa srčanog mišića, regulacija srčanog rada, provođenje impulsa, uloga srčanog mišića kao crpke, srčani ciklus, regulacija srčanog rada i ritmična ekscitacija srca.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Fiziologija cirkulacije, krvne žile i regulacija arterijskog tlaka, hemodinamika u arterijskom i venskom stablu te mikrocirkulaciji, mehanizmi kratkoročne, srednjoročne I dugoročne regulacije cirkulacije.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 xml:space="preserve">Uloga bubrega u stvaranju urina i održanju sastava tjelesnih tekućina: građa nefrona, glomerularna filtracija i tubularna reapsorpcija, regulacija acidobazne i elektrolitne ravnoteže bubrezima, koncentriranje mokraće i klirens.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lastRenderedPageBreak/>
              <w:t xml:space="preserve">Fiziologija respiracije, plućna ventilacija: plućni volumeni i kapaciteti, izmjena plinova između alveola i krvi te krvi i tkiva, prijenos kisika i ugljikovog dioksida krvlju, regulacija disanja.  </w:t>
            </w:r>
          </w:p>
          <w:p w:rsidR="00B46286" w:rsidRPr="001219D4" w:rsidRDefault="00B46286" w:rsidP="005B5500">
            <w:pPr>
              <w:pStyle w:val="FieldText"/>
              <w:numPr>
                <w:ilvl w:val="0"/>
                <w:numId w:val="5"/>
              </w:numPr>
              <w:spacing w:before="60" w:after="60"/>
              <w:jc w:val="both"/>
              <w:rPr>
                <w:b w:val="0"/>
                <w:sz w:val="22"/>
                <w:szCs w:val="22"/>
                <w:lang w:val="hr-HR"/>
              </w:rPr>
            </w:pPr>
            <w:r w:rsidRPr="001219D4">
              <w:rPr>
                <w:b w:val="0"/>
                <w:sz w:val="22"/>
                <w:szCs w:val="22"/>
                <w:lang w:val="hr-HR"/>
              </w:rPr>
              <w:t>Probava, metabolizam i regulacija tjelesne temperature: kretnje u probavnom sustavu, sekrecija i apsorpcija u probavnom sustavu, osnove kataboličkih i anaboličkih procesa, metabolizam ugljikohidrata, masti i bjelančevina.</w:t>
            </w:r>
          </w:p>
          <w:p w:rsidR="00B46286" w:rsidRPr="001219D4" w:rsidRDefault="00B46286" w:rsidP="005B5500">
            <w:pPr>
              <w:pStyle w:val="FieldText"/>
              <w:numPr>
                <w:ilvl w:val="0"/>
                <w:numId w:val="5"/>
              </w:numPr>
              <w:spacing w:before="60" w:after="60"/>
              <w:rPr>
                <w:b w:val="0"/>
                <w:sz w:val="22"/>
                <w:szCs w:val="22"/>
                <w:lang w:val="hr-HR"/>
              </w:rPr>
            </w:pPr>
            <w:r w:rsidRPr="001219D4">
              <w:rPr>
                <w:b w:val="0"/>
                <w:sz w:val="22"/>
                <w:szCs w:val="22"/>
                <w:lang w:val="hr-HR"/>
              </w:rPr>
              <w:t xml:space="preserve">Endokrini sustav: ustrojstvo i regulacija endokrinog sustava, principi hormonske povratne sprege, funkcija hormona: hipofize, štitne žlijezde, paratioroidne žlijezde, nadbubrežne, parotidne i spolnih žlijezda muškarca i žene. </w:t>
            </w:r>
          </w:p>
          <w:p w:rsidR="00B46286" w:rsidRPr="001219D4" w:rsidRDefault="00B46286" w:rsidP="005B5500">
            <w:pPr>
              <w:numPr>
                <w:ilvl w:val="0"/>
                <w:numId w:val="5"/>
              </w:numPr>
              <w:rPr>
                <w:bCs/>
                <w:sz w:val="22"/>
                <w:szCs w:val="22"/>
              </w:rPr>
            </w:pPr>
            <w:r w:rsidRPr="001219D4">
              <w:rPr>
                <w:sz w:val="22"/>
                <w:szCs w:val="22"/>
              </w:rPr>
              <w:t>Živčani sustav: motorička i senzorička osovina, uloga leđne moždine, moždanog debla, malog mozga i bazalnih ganglija te motoričke kore u kontroli motorike; osjeti, osjet boli; funkcije autonomnog živčanog sustava.</w:t>
            </w:r>
          </w:p>
        </w:tc>
      </w:tr>
      <w:tr w:rsidR="00B46286" w:rsidRPr="00494DBB" w:rsidTr="00F66A66">
        <w:tc>
          <w:tcPr>
            <w:tcW w:w="9889" w:type="dxa"/>
            <w:gridSpan w:val="4"/>
            <w:shd w:val="clear" w:color="auto" w:fill="F2F2F2"/>
          </w:tcPr>
          <w:p w:rsidR="00B46286" w:rsidRPr="001219D4" w:rsidRDefault="00B46286" w:rsidP="007A5F3D">
            <w:pPr>
              <w:rPr>
                <w:b/>
                <w:sz w:val="22"/>
                <w:szCs w:val="22"/>
              </w:rPr>
            </w:pPr>
            <w:r w:rsidRPr="001219D4">
              <w:rPr>
                <w:b/>
                <w:sz w:val="22"/>
                <w:szCs w:val="22"/>
              </w:rPr>
              <w:lastRenderedPageBreak/>
              <w:t>Ishodi učenja kolegija</w:t>
            </w:r>
          </w:p>
        </w:tc>
      </w:tr>
      <w:tr w:rsidR="00B46286" w:rsidRPr="00494DBB" w:rsidTr="00F66A66">
        <w:tc>
          <w:tcPr>
            <w:tcW w:w="9889" w:type="dxa"/>
            <w:gridSpan w:val="4"/>
            <w:shd w:val="clear" w:color="auto" w:fill="auto"/>
          </w:tcPr>
          <w:p w:rsidR="00B46286" w:rsidRPr="001219D4" w:rsidRDefault="00B46286" w:rsidP="001219D4">
            <w:pPr>
              <w:pStyle w:val="FieldText"/>
              <w:spacing w:before="60" w:after="60"/>
              <w:rPr>
                <w:b w:val="0"/>
                <w:sz w:val="22"/>
                <w:szCs w:val="22"/>
                <w:lang w:val="hr-HR"/>
              </w:rPr>
            </w:pPr>
            <w:r w:rsidRPr="001219D4">
              <w:rPr>
                <w:b w:val="0"/>
                <w:sz w:val="22"/>
                <w:szCs w:val="22"/>
                <w:lang w:val="hr-HR"/>
              </w:rPr>
              <w:t xml:space="preserve">Na kraju kolegija Fiziologija, pretpostavlja se da će svaki student: </w:t>
            </w:r>
          </w:p>
          <w:p w:rsidR="00B46286" w:rsidRPr="001219D4" w:rsidRDefault="00B46286" w:rsidP="005B5500">
            <w:pPr>
              <w:pStyle w:val="FieldText"/>
              <w:numPr>
                <w:ilvl w:val="0"/>
                <w:numId w:val="4"/>
              </w:numPr>
              <w:spacing w:before="60" w:after="60"/>
              <w:rPr>
                <w:b w:val="0"/>
                <w:sz w:val="22"/>
                <w:szCs w:val="22"/>
                <w:lang w:val="hr-HR"/>
              </w:rPr>
            </w:pPr>
            <w:r w:rsidRPr="001219D4">
              <w:rPr>
                <w:b w:val="0"/>
                <w:sz w:val="22"/>
                <w:szCs w:val="22"/>
                <w:lang w:val="hr-HR"/>
              </w:rPr>
              <w:t xml:space="preserve">opisati glavne fiziološke procese na nivou stanice, organskih sustava i organizma kao cjeline  </w:t>
            </w:r>
          </w:p>
          <w:p w:rsidR="00B46286" w:rsidRPr="001219D4" w:rsidRDefault="00B46286" w:rsidP="005B5500">
            <w:pPr>
              <w:pStyle w:val="FieldText"/>
              <w:numPr>
                <w:ilvl w:val="0"/>
                <w:numId w:val="4"/>
              </w:numPr>
              <w:spacing w:before="60" w:after="60"/>
              <w:rPr>
                <w:b w:val="0"/>
                <w:sz w:val="22"/>
                <w:szCs w:val="22"/>
                <w:lang w:val="hr-HR"/>
              </w:rPr>
            </w:pPr>
            <w:r w:rsidRPr="001219D4">
              <w:rPr>
                <w:b w:val="0"/>
                <w:sz w:val="22"/>
                <w:szCs w:val="22"/>
                <w:lang w:val="hr-HR"/>
              </w:rPr>
              <w:t>definirati normalne funkcije svih organskih sustava ljudskog organizma: kardiovaskularnog, hematopoetskog, lokomotornog, dišnog, probavnog, uropoetskog, imunološkog, endokrinog i  živčanog sustava;</w:t>
            </w:r>
          </w:p>
          <w:p w:rsidR="00B46286" w:rsidRPr="001219D4" w:rsidRDefault="00B46286" w:rsidP="005B5500">
            <w:pPr>
              <w:pStyle w:val="FieldText"/>
              <w:numPr>
                <w:ilvl w:val="0"/>
                <w:numId w:val="4"/>
              </w:numPr>
              <w:spacing w:before="60" w:after="60"/>
              <w:rPr>
                <w:b w:val="0"/>
                <w:sz w:val="22"/>
                <w:szCs w:val="22"/>
                <w:lang w:val="hr-HR"/>
              </w:rPr>
            </w:pPr>
            <w:r w:rsidRPr="001219D4">
              <w:rPr>
                <w:b w:val="0"/>
                <w:sz w:val="22"/>
                <w:szCs w:val="22"/>
                <w:lang w:val="hr-HR"/>
              </w:rPr>
              <w:t>objasniti i razumjeti međusobne odnose pojedinih organskih sustava u zdravog čovjeka;</w:t>
            </w:r>
          </w:p>
          <w:p w:rsidR="00B46286" w:rsidRPr="003314E1" w:rsidRDefault="00B46286" w:rsidP="005B5500">
            <w:pPr>
              <w:pStyle w:val="FieldText"/>
              <w:numPr>
                <w:ilvl w:val="0"/>
                <w:numId w:val="4"/>
              </w:numPr>
              <w:spacing w:before="60" w:after="60"/>
              <w:rPr>
                <w:b w:val="0"/>
                <w:sz w:val="22"/>
                <w:szCs w:val="22"/>
                <w:lang w:val="hr-HR"/>
              </w:rPr>
            </w:pPr>
            <w:r w:rsidRPr="003314E1">
              <w:rPr>
                <w:b w:val="0"/>
                <w:sz w:val="22"/>
                <w:szCs w:val="22"/>
                <w:lang w:val="hr-HR"/>
              </w:rPr>
              <w:t xml:space="preserve">interpretirati opće obrazasce reagiranja organizma; </w:t>
            </w:r>
          </w:p>
          <w:p w:rsidR="00B46286" w:rsidRPr="001219D4" w:rsidRDefault="00B46286" w:rsidP="005B5500">
            <w:pPr>
              <w:numPr>
                <w:ilvl w:val="0"/>
                <w:numId w:val="4"/>
              </w:numPr>
              <w:rPr>
                <w:sz w:val="22"/>
                <w:szCs w:val="22"/>
              </w:rPr>
            </w:pPr>
            <w:r w:rsidRPr="003314E1">
              <w:rPr>
                <w:sz w:val="22"/>
                <w:szCs w:val="22"/>
              </w:rPr>
              <w:t>protumačiti principe osnovnih funkcijskih testova i prepoznati odstupanja od normalnih vrijednosti.</w:t>
            </w:r>
          </w:p>
        </w:tc>
      </w:tr>
      <w:tr w:rsidR="00B46286" w:rsidRPr="00494DBB" w:rsidTr="00F66A66">
        <w:tc>
          <w:tcPr>
            <w:tcW w:w="9889" w:type="dxa"/>
            <w:gridSpan w:val="4"/>
            <w:shd w:val="clear" w:color="auto" w:fill="D9D9D9"/>
          </w:tcPr>
          <w:p w:rsidR="00B46286" w:rsidRPr="001219D4" w:rsidRDefault="00B46286" w:rsidP="007A5F3D">
            <w:pPr>
              <w:rPr>
                <w:sz w:val="22"/>
                <w:szCs w:val="22"/>
              </w:rPr>
            </w:pPr>
            <w:r w:rsidRPr="001219D4">
              <w:rPr>
                <w:b/>
                <w:sz w:val="22"/>
                <w:szCs w:val="22"/>
              </w:rPr>
              <w:t>NAČIN IZVOĐENJA NASTAVE (označiti aktivnost s „x“)</w:t>
            </w:r>
          </w:p>
        </w:tc>
      </w:tr>
      <w:tr w:rsidR="00B46286" w:rsidRPr="00494DBB" w:rsidTr="00F66A66">
        <w:tc>
          <w:tcPr>
            <w:tcW w:w="4856" w:type="dxa"/>
            <w:gridSpan w:val="3"/>
          </w:tcPr>
          <w:p w:rsidR="00B46286"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Predavanja</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B46286"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Seminari i radionice</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Vježbe</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Samostalni zadaci</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B46286"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Multimedija  i Internet</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B46286"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Obrazovanje na daljinu</w:t>
            </w:r>
          </w:p>
        </w:tc>
        <w:tc>
          <w:tcPr>
            <w:tcW w:w="5033" w:type="dxa"/>
          </w:tcPr>
          <w:p w:rsidR="00B46286" w:rsidRPr="001219D4" w:rsidRDefault="00936954"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B46286" w:rsidRPr="001219D4">
              <w:rPr>
                <w:sz w:val="22"/>
                <w:szCs w:val="22"/>
              </w:rPr>
              <w:t xml:space="preserve"> Konzultacije</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B46286"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Laboratorij</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B46286"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Terenska nastava</w:t>
            </w:r>
          </w:p>
          <w:p w:rsidR="00B46286" w:rsidRPr="001219D4" w:rsidRDefault="00AB7392"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B46286" w:rsidRPr="001219D4">
              <w:rPr>
                <w:sz w:val="22"/>
                <w:szCs w:val="22"/>
              </w:rPr>
              <w:t xml:space="preserve"> Mentorski rad</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B46286"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Provjere znanja</w:t>
            </w:r>
          </w:p>
          <w:p w:rsidR="00B46286" w:rsidRPr="001219D4" w:rsidRDefault="00B46286" w:rsidP="007A5F3D">
            <w:pPr>
              <w:rPr>
                <w:sz w:val="22"/>
                <w:szCs w:val="22"/>
              </w:rPr>
            </w:pPr>
          </w:p>
        </w:tc>
      </w:tr>
      <w:tr w:rsidR="00B46286" w:rsidRPr="00494DBB" w:rsidTr="00F66A66">
        <w:tc>
          <w:tcPr>
            <w:tcW w:w="9889" w:type="dxa"/>
            <w:gridSpan w:val="4"/>
            <w:shd w:val="clear" w:color="auto" w:fill="D9D9D9"/>
            <w:vAlign w:val="center"/>
          </w:tcPr>
          <w:p w:rsidR="00B46286" w:rsidRPr="001219D4" w:rsidRDefault="00B46286" w:rsidP="007A5F3D">
            <w:pPr>
              <w:rPr>
                <w:b/>
                <w:sz w:val="22"/>
                <w:szCs w:val="22"/>
              </w:rPr>
            </w:pPr>
            <w:r w:rsidRPr="001219D4">
              <w:rPr>
                <w:b/>
                <w:sz w:val="22"/>
                <w:szCs w:val="22"/>
              </w:rPr>
              <w:t xml:space="preserve">NAČIN POLAGANJA ISPITA </w:t>
            </w:r>
          </w:p>
        </w:tc>
      </w:tr>
      <w:tr w:rsidR="00B46286" w:rsidRPr="00494DBB" w:rsidTr="00F66A66">
        <w:tc>
          <w:tcPr>
            <w:tcW w:w="4856" w:type="dxa"/>
            <w:gridSpan w:val="3"/>
            <w:vAlign w:val="center"/>
          </w:tcPr>
          <w:p w:rsidR="00B46286"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Usmeni                                                            </w:t>
            </w:r>
          </w:p>
          <w:p w:rsidR="00B46286"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B46286" w:rsidRPr="001219D4">
              <w:rPr>
                <w:sz w:val="22"/>
                <w:szCs w:val="22"/>
              </w:rPr>
              <w:t xml:space="preserve"> Pismeni                        </w:t>
            </w:r>
          </w:p>
          <w:p w:rsidR="00B46286" w:rsidRPr="001219D4" w:rsidRDefault="00C4378D"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B46286" w:rsidRPr="001219D4">
              <w:rPr>
                <w:sz w:val="22"/>
                <w:szCs w:val="22"/>
              </w:rPr>
              <w:t xml:space="preserve"> Kolokvij                     </w:t>
            </w:r>
          </w:p>
        </w:tc>
        <w:tc>
          <w:tcPr>
            <w:tcW w:w="5033" w:type="dxa"/>
          </w:tcPr>
          <w:p w:rsidR="00B46286" w:rsidRPr="001219D4" w:rsidRDefault="00B46286" w:rsidP="007A5F3D">
            <w:pPr>
              <w:rPr>
                <w:sz w:val="22"/>
                <w:szCs w:val="22"/>
              </w:rPr>
            </w:pPr>
            <w:r w:rsidRPr="001219D4">
              <w:rPr>
                <w:sz w:val="22"/>
                <w:szCs w:val="22"/>
              </w:rPr>
              <w:t xml:space="preserve"> Ostalo:</w:t>
            </w:r>
          </w:p>
        </w:tc>
      </w:tr>
      <w:tr w:rsidR="00B46286" w:rsidRPr="00494DBB" w:rsidTr="00F66A66">
        <w:tc>
          <w:tcPr>
            <w:tcW w:w="9889" w:type="dxa"/>
            <w:gridSpan w:val="4"/>
            <w:shd w:val="clear" w:color="auto" w:fill="D9D9D9"/>
            <w:vAlign w:val="center"/>
          </w:tcPr>
          <w:p w:rsidR="00B46286" w:rsidRPr="001219D4" w:rsidRDefault="00B46286" w:rsidP="007A5F3D">
            <w:pPr>
              <w:rPr>
                <w:b/>
                <w:sz w:val="22"/>
                <w:szCs w:val="22"/>
              </w:rPr>
            </w:pPr>
            <w:r w:rsidRPr="001219D4">
              <w:rPr>
                <w:b/>
                <w:sz w:val="22"/>
                <w:szCs w:val="22"/>
              </w:rPr>
              <w:t>POPIS LITERATURE ZA STUDIJ I POLAGANJE ISPITA</w:t>
            </w:r>
          </w:p>
        </w:tc>
      </w:tr>
      <w:tr w:rsidR="00B46286" w:rsidRPr="00494DBB" w:rsidTr="00F66A66">
        <w:tc>
          <w:tcPr>
            <w:tcW w:w="9889" w:type="dxa"/>
            <w:gridSpan w:val="4"/>
            <w:shd w:val="clear" w:color="auto" w:fill="D9D9D9"/>
          </w:tcPr>
          <w:p w:rsidR="00B46286" w:rsidRPr="001219D4" w:rsidRDefault="00B46286" w:rsidP="007A5F3D">
            <w:pPr>
              <w:rPr>
                <w:sz w:val="22"/>
                <w:szCs w:val="22"/>
              </w:rPr>
            </w:pPr>
            <w:r w:rsidRPr="001219D4">
              <w:rPr>
                <w:sz w:val="22"/>
                <w:szCs w:val="22"/>
              </w:rPr>
              <w:t>Obvezna literatura</w:t>
            </w:r>
          </w:p>
        </w:tc>
      </w:tr>
      <w:tr w:rsidR="00B46286" w:rsidRPr="00494DBB" w:rsidTr="00F66A66">
        <w:trPr>
          <w:trHeight w:val="199"/>
        </w:trPr>
        <w:tc>
          <w:tcPr>
            <w:tcW w:w="959" w:type="dxa"/>
          </w:tcPr>
          <w:p w:rsidR="00B46286" w:rsidRPr="001219D4" w:rsidRDefault="00B46286" w:rsidP="007A5F3D">
            <w:pPr>
              <w:rPr>
                <w:sz w:val="22"/>
                <w:szCs w:val="22"/>
              </w:rPr>
            </w:pPr>
            <w:r w:rsidRPr="001219D4">
              <w:rPr>
                <w:sz w:val="22"/>
                <w:szCs w:val="22"/>
              </w:rPr>
              <w:t>1.</w:t>
            </w:r>
          </w:p>
        </w:tc>
        <w:tc>
          <w:tcPr>
            <w:tcW w:w="8930" w:type="dxa"/>
            <w:gridSpan w:val="3"/>
          </w:tcPr>
          <w:p w:rsidR="00B46286" w:rsidRPr="001219D4" w:rsidRDefault="00B46286" w:rsidP="007A5F3D">
            <w:pPr>
              <w:rPr>
                <w:sz w:val="22"/>
                <w:szCs w:val="22"/>
              </w:rPr>
            </w:pPr>
            <w:r w:rsidRPr="001219D4">
              <w:rPr>
                <w:sz w:val="22"/>
                <w:szCs w:val="22"/>
              </w:rPr>
              <w:t>Guyton AC,  Hall JE. Medicinska fiziologija, Medicinska naklada, dvanaesto izdanje, Zagreb, 2012.</w:t>
            </w:r>
          </w:p>
        </w:tc>
      </w:tr>
      <w:tr w:rsidR="00B46286" w:rsidRPr="00494DBB" w:rsidTr="00F66A66">
        <w:tc>
          <w:tcPr>
            <w:tcW w:w="9889" w:type="dxa"/>
            <w:gridSpan w:val="4"/>
            <w:shd w:val="clear" w:color="auto" w:fill="D9D9D9"/>
          </w:tcPr>
          <w:p w:rsidR="00B46286" w:rsidRPr="001219D4" w:rsidRDefault="00B46286" w:rsidP="007A5F3D">
            <w:pPr>
              <w:rPr>
                <w:sz w:val="22"/>
                <w:szCs w:val="22"/>
              </w:rPr>
            </w:pPr>
            <w:r w:rsidRPr="001219D4">
              <w:rPr>
                <w:sz w:val="22"/>
                <w:szCs w:val="22"/>
              </w:rPr>
              <w:t>Izborna literatura</w:t>
            </w:r>
          </w:p>
        </w:tc>
      </w:tr>
      <w:tr w:rsidR="00B46286" w:rsidRPr="00494DBB" w:rsidTr="00F66A66">
        <w:tc>
          <w:tcPr>
            <w:tcW w:w="959" w:type="dxa"/>
            <w:vAlign w:val="center"/>
          </w:tcPr>
          <w:p w:rsidR="00B46286" w:rsidRPr="001219D4" w:rsidRDefault="00B46286" w:rsidP="007A5F3D">
            <w:pPr>
              <w:rPr>
                <w:sz w:val="22"/>
                <w:szCs w:val="22"/>
              </w:rPr>
            </w:pPr>
            <w:r w:rsidRPr="001219D4">
              <w:rPr>
                <w:sz w:val="22"/>
                <w:szCs w:val="22"/>
              </w:rPr>
              <w:t>1.</w:t>
            </w:r>
          </w:p>
        </w:tc>
        <w:tc>
          <w:tcPr>
            <w:tcW w:w="8930" w:type="dxa"/>
            <w:gridSpan w:val="3"/>
            <w:vAlign w:val="center"/>
          </w:tcPr>
          <w:p w:rsidR="00B46286" w:rsidRPr="001219D4" w:rsidRDefault="00B46286" w:rsidP="007A5F3D">
            <w:pPr>
              <w:rPr>
                <w:sz w:val="22"/>
                <w:szCs w:val="22"/>
              </w:rPr>
            </w:pPr>
            <w:r w:rsidRPr="001219D4">
              <w:rPr>
                <w:iCs/>
                <w:sz w:val="22"/>
                <w:szCs w:val="22"/>
              </w:rPr>
              <w:t>Nastavni tekstovi</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9E439A" w:rsidRPr="00AB7392" w:rsidTr="00563338">
        <w:tc>
          <w:tcPr>
            <w:tcW w:w="9889" w:type="dxa"/>
            <w:gridSpan w:val="5"/>
            <w:shd w:val="clear" w:color="auto" w:fill="D9D9D9"/>
            <w:vAlign w:val="center"/>
          </w:tcPr>
          <w:p w:rsidR="009E439A" w:rsidRPr="00277717" w:rsidRDefault="009E439A" w:rsidP="00563338">
            <w:pPr>
              <w:jc w:val="center"/>
              <w:rPr>
                <w:b/>
                <w:sz w:val="22"/>
                <w:szCs w:val="22"/>
              </w:rPr>
            </w:pPr>
            <w:r w:rsidRPr="00277717">
              <w:rPr>
                <w:b/>
                <w:sz w:val="22"/>
                <w:szCs w:val="22"/>
              </w:rPr>
              <w:t>POPIS TEMA</w:t>
            </w:r>
          </w:p>
        </w:tc>
      </w:tr>
      <w:tr w:rsidR="009E439A" w:rsidRPr="00AB7392" w:rsidTr="00563338">
        <w:trPr>
          <w:trHeight w:val="135"/>
        </w:trPr>
        <w:tc>
          <w:tcPr>
            <w:tcW w:w="1277" w:type="dxa"/>
            <w:vMerge w:val="restart"/>
            <w:shd w:val="clear" w:color="auto" w:fill="auto"/>
            <w:vAlign w:val="center"/>
          </w:tcPr>
          <w:p w:rsidR="009E439A" w:rsidRPr="00277717" w:rsidRDefault="009E439A" w:rsidP="00563338">
            <w:pPr>
              <w:jc w:val="center"/>
              <w:rPr>
                <w:sz w:val="22"/>
                <w:szCs w:val="22"/>
              </w:rPr>
            </w:pPr>
            <w:r w:rsidRPr="00277717">
              <w:rPr>
                <w:sz w:val="22"/>
                <w:szCs w:val="22"/>
              </w:rPr>
              <w:t>Red. br.</w:t>
            </w:r>
          </w:p>
        </w:tc>
        <w:tc>
          <w:tcPr>
            <w:tcW w:w="6680" w:type="dxa"/>
            <w:vMerge w:val="restart"/>
            <w:shd w:val="clear" w:color="auto" w:fill="auto"/>
            <w:vAlign w:val="center"/>
          </w:tcPr>
          <w:p w:rsidR="009E439A" w:rsidRPr="00277717" w:rsidRDefault="009E439A"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9E439A" w:rsidRPr="00277717" w:rsidRDefault="009E439A" w:rsidP="00563338">
            <w:pPr>
              <w:jc w:val="center"/>
              <w:rPr>
                <w:b/>
                <w:sz w:val="22"/>
                <w:szCs w:val="22"/>
              </w:rPr>
            </w:pPr>
            <w:r w:rsidRPr="00277717">
              <w:rPr>
                <w:b/>
                <w:sz w:val="22"/>
                <w:szCs w:val="22"/>
              </w:rPr>
              <w:t>Broj sati</w:t>
            </w:r>
          </w:p>
        </w:tc>
      </w:tr>
      <w:tr w:rsidR="009E439A" w:rsidRPr="00AB7392" w:rsidTr="00563338">
        <w:trPr>
          <w:trHeight w:val="135"/>
        </w:trPr>
        <w:tc>
          <w:tcPr>
            <w:tcW w:w="1277" w:type="dxa"/>
            <w:vMerge/>
            <w:shd w:val="clear" w:color="auto" w:fill="auto"/>
            <w:vAlign w:val="center"/>
          </w:tcPr>
          <w:p w:rsidR="009E439A" w:rsidRPr="00277717" w:rsidRDefault="009E439A" w:rsidP="00563338">
            <w:pPr>
              <w:jc w:val="center"/>
              <w:rPr>
                <w:sz w:val="22"/>
                <w:szCs w:val="22"/>
              </w:rPr>
            </w:pPr>
          </w:p>
        </w:tc>
        <w:tc>
          <w:tcPr>
            <w:tcW w:w="6680" w:type="dxa"/>
            <w:vMerge/>
            <w:shd w:val="clear" w:color="auto" w:fill="auto"/>
            <w:vAlign w:val="center"/>
          </w:tcPr>
          <w:p w:rsidR="009E439A" w:rsidRPr="00277717" w:rsidRDefault="009E439A" w:rsidP="00563338">
            <w:pPr>
              <w:jc w:val="center"/>
              <w:rPr>
                <w:b/>
                <w:sz w:val="22"/>
                <w:szCs w:val="22"/>
              </w:rPr>
            </w:pPr>
          </w:p>
        </w:tc>
        <w:tc>
          <w:tcPr>
            <w:tcW w:w="567" w:type="dxa"/>
            <w:shd w:val="clear" w:color="auto" w:fill="auto"/>
            <w:vAlign w:val="center"/>
          </w:tcPr>
          <w:p w:rsidR="009E439A" w:rsidRPr="00277717" w:rsidRDefault="009E439A" w:rsidP="00563338">
            <w:pPr>
              <w:jc w:val="center"/>
              <w:rPr>
                <w:b/>
                <w:sz w:val="22"/>
                <w:szCs w:val="22"/>
              </w:rPr>
            </w:pPr>
            <w:r w:rsidRPr="00277717">
              <w:rPr>
                <w:b/>
                <w:sz w:val="22"/>
                <w:szCs w:val="22"/>
              </w:rPr>
              <w:t>P</w:t>
            </w:r>
          </w:p>
        </w:tc>
        <w:tc>
          <w:tcPr>
            <w:tcW w:w="567" w:type="dxa"/>
            <w:shd w:val="clear" w:color="auto" w:fill="auto"/>
            <w:vAlign w:val="center"/>
          </w:tcPr>
          <w:p w:rsidR="009E439A" w:rsidRPr="00277717" w:rsidRDefault="009E439A" w:rsidP="00563338">
            <w:pPr>
              <w:jc w:val="center"/>
              <w:rPr>
                <w:b/>
                <w:sz w:val="22"/>
                <w:szCs w:val="22"/>
              </w:rPr>
            </w:pPr>
            <w:r w:rsidRPr="00277717">
              <w:rPr>
                <w:b/>
                <w:sz w:val="22"/>
                <w:szCs w:val="22"/>
              </w:rPr>
              <w:t>V</w:t>
            </w:r>
          </w:p>
        </w:tc>
        <w:tc>
          <w:tcPr>
            <w:tcW w:w="798" w:type="dxa"/>
            <w:shd w:val="clear" w:color="auto" w:fill="auto"/>
            <w:vAlign w:val="center"/>
          </w:tcPr>
          <w:p w:rsidR="009E439A" w:rsidRPr="00277717" w:rsidRDefault="009E439A" w:rsidP="00563338">
            <w:pPr>
              <w:jc w:val="center"/>
              <w:rPr>
                <w:b/>
                <w:sz w:val="22"/>
                <w:szCs w:val="22"/>
              </w:rPr>
            </w:pPr>
            <w:r w:rsidRPr="00277717">
              <w:rPr>
                <w:b/>
                <w:sz w:val="22"/>
                <w:szCs w:val="22"/>
              </w:rPr>
              <w:t>S</w:t>
            </w:r>
          </w:p>
        </w:tc>
      </w:tr>
      <w:tr w:rsidR="009E439A" w:rsidRPr="00AB7392" w:rsidTr="00563338">
        <w:trPr>
          <w:trHeight w:val="397"/>
        </w:trPr>
        <w:tc>
          <w:tcPr>
            <w:tcW w:w="1277" w:type="dxa"/>
            <w:shd w:val="clear" w:color="auto" w:fill="auto"/>
            <w:vAlign w:val="center"/>
          </w:tcPr>
          <w:p w:rsidR="009E439A" w:rsidRPr="00277717" w:rsidRDefault="0047454B" w:rsidP="0047454B">
            <w:pPr>
              <w:contextualSpacing/>
              <w:rPr>
                <w:sz w:val="22"/>
                <w:szCs w:val="22"/>
              </w:rPr>
            </w:pPr>
            <w:r w:rsidRPr="00277717">
              <w:rPr>
                <w:sz w:val="22"/>
                <w:szCs w:val="22"/>
              </w:rPr>
              <w:t xml:space="preserve">       </w:t>
            </w:r>
            <w:r w:rsidR="009B57BD" w:rsidRPr="00277717">
              <w:rPr>
                <w:sz w:val="22"/>
                <w:szCs w:val="22"/>
              </w:rPr>
              <w:t>1.</w:t>
            </w:r>
          </w:p>
        </w:tc>
        <w:tc>
          <w:tcPr>
            <w:tcW w:w="6680" w:type="dxa"/>
            <w:shd w:val="clear" w:color="auto" w:fill="auto"/>
            <w:vAlign w:val="center"/>
          </w:tcPr>
          <w:p w:rsidR="009E439A" w:rsidRPr="00277717" w:rsidRDefault="009E439A" w:rsidP="009E439A">
            <w:pPr>
              <w:rPr>
                <w:sz w:val="22"/>
                <w:szCs w:val="22"/>
              </w:rPr>
            </w:pPr>
            <w:r w:rsidRPr="00277717">
              <w:rPr>
                <w:sz w:val="22"/>
                <w:szCs w:val="22"/>
              </w:rPr>
              <w:t>Uvod u fiziologiju</w:t>
            </w:r>
          </w:p>
        </w:tc>
        <w:tc>
          <w:tcPr>
            <w:tcW w:w="567" w:type="dxa"/>
            <w:shd w:val="clear" w:color="auto" w:fill="auto"/>
            <w:vAlign w:val="center"/>
          </w:tcPr>
          <w:p w:rsidR="009E439A" w:rsidRPr="00277717" w:rsidRDefault="009B57BD" w:rsidP="00563338">
            <w:pPr>
              <w:jc w:val="center"/>
              <w:rPr>
                <w:sz w:val="22"/>
                <w:szCs w:val="22"/>
              </w:rPr>
            </w:pPr>
            <w:r w:rsidRPr="00277717">
              <w:rPr>
                <w:sz w:val="22"/>
                <w:szCs w:val="22"/>
              </w:rPr>
              <w:t>1</w:t>
            </w:r>
          </w:p>
        </w:tc>
        <w:tc>
          <w:tcPr>
            <w:tcW w:w="567" w:type="dxa"/>
            <w:shd w:val="clear" w:color="auto" w:fill="auto"/>
            <w:vAlign w:val="center"/>
          </w:tcPr>
          <w:p w:rsidR="009E439A" w:rsidRPr="00277717" w:rsidRDefault="009E439A" w:rsidP="00563338">
            <w:pPr>
              <w:jc w:val="center"/>
              <w:rPr>
                <w:sz w:val="22"/>
                <w:szCs w:val="22"/>
              </w:rPr>
            </w:pPr>
          </w:p>
        </w:tc>
        <w:tc>
          <w:tcPr>
            <w:tcW w:w="798" w:type="dxa"/>
            <w:shd w:val="clear" w:color="auto" w:fill="auto"/>
            <w:vAlign w:val="center"/>
          </w:tcPr>
          <w:p w:rsidR="009E439A" w:rsidRPr="00277717" w:rsidRDefault="009E439A"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2.</w:t>
            </w:r>
          </w:p>
        </w:tc>
        <w:tc>
          <w:tcPr>
            <w:tcW w:w="6680" w:type="dxa"/>
            <w:shd w:val="clear" w:color="auto" w:fill="auto"/>
            <w:vAlign w:val="center"/>
          </w:tcPr>
          <w:p w:rsidR="009B57BD" w:rsidRPr="00277717" w:rsidRDefault="009B57BD" w:rsidP="009E439A">
            <w:pPr>
              <w:rPr>
                <w:sz w:val="22"/>
                <w:szCs w:val="22"/>
              </w:rPr>
            </w:pPr>
            <w:r w:rsidRPr="00277717">
              <w:rPr>
                <w:sz w:val="22"/>
                <w:szCs w:val="22"/>
              </w:rPr>
              <w:t>Homeostaza i povratna sprega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3.</w:t>
            </w:r>
          </w:p>
        </w:tc>
        <w:tc>
          <w:tcPr>
            <w:tcW w:w="6680" w:type="dxa"/>
            <w:shd w:val="clear" w:color="auto" w:fill="auto"/>
            <w:vAlign w:val="center"/>
          </w:tcPr>
          <w:p w:rsidR="009B57BD" w:rsidRPr="00277717" w:rsidRDefault="009B57BD" w:rsidP="009E439A">
            <w:pPr>
              <w:rPr>
                <w:sz w:val="22"/>
                <w:szCs w:val="22"/>
              </w:rPr>
            </w:pPr>
            <w:r w:rsidRPr="00277717">
              <w:rPr>
                <w:sz w:val="22"/>
                <w:szCs w:val="22"/>
              </w:rPr>
              <w:t>Osnove građe i funkcije stanica, tkiva i organa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lastRenderedPageBreak/>
              <w:t>4.</w:t>
            </w:r>
          </w:p>
        </w:tc>
        <w:tc>
          <w:tcPr>
            <w:tcW w:w="6680" w:type="dxa"/>
            <w:shd w:val="clear" w:color="auto" w:fill="auto"/>
            <w:vAlign w:val="center"/>
          </w:tcPr>
          <w:p w:rsidR="009B57BD" w:rsidRPr="00277717" w:rsidRDefault="009B57BD" w:rsidP="009E439A">
            <w:pPr>
              <w:rPr>
                <w:sz w:val="22"/>
                <w:szCs w:val="22"/>
              </w:rPr>
            </w:pPr>
            <w:r w:rsidRPr="00277717">
              <w:rPr>
                <w:sz w:val="22"/>
                <w:szCs w:val="22"/>
              </w:rPr>
              <w:t>Membranski i akcijski potencijal</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5.</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živčanog sustava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130A51" w:rsidP="00563338">
            <w:pPr>
              <w:jc w:val="center"/>
              <w:rPr>
                <w:sz w:val="22"/>
                <w:szCs w:val="22"/>
              </w:rPr>
            </w:pPr>
            <w:r w:rsidRPr="00277717">
              <w:rPr>
                <w:sz w:val="22"/>
                <w:szCs w:val="22"/>
              </w:rPr>
              <w:t>2</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6.</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srca i cirkulacije</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130A51" w:rsidP="00563338">
            <w:pPr>
              <w:jc w:val="center"/>
              <w:rPr>
                <w:sz w:val="22"/>
                <w:szCs w:val="22"/>
              </w:rPr>
            </w:pPr>
            <w:r w:rsidRPr="00277717">
              <w:rPr>
                <w:sz w:val="22"/>
                <w:szCs w:val="22"/>
              </w:rPr>
              <w:t>2</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7.</w:t>
            </w:r>
          </w:p>
        </w:tc>
        <w:tc>
          <w:tcPr>
            <w:tcW w:w="6680" w:type="dxa"/>
            <w:shd w:val="clear" w:color="auto" w:fill="auto"/>
            <w:vAlign w:val="center"/>
          </w:tcPr>
          <w:p w:rsidR="009B57BD" w:rsidRPr="00277717" w:rsidRDefault="009B57BD" w:rsidP="009E439A">
            <w:pPr>
              <w:rPr>
                <w:sz w:val="22"/>
                <w:szCs w:val="22"/>
              </w:rPr>
            </w:pPr>
            <w:r w:rsidRPr="00277717">
              <w:rPr>
                <w:sz w:val="22"/>
                <w:szCs w:val="22"/>
              </w:rPr>
              <w:t>Homeostaza vode i elektrolita uz fiziologiju urinarnog sustava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4</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8.</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imunološkog sustava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9.</w:t>
            </w:r>
          </w:p>
        </w:tc>
        <w:tc>
          <w:tcPr>
            <w:tcW w:w="6680" w:type="dxa"/>
            <w:shd w:val="clear" w:color="auto" w:fill="auto"/>
            <w:vAlign w:val="center"/>
          </w:tcPr>
          <w:p w:rsidR="009B57BD" w:rsidRPr="00277717" w:rsidRDefault="009B57BD" w:rsidP="009E439A">
            <w:pPr>
              <w:rPr>
                <w:sz w:val="22"/>
                <w:szCs w:val="22"/>
              </w:rPr>
            </w:pPr>
            <w:r w:rsidRPr="00277717">
              <w:rPr>
                <w:sz w:val="22"/>
                <w:szCs w:val="22"/>
              </w:rPr>
              <w:t>Hematopoeza i koagulacija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10.</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respiratornog sustava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130A51" w:rsidP="00563338">
            <w:pPr>
              <w:jc w:val="center"/>
              <w:rPr>
                <w:sz w:val="22"/>
                <w:szCs w:val="22"/>
              </w:rPr>
            </w:pPr>
            <w:r w:rsidRPr="00277717">
              <w:rPr>
                <w:sz w:val="22"/>
                <w:szCs w:val="22"/>
              </w:rPr>
              <w:t>2</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11.</w:t>
            </w:r>
          </w:p>
        </w:tc>
        <w:tc>
          <w:tcPr>
            <w:tcW w:w="6680" w:type="dxa"/>
            <w:shd w:val="clear" w:color="auto" w:fill="auto"/>
            <w:vAlign w:val="center"/>
          </w:tcPr>
          <w:p w:rsidR="009B57BD" w:rsidRPr="00277717" w:rsidRDefault="009B57BD" w:rsidP="009E439A">
            <w:pPr>
              <w:rPr>
                <w:sz w:val="22"/>
                <w:szCs w:val="22"/>
              </w:rPr>
            </w:pPr>
            <w:r w:rsidRPr="00277717">
              <w:rPr>
                <w:sz w:val="22"/>
                <w:szCs w:val="22"/>
              </w:rPr>
              <w:t>Homeostaza acidobazne ravnoteže</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130A51" w:rsidP="00563338">
            <w:pPr>
              <w:jc w:val="center"/>
              <w:rPr>
                <w:sz w:val="22"/>
                <w:szCs w:val="22"/>
              </w:rPr>
            </w:pPr>
            <w:r w:rsidRPr="00277717">
              <w:rPr>
                <w:sz w:val="22"/>
                <w:szCs w:val="22"/>
              </w:rPr>
              <w:t>2</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12.</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probavnog sustava</w:t>
            </w:r>
          </w:p>
        </w:tc>
        <w:tc>
          <w:tcPr>
            <w:tcW w:w="567" w:type="dxa"/>
            <w:shd w:val="clear" w:color="auto" w:fill="auto"/>
            <w:vAlign w:val="center"/>
          </w:tcPr>
          <w:p w:rsidR="009B57BD" w:rsidRPr="00277717" w:rsidRDefault="009B57BD" w:rsidP="009B57BD">
            <w:pPr>
              <w:rPr>
                <w:sz w:val="22"/>
                <w:szCs w:val="22"/>
              </w:rPr>
            </w:pPr>
            <w:r w:rsidRPr="00277717">
              <w:rPr>
                <w:sz w:val="22"/>
                <w:szCs w:val="22"/>
              </w:rPr>
              <w:t xml:space="preserve">  2</w:t>
            </w:r>
          </w:p>
        </w:tc>
        <w:tc>
          <w:tcPr>
            <w:tcW w:w="567" w:type="dxa"/>
            <w:shd w:val="clear" w:color="auto" w:fill="auto"/>
            <w:vAlign w:val="center"/>
          </w:tcPr>
          <w:p w:rsidR="009B57BD" w:rsidRPr="00277717" w:rsidRDefault="00130A51" w:rsidP="00563338">
            <w:pPr>
              <w:jc w:val="center"/>
              <w:rPr>
                <w:sz w:val="22"/>
                <w:szCs w:val="22"/>
              </w:rPr>
            </w:pPr>
            <w:r w:rsidRPr="00277717">
              <w:rPr>
                <w:sz w:val="22"/>
                <w:szCs w:val="22"/>
              </w:rPr>
              <w:t>2</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9B57BD" w:rsidP="0047454B">
            <w:pPr>
              <w:contextualSpacing/>
              <w:jc w:val="center"/>
              <w:rPr>
                <w:sz w:val="22"/>
                <w:szCs w:val="22"/>
              </w:rPr>
            </w:pPr>
            <w:r w:rsidRPr="00277717">
              <w:rPr>
                <w:sz w:val="22"/>
                <w:szCs w:val="22"/>
              </w:rPr>
              <w:t>13.</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žlijezda s unutarnjim lučenjem</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47454B" w:rsidP="0047454B">
            <w:pPr>
              <w:contextualSpacing/>
              <w:rPr>
                <w:sz w:val="22"/>
                <w:szCs w:val="22"/>
              </w:rPr>
            </w:pPr>
            <w:r w:rsidRPr="00277717">
              <w:rPr>
                <w:sz w:val="22"/>
                <w:szCs w:val="22"/>
              </w:rPr>
              <w:t xml:space="preserve">      </w:t>
            </w:r>
            <w:r w:rsidR="009B57BD" w:rsidRPr="00277717">
              <w:rPr>
                <w:sz w:val="22"/>
                <w:szCs w:val="22"/>
              </w:rPr>
              <w:t>14.</w:t>
            </w:r>
          </w:p>
        </w:tc>
        <w:tc>
          <w:tcPr>
            <w:tcW w:w="6680" w:type="dxa"/>
            <w:shd w:val="clear" w:color="auto" w:fill="auto"/>
            <w:vAlign w:val="center"/>
          </w:tcPr>
          <w:p w:rsidR="009B57BD" w:rsidRPr="00277717" w:rsidRDefault="009B57BD" w:rsidP="009E439A">
            <w:pPr>
              <w:rPr>
                <w:sz w:val="22"/>
                <w:szCs w:val="22"/>
              </w:rPr>
            </w:pPr>
            <w:r w:rsidRPr="00277717">
              <w:rPr>
                <w:sz w:val="22"/>
                <w:szCs w:val="22"/>
              </w:rPr>
              <w:t>Fiziologija središnjeg živčanog sustava</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1</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1277" w:type="dxa"/>
            <w:shd w:val="clear" w:color="auto" w:fill="auto"/>
            <w:vAlign w:val="center"/>
          </w:tcPr>
          <w:p w:rsidR="009B57BD" w:rsidRPr="00277717" w:rsidRDefault="0047454B" w:rsidP="0047454B">
            <w:pPr>
              <w:contextualSpacing/>
              <w:rPr>
                <w:sz w:val="22"/>
                <w:szCs w:val="22"/>
              </w:rPr>
            </w:pPr>
            <w:r w:rsidRPr="00277717">
              <w:rPr>
                <w:sz w:val="22"/>
                <w:szCs w:val="22"/>
              </w:rPr>
              <w:t xml:space="preserve">      </w:t>
            </w:r>
            <w:r w:rsidR="009B57BD" w:rsidRPr="00277717">
              <w:rPr>
                <w:sz w:val="22"/>
                <w:szCs w:val="22"/>
              </w:rPr>
              <w:t>15.</w:t>
            </w:r>
          </w:p>
        </w:tc>
        <w:tc>
          <w:tcPr>
            <w:tcW w:w="6680" w:type="dxa"/>
            <w:shd w:val="clear" w:color="auto" w:fill="auto"/>
            <w:vAlign w:val="center"/>
          </w:tcPr>
          <w:p w:rsidR="009B57BD" w:rsidRPr="00277717" w:rsidRDefault="009B57BD" w:rsidP="009E439A">
            <w:pPr>
              <w:rPr>
                <w:sz w:val="22"/>
                <w:szCs w:val="22"/>
              </w:rPr>
            </w:pPr>
            <w:r w:rsidRPr="00277717">
              <w:rPr>
                <w:sz w:val="22"/>
                <w:szCs w:val="22"/>
              </w:rPr>
              <w:t>Alternative treatments</w:t>
            </w:r>
          </w:p>
        </w:tc>
        <w:tc>
          <w:tcPr>
            <w:tcW w:w="567" w:type="dxa"/>
            <w:shd w:val="clear" w:color="auto" w:fill="auto"/>
            <w:vAlign w:val="center"/>
          </w:tcPr>
          <w:p w:rsidR="009B57BD" w:rsidRPr="00277717" w:rsidRDefault="009B57BD" w:rsidP="00563338">
            <w:pPr>
              <w:jc w:val="center"/>
              <w:rPr>
                <w:sz w:val="22"/>
                <w:szCs w:val="22"/>
              </w:rPr>
            </w:pPr>
            <w:r w:rsidRPr="00277717">
              <w:rPr>
                <w:sz w:val="22"/>
                <w:szCs w:val="22"/>
              </w:rPr>
              <w:t>2</w:t>
            </w:r>
          </w:p>
        </w:tc>
        <w:tc>
          <w:tcPr>
            <w:tcW w:w="567" w:type="dxa"/>
            <w:shd w:val="clear" w:color="auto" w:fill="auto"/>
            <w:vAlign w:val="center"/>
          </w:tcPr>
          <w:p w:rsidR="009B57BD" w:rsidRPr="00277717" w:rsidRDefault="00130A51" w:rsidP="00563338">
            <w:pPr>
              <w:jc w:val="center"/>
              <w:rPr>
                <w:sz w:val="22"/>
                <w:szCs w:val="22"/>
              </w:rPr>
            </w:pPr>
            <w:r w:rsidRPr="00277717">
              <w:rPr>
                <w:sz w:val="22"/>
                <w:szCs w:val="22"/>
              </w:rPr>
              <w:t>2</w:t>
            </w:r>
          </w:p>
        </w:tc>
        <w:tc>
          <w:tcPr>
            <w:tcW w:w="798" w:type="dxa"/>
            <w:shd w:val="clear" w:color="auto" w:fill="auto"/>
            <w:vAlign w:val="center"/>
          </w:tcPr>
          <w:p w:rsidR="009B57BD" w:rsidRPr="00277717" w:rsidRDefault="009B57BD" w:rsidP="00563338">
            <w:pPr>
              <w:jc w:val="center"/>
              <w:rPr>
                <w:b/>
                <w:sz w:val="22"/>
                <w:szCs w:val="22"/>
              </w:rPr>
            </w:pPr>
          </w:p>
        </w:tc>
      </w:tr>
      <w:tr w:rsidR="009B57BD" w:rsidRPr="00AB7392" w:rsidTr="00563338">
        <w:trPr>
          <w:trHeight w:val="397"/>
        </w:trPr>
        <w:tc>
          <w:tcPr>
            <w:tcW w:w="7957" w:type="dxa"/>
            <w:gridSpan w:val="2"/>
            <w:shd w:val="clear" w:color="auto" w:fill="auto"/>
            <w:vAlign w:val="center"/>
          </w:tcPr>
          <w:p w:rsidR="009B57BD" w:rsidRPr="00277717" w:rsidRDefault="009B57BD" w:rsidP="00563338">
            <w:pPr>
              <w:jc w:val="right"/>
              <w:rPr>
                <w:b/>
                <w:sz w:val="22"/>
                <w:szCs w:val="22"/>
              </w:rPr>
            </w:pPr>
            <w:r w:rsidRPr="00277717">
              <w:rPr>
                <w:b/>
                <w:sz w:val="22"/>
                <w:szCs w:val="22"/>
              </w:rPr>
              <w:t xml:space="preserve">                                       UKUPNO SATI</w:t>
            </w:r>
          </w:p>
        </w:tc>
        <w:tc>
          <w:tcPr>
            <w:tcW w:w="567" w:type="dxa"/>
            <w:shd w:val="clear" w:color="auto" w:fill="auto"/>
            <w:vAlign w:val="center"/>
          </w:tcPr>
          <w:p w:rsidR="009B57BD" w:rsidRPr="00277717" w:rsidRDefault="009B57BD" w:rsidP="00563338">
            <w:pPr>
              <w:jc w:val="center"/>
              <w:rPr>
                <w:b/>
                <w:sz w:val="22"/>
                <w:szCs w:val="22"/>
              </w:rPr>
            </w:pPr>
            <w:r w:rsidRPr="00277717">
              <w:rPr>
                <w:b/>
                <w:sz w:val="22"/>
                <w:szCs w:val="22"/>
              </w:rPr>
              <w:t>30</w:t>
            </w:r>
          </w:p>
        </w:tc>
        <w:tc>
          <w:tcPr>
            <w:tcW w:w="567" w:type="dxa"/>
            <w:shd w:val="clear" w:color="auto" w:fill="auto"/>
            <w:vAlign w:val="center"/>
          </w:tcPr>
          <w:p w:rsidR="009B57BD" w:rsidRPr="00277717" w:rsidRDefault="00130A51" w:rsidP="00563338">
            <w:pPr>
              <w:jc w:val="center"/>
              <w:rPr>
                <w:b/>
                <w:sz w:val="22"/>
                <w:szCs w:val="22"/>
              </w:rPr>
            </w:pPr>
            <w:r w:rsidRPr="00277717">
              <w:rPr>
                <w:b/>
                <w:sz w:val="22"/>
                <w:szCs w:val="22"/>
              </w:rPr>
              <w:t>20</w:t>
            </w:r>
          </w:p>
        </w:tc>
        <w:tc>
          <w:tcPr>
            <w:tcW w:w="798" w:type="dxa"/>
            <w:shd w:val="clear" w:color="auto" w:fill="auto"/>
            <w:vAlign w:val="center"/>
          </w:tcPr>
          <w:p w:rsidR="009B57BD" w:rsidRPr="00277717" w:rsidRDefault="009B57BD" w:rsidP="00563338">
            <w:pPr>
              <w:jc w:val="center"/>
              <w:rPr>
                <w:b/>
                <w:sz w:val="22"/>
                <w:szCs w:val="22"/>
              </w:rPr>
            </w:pPr>
          </w:p>
        </w:tc>
      </w:tr>
    </w:tbl>
    <w:p w:rsidR="009E439A" w:rsidRPr="00AB7392" w:rsidRDefault="009E439A" w:rsidP="009E439A">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E439A" w:rsidRPr="00AB7392" w:rsidTr="009E439A">
        <w:tc>
          <w:tcPr>
            <w:tcW w:w="9889" w:type="dxa"/>
            <w:shd w:val="clear" w:color="auto" w:fill="D9D9D9"/>
            <w:vAlign w:val="center"/>
          </w:tcPr>
          <w:p w:rsidR="009E439A" w:rsidRPr="00AB7392" w:rsidRDefault="009E439A" w:rsidP="009E439A">
            <w:pPr>
              <w:rPr>
                <w:b/>
                <w:sz w:val="22"/>
                <w:szCs w:val="22"/>
              </w:rPr>
            </w:pPr>
            <w:r w:rsidRPr="00AB7392">
              <w:rPr>
                <w:b/>
                <w:sz w:val="22"/>
                <w:szCs w:val="22"/>
              </w:rPr>
              <w:t>OSTALE VAŽNE ČINJENICE ZA UREDNO IZVOĐENJE NASTAVE</w:t>
            </w:r>
          </w:p>
        </w:tc>
      </w:tr>
      <w:tr w:rsidR="009E439A" w:rsidRPr="00AB7392" w:rsidTr="009E439A">
        <w:tc>
          <w:tcPr>
            <w:tcW w:w="9889" w:type="dxa"/>
            <w:vAlign w:val="center"/>
          </w:tcPr>
          <w:p w:rsidR="009E439A" w:rsidRPr="00AB7392" w:rsidRDefault="009E439A" w:rsidP="00031889">
            <w:pPr>
              <w:jc w:val="both"/>
              <w:rPr>
                <w:sz w:val="22"/>
                <w:szCs w:val="22"/>
                <w:lang w:val="da-DK"/>
              </w:rPr>
            </w:pPr>
            <w:r w:rsidRPr="00AB7392">
              <w:rPr>
                <w:sz w:val="22"/>
                <w:szCs w:val="22"/>
                <w:lang w:val="da-DK"/>
              </w:rPr>
              <w:t xml:space="preserve">Nazočnost studenta na predavanjima i vježbama je obvezna. 60% na predavanjima i 70% na vježbama. </w:t>
            </w:r>
          </w:p>
          <w:p w:rsidR="009E439A" w:rsidRPr="00AB7392" w:rsidRDefault="009E439A" w:rsidP="00031889">
            <w:pPr>
              <w:jc w:val="both"/>
              <w:rPr>
                <w:sz w:val="22"/>
                <w:szCs w:val="22"/>
                <w:lang w:val="da-DK"/>
              </w:rPr>
            </w:pPr>
          </w:p>
          <w:p w:rsidR="009E439A" w:rsidRPr="00AB7392" w:rsidRDefault="009E439A" w:rsidP="00031889">
            <w:pPr>
              <w:jc w:val="both"/>
              <w:rPr>
                <w:sz w:val="22"/>
                <w:szCs w:val="22"/>
                <w:lang w:val="da-DK"/>
              </w:rPr>
            </w:pPr>
            <w:r w:rsidRPr="00AB7392">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E439A" w:rsidRPr="00AB7392" w:rsidRDefault="009E439A" w:rsidP="00031889">
            <w:pPr>
              <w:jc w:val="both"/>
              <w:rPr>
                <w:sz w:val="22"/>
                <w:szCs w:val="22"/>
              </w:rPr>
            </w:pPr>
            <w:r w:rsidRPr="00AB7392">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B46286" w:rsidRPr="00494DBB" w:rsidRDefault="00B46286">
      <w:pPr>
        <w:rPr>
          <w:sz w:val="22"/>
          <w:szCs w:val="22"/>
        </w:rPr>
      </w:pPr>
    </w:p>
    <w:p w:rsidR="00B46286" w:rsidRPr="00494DBB" w:rsidRDefault="00B46286">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7B3173" w:rsidRPr="00494DBB" w:rsidTr="00F66A66">
        <w:tc>
          <w:tcPr>
            <w:tcW w:w="9889" w:type="dxa"/>
            <w:gridSpan w:val="4"/>
            <w:shd w:val="clear" w:color="auto" w:fill="D9D9D9"/>
            <w:vAlign w:val="center"/>
          </w:tcPr>
          <w:p w:rsidR="007B3173" w:rsidRPr="001219D4" w:rsidRDefault="007B3173" w:rsidP="007B3173">
            <w:pPr>
              <w:rPr>
                <w:b/>
                <w:sz w:val="22"/>
                <w:szCs w:val="22"/>
              </w:rPr>
            </w:pPr>
            <w:r w:rsidRPr="001219D4">
              <w:rPr>
                <w:b/>
                <w:sz w:val="22"/>
                <w:szCs w:val="22"/>
              </w:rPr>
              <w:t>OPĆI PODACI O KOLEGIJU</w:t>
            </w:r>
          </w:p>
        </w:tc>
      </w:tr>
      <w:tr w:rsidR="007B3173" w:rsidRPr="00494DBB" w:rsidTr="00F66A66">
        <w:tc>
          <w:tcPr>
            <w:tcW w:w="3794" w:type="dxa"/>
            <w:gridSpan w:val="2"/>
          </w:tcPr>
          <w:p w:rsidR="007B3173" w:rsidRPr="001219D4" w:rsidRDefault="007B3173" w:rsidP="007B3173">
            <w:pPr>
              <w:rPr>
                <w:b/>
                <w:sz w:val="22"/>
                <w:szCs w:val="22"/>
              </w:rPr>
            </w:pPr>
            <w:r w:rsidRPr="001219D4">
              <w:rPr>
                <w:b/>
                <w:sz w:val="22"/>
                <w:szCs w:val="22"/>
              </w:rPr>
              <w:t>Naziv kolegija</w:t>
            </w:r>
          </w:p>
        </w:tc>
        <w:tc>
          <w:tcPr>
            <w:tcW w:w="6095" w:type="dxa"/>
            <w:gridSpan w:val="2"/>
          </w:tcPr>
          <w:p w:rsidR="007B3173" w:rsidRPr="001219D4" w:rsidRDefault="007B3173" w:rsidP="007B3173">
            <w:pPr>
              <w:rPr>
                <w:b/>
                <w:sz w:val="22"/>
                <w:szCs w:val="22"/>
              </w:rPr>
            </w:pPr>
            <w:bookmarkStart w:id="22" w:name="_Toc377547370"/>
            <w:bookmarkStart w:id="23" w:name="_Toc377989427"/>
            <w:bookmarkStart w:id="24" w:name="_Toc378849990"/>
            <w:r w:rsidRPr="002C2FFC">
              <w:rPr>
                <w:b/>
                <w:sz w:val="22"/>
                <w:szCs w:val="22"/>
                <w:lang w:val="en-US"/>
              </w:rPr>
              <w:t>Socijalno i zdravstveno zakonodavstvo</w:t>
            </w:r>
            <w:bookmarkEnd w:id="22"/>
            <w:bookmarkEnd w:id="23"/>
            <w:bookmarkEnd w:id="24"/>
          </w:p>
        </w:tc>
      </w:tr>
      <w:tr w:rsidR="007B3173" w:rsidRPr="00494DBB" w:rsidTr="00F66A66">
        <w:tc>
          <w:tcPr>
            <w:tcW w:w="3794" w:type="dxa"/>
            <w:gridSpan w:val="2"/>
          </w:tcPr>
          <w:p w:rsidR="007B3173" w:rsidRPr="001219D4" w:rsidRDefault="007B3173" w:rsidP="007B3173">
            <w:pPr>
              <w:rPr>
                <w:b/>
                <w:sz w:val="22"/>
                <w:szCs w:val="22"/>
              </w:rPr>
            </w:pPr>
            <w:r w:rsidRPr="001219D4">
              <w:rPr>
                <w:b/>
                <w:sz w:val="22"/>
                <w:szCs w:val="22"/>
              </w:rPr>
              <w:t>Semestar</w:t>
            </w:r>
          </w:p>
        </w:tc>
        <w:tc>
          <w:tcPr>
            <w:tcW w:w="6095" w:type="dxa"/>
            <w:gridSpan w:val="2"/>
          </w:tcPr>
          <w:p w:rsidR="007B3173" w:rsidRPr="001219D4" w:rsidRDefault="007B3173" w:rsidP="007B3173">
            <w:pPr>
              <w:rPr>
                <w:sz w:val="22"/>
                <w:szCs w:val="22"/>
              </w:rPr>
            </w:pPr>
            <w:r w:rsidRPr="001219D4">
              <w:rPr>
                <w:sz w:val="22"/>
                <w:szCs w:val="22"/>
              </w:rPr>
              <w:t>I</w:t>
            </w:r>
          </w:p>
        </w:tc>
      </w:tr>
      <w:tr w:rsidR="007B3173" w:rsidRPr="00494DBB" w:rsidTr="00F66A66">
        <w:tc>
          <w:tcPr>
            <w:tcW w:w="3794" w:type="dxa"/>
            <w:gridSpan w:val="2"/>
          </w:tcPr>
          <w:p w:rsidR="007B3173" w:rsidRPr="001219D4" w:rsidRDefault="007B3173" w:rsidP="007B3173">
            <w:pPr>
              <w:rPr>
                <w:b/>
                <w:sz w:val="22"/>
                <w:szCs w:val="22"/>
              </w:rPr>
            </w:pPr>
            <w:r w:rsidRPr="001219D4">
              <w:rPr>
                <w:b/>
                <w:sz w:val="22"/>
                <w:szCs w:val="22"/>
              </w:rPr>
              <w:t>Broj ECTS bodova</w:t>
            </w:r>
          </w:p>
        </w:tc>
        <w:tc>
          <w:tcPr>
            <w:tcW w:w="6095" w:type="dxa"/>
            <w:gridSpan w:val="2"/>
          </w:tcPr>
          <w:p w:rsidR="007B3173" w:rsidRPr="001219D4" w:rsidRDefault="007B3173" w:rsidP="007B3173">
            <w:pPr>
              <w:rPr>
                <w:sz w:val="22"/>
                <w:szCs w:val="22"/>
              </w:rPr>
            </w:pPr>
            <w:r w:rsidRPr="001219D4">
              <w:rPr>
                <w:sz w:val="22"/>
                <w:szCs w:val="22"/>
              </w:rPr>
              <w:t>2</w:t>
            </w:r>
          </w:p>
        </w:tc>
      </w:tr>
      <w:tr w:rsidR="007B3173" w:rsidRPr="00494DBB" w:rsidTr="00F66A66">
        <w:tc>
          <w:tcPr>
            <w:tcW w:w="3794" w:type="dxa"/>
            <w:gridSpan w:val="2"/>
          </w:tcPr>
          <w:p w:rsidR="007B3173" w:rsidRPr="001219D4" w:rsidRDefault="007B3173" w:rsidP="007B3173">
            <w:pPr>
              <w:rPr>
                <w:b/>
                <w:sz w:val="22"/>
                <w:szCs w:val="22"/>
              </w:rPr>
            </w:pPr>
            <w:r w:rsidRPr="001219D4">
              <w:rPr>
                <w:b/>
                <w:sz w:val="22"/>
                <w:szCs w:val="22"/>
              </w:rPr>
              <w:t>Status kolegija</w:t>
            </w:r>
          </w:p>
        </w:tc>
        <w:tc>
          <w:tcPr>
            <w:tcW w:w="6095" w:type="dxa"/>
            <w:gridSpan w:val="2"/>
          </w:tcPr>
          <w:p w:rsidR="007B3173" w:rsidRPr="001219D4" w:rsidRDefault="007B3173" w:rsidP="007B3173">
            <w:pPr>
              <w:rPr>
                <w:sz w:val="22"/>
                <w:szCs w:val="22"/>
              </w:rPr>
            </w:pPr>
            <w:r w:rsidRPr="001219D4">
              <w:rPr>
                <w:sz w:val="22"/>
                <w:szCs w:val="22"/>
              </w:rPr>
              <w:t>Obvezan kolegij</w:t>
            </w:r>
          </w:p>
        </w:tc>
      </w:tr>
      <w:tr w:rsidR="0076402E" w:rsidRPr="00494DBB" w:rsidTr="00F66A66">
        <w:tc>
          <w:tcPr>
            <w:tcW w:w="3794" w:type="dxa"/>
            <w:gridSpan w:val="2"/>
          </w:tcPr>
          <w:p w:rsidR="0076402E" w:rsidRPr="001219D4" w:rsidRDefault="0076402E" w:rsidP="007B3173">
            <w:pPr>
              <w:rPr>
                <w:b/>
                <w:sz w:val="22"/>
                <w:szCs w:val="22"/>
              </w:rPr>
            </w:pPr>
            <w:r w:rsidRPr="001219D4">
              <w:rPr>
                <w:b/>
                <w:sz w:val="22"/>
                <w:szCs w:val="22"/>
              </w:rPr>
              <w:t>Nositelj kolegija</w:t>
            </w:r>
          </w:p>
        </w:tc>
        <w:tc>
          <w:tcPr>
            <w:tcW w:w="6095" w:type="dxa"/>
            <w:gridSpan w:val="2"/>
          </w:tcPr>
          <w:p w:rsidR="0076402E" w:rsidRPr="001219D4" w:rsidRDefault="0076402E" w:rsidP="001F3E7F">
            <w:pPr>
              <w:rPr>
                <w:sz w:val="22"/>
                <w:szCs w:val="22"/>
              </w:rPr>
            </w:pPr>
            <w:r>
              <w:rPr>
                <w:sz w:val="22"/>
                <w:szCs w:val="22"/>
              </w:rPr>
              <w:t>prof. dr. sc. Branka Milošević - Pujo</w:t>
            </w:r>
          </w:p>
        </w:tc>
      </w:tr>
      <w:tr w:rsidR="0076402E" w:rsidRPr="00494DBB" w:rsidTr="00F66A66">
        <w:tc>
          <w:tcPr>
            <w:tcW w:w="3794" w:type="dxa"/>
            <w:gridSpan w:val="2"/>
          </w:tcPr>
          <w:p w:rsidR="0076402E" w:rsidRPr="001219D4" w:rsidRDefault="0076402E" w:rsidP="007B3173">
            <w:pPr>
              <w:rPr>
                <w:sz w:val="22"/>
                <w:szCs w:val="22"/>
              </w:rPr>
            </w:pPr>
            <w:r w:rsidRPr="001219D4">
              <w:rPr>
                <w:sz w:val="22"/>
                <w:szCs w:val="22"/>
              </w:rPr>
              <w:t>Zgrada, kabinet</w:t>
            </w:r>
          </w:p>
        </w:tc>
        <w:tc>
          <w:tcPr>
            <w:tcW w:w="6095" w:type="dxa"/>
            <w:gridSpan w:val="2"/>
          </w:tcPr>
          <w:p w:rsidR="0076402E" w:rsidRPr="001219D4" w:rsidRDefault="0076402E" w:rsidP="001F3E7F">
            <w:pPr>
              <w:rPr>
                <w:sz w:val="22"/>
                <w:szCs w:val="22"/>
              </w:rPr>
            </w:pPr>
            <w:r>
              <w:rPr>
                <w:sz w:val="22"/>
                <w:szCs w:val="22"/>
              </w:rPr>
              <w:t>Ćira Carića 4</w:t>
            </w:r>
          </w:p>
        </w:tc>
      </w:tr>
      <w:tr w:rsidR="0076402E" w:rsidRPr="00494DBB" w:rsidTr="00F66A66">
        <w:tc>
          <w:tcPr>
            <w:tcW w:w="3794" w:type="dxa"/>
            <w:gridSpan w:val="2"/>
          </w:tcPr>
          <w:p w:rsidR="0076402E" w:rsidRPr="001219D4" w:rsidRDefault="0076402E" w:rsidP="007B3173">
            <w:pPr>
              <w:rPr>
                <w:sz w:val="22"/>
                <w:szCs w:val="22"/>
              </w:rPr>
            </w:pPr>
            <w:r w:rsidRPr="001219D4">
              <w:rPr>
                <w:sz w:val="22"/>
                <w:szCs w:val="22"/>
              </w:rPr>
              <w:t>Telefon</w:t>
            </w:r>
          </w:p>
        </w:tc>
        <w:tc>
          <w:tcPr>
            <w:tcW w:w="6095" w:type="dxa"/>
            <w:gridSpan w:val="2"/>
          </w:tcPr>
          <w:p w:rsidR="0076402E" w:rsidRPr="001219D4" w:rsidRDefault="0076402E" w:rsidP="001F3E7F">
            <w:pPr>
              <w:rPr>
                <w:sz w:val="22"/>
                <w:szCs w:val="22"/>
              </w:rPr>
            </w:pPr>
          </w:p>
        </w:tc>
      </w:tr>
      <w:tr w:rsidR="0076402E" w:rsidRPr="00494DBB" w:rsidTr="00F66A66">
        <w:tc>
          <w:tcPr>
            <w:tcW w:w="3794" w:type="dxa"/>
            <w:gridSpan w:val="2"/>
          </w:tcPr>
          <w:p w:rsidR="0076402E" w:rsidRPr="001219D4" w:rsidRDefault="0076402E" w:rsidP="007B3173">
            <w:pPr>
              <w:rPr>
                <w:sz w:val="22"/>
                <w:szCs w:val="22"/>
              </w:rPr>
            </w:pPr>
            <w:r w:rsidRPr="001219D4">
              <w:rPr>
                <w:sz w:val="22"/>
                <w:szCs w:val="22"/>
              </w:rPr>
              <w:t>e-mail</w:t>
            </w:r>
          </w:p>
        </w:tc>
        <w:tc>
          <w:tcPr>
            <w:tcW w:w="6095" w:type="dxa"/>
            <w:gridSpan w:val="2"/>
          </w:tcPr>
          <w:p w:rsidR="0076402E" w:rsidRPr="001219D4" w:rsidRDefault="0076402E" w:rsidP="001F3E7F">
            <w:pPr>
              <w:rPr>
                <w:sz w:val="22"/>
                <w:szCs w:val="22"/>
              </w:rPr>
            </w:pPr>
            <w:r>
              <w:rPr>
                <w:sz w:val="22"/>
                <w:szCs w:val="22"/>
              </w:rPr>
              <w:t>branka</w:t>
            </w:r>
            <w:r w:rsidRPr="00052AE5">
              <w:rPr>
                <w:sz w:val="22"/>
                <w:szCs w:val="22"/>
              </w:rPr>
              <w:t xml:space="preserve">@ unidu.hr </w:t>
            </w:r>
            <w:r w:rsidRPr="00052AE5">
              <w:rPr>
                <w:sz w:val="22"/>
                <w:szCs w:val="22"/>
              </w:rPr>
              <w:tab/>
            </w:r>
          </w:p>
        </w:tc>
      </w:tr>
      <w:tr w:rsidR="0076402E" w:rsidRPr="00494DBB" w:rsidTr="00F66A66">
        <w:tc>
          <w:tcPr>
            <w:tcW w:w="3794" w:type="dxa"/>
            <w:gridSpan w:val="2"/>
          </w:tcPr>
          <w:p w:rsidR="0076402E" w:rsidRPr="001219D4" w:rsidRDefault="0076402E" w:rsidP="007B3173">
            <w:pPr>
              <w:rPr>
                <w:b/>
                <w:sz w:val="22"/>
                <w:szCs w:val="22"/>
              </w:rPr>
            </w:pPr>
            <w:r w:rsidRPr="001219D4">
              <w:rPr>
                <w:b/>
                <w:sz w:val="22"/>
                <w:szCs w:val="22"/>
              </w:rPr>
              <w:t>Suradnik</w:t>
            </w:r>
          </w:p>
        </w:tc>
        <w:tc>
          <w:tcPr>
            <w:tcW w:w="6095" w:type="dxa"/>
            <w:gridSpan w:val="2"/>
          </w:tcPr>
          <w:p w:rsidR="0076402E" w:rsidRDefault="0076402E" w:rsidP="001F3E7F">
            <w:pPr>
              <w:rPr>
                <w:sz w:val="22"/>
                <w:szCs w:val="22"/>
              </w:rPr>
            </w:pPr>
            <w:r>
              <w:rPr>
                <w:sz w:val="22"/>
                <w:szCs w:val="22"/>
              </w:rPr>
              <w:t xml:space="preserve">Zoran Jablanov, </w:t>
            </w:r>
            <w:r w:rsidRPr="00052AE5">
              <w:rPr>
                <w:sz w:val="22"/>
                <w:szCs w:val="22"/>
              </w:rPr>
              <w:t>dipl. iur., univ. spec. med. iur.</w:t>
            </w:r>
          </w:p>
          <w:p w:rsidR="0076402E" w:rsidRPr="001219D4" w:rsidRDefault="0076402E" w:rsidP="001F3E7F">
            <w:pPr>
              <w:rPr>
                <w:sz w:val="22"/>
                <w:szCs w:val="22"/>
              </w:rPr>
            </w:pPr>
            <w:r>
              <w:rPr>
                <w:sz w:val="22"/>
                <w:szCs w:val="22"/>
              </w:rPr>
              <w:t>Nives Pezer, dipl. iur.</w:t>
            </w:r>
          </w:p>
        </w:tc>
      </w:tr>
      <w:tr w:rsidR="0076402E" w:rsidRPr="00494DBB" w:rsidTr="00F66A66">
        <w:tc>
          <w:tcPr>
            <w:tcW w:w="3794" w:type="dxa"/>
            <w:gridSpan w:val="2"/>
          </w:tcPr>
          <w:p w:rsidR="0076402E" w:rsidRPr="001219D4" w:rsidRDefault="0076402E" w:rsidP="007B3173">
            <w:pPr>
              <w:rPr>
                <w:sz w:val="22"/>
                <w:szCs w:val="22"/>
              </w:rPr>
            </w:pPr>
            <w:r w:rsidRPr="001219D4">
              <w:rPr>
                <w:sz w:val="22"/>
                <w:szCs w:val="22"/>
              </w:rPr>
              <w:t>Zgrada, kabinet</w:t>
            </w:r>
          </w:p>
        </w:tc>
        <w:tc>
          <w:tcPr>
            <w:tcW w:w="6095" w:type="dxa"/>
            <w:gridSpan w:val="2"/>
          </w:tcPr>
          <w:p w:rsidR="0076402E" w:rsidRPr="001219D4" w:rsidRDefault="0076402E" w:rsidP="001F3E7F">
            <w:pPr>
              <w:rPr>
                <w:sz w:val="22"/>
                <w:szCs w:val="22"/>
              </w:rPr>
            </w:pPr>
            <w:r w:rsidRPr="0076402E">
              <w:rPr>
                <w:sz w:val="22"/>
                <w:szCs w:val="22"/>
              </w:rPr>
              <w:t>Ćira Carića 4</w:t>
            </w:r>
          </w:p>
        </w:tc>
      </w:tr>
      <w:tr w:rsidR="0076402E" w:rsidRPr="00494DBB" w:rsidTr="00F66A66">
        <w:tc>
          <w:tcPr>
            <w:tcW w:w="3794" w:type="dxa"/>
            <w:gridSpan w:val="2"/>
          </w:tcPr>
          <w:p w:rsidR="0076402E" w:rsidRPr="001219D4" w:rsidRDefault="0076402E" w:rsidP="007B3173">
            <w:pPr>
              <w:rPr>
                <w:sz w:val="22"/>
                <w:szCs w:val="22"/>
              </w:rPr>
            </w:pPr>
            <w:r w:rsidRPr="001219D4">
              <w:rPr>
                <w:sz w:val="22"/>
                <w:szCs w:val="22"/>
              </w:rPr>
              <w:t>Telefon</w:t>
            </w:r>
          </w:p>
        </w:tc>
        <w:tc>
          <w:tcPr>
            <w:tcW w:w="6095" w:type="dxa"/>
            <w:gridSpan w:val="2"/>
          </w:tcPr>
          <w:p w:rsidR="0076402E" w:rsidRPr="001219D4" w:rsidRDefault="0076402E" w:rsidP="001F3E7F">
            <w:pPr>
              <w:rPr>
                <w:sz w:val="22"/>
                <w:szCs w:val="22"/>
              </w:rPr>
            </w:pPr>
          </w:p>
        </w:tc>
      </w:tr>
      <w:tr w:rsidR="0076402E" w:rsidRPr="00494DBB" w:rsidTr="00F66A66">
        <w:tc>
          <w:tcPr>
            <w:tcW w:w="3794" w:type="dxa"/>
            <w:gridSpan w:val="2"/>
          </w:tcPr>
          <w:p w:rsidR="0076402E" w:rsidRPr="001219D4" w:rsidRDefault="0076402E" w:rsidP="007B3173">
            <w:pPr>
              <w:rPr>
                <w:sz w:val="22"/>
                <w:szCs w:val="22"/>
              </w:rPr>
            </w:pPr>
            <w:r w:rsidRPr="001219D4">
              <w:rPr>
                <w:sz w:val="22"/>
                <w:szCs w:val="22"/>
              </w:rPr>
              <w:t>e-mail</w:t>
            </w:r>
          </w:p>
        </w:tc>
        <w:tc>
          <w:tcPr>
            <w:tcW w:w="6095" w:type="dxa"/>
            <w:gridSpan w:val="2"/>
          </w:tcPr>
          <w:p w:rsidR="0076402E" w:rsidRDefault="00C05F7D" w:rsidP="001F3E7F">
            <w:pPr>
              <w:rPr>
                <w:sz w:val="22"/>
                <w:szCs w:val="22"/>
              </w:rPr>
            </w:pPr>
            <w:hyperlink r:id="rId18" w:history="1">
              <w:r w:rsidR="0076402E" w:rsidRPr="006B6F8A">
                <w:rPr>
                  <w:rStyle w:val="Hyperlink"/>
                  <w:sz w:val="22"/>
                  <w:szCs w:val="22"/>
                </w:rPr>
                <w:t>pravnik@dom-zdravlja-dubrovnik.hr</w:t>
              </w:r>
            </w:hyperlink>
          </w:p>
          <w:p w:rsidR="0076402E" w:rsidRPr="001219D4" w:rsidRDefault="00C05F7D" w:rsidP="001F3E7F">
            <w:pPr>
              <w:rPr>
                <w:sz w:val="22"/>
                <w:szCs w:val="22"/>
              </w:rPr>
            </w:pPr>
            <w:hyperlink r:id="rId19" w:history="1">
              <w:r w:rsidR="0076402E" w:rsidRPr="006B6F8A">
                <w:rPr>
                  <w:rStyle w:val="Hyperlink"/>
                  <w:sz w:val="22"/>
                  <w:szCs w:val="22"/>
                </w:rPr>
                <w:t>nivesp@bolnica-du.hr</w:t>
              </w:r>
            </w:hyperlink>
            <w:r w:rsidR="0076402E">
              <w:rPr>
                <w:sz w:val="22"/>
                <w:szCs w:val="22"/>
              </w:rPr>
              <w:t xml:space="preserve"> </w:t>
            </w:r>
          </w:p>
        </w:tc>
      </w:tr>
      <w:tr w:rsidR="007B3173" w:rsidRPr="00494DBB" w:rsidTr="00F66A66">
        <w:tc>
          <w:tcPr>
            <w:tcW w:w="9889" w:type="dxa"/>
            <w:gridSpan w:val="4"/>
            <w:shd w:val="clear" w:color="auto" w:fill="D9D9D9"/>
            <w:vAlign w:val="center"/>
          </w:tcPr>
          <w:p w:rsidR="007B3173" w:rsidRPr="001219D4" w:rsidRDefault="007B3173" w:rsidP="007B3173">
            <w:pPr>
              <w:rPr>
                <w:b/>
                <w:sz w:val="22"/>
                <w:szCs w:val="22"/>
              </w:rPr>
            </w:pPr>
            <w:r w:rsidRPr="001219D4">
              <w:rPr>
                <w:b/>
                <w:sz w:val="22"/>
                <w:szCs w:val="22"/>
              </w:rPr>
              <w:lastRenderedPageBreak/>
              <w:t>OPIS KOLEGIJA</w:t>
            </w:r>
          </w:p>
        </w:tc>
      </w:tr>
      <w:tr w:rsidR="007B3173" w:rsidRPr="00494DBB" w:rsidTr="00F66A66">
        <w:tc>
          <w:tcPr>
            <w:tcW w:w="9889" w:type="dxa"/>
            <w:gridSpan w:val="4"/>
            <w:shd w:val="clear" w:color="auto" w:fill="F2F2F2"/>
          </w:tcPr>
          <w:p w:rsidR="007B3173" w:rsidRPr="001219D4" w:rsidRDefault="007B3173" w:rsidP="007B3173">
            <w:pPr>
              <w:rPr>
                <w:b/>
                <w:sz w:val="22"/>
                <w:szCs w:val="22"/>
              </w:rPr>
            </w:pPr>
            <w:r w:rsidRPr="001219D4">
              <w:rPr>
                <w:b/>
                <w:sz w:val="22"/>
                <w:szCs w:val="22"/>
              </w:rPr>
              <w:t>Sadržaj kolegija</w:t>
            </w:r>
          </w:p>
        </w:tc>
      </w:tr>
      <w:tr w:rsidR="007B3173" w:rsidRPr="00494DBB" w:rsidTr="00F66A66">
        <w:tc>
          <w:tcPr>
            <w:tcW w:w="9889" w:type="dxa"/>
            <w:gridSpan w:val="4"/>
            <w:shd w:val="clear" w:color="auto" w:fill="auto"/>
          </w:tcPr>
          <w:p w:rsidR="007B3173" w:rsidRPr="001219D4" w:rsidRDefault="007B3173" w:rsidP="005B5500">
            <w:pPr>
              <w:pStyle w:val="ListParagraph"/>
              <w:numPr>
                <w:ilvl w:val="0"/>
                <w:numId w:val="5"/>
              </w:numPr>
              <w:spacing w:before="60" w:after="60"/>
              <w:rPr>
                <w:sz w:val="22"/>
                <w:szCs w:val="22"/>
              </w:rPr>
            </w:pPr>
            <w:r w:rsidRPr="001219D4">
              <w:rPr>
                <w:sz w:val="22"/>
                <w:szCs w:val="22"/>
              </w:rPr>
              <w:t>Pojam i sadržaj zdravstvenog prava, odnos prema drugim znanstvenim granama i načela obavljanja zdravstvene djelatnosti.</w:t>
            </w:r>
          </w:p>
          <w:p w:rsidR="007B3173" w:rsidRPr="001219D4" w:rsidRDefault="007B3173" w:rsidP="005B5500">
            <w:pPr>
              <w:pStyle w:val="ListParagraph"/>
              <w:numPr>
                <w:ilvl w:val="0"/>
                <w:numId w:val="5"/>
              </w:numPr>
              <w:spacing w:before="60" w:after="60"/>
              <w:rPr>
                <w:sz w:val="22"/>
                <w:szCs w:val="22"/>
              </w:rPr>
            </w:pPr>
            <w:r w:rsidRPr="001219D4">
              <w:rPr>
                <w:sz w:val="22"/>
                <w:szCs w:val="22"/>
              </w:rPr>
              <w:t>Pojam zdravstvene zaštite i društvene skrbi za zdravlje, mjere zdravstvene zaštite, razine zdravstvene  djelatnosti, sadržaj i organizacijski oblici zdravstvene djelatnosti, zdravstvene ustanove</w:t>
            </w:r>
          </w:p>
          <w:p w:rsidR="007B3173" w:rsidRPr="001219D4" w:rsidRDefault="007B3173" w:rsidP="005B5500">
            <w:pPr>
              <w:pStyle w:val="ListParagraph"/>
              <w:numPr>
                <w:ilvl w:val="0"/>
                <w:numId w:val="5"/>
              </w:numPr>
              <w:spacing w:before="60" w:after="60"/>
              <w:rPr>
                <w:sz w:val="22"/>
                <w:szCs w:val="22"/>
              </w:rPr>
            </w:pPr>
            <w:r w:rsidRPr="001219D4">
              <w:rPr>
                <w:sz w:val="22"/>
                <w:szCs w:val="22"/>
              </w:rPr>
              <w:t>Prava i obveze zdravstvenih radnika u obavljanju njihove djelatnosti (Pružanje i uskraćivanje pomoći)</w:t>
            </w:r>
          </w:p>
          <w:p w:rsidR="007B3173" w:rsidRPr="001219D4" w:rsidRDefault="007B3173" w:rsidP="005B5500">
            <w:pPr>
              <w:pStyle w:val="ListParagraph"/>
              <w:numPr>
                <w:ilvl w:val="0"/>
                <w:numId w:val="5"/>
              </w:numPr>
              <w:spacing w:before="60" w:after="60"/>
              <w:rPr>
                <w:sz w:val="22"/>
                <w:szCs w:val="22"/>
              </w:rPr>
            </w:pPr>
            <w:r w:rsidRPr="001219D4">
              <w:rPr>
                <w:sz w:val="22"/>
                <w:szCs w:val="22"/>
              </w:rPr>
              <w:t>Međusobni odnosi zdravstvenih radnika  i pacijenata</w:t>
            </w:r>
          </w:p>
          <w:p w:rsidR="007B3173" w:rsidRPr="001219D4" w:rsidRDefault="007B3173" w:rsidP="005B5500">
            <w:pPr>
              <w:pStyle w:val="ListParagraph"/>
              <w:numPr>
                <w:ilvl w:val="0"/>
                <w:numId w:val="5"/>
              </w:numPr>
              <w:spacing w:before="60" w:after="60"/>
              <w:rPr>
                <w:sz w:val="22"/>
                <w:szCs w:val="22"/>
              </w:rPr>
            </w:pPr>
            <w:r w:rsidRPr="001219D4">
              <w:rPr>
                <w:sz w:val="22"/>
                <w:szCs w:val="22"/>
              </w:rPr>
              <w:t>Priziv savjesti</w:t>
            </w:r>
          </w:p>
          <w:p w:rsidR="007B3173" w:rsidRPr="001219D4" w:rsidRDefault="007B3173" w:rsidP="005B5500">
            <w:pPr>
              <w:pStyle w:val="ListParagraph"/>
              <w:numPr>
                <w:ilvl w:val="0"/>
                <w:numId w:val="5"/>
              </w:numPr>
              <w:spacing w:before="60" w:after="60"/>
              <w:rPr>
                <w:sz w:val="22"/>
                <w:szCs w:val="22"/>
              </w:rPr>
            </w:pPr>
            <w:r w:rsidRPr="001219D4">
              <w:rPr>
                <w:sz w:val="22"/>
                <w:szCs w:val="22"/>
              </w:rPr>
              <w:t>Profesionalna tajna</w:t>
            </w:r>
          </w:p>
          <w:p w:rsidR="007B3173" w:rsidRPr="001219D4" w:rsidRDefault="007B3173" w:rsidP="005B5500">
            <w:pPr>
              <w:pStyle w:val="ListParagraph"/>
              <w:numPr>
                <w:ilvl w:val="0"/>
                <w:numId w:val="5"/>
              </w:numPr>
              <w:spacing w:before="60" w:after="60"/>
              <w:rPr>
                <w:sz w:val="22"/>
                <w:szCs w:val="22"/>
              </w:rPr>
            </w:pPr>
            <w:r w:rsidRPr="001219D4">
              <w:rPr>
                <w:sz w:val="22"/>
                <w:szCs w:val="22"/>
              </w:rPr>
              <w:t>Obveza prijavljivanja</w:t>
            </w:r>
          </w:p>
          <w:p w:rsidR="007B3173" w:rsidRPr="001219D4" w:rsidRDefault="007B3173" w:rsidP="005B5500">
            <w:pPr>
              <w:pStyle w:val="ListParagraph"/>
              <w:numPr>
                <w:ilvl w:val="0"/>
                <w:numId w:val="5"/>
              </w:numPr>
              <w:spacing w:before="60" w:after="60"/>
              <w:rPr>
                <w:sz w:val="22"/>
                <w:szCs w:val="22"/>
              </w:rPr>
            </w:pPr>
            <w:r w:rsidRPr="001219D4">
              <w:rPr>
                <w:sz w:val="22"/>
                <w:szCs w:val="22"/>
              </w:rPr>
              <w:t>Vođenje i čuvanje medicinske dokumentacije</w:t>
            </w:r>
          </w:p>
          <w:p w:rsidR="007B3173" w:rsidRPr="001219D4" w:rsidRDefault="007B3173" w:rsidP="005B5500">
            <w:pPr>
              <w:pStyle w:val="ListParagraph"/>
              <w:numPr>
                <w:ilvl w:val="0"/>
                <w:numId w:val="5"/>
              </w:numPr>
              <w:spacing w:before="60" w:after="60"/>
              <w:rPr>
                <w:sz w:val="22"/>
                <w:szCs w:val="22"/>
              </w:rPr>
            </w:pPr>
            <w:r w:rsidRPr="001219D4">
              <w:rPr>
                <w:sz w:val="22"/>
                <w:szCs w:val="22"/>
              </w:rPr>
              <w:t>Izbor drugoga liječnika</w:t>
            </w:r>
          </w:p>
          <w:p w:rsidR="007B3173" w:rsidRPr="001219D4" w:rsidRDefault="007B3173" w:rsidP="005B5500">
            <w:pPr>
              <w:pStyle w:val="ListParagraph"/>
              <w:numPr>
                <w:ilvl w:val="0"/>
                <w:numId w:val="5"/>
              </w:numPr>
              <w:spacing w:before="60" w:after="60"/>
              <w:rPr>
                <w:sz w:val="22"/>
                <w:szCs w:val="22"/>
              </w:rPr>
            </w:pPr>
            <w:r w:rsidRPr="001219D4">
              <w:rPr>
                <w:sz w:val="22"/>
                <w:szCs w:val="22"/>
              </w:rPr>
              <w:t>Pretraga liječničke ordinacije</w:t>
            </w:r>
          </w:p>
          <w:p w:rsidR="007B3173" w:rsidRPr="001219D4" w:rsidRDefault="007B3173" w:rsidP="005B5500">
            <w:pPr>
              <w:pStyle w:val="ListParagraph"/>
              <w:numPr>
                <w:ilvl w:val="0"/>
                <w:numId w:val="5"/>
              </w:numPr>
              <w:spacing w:before="60" w:after="60"/>
              <w:rPr>
                <w:sz w:val="22"/>
                <w:szCs w:val="22"/>
              </w:rPr>
            </w:pPr>
            <w:r w:rsidRPr="001219D4">
              <w:rPr>
                <w:sz w:val="22"/>
                <w:szCs w:val="22"/>
              </w:rPr>
              <w:t>Zdravstveni djelatnici kao svjedoci i vještaci</w:t>
            </w:r>
          </w:p>
          <w:p w:rsidR="007B3173" w:rsidRPr="001219D4" w:rsidRDefault="007B3173" w:rsidP="005B5500">
            <w:pPr>
              <w:pStyle w:val="ListParagraph"/>
              <w:numPr>
                <w:ilvl w:val="0"/>
                <w:numId w:val="5"/>
              </w:numPr>
              <w:spacing w:before="60" w:after="60"/>
              <w:rPr>
                <w:sz w:val="22"/>
                <w:szCs w:val="22"/>
              </w:rPr>
            </w:pPr>
            <w:r w:rsidRPr="001219D4">
              <w:rPr>
                <w:sz w:val="22"/>
                <w:szCs w:val="22"/>
              </w:rPr>
              <w:t>Osiguranje kvalitete pružene zdravstvene usluge (Stručno usavršavanje; Stručni nadzor nad radom zdravstvenih radnika; Strukovne komore)</w:t>
            </w:r>
          </w:p>
          <w:p w:rsidR="007B3173" w:rsidRPr="001219D4" w:rsidRDefault="007B3173" w:rsidP="005B5500">
            <w:pPr>
              <w:pStyle w:val="ListParagraph"/>
              <w:numPr>
                <w:ilvl w:val="0"/>
                <w:numId w:val="5"/>
              </w:numPr>
              <w:spacing w:before="60" w:after="60"/>
              <w:rPr>
                <w:sz w:val="22"/>
                <w:szCs w:val="22"/>
              </w:rPr>
            </w:pPr>
            <w:r w:rsidRPr="001219D4">
              <w:rPr>
                <w:sz w:val="22"/>
                <w:szCs w:val="22"/>
              </w:rPr>
              <w:t>Komore zdravstvenih radnika (Obvezatnost udruživanja u komoru; Iznimke od obveznog udruživanja u Komoru; Javne ovlasti Komore; Poslovi Komore; Tijela Komore; Nadzor nad radom Komore; Suradnja Komore s ministarstvom nadležnim za zdravstvo i drugim tijelima; Obavještavanje Komore; Opći akti Komore – Statut; Financiranje rada Komore; Fond uzajamne pomoći; Plaćanje članarine i druge financijske obveze člana Komore).</w:t>
            </w:r>
          </w:p>
          <w:p w:rsidR="007B3173" w:rsidRPr="001219D4" w:rsidRDefault="007B3173" w:rsidP="005B5500">
            <w:pPr>
              <w:pStyle w:val="ListParagraph"/>
              <w:numPr>
                <w:ilvl w:val="0"/>
                <w:numId w:val="5"/>
              </w:numPr>
              <w:spacing w:before="60" w:after="60"/>
              <w:rPr>
                <w:sz w:val="22"/>
                <w:szCs w:val="22"/>
              </w:rPr>
            </w:pPr>
            <w:r w:rsidRPr="001219D4">
              <w:rPr>
                <w:sz w:val="22"/>
                <w:szCs w:val="22"/>
              </w:rPr>
              <w:t>Disciplinska odgovornost zdravstvenih radnika (Disciplinske povrede; Teža i lakša disciplinska povreda; Disciplinska tijela; Disciplinske mjere; Novčana kazna; Pokretanje disciplinskog postupka; Odgovarajuća primjena zakona; Zastara; Prekršajna odgovornost), kaznenopravna i građanskopravna odgovornost,</w:t>
            </w:r>
          </w:p>
          <w:p w:rsidR="007B3173" w:rsidRPr="001219D4" w:rsidRDefault="007B3173" w:rsidP="005B5500">
            <w:pPr>
              <w:numPr>
                <w:ilvl w:val="0"/>
                <w:numId w:val="5"/>
              </w:numPr>
              <w:rPr>
                <w:bCs/>
                <w:sz w:val="22"/>
                <w:szCs w:val="22"/>
              </w:rPr>
            </w:pPr>
            <w:r w:rsidRPr="001219D4">
              <w:rPr>
                <w:sz w:val="22"/>
                <w:szCs w:val="22"/>
              </w:rPr>
              <w:t>Temeljna prava pacijenata.</w:t>
            </w:r>
          </w:p>
        </w:tc>
      </w:tr>
      <w:tr w:rsidR="007B3173" w:rsidRPr="00494DBB" w:rsidTr="00F66A66">
        <w:tc>
          <w:tcPr>
            <w:tcW w:w="9889" w:type="dxa"/>
            <w:gridSpan w:val="4"/>
            <w:shd w:val="clear" w:color="auto" w:fill="F2F2F2"/>
          </w:tcPr>
          <w:p w:rsidR="007B3173" w:rsidRPr="001219D4" w:rsidRDefault="007B3173" w:rsidP="007B3173">
            <w:pPr>
              <w:rPr>
                <w:b/>
                <w:sz w:val="22"/>
                <w:szCs w:val="22"/>
              </w:rPr>
            </w:pPr>
            <w:r w:rsidRPr="001219D4">
              <w:rPr>
                <w:b/>
                <w:sz w:val="22"/>
                <w:szCs w:val="22"/>
              </w:rPr>
              <w:t>Ishodi učenja kolegija</w:t>
            </w:r>
          </w:p>
        </w:tc>
      </w:tr>
      <w:tr w:rsidR="007B3173" w:rsidRPr="00494DBB" w:rsidTr="00F66A66">
        <w:tc>
          <w:tcPr>
            <w:tcW w:w="9889" w:type="dxa"/>
            <w:gridSpan w:val="4"/>
            <w:shd w:val="clear" w:color="auto" w:fill="auto"/>
          </w:tcPr>
          <w:p w:rsidR="007B3173" w:rsidRPr="001219D4" w:rsidRDefault="007B3173" w:rsidP="001219D4">
            <w:pPr>
              <w:spacing w:before="60" w:after="60"/>
              <w:rPr>
                <w:sz w:val="22"/>
                <w:szCs w:val="22"/>
              </w:rPr>
            </w:pPr>
            <w:r w:rsidRPr="001219D4">
              <w:rPr>
                <w:sz w:val="22"/>
                <w:szCs w:val="22"/>
              </w:rPr>
              <w:t>Nakon odslušanih predavanja, samostalnog učenja i položenog ispita studenti će:</w:t>
            </w:r>
          </w:p>
          <w:p w:rsidR="007B3173" w:rsidRPr="001219D4" w:rsidRDefault="007B3173" w:rsidP="005B5500">
            <w:pPr>
              <w:pStyle w:val="ListParagraph"/>
              <w:numPr>
                <w:ilvl w:val="0"/>
                <w:numId w:val="4"/>
              </w:numPr>
              <w:spacing w:before="60" w:after="60"/>
              <w:rPr>
                <w:sz w:val="22"/>
                <w:szCs w:val="22"/>
              </w:rPr>
            </w:pPr>
            <w:r w:rsidRPr="001219D4">
              <w:rPr>
                <w:sz w:val="22"/>
                <w:szCs w:val="22"/>
              </w:rPr>
              <w:t>Prepoznati i povezati pojmove i osnovne sadržaje zdravstvenog prava</w:t>
            </w:r>
          </w:p>
          <w:p w:rsidR="007B3173" w:rsidRPr="001219D4" w:rsidRDefault="007B3173" w:rsidP="005B5500">
            <w:pPr>
              <w:pStyle w:val="ListParagraph"/>
              <w:numPr>
                <w:ilvl w:val="0"/>
                <w:numId w:val="4"/>
              </w:numPr>
              <w:spacing w:before="60" w:after="60"/>
              <w:rPr>
                <w:sz w:val="22"/>
                <w:szCs w:val="22"/>
              </w:rPr>
            </w:pPr>
            <w:r w:rsidRPr="001219D4">
              <w:rPr>
                <w:sz w:val="22"/>
                <w:szCs w:val="22"/>
              </w:rPr>
              <w:t>Razumjeti osnove zdravstvenog prava.</w:t>
            </w:r>
          </w:p>
          <w:p w:rsidR="007B3173" w:rsidRPr="001219D4" w:rsidRDefault="007B3173" w:rsidP="005B5500">
            <w:pPr>
              <w:pStyle w:val="ListParagraph"/>
              <w:numPr>
                <w:ilvl w:val="0"/>
                <w:numId w:val="4"/>
              </w:numPr>
              <w:spacing w:before="60" w:after="60"/>
              <w:rPr>
                <w:sz w:val="22"/>
                <w:szCs w:val="22"/>
              </w:rPr>
            </w:pPr>
            <w:r w:rsidRPr="001219D4">
              <w:rPr>
                <w:sz w:val="22"/>
                <w:szCs w:val="22"/>
              </w:rPr>
              <w:t>Identificirati i razjasniti temeljne kriterije pravne odgovornosti zdravstvenih djelatnika, pravima i obvezama zdravstvenih radnika u obavljanju njihove djelatnosti.</w:t>
            </w:r>
          </w:p>
          <w:p w:rsidR="007B3173" w:rsidRPr="001219D4" w:rsidRDefault="007B3173" w:rsidP="005B5500">
            <w:pPr>
              <w:pStyle w:val="ListParagraph"/>
              <w:numPr>
                <w:ilvl w:val="0"/>
                <w:numId w:val="4"/>
              </w:numPr>
              <w:spacing w:before="60" w:after="60"/>
              <w:rPr>
                <w:sz w:val="22"/>
                <w:szCs w:val="22"/>
              </w:rPr>
            </w:pPr>
            <w:r w:rsidRPr="001219D4">
              <w:rPr>
                <w:sz w:val="22"/>
                <w:szCs w:val="22"/>
              </w:rPr>
              <w:t>Razjasniti vrednovanje zdravstvene djelatnosti.</w:t>
            </w:r>
          </w:p>
          <w:p w:rsidR="007B3173" w:rsidRPr="001219D4" w:rsidRDefault="007B3173" w:rsidP="005B5500">
            <w:pPr>
              <w:pStyle w:val="ListParagraph"/>
              <w:numPr>
                <w:ilvl w:val="0"/>
                <w:numId w:val="4"/>
              </w:numPr>
              <w:spacing w:before="60" w:after="60"/>
              <w:rPr>
                <w:sz w:val="22"/>
                <w:szCs w:val="22"/>
              </w:rPr>
            </w:pPr>
            <w:r w:rsidRPr="001219D4">
              <w:rPr>
                <w:sz w:val="22"/>
                <w:szCs w:val="22"/>
              </w:rPr>
              <w:t>Objasniti rad i ustroj strukovnih komora.</w:t>
            </w:r>
          </w:p>
          <w:p w:rsidR="007B3173" w:rsidRPr="001219D4" w:rsidRDefault="007B3173" w:rsidP="005B5500">
            <w:pPr>
              <w:pStyle w:val="ListParagraph"/>
              <w:numPr>
                <w:ilvl w:val="0"/>
                <w:numId w:val="4"/>
              </w:numPr>
              <w:spacing w:before="60" w:after="60"/>
              <w:rPr>
                <w:sz w:val="22"/>
                <w:szCs w:val="22"/>
              </w:rPr>
            </w:pPr>
            <w:r w:rsidRPr="001219D4">
              <w:rPr>
                <w:sz w:val="22"/>
                <w:szCs w:val="22"/>
              </w:rPr>
              <w:t>Razumjeti i objasniti položaj zdravstvenog radnika u odnosu na disciplinsku/stegovnu, građanskopravnu i kaznenopravnu odgovornost.</w:t>
            </w:r>
          </w:p>
          <w:p w:rsidR="007B3173" w:rsidRPr="001219D4" w:rsidRDefault="007B3173" w:rsidP="005B5500">
            <w:pPr>
              <w:numPr>
                <w:ilvl w:val="0"/>
                <w:numId w:val="4"/>
              </w:numPr>
              <w:rPr>
                <w:sz w:val="22"/>
                <w:szCs w:val="22"/>
              </w:rPr>
            </w:pPr>
            <w:r w:rsidRPr="001219D4">
              <w:rPr>
                <w:sz w:val="22"/>
                <w:szCs w:val="22"/>
              </w:rPr>
              <w:t>Prepoznati i primijeniti temeljna prava pacijenata u radu.</w:t>
            </w:r>
          </w:p>
        </w:tc>
      </w:tr>
      <w:tr w:rsidR="007B3173" w:rsidRPr="00494DBB" w:rsidTr="00F66A66">
        <w:tc>
          <w:tcPr>
            <w:tcW w:w="9889" w:type="dxa"/>
            <w:gridSpan w:val="4"/>
            <w:shd w:val="clear" w:color="auto" w:fill="D9D9D9"/>
          </w:tcPr>
          <w:p w:rsidR="007B3173" w:rsidRPr="001219D4" w:rsidRDefault="007B3173" w:rsidP="007B3173">
            <w:pPr>
              <w:rPr>
                <w:sz w:val="22"/>
                <w:szCs w:val="22"/>
              </w:rPr>
            </w:pPr>
            <w:r w:rsidRPr="001219D4">
              <w:rPr>
                <w:b/>
                <w:sz w:val="22"/>
                <w:szCs w:val="22"/>
              </w:rPr>
              <w:t>NAČIN IZVOĐENJA NASTAVE (označiti aktivnost s „x“)</w:t>
            </w:r>
          </w:p>
        </w:tc>
      </w:tr>
      <w:tr w:rsidR="007B3173" w:rsidRPr="00494DBB" w:rsidTr="00F66A66">
        <w:tc>
          <w:tcPr>
            <w:tcW w:w="4856" w:type="dxa"/>
            <w:gridSpan w:val="3"/>
          </w:tcPr>
          <w:p w:rsidR="007B3173" w:rsidRPr="001219D4" w:rsidRDefault="00BA7BC1" w:rsidP="007B3173">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Predavanja</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Seminari i radionice</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Vježbe</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Samostalni zadaci</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Multimedija  i Internet</w:t>
            </w:r>
          </w:p>
          <w:p w:rsidR="007B3173" w:rsidRPr="001219D4" w:rsidRDefault="00BA7BC1" w:rsidP="007B3173">
            <w:pPr>
              <w:rPr>
                <w:sz w:val="22"/>
                <w:szCs w:val="22"/>
              </w:rPr>
            </w:pPr>
            <w:r w:rsidRPr="001219D4">
              <w:rPr>
                <w:sz w:val="22"/>
                <w:szCs w:val="22"/>
              </w:rPr>
              <w:lastRenderedPageBreak/>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Obrazovanje na daljinu</w:t>
            </w:r>
          </w:p>
        </w:tc>
        <w:tc>
          <w:tcPr>
            <w:tcW w:w="5033" w:type="dxa"/>
          </w:tcPr>
          <w:p w:rsidR="007B3173" w:rsidRPr="001219D4" w:rsidRDefault="00551BF2" w:rsidP="007B3173">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B3173" w:rsidRPr="001219D4">
              <w:rPr>
                <w:sz w:val="22"/>
                <w:szCs w:val="22"/>
              </w:rPr>
              <w:t xml:space="preserve"> Konzultacije</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Laboratorij</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Terenska nastava</w:t>
            </w:r>
          </w:p>
          <w:p w:rsidR="007B3173" w:rsidRPr="001219D4" w:rsidRDefault="00AB7392" w:rsidP="007B317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B3173" w:rsidRPr="001219D4">
              <w:rPr>
                <w:sz w:val="22"/>
                <w:szCs w:val="22"/>
              </w:rPr>
              <w:t xml:space="preserve"> Mentorski rad</w:t>
            </w:r>
          </w:p>
          <w:p w:rsidR="007B3173" w:rsidRPr="001219D4" w:rsidRDefault="00551BF2" w:rsidP="007B317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B3173" w:rsidRPr="001219D4">
              <w:rPr>
                <w:sz w:val="22"/>
                <w:szCs w:val="22"/>
              </w:rPr>
              <w:t xml:space="preserve"> Provjere znanja</w:t>
            </w:r>
          </w:p>
          <w:p w:rsidR="007B3173" w:rsidRPr="001219D4" w:rsidRDefault="007B3173" w:rsidP="007B3173">
            <w:pPr>
              <w:rPr>
                <w:sz w:val="22"/>
                <w:szCs w:val="22"/>
              </w:rPr>
            </w:pPr>
          </w:p>
        </w:tc>
      </w:tr>
      <w:tr w:rsidR="007B3173" w:rsidRPr="00494DBB" w:rsidTr="00F66A66">
        <w:tc>
          <w:tcPr>
            <w:tcW w:w="9889" w:type="dxa"/>
            <w:gridSpan w:val="4"/>
            <w:shd w:val="clear" w:color="auto" w:fill="D9D9D9"/>
            <w:vAlign w:val="center"/>
          </w:tcPr>
          <w:p w:rsidR="007B3173" w:rsidRPr="001219D4" w:rsidRDefault="007B3173" w:rsidP="007B3173">
            <w:pPr>
              <w:rPr>
                <w:b/>
                <w:sz w:val="22"/>
                <w:szCs w:val="22"/>
              </w:rPr>
            </w:pPr>
            <w:r w:rsidRPr="001219D4">
              <w:rPr>
                <w:b/>
                <w:sz w:val="22"/>
                <w:szCs w:val="22"/>
              </w:rPr>
              <w:lastRenderedPageBreak/>
              <w:t xml:space="preserve">NAČIN POLAGANJA ISPITA </w:t>
            </w:r>
          </w:p>
        </w:tc>
      </w:tr>
      <w:tr w:rsidR="007B3173" w:rsidRPr="00494DBB" w:rsidTr="00F66A66">
        <w:tc>
          <w:tcPr>
            <w:tcW w:w="4856" w:type="dxa"/>
            <w:gridSpan w:val="3"/>
            <w:vAlign w:val="center"/>
          </w:tcPr>
          <w:p w:rsidR="007B3173" w:rsidRPr="001219D4" w:rsidRDefault="00BA7BC1" w:rsidP="007B3173">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Usmeni                                                            </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Pismeni                        </w:t>
            </w:r>
          </w:p>
          <w:p w:rsidR="007B3173" w:rsidRPr="001219D4" w:rsidRDefault="00BA7BC1" w:rsidP="007B3173">
            <w:pPr>
              <w:rPr>
                <w:sz w:val="22"/>
                <w:szCs w:val="22"/>
              </w:rPr>
            </w:pPr>
            <w:r w:rsidRPr="001219D4">
              <w:rPr>
                <w:sz w:val="22"/>
                <w:szCs w:val="22"/>
              </w:rPr>
              <w:fldChar w:fldCharType="begin">
                <w:ffData>
                  <w:name w:val=""/>
                  <w:enabled/>
                  <w:calcOnExit w:val="0"/>
                  <w:checkBox>
                    <w:sizeAuto/>
                    <w:default w:val="0"/>
                  </w:checkBox>
                </w:ffData>
              </w:fldChar>
            </w:r>
            <w:r w:rsidR="007B3173" w:rsidRPr="001219D4">
              <w:rPr>
                <w:sz w:val="22"/>
                <w:szCs w:val="22"/>
              </w:rPr>
              <w:instrText xml:space="preserve"> FORMCHECKBOX </w:instrText>
            </w:r>
            <w:r w:rsidRPr="001219D4">
              <w:rPr>
                <w:sz w:val="22"/>
                <w:szCs w:val="22"/>
              </w:rPr>
            </w:r>
            <w:r w:rsidRPr="001219D4">
              <w:rPr>
                <w:sz w:val="22"/>
                <w:szCs w:val="22"/>
              </w:rPr>
              <w:fldChar w:fldCharType="end"/>
            </w:r>
            <w:r w:rsidR="007B3173" w:rsidRPr="001219D4">
              <w:rPr>
                <w:sz w:val="22"/>
                <w:szCs w:val="22"/>
              </w:rPr>
              <w:t xml:space="preserve"> Kolokvij                     </w:t>
            </w:r>
          </w:p>
        </w:tc>
        <w:tc>
          <w:tcPr>
            <w:tcW w:w="5033" w:type="dxa"/>
          </w:tcPr>
          <w:p w:rsidR="007B3173" w:rsidRPr="001219D4" w:rsidRDefault="007B3173" w:rsidP="007B3173">
            <w:pPr>
              <w:rPr>
                <w:sz w:val="22"/>
                <w:szCs w:val="22"/>
              </w:rPr>
            </w:pPr>
            <w:r w:rsidRPr="001219D4">
              <w:rPr>
                <w:sz w:val="22"/>
                <w:szCs w:val="22"/>
              </w:rPr>
              <w:t xml:space="preserve"> Ostalo:</w:t>
            </w:r>
          </w:p>
        </w:tc>
      </w:tr>
      <w:tr w:rsidR="007B3173" w:rsidRPr="00494DBB" w:rsidTr="00F66A66">
        <w:tc>
          <w:tcPr>
            <w:tcW w:w="9889" w:type="dxa"/>
            <w:gridSpan w:val="4"/>
            <w:shd w:val="clear" w:color="auto" w:fill="D9D9D9"/>
            <w:vAlign w:val="center"/>
          </w:tcPr>
          <w:p w:rsidR="007B3173" w:rsidRPr="001219D4" w:rsidRDefault="007B3173" w:rsidP="007B3173">
            <w:pPr>
              <w:rPr>
                <w:b/>
                <w:sz w:val="22"/>
                <w:szCs w:val="22"/>
              </w:rPr>
            </w:pPr>
            <w:r w:rsidRPr="001219D4">
              <w:rPr>
                <w:b/>
                <w:sz w:val="22"/>
                <w:szCs w:val="22"/>
              </w:rPr>
              <w:t>POPIS LITERATURE ZA STUDIJ I POLAGANJE ISPITA</w:t>
            </w:r>
          </w:p>
        </w:tc>
      </w:tr>
      <w:tr w:rsidR="007B3173" w:rsidRPr="00494DBB" w:rsidTr="00F66A66">
        <w:tc>
          <w:tcPr>
            <w:tcW w:w="9889" w:type="dxa"/>
            <w:gridSpan w:val="4"/>
            <w:shd w:val="clear" w:color="auto" w:fill="D9D9D9"/>
          </w:tcPr>
          <w:p w:rsidR="007B3173" w:rsidRPr="001219D4" w:rsidRDefault="007B3173" w:rsidP="00002F42">
            <w:pPr>
              <w:jc w:val="center"/>
              <w:rPr>
                <w:sz w:val="22"/>
                <w:szCs w:val="22"/>
              </w:rPr>
            </w:pPr>
            <w:r w:rsidRPr="001219D4">
              <w:rPr>
                <w:sz w:val="22"/>
                <w:szCs w:val="22"/>
              </w:rPr>
              <w:t>Obvezna literatura</w:t>
            </w:r>
          </w:p>
        </w:tc>
      </w:tr>
      <w:tr w:rsidR="007B3173" w:rsidRPr="0076402E" w:rsidTr="00F66A66">
        <w:trPr>
          <w:trHeight w:val="199"/>
        </w:trPr>
        <w:tc>
          <w:tcPr>
            <w:tcW w:w="959" w:type="dxa"/>
          </w:tcPr>
          <w:p w:rsidR="007B3173" w:rsidRPr="00002F42" w:rsidRDefault="007B3173" w:rsidP="007B3173">
            <w:pPr>
              <w:rPr>
                <w:sz w:val="22"/>
                <w:szCs w:val="22"/>
              </w:rPr>
            </w:pPr>
            <w:r w:rsidRPr="00002F42">
              <w:rPr>
                <w:sz w:val="22"/>
                <w:szCs w:val="22"/>
              </w:rPr>
              <w:t>1.</w:t>
            </w:r>
          </w:p>
        </w:tc>
        <w:tc>
          <w:tcPr>
            <w:tcW w:w="8930" w:type="dxa"/>
            <w:gridSpan w:val="3"/>
          </w:tcPr>
          <w:p w:rsidR="00573C02" w:rsidRPr="00002F42" w:rsidRDefault="00DE3D7A" w:rsidP="007B3173">
            <w:pPr>
              <w:rPr>
                <w:sz w:val="22"/>
                <w:szCs w:val="22"/>
                <w:lang w:val="en-US"/>
              </w:rPr>
            </w:pPr>
            <w:r w:rsidRPr="00002F42">
              <w:rPr>
                <w:sz w:val="22"/>
                <w:szCs w:val="22"/>
                <w:lang w:val="en-US"/>
              </w:rPr>
              <w:t>Babić, T. – Roksandić, S., Osnove zdravstvenog prava, Zagreb, 2006.</w:t>
            </w:r>
          </w:p>
        </w:tc>
      </w:tr>
      <w:tr w:rsidR="007B3173" w:rsidRPr="0076402E" w:rsidTr="00F66A66">
        <w:trPr>
          <w:trHeight w:val="192"/>
        </w:trPr>
        <w:tc>
          <w:tcPr>
            <w:tcW w:w="959" w:type="dxa"/>
          </w:tcPr>
          <w:p w:rsidR="007B3173" w:rsidRPr="00002F42" w:rsidRDefault="007B3173" w:rsidP="007B3173">
            <w:pPr>
              <w:rPr>
                <w:sz w:val="22"/>
                <w:szCs w:val="22"/>
              </w:rPr>
            </w:pPr>
            <w:r w:rsidRPr="00002F42">
              <w:rPr>
                <w:sz w:val="22"/>
                <w:szCs w:val="22"/>
              </w:rPr>
              <w:t>2.</w:t>
            </w:r>
          </w:p>
        </w:tc>
        <w:tc>
          <w:tcPr>
            <w:tcW w:w="8930" w:type="dxa"/>
            <w:gridSpan w:val="3"/>
          </w:tcPr>
          <w:p w:rsidR="007B3173" w:rsidRPr="00002F42" w:rsidRDefault="00DE3D7A" w:rsidP="007B3173">
            <w:pPr>
              <w:rPr>
                <w:bCs/>
                <w:sz w:val="22"/>
                <w:szCs w:val="22"/>
              </w:rPr>
            </w:pPr>
            <w:r w:rsidRPr="00002F42">
              <w:rPr>
                <w:bCs/>
                <w:sz w:val="22"/>
                <w:szCs w:val="22"/>
                <w:lang w:val="en-US"/>
              </w:rPr>
              <w:t>Čizmić, J., Pojam, izvori i načela medicinskog prava, «Pravo i porezi», god. XVI., 2007., br. 6, str. 25.-34.</w:t>
            </w:r>
          </w:p>
        </w:tc>
      </w:tr>
      <w:tr w:rsidR="00551BF2" w:rsidRPr="0076402E" w:rsidTr="00F66A66">
        <w:trPr>
          <w:trHeight w:val="192"/>
        </w:trPr>
        <w:tc>
          <w:tcPr>
            <w:tcW w:w="959" w:type="dxa"/>
          </w:tcPr>
          <w:p w:rsidR="00551BF2" w:rsidRPr="00002F42" w:rsidRDefault="00551BF2" w:rsidP="007B3173">
            <w:pPr>
              <w:rPr>
                <w:sz w:val="22"/>
                <w:szCs w:val="22"/>
              </w:rPr>
            </w:pPr>
            <w:r w:rsidRPr="00002F42">
              <w:rPr>
                <w:sz w:val="22"/>
                <w:szCs w:val="22"/>
              </w:rPr>
              <w:t>3.</w:t>
            </w:r>
          </w:p>
        </w:tc>
        <w:tc>
          <w:tcPr>
            <w:tcW w:w="8930" w:type="dxa"/>
            <w:gridSpan w:val="3"/>
          </w:tcPr>
          <w:p w:rsidR="00551BF2" w:rsidRPr="00002F42" w:rsidRDefault="00551BF2" w:rsidP="007B3173">
            <w:pPr>
              <w:rPr>
                <w:bCs/>
                <w:sz w:val="22"/>
                <w:szCs w:val="22"/>
              </w:rPr>
            </w:pPr>
            <w:r w:rsidRPr="00002F42">
              <w:rPr>
                <w:bCs/>
                <w:sz w:val="22"/>
                <w:szCs w:val="22"/>
              </w:rPr>
              <w:t>Zakon o zdravstvenoj zaštiti, Zakon o sestrinstvu, Zakon o pravima pacijenata, Zakon o obveznom zdravstvenom osiguranju, Zakon o socijalnoj skrbi</w:t>
            </w:r>
          </w:p>
        </w:tc>
      </w:tr>
      <w:tr w:rsidR="007B3173" w:rsidRPr="0076402E" w:rsidTr="00F66A66">
        <w:tc>
          <w:tcPr>
            <w:tcW w:w="9889" w:type="dxa"/>
            <w:gridSpan w:val="4"/>
            <w:shd w:val="clear" w:color="auto" w:fill="D9D9D9"/>
          </w:tcPr>
          <w:p w:rsidR="007B3173" w:rsidRPr="0076402E" w:rsidRDefault="007B3173" w:rsidP="00002F42">
            <w:pPr>
              <w:jc w:val="center"/>
              <w:rPr>
                <w:color w:val="FF0000"/>
                <w:sz w:val="22"/>
                <w:szCs w:val="22"/>
              </w:rPr>
            </w:pPr>
            <w:r w:rsidRPr="00002F42">
              <w:rPr>
                <w:sz w:val="22"/>
                <w:szCs w:val="22"/>
              </w:rPr>
              <w:t>Izborna literatura</w:t>
            </w:r>
          </w:p>
        </w:tc>
      </w:tr>
      <w:tr w:rsidR="007B3173" w:rsidRPr="00002F42" w:rsidTr="00F66A66">
        <w:tc>
          <w:tcPr>
            <w:tcW w:w="959" w:type="dxa"/>
            <w:vAlign w:val="center"/>
          </w:tcPr>
          <w:p w:rsidR="007B3173" w:rsidRPr="00002F42" w:rsidRDefault="007B3173" w:rsidP="007B3173">
            <w:pPr>
              <w:rPr>
                <w:sz w:val="22"/>
                <w:szCs w:val="22"/>
              </w:rPr>
            </w:pPr>
            <w:r w:rsidRPr="00002F42">
              <w:rPr>
                <w:sz w:val="22"/>
                <w:szCs w:val="22"/>
              </w:rPr>
              <w:t>1.</w:t>
            </w:r>
          </w:p>
        </w:tc>
        <w:tc>
          <w:tcPr>
            <w:tcW w:w="8930" w:type="dxa"/>
            <w:gridSpan w:val="3"/>
            <w:vAlign w:val="center"/>
          </w:tcPr>
          <w:p w:rsidR="007B3173" w:rsidRPr="00002F42" w:rsidRDefault="00002F42" w:rsidP="00002F42">
            <w:pPr>
              <w:rPr>
                <w:sz w:val="22"/>
                <w:szCs w:val="22"/>
              </w:rPr>
            </w:pPr>
            <w:r w:rsidRPr="00002F42">
              <w:rPr>
                <w:sz w:val="22"/>
                <w:szCs w:val="22"/>
              </w:rPr>
              <w:t>Turković</w:t>
            </w:r>
            <w:r>
              <w:rPr>
                <w:sz w:val="22"/>
                <w:szCs w:val="22"/>
              </w:rPr>
              <w:t>,</w:t>
            </w:r>
            <w:r w:rsidRPr="00002F42">
              <w:rPr>
                <w:sz w:val="22"/>
                <w:szCs w:val="22"/>
              </w:rPr>
              <w:t xml:space="preserve"> K</w:t>
            </w:r>
            <w:r>
              <w:rPr>
                <w:sz w:val="22"/>
                <w:szCs w:val="22"/>
              </w:rPr>
              <w:t>.</w:t>
            </w:r>
            <w:r w:rsidRPr="00002F42">
              <w:rPr>
                <w:sz w:val="22"/>
                <w:szCs w:val="22"/>
              </w:rPr>
              <w:t>, Roksandić Vidlička</w:t>
            </w:r>
            <w:r>
              <w:rPr>
                <w:sz w:val="22"/>
                <w:szCs w:val="22"/>
              </w:rPr>
              <w:t xml:space="preserve">, </w:t>
            </w:r>
            <w:r w:rsidRPr="00002F42">
              <w:rPr>
                <w:sz w:val="22"/>
                <w:szCs w:val="22"/>
              </w:rPr>
              <w:t>S</w:t>
            </w:r>
            <w:r>
              <w:rPr>
                <w:sz w:val="22"/>
                <w:szCs w:val="22"/>
              </w:rPr>
              <w:t>.</w:t>
            </w:r>
            <w:r w:rsidRPr="00002F42">
              <w:rPr>
                <w:sz w:val="22"/>
                <w:szCs w:val="22"/>
              </w:rPr>
              <w:t>, Maršavelski</w:t>
            </w:r>
            <w:r>
              <w:rPr>
                <w:sz w:val="22"/>
                <w:szCs w:val="22"/>
              </w:rPr>
              <w:t>,</w:t>
            </w:r>
            <w:r w:rsidRPr="00002F42">
              <w:rPr>
                <w:sz w:val="22"/>
                <w:szCs w:val="22"/>
              </w:rPr>
              <w:t xml:space="preserve"> A</w:t>
            </w:r>
            <w:r>
              <w:rPr>
                <w:sz w:val="22"/>
                <w:szCs w:val="22"/>
              </w:rPr>
              <w:t>.,</w:t>
            </w:r>
            <w:r>
              <w:t xml:space="preserve"> </w:t>
            </w:r>
            <w:r w:rsidRPr="00002F42">
              <w:rPr>
                <w:sz w:val="22"/>
                <w:szCs w:val="22"/>
              </w:rPr>
              <w:t>Hrestomatija hrvatskog medicinskog prava</w:t>
            </w:r>
            <w:r>
              <w:rPr>
                <w:sz w:val="22"/>
                <w:szCs w:val="22"/>
              </w:rPr>
              <w:t xml:space="preserve">, Pravni fakultet Sveučilišta u Zagrebu, </w:t>
            </w:r>
            <w:r w:rsidRPr="00002F42">
              <w:rPr>
                <w:sz w:val="22"/>
                <w:szCs w:val="22"/>
              </w:rPr>
              <w:t>2016.</w:t>
            </w:r>
          </w:p>
        </w:tc>
      </w:tr>
      <w:tr w:rsidR="00002F42" w:rsidRPr="00002F42" w:rsidTr="00F66A66">
        <w:tc>
          <w:tcPr>
            <w:tcW w:w="959" w:type="dxa"/>
            <w:vAlign w:val="center"/>
          </w:tcPr>
          <w:p w:rsidR="00002F42" w:rsidRPr="00002F42" w:rsidRDefault="00002F42" w:rsidP="007B3173">
            <w:pPr>
              <w:rPr>
                <w:sz w:val="22"/>
                <w:szCs w:val="22"/>
              </w:rPr>
            </w:pPr>
            <w:r>
              <w:rPr>
                <w:sz w:val="22"/>
                <w:szCs w:val="22"/>
              </w:rPr>
              <w:t>2.</w:t>
            </w:r>
          </w:p>
        </w:tc>
        <w:tc>
          <w:tcPr>
            <w:tcW w:w="8930" w:type="dxa"/>
            <w:gridSpan w:val="3"/>
            <w:vAlign w:val="center"/>
          </w:tcPr>
          <w:p w:rsidR="00002F42" w:rsidRPr="00002F42" w:rsidRDefault="00BD4CEE" w:rsidP="00002F42">
            <w:pPr>
              <w:rPr>
                <w:sz w:val="22"/>
                <w:szCs w:val="22"/>
              </w:rPr>
            </w:pPr>
            <w:r>
              <w:rPr>
                <w:sz w:val="22"/>
                <w:szCs w:val="22"/>
              </w:rPr>
              <w:t>Rismondo, M.</w:t>
            </w:r>
            <w:r w:rsidRPr="00BD4CEE">
              <w:rPr>
                <w:sz w:val="22"/>
                <w:szCs w:val="22"/>
              </w:rPr>
              <w:t>Socijalna politika Europske unije i ostvarivanje socijalne sigurnosti prema uredbama 883/2004 i 987/2009 i drugim aktima Unije</w:t>
            </w:r>
            <w:r>
              <w:rPr>
                <w:sz w:val="22"/>
                <w:szCs w:val="22"/>
              </w:rPr>
              <w:t xml:space="preserve">, </w:t>
            </w:r>
            <w:r w:rsidRPr="00BD4CEE">
              <w:rPr>
                <w:sz w:val="22"/>
                <w:szCs w:val="22"/>
              </w:rPr>
              <w:t>Libertin naklada</w:t>
            </w:r>
            <w:r>
              <w:rPr>
                <w:sz w:val="22"/>
                <w:szCs w:val="22"/>
              </w:rPr>
              <w:t>, 2016.</w:t>
            </w:r>
          </w:p>
        </w:tc>
      </w:tr>
      <w:tr w:rsidR="00002F42" w:rsidRPr="00002F42" w:rsidTr="00F66A66">
        <w:tc>
          <w:tcPr>
            <w:tcW w:w="959" w:type="dxa"/>
            <w:vAlign w:val="center"/>
          </w:tcPr>
          <w:p w:rsidR="00002F42" w:rsidRDefault="00002F42" w:rsidP="007B3173">
            <w:pPr>
              <w:rPr>
                <w:sz w:val="22"/>
                <w:szCs w:val="22"/>
              </w:rPr>
            </w:pPr>
            <w:r>
              <w:rPr>
                <w:sz w:val="22"/>
                <w:szCs w:val="22"/>
              </w:rPr>
              <w:t>3.</w:t>
            </w:r>
          </w:p>
          <w:p w:rsidR="00002F42" w:rsidRPr="00002F42" w:rsidRDefault="00002F42" w:rsidP="007B3173">
            <w:pPr>
              <w:rPr>
                <w:sz w:val="22"/>
                <w:szCs w:val="22"/>
              </w:rPr>
            </w:pPr>
          </w:p>
        </w:tc>
        <w:tc>
          <w:tcPr>
            <w:tcW w:w="8930" w:type="dxa"/>
            <w:gridSpan w:val="3"/>
            <w:vAlign w:val="center"/>
          </w:tcPr>
          <w:p w:rsidR="00002F42" w:rsidRPr="00002F42" w:rsidRDefault="00002F42" w:rsidP="007B3173">
            <w:pPr>
              <w:rPr>
                <w:iCs/>
                <w:sz w:val="22"/>
                <w:szCs w:val="22"/>
                <w:lang w:val="de-DE"/>
              </w:rPr>
            </w:pPr>
            <w:r w:rsidRPr="00002F42">
              <w:rPr>
                <w:iCs/>
                <w:sz w:val="22"/>
                <w:szCs w:val="22"/>
                <w:lang w:val="de-DE"/>
              </w:rPr>
              <w:t>Čizmić, J., Pravni aspekti medicinske dokumentacije, «Pravo i porezi», godina XVI., 2007., br. 10., str. 3.-18.</w:t>
            </w:r>
          </w:p>
        </w:tc>
      </w:tr>
    </w:tbl>
    <w:p w:rsidR="00563338" w:rsidRPr="00002F42"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002F42" w:rsidRPr="00002F42" w:rsidTr="00563338">
        <w:tc>
          <w:tcPr>
            <w:tcW w:w="9889" w:type="dxa"/>
            <w:gridSpan w:val="5"/>
            <w:shd w:val="clear" w:color="auto" w:fill="D9D9D9"/>
            <w:vAlign w:val="center"/>
          </w:tcPr>
          <w:p w:rsidR="00B42F08" w:rsidRPr="00002F42" w:rsidRDefault="00B42F08" w:rsidP="00563338">
            <w:pPr>
              <w:jc w:val="center"/>
              <w:rPr>
                <w:b/>
                <w:sz w:val="22"/>
                <w:szCs w:val="22"/>
              </w:rPr>
            </w:pPr>
            <w:r w:rsidRPr="00002F42">
              <w:rPr>
                <w:b/>
                <w:sz w:val="22"/>
                <w:szCs w:val="22"/>
              </w:rPr>
              <w:t>POPIS TEMA</w:t>
            </w:r>
          </w:p>
        </w:tc>
      </w:tr>
      <w:tr w:rsidR="00002F42" w:rsidRPr="00002F42" w:rsidTr="00563338">
        <w:trPr>
          <w:trHeight w:val="135"/>
        </w:trPr>
        <w:tc>
          <w:tcPr>
            <w:tcW w:w="1277" w:type="dxa"/>
            <w:vMerge w:val="restart"/>
            <w:shd w:val="clear" w:color="auto" w:fill="auto"/>
            <w:vAlign w:val="center"/>
          </w:tcPr>
          <w:p w:rsidR="00B42F08" w:rsidRPr="00002F42" w:rsidRDefault="00B42F08" w:rsidP="00563338">
            <w:pPr>
              <w:jc w:val="center"/>
              <w:rPr>
                <w:sz w:val="22"/>
                <w:szCs w:val="22"/>
              </w:rPr>
            </w:pPr>
            <w:r w:rsidRPr="00002F42">
              <w:rPr>
                <w:sz w:val="22"/>
                <w:szCs w:val="22"/>
              </w:rPr>
              <w:t>Red. br.</w:t>
            </w:r>
          </w:p>
        </w:tc>
        <w:tc>
          <w:tcPr>
            <w:tcW w:w="6680" w:type="dxa"/>
            <w:vMerge w:val="restart"/>
            <w:shd w:val="clear" w:color="auto" w:fill="auto"/>
            <w:vAlign w:val="center"/>
          </w:tcPr>
          <w:p w:rsidR="00B42F08" w:rsidRPr="00002F42" w:rsidRDefault="00B42F08" w:rsidP="00563338">
            <w:pPr>
              <w:jc w:val="center"/>
              <w:rPr>
                <w:b/>
                <w:sz w:val="22"/>
                <w:szCs w:val="22"/>
              </w:rPr>
            </w:pPr>
            <w:r w:rsidRPr="00002F42">
              <w:rPr>
                <w:b/>
                <w:sz w:val="22"/>
                <w:szCs w:val="22"/>
              </w:rPr>
              <w:t xml:space="preserve">            NAZIV TEME</w:t>
            </w:r>
          </w:p>
        </w:tc>
        <w:tc>
          <w:tcPr>
            <w:tcW w:w="1932" w:type="dxa"/>
            <w:gridSpan w:val="3"/>
            <w:shd w:val="clear" w:color="auto" w:fill="auto"/>
            <w:vAlign w:val="center"/>
          </w:tcPr>
          <w:p w:rsidR="00B42F08" w:rsidRPr="00002F42" w:rsidRDefault="00B42F08" w:rsidP="00563338">
            <w:pPr>
              <w:jc w:val="center"/>
              <w:rPr>
                <w:b/>
                <w:sz w:val="22"/>
                <w:szCs w:val="22"/>
              </w:rPr>
            </w:pPr>
            <w:r w:rsidRPr="00002F42">
              <w:rPr>
                <w:b/>
                <w:sz w:val="22"/>
                <w:szCs w:val="22"/>
              </w:rPr>
              <w:t>Broj sati</w:t>
            </w:r>
          </w:p>
        </w:tc>
      </w:tr>
      <w:tr w:rsidR="00002F42" w:rsidRPr="00002F42" w:rsidTr="00563338">
        <w:trPr>
          <w:trHeight w:val="135"/>
        </w:trPr>
        <w:tc>
          <w:tcPr>
            <w:tcW w:w="1277" w:type="dxa"/>
            <w:vMerge/>
            <w:shd w:val="clear" w:color="auto" w:fill="auto"/>
            <w:vAlign w:val="center"/>
          </w:tcPr>
          <w:p w:rsidR="00B42F08" w:rsidRPr="00002F42" w:rsidRDefault="00B42F08" w:rsidP="00563338">
            <w:pPr>
              <w:jc w:val="center"/>
              <w:rPr>
                <w:sz w:val="22"/>
                <w:szCs w:val="22"/>
              </w:rPr>
            </w:pPr>
          </w:p>
        </w:tc>
        <w:tc>
          <w:tcPr>
            <w:tcW w:w="6680" w:type="dxa"/>
            <w:vMerge/>
            <w:shd w:val="clear" w:color="auto" w:fill="auto"/>
            <w:vAlign w:val="center"/>
          </w:tcPr>
          <w:p w:rsidR="00B42F08" w:rsidRPr="00002F42" w:rsidRDefault="00B42F08" w:rsidP="00563338">
            <w:pPr>
              <w:jc w:val="center"/>
              <w:rPr>
                <w:b/>
                <w:sz w:val="22"/>
                <w:szCs w:val="22"/>
              </w:rPr>
            </w:pPr>
          </w:p>
        </w:tc>
        <w:tc>
          <w:tcPr>
            <w:tcW w:w="567" w:type="dxa"/>
            <w:shd w:val="clear" w:color="auto" w:fill="auto"/>
            <w:vAlign w:val="center"/>
          </w:tcPr>
          <w:p w:rsidR="00B42F08" w:rsidRPr="00002F42" w:rsidRDefault="00B42F08" w:rsidP="00563338">
            <w:pPr>
              <w:jc w:val="center"/>
              <w:rPr>
                <w:b/>
                <w:sz w:val="22"/>
                <w:szCs w:val="22"/>
              </w:rPr>
            </w:pPr>
            <w:r w:rsidRPr="00002F42">
              <w:rPr>
                <w:b/>
                <w:sz w:val="22"/>
                <w:szCs w:val="22"/>
              </w:rPr>
              <w:t>P</w:t>
            </w:r>
          </w:p>
        </w:tc>
        <w:tc>
          <w:tcPr>
            <w:tcW w:w="567" w:type="dxa"/>
            <w:shd w:val="clear" w:color="auto" w:fill="auto"/>
            <w:vAlign w:val="center"/>
          </w:tcPr>
          <w:p w:rsidR="00B42F08" w:rsidRPr="00002F42" w:rsidRDefault="00B42F08" w:rsidP="00563338">
            <w:pPr>
              <w:jc w:val="center"/>
              <w:rPr>
                <w:b/>
                <w:sz w:val="22"/>
                <w:szCs w:val="22"/>
              </w:rPr>
            </w:pPr>
            <w:r w:rsidRPr="00002F42">
              <w:rPr>
                <w:b/>
                <w:sz w:val="22"/>
                <w:szCs w:val="22"/>
              </w:rPr>
              <w:t>V</w:t>
            </w:r>
          </w:p>
        </w:tc>
        <w:tc>
          <w:tcPr>
            <w:tcW w:w="798" w:type="dxa"/>
            <w:shd w:val="clear" w:color="auto" w:fill="auto"/>
            <w:vAlign w:val="center"/>
          </w:tcPr>
          <w:p w:rsidR="00B42F08" w:rsidRPr="00002F42" w:rsidRDefault="00B42F08" w:rsidP="00563338">
            <w:pPr>
              <w:jc w:val="center"/>
              <w:rPr>
                <w:b/>
                <w:sz w:val="22"/>
                <w:szCs w:val="22"/>
              </w:rPr>
            </w:pPr>
            <w:r w:rsidRPr="00002F42">
              <w:rPr>
                <w:b/>
                <w:sz w:val="22"/>
                <w:szCs w:val="22"/>
              </w:rPr>
              <w:t>S</w:t>
            </w:r>
          </w:p>
        </w:tc>
      </w:tr>
      <w:tr w:rsidR="00002F42" w:rsidRPr="00002F42" w:rsidTr="00992939">
        <w:trPr>
          <w:trHeight w:val="397"/>
        </w:trPr>
        <w:tc>
          <w:tcPr>
            <w:tcW w:w="1277" w:type="dxa"/>
            <w:shd w:val="clear" w:color="auto" w:fill="auto"/>
            <w:vAlign w:val="center"/>
          </w:tcPr>
          <w:p w:rsidR="00002F42" w:rsidRPr="00582F13" w:rsidRDefault="00002F42" w:rsidP="00936954">
            <w:pPr>
              <w:ind w:left="426"/>
              <w:contextualSpacing/>
              <w:rPr>
                <w:sz w:val="22"/>
                <w:szCs w:val="22"/>
              </w:rPr>
            </w:pPr>
            <w:r w:rsidRPr="00582F13">
              <w:rPr>
                <w:sz w:val="22"/>
                <w:szCs w:val="22"/>
              </w:rPr>
              <w:t>1.</w:t>
            </w:r>
          </w:p>
        </w:tc>
        <w:tc>
          <w:tcPr>
            <w:tcW w:w="6680" w:type="dxa"/>
            <w:shd w:val="clear" w:color="auto" w:fill="auto"/>
          </w:tcPr>
          <w:p w:rsidR="00002F42" w:rsidRPr="00582F13" w:rsidRDefault="00002F42" w:rsidP="00992939">
            <w:pPr>
              <w:rPr>
                <w:sz w:val="22"/>
                <w:szCs w:val="22"/>
              </w:rPr>
            </w:pPr>
            <w:r w:rsidRPr="00582F13">
              <w:rPr>
                <w:sz w:val="22"/>
                <w:szCs w:val="22"/>
              </w:rPr>
              <w:t>Pojam i sadržaj zdravstvenog prava, odnos prema drugim znanstvenim granama i načela obavljanja zdravstvene djelatnosti</w:t>
            </w:r>
          </w:p>
        </w:tc>
        <w:tc>
          <w:tcPr>
            <w:tcW w:w="567" w:type="dxa"/>
            <w:shd w:val="clear" w:color="auto" w:fill="auto"/>
          </w:tcPr>
          <w:p w:rsidR="00002F42" w:rsidRPr="00582F13" w:rsidRDefault="00002F42" w:rsidP="00992939">
            <w:pPr>
              <w:rPr>
                <w:sz w:val="22"/>
                <w:szCs w:val="22"/>
              </w:rPr>
            </w:pPr>
            <w:r w:rsidRPr="00582F13">
              <w:rPr>
                <w:sz w:val="22"/>
                <w:szCs w:val="22"/>
              </w:rPr>
              <w:t>3</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2.</w:t>
            </w:r>
          </w:p>
        </w:tc>
        <w:tc>
          <w:tcPr>
            <w:tcW w:w="6680" w:type="dxa"/>
            <w:shd w:val="clear" w:color="auto" w:fill="auto"/>
          </w:tcPr>
          <w:p w:rsidR="00002F42" w:rsidRPr="00582F13" w:rsidRDefault="00002F42" w:rsidP="00992939">
            <w:pPr>
              <w:rPr>
                <w:sz w:val="22"/>
                <w:szCs w:val="22"/>
              </w:rPr>
            </w:pPr>
            <w:r w:rsidRPr="00582F13">
              <w:rPr>
                <w:sz w:val="22"/>
                <w:szCs w:val="22"/>
              </w:rPr>
              <w:t xml:space="preserve">Pojam zdravstvene zaštite i društvene skrbi za zdravlje, mjere zdravstvene zaštite, razine zdravstvene  djelatnosti, sadržaj i organizacijski oblici zdravstvene djelatnosti, zdravstvene ustanove  </w:t>
            </w:r>
          </w:p>
        </w:tc>
        <w:tc>
          <w:tcPr>
            <w:tcW w:w="567" w:type="dxa"/>
            <w:shd w:val="clear" w:color="auto" w:fill="auto"/>
          </w:tcPr>
          <w:p w:rsidR="00002F42" w:rsidRPr="00582F13" w:rsidRDefault="00002F42" w:rsidP="00992939">
            <w:pPr>
              <w:rPr>
                <w:sz w:val="22"/>
                <w:szCs w:val="22"/>
              </w:rPr>
            </w:pPr>
            <w:r w:rsidRPr="00582F13">
              <w:rPr>
                <w:sz w:val="22"/>
                <w:szCs w:val="22"/>
              </w:rPr>
              <w:t>3</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3.</w:t>
            </w:r>
          </w:p>
        </w:tc>
        <w:tc>
          <w:tcPr>
            <w:tcW w:w="6680" w:type="dxa"/>
            <w:shd w:val="clear" w:color="auto" w:fill="auto"/>
          </w:tcPr>
          <w:p w:rsidR="00002F42" w:rsidRPr="00582F13" w:rsidRDefault="00002F42" w:rsidP="00992939">
            <w:pPr>
              <w:rPr>
                <w:sz w:val="22"/>
                <w:szCs w:val="22"/>
              </w:rPr>
            </w:pPr>
            <w:r w:rsidRPr="00582F13">
              <w:rPr>
                <w:sz w:val="22"/>
                <w:szCs w:val="22"/>
              </w:rPr>
              <w:t>Prava i obveze zdravstvenih radnika u obavljanju njihove djelatnosti (Pružanje i uskraćivanje pomoći)</w:t>
            </w:r>
          </w:p>
          <w:p w:rsidR="00002F42" w:rsidRPr="00582F13" w:rsidRDefault="00002F42" w:rsidP="00992939">
            <w:pPr>
              <w:rPr>
                <w:sz w:val="22"/>
                <w:szCs w:val="22"/>
              </w:rPr>
            </w:pPr>
            <w:r w:rsidRPr="00582F13">
              <w:rPr>
                <w:sz w:val="22"/>
                <w:szCs w:val="22"/>
              </w:rPr>
              <w:t>Pretraga liječničke ordinacije</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4.</w:t>
            </w:r>
          </w:p>
        </w:tc>
        <w:tc>
          <w:tcPr>
            <w:tcW w:w="6680" w:type="dxa"/>
            <w:shd w:val="clear" w:color="auto" w:fill="auto"/>
          </w:tcPr>
          <w:p w:rsidR="00002F42" w:rsidRPr="00582F13" w:rsidRDefault="00002F42" w:rsidP="00992939">
            <w:pPr>
              <w:rPr>
                <w:sz w:val="22"/>
                <w:szCs w:val="22"/>
              </w:rPr>
            </w:pPr>
            <w:r w:rsidRPr="00582F13">
              <w:rPr>
                <w:sz w:val="22"/>
                <w:szCs w:val="22"/>
              </w:rPr>
              <w:t>Međusobni odnosi zdravstvenih radnika i pacijenata</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5.</w:t>
            </w:r>
          </w:p>
        </w:tc>
        <w:tc>
          <w:tcPr>
            <w:tcW w:w="6680" w:type="dxa"/>
            <w:shd w:val="clear" w:color="auto" w:fill="auto"/>
          </w:tcPr>
          <w:p w:rsidR="00002F42" w:rsidRPr="00582F13" w:rsidRDefault="00002F42" w:rsidP="00992939">
            <w:pPr>
              <w:rPr>
                <w:sz w:val="22"/>
                <w:szCs w:val="22"/>
              </w:rPr>
            </w:pPr>
            <w:r w:rsidRPr="00582F13">
              <w:rPr>
                <w:sz w:val="22"/>
                <w:szCs w:val="22"/>
              </w:rPr>
              <w:t>Priziv savjesti</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6.</w:t>
            </w:r>
          </w:p>
        </w:tc>
        <w:tc>
          <w:tcPr>
            <w:tcW w:w="6680" w:type="dxa"/>
            <w:shd w:val="clear" w:color="auto" w:fill="auto"/>
          </w:tcPr>
          <w:p w:rsidR="00002F42" w:rsidRPr="00582F13" w:rsidRDefault="00002F42" w:rsidP="00992939">
            <w:pPr>
              <w:rPr>
                <w:sz w:val="22"/>
                <w:szCs w:val="22"/>
              </w:rPr>
            </w:pPr>
            <w:r w:rsidRPr="00582F13">
              <w:rPr>
                <w:sz w:val="22"/>
                <w:szCs w:val="22"/>
              </w:rPr>
              <w:t>Profesionalna tajna</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7.</w:t>
            </w:r>
          </w:p>
        </w:tc>
        <w:tc>
          <w:tcPr>
            <w:tcW w:w="6680" w:type="dxa"/>
            <w:shd w:val="clear" w:color="auto" w:fill="auto"/>
          </w:tcPr>
          <w:p w:rsidR="00002F42" w:rsidRPr="00582F13" w:rsidRDefault="00002F42" w:rsidP="00992939">
            <w:pPr>
              <w:rPr>
                <w:sz w:val="22"/>
                <w:szCs w:val="22"/>
              </w:rPr>
            </w:pPr>
            <w:r w:rsidRPr="00582F13">
              <w:rPr>
                <w:sz w:val="22"/>
                <w:szCs w:val="22"/>
              </w:rPr>
              <w:t>Obveza prijavljivanja</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8.</w:t>
            </w:r>
          </w:p>
        </w:tc>
        <w:tc>
          <w:tcPr>
            <w:tcW w:w="6680" w:type="dxa"/>
            <w:shd w:val="clear" w:color="auto" w:fill="auto"/>
          </w:tcPr>
          <w:p w:rsidR="00002F42" w:rsidRPr="00582F13" w:rsidRDefault="00002F42" w:rsidP="00992939">
            <w:pPr>
              <w:rPr>
                <w:sz w:val="22"/>
                <w:szCs w:val="22"/>
              </w:rPr>
            </w:pPr>
            <w:r w:rsidRPr="00582F13">
              <w:rPr>
                <w:sz w:val="22"/>
                <w:szCs w:val="22"/>
              </w:rPr>
              <w:t>Vođenje i čuvanje medicinske dokumentacije</w:t>
            </w:r>
          </w:p>
        </w:tc>
        <w:tc>
          <w:tcPr>
            <w:tcW w:w="567" w:type="dxa"/>
            <w:shd w:val="clear" w:color="auto" w:fill="auto"/>
          </w:tcPr>
          <w:p w:rsidR="00002F42" w:rsidRPr="00582F13" w:rsidRDefault="00002F42" w:rsidP="00992939">
            <w:pPr>
              <w:rPr>
                <w:sz w:val="22"/>
                <w:szCs w:val="22"/>
              </w:rPr>
            </w:pPr>
            <w:r w:rsidRPr="00582F13">
              <w:rPr>
                <w:sz w:val="22"/>
                <w:szCs w:val="22"/>
              </w:rPr>
              <w:t>2</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9.</w:t>
            </w:r>
          </w:p>
        </w:tc>
        <w:tc>
          <w:tcPr>
            <w:tcW w:w="6680" w:type="dxa"/>
            <w:shd w:val="clear" w:color="auto" w:fill="auto"/>
          </w:tcPr>
          <w:p w:rsidR="00002F42" w:rsidRPr="00582F13" w:rsidRDefault="00002F42" w:rsidP="00992939">
            <w:pPr>
              <w:rPr>
                <w:sz w:val="22"/>
                <w:szCs w:val="22"/>
              </w:rPr>
            </w:pPr>
            <w:r w:rsidRPr="00582F13">
              <w:rPr>
                <w:sz w:val="22"/>
                <w:szCs w:val="22"/>
              </w:rPr>
              <w:t>Izbor drugoga liječnika</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10.</w:t>
            </w:r>
          </w:p>
        </w:tc>
        <w:tc>
          <w:tcPr>
            <w:tcW w:w="6680" w:type="dxa"/>
            <w:shd w:val="clear" w:color="auto" w:fill="auto"/>
          </w:tcPr>
          <w:p w:rsidR="00002F42" w:rsidRPr="00582F13" w:rsidRDefault="00002F42" w:rsidP="00992939">
            <w:pPr>
              <w:rPr>
                <w:sz w:val="22"/>
                <w:szCs w:val="22"/>
              </w:rPr>
            </w:pPr>
            <w:r w:rsidRPr="00582F13">
              <w:rPr>
                <w:sz w:val="22"/>
                <w:szCs w:val="22"/>
              </w:rPr>
              <w:t>Zdravstveni djelatnici kao svjedoci i vještaci</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11.</w:t>
            </w:r>
          </w:p>
        </w:tc>
        <w:tc>
          <w:tcPr>
            <w:tcW w:w="6680" w:type="dxa"/>
            <w:shd w:val="clear" w:color="auto" w:fill="auto"/>
          </w:tcPr>
          <w:p w:rsidR="00002F42" w:rsidRPr="00582F13" w:rsidRDefault="00002F42" w:rsidP="00992939">
            <w:pPr>
              <w:rPr>
                <w:sz w:val="22"/>
                <w:szCs w:val="22"/>
              </w:rPr>
            </w:pPr>
            <w:r w:rsidRPr="00582F13">
              <w:rPr>
                <w:sz w:val="22"/>
                <w:szCs w:val="22"/>
              </w:rPr>
              <w:t xml:space="preserve">Osiguranje kvalitete pružene zdravstvene usluge (Stručno usavršavanje; Stručni nadzor nad radom zdravstvenih radnika; Strukovne komore)  </w:t>
            </w:r>
          </w:p>
        </w:tc>
        <w:tc>
          <w:tcPr>
            <w:tcW w:w="567" w:type="dxa"/>
            <w:shd w:val="clear" w:color="auto" w:fill="auto"/>
          </w:tcPr>
          <w:p w:rsidR="00002F42" w:rsidRPr="00582F13" w:rsidRDefault="00002F42" w:rsidP="00992939">
            <w:pPr>
              <w:rPr>
                <w:sz w:val="22"/>
                <w:szCs w:val="22"/>
              </w:rPr>
            </w:pPr>
            <w:r w:rsidRPr="00582F13">
              <w:rPr>
                <w:sz w:val="22"/>
                <w:szCs w:val="22"/>
              </w:rPr>
              <w:t>1</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002F42"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12.</w:t>
            </w:r>
          </w:p>
        </w:tc>
        <w:tc>
          <w:tcPr>
            <w:tcW w:w="6680" w:type="dxa"/>
            <w:shd w:val="clear" w:color="auto" w:fill="auto"/>
          </w:tcPr>
          <w:p w:rsidR="00002F42" w:rsidRPr="00582F13" w:rsidRDefault="00002F42" w:rsidP="00992939">
            <w:pPr>
              <w:rPr>
                <w:sz w:val="22"/>
                <w:szCs w:val="22"/>
              </w:rPr>
            </w:pPr>
            <w:r w:rsidRPr="00582F13">
              <w:rPr>
                <w:sz w:val="22"/>
                <w:szCs w:val="22"/>
              </w:rPr>
              <w:t xml:space="preserve">Komore zdravstvenih radnika (Obvezatnost udruživanja u komoru; Iznimke od obveznog udruživanja u Komoru; Javne ovlasti Komore; Poslovi Komore; Tijela Komore; Nadzor nad radom Komore; Suradnja Komore s ministarstvom nadležnim za zdravstvo i drugim tijelima; </w:t>
            </w:r>
            <w:r w:rsidRPr="00582F13">
              <w:rPr>
                <w:sz w:val="22"/>
                <w:szCs w:val="22"/>
              </w:rPr>
              <w:lastRenderedPageBreak/>
              <w:t>Obavještavanje Komore; Opći akti Komore – Statut; Financiranje rada Komore; Fond uzajamne pomoći; Plaćanje članar</w:t>
            </w:r>
            <w:r w:rsidR="00582F13">
              <w:rPr>
                <w:sz w:val="22"/>
                <w:szCs w:val="22"/>
              </w:rPr>
              <w:t>ine i druge financijske obveze č</w:t>
            </w:r>
            <w:r w:rsidRPr="00582F13">
              <w:rPr>
                <w:sz w:val="22"/>
                <w:szCs w:val="22"/>
              </w:rPr>
              <w:t xml:space="preserve">lana Komore).  </w:t>
            </w:r>
          </w:p>
        </w:tc>
        <w:tc>
          <w:tcPr>
            <w:tcW w:w="567" w:type="dxa"/>
            <w:shd w:val="clear" w:color="auto" w:fill="auto"/>
            <w:vAlign w:val="center"/>
          </w:tcPr>
          <w:p w:rsidR="00002F42" w:rsidRPr="00582F13" w:rsidRDefault="00002F42" w:rsidP="00563338">
            <w:pPr>
              <w:jc w:val="center"/>
              <w:rPr>
                <w:sz w:val="22"/>
                <w:szCs w:val="22"/>
              </w:rPr>
            </w:pPr>
            <w:r w:rsidRPr="00582F13">
              <w:rPr>
                <w:sz w:val="22"/>
                <w:szCs w:val="22"/>
              </w:rPr>
              <w:lastRenderedPageBreak/>
              <w:t>2</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sz w:val="22"/>
                <w:szCs w:val="22"/>
              </w:rPr>
            </w:pPr>
          </w:p>
        </w:tc>
      </w:tr>
      <w:tr w:rsidR="00002F42" w:rsidRPr="0076402E"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lastRenderedPageBreak/>
              <w:t>13.</w:t>
            </w:r>
          </w:p>
        </w:tc>
        <w:tc>
          <w:tcPr>
            <w:tcW w:w="6680" w:type="dxa"/>
            <w:shd w:val="clear" w:color="auto" w:fill="auto"/>
          </w:tcPr>
          <w:p w:rsidR="00002F42" w:rsidRPr="00582F13" w:rsidRDefault="00002F42" w:rsidP="00992939">
            <w:pPr>
              <w:rPr>
                <w:sz w:val="22"/>
                <w:szCs w:val="22"/>
              </w:rPr>
            </w:pPr>
            <w:r w:rsidRPr="00582F13">
              <w:rPr>
                <w:sz w:val="22"/>
                <w:szCs w:val="22"/>
              </w:rPr>
              <w:t>Disciplinska odgovornost zdravstvenih radnika (Disciplinske povrede; Teža i lakša disciplinska povreda; Disciplinska tijela; Disciplinske mjere; Novčana kazna; Pokretanje disciplinskog postupka; Odgovarajuća primjena zakona; Zastara; Prekršajna odgovornost), kaznenopravna i građanskopravna odgovornost</w:t>
            </w:r>
          </w:p>
        </w:tc>
        <w:tc>
          <w:tcPr>
            <w:tcW w:w="567" w:type="dxa"/>
            <w:shd w:val="clear" w:color="auto" w:fill="auto"/>
          </w:tcPr>
          <w:p w:rsidR="00002F42" w:rsidRPr="00582F13" w:rsidRDefault="00002F42" w:rsidP="00992939">
            <w:pPr>
              <w:rPr>
                <w:sz w:val="22"/>
                <w:szCs w:val="22"/>
              </w:rPr>
            </w:pPr>
            <w:r w:rsidRPr="00582F13">
              <w:rPr>
                <w:sz w:val="22"/>
                <w:szCs w:val="22"/>
              </w:rPr>
              <w:t>3</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color w:val="FF0000"/>
                <w:sz w:val="22"/>
                <w:szCs w:val="22"/>
              </w:rPr>
            </w:pPr>
          </w:p>
        </w:tc>
      </w:tr>
      <w:tr w:rsidR="00002F42" w:rsidRPr="0076402E"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14.</w:t>
            </w:r>
          </w:p>
        </w:tc>
        <w:tc>
          <w:tcPr>
            <w:tcW w:w="6680" w:type="dxa"/>
            <w:shd w:val="clear" w:color="auto" w:fill="auto"/>
          </w:tcPr>
          <w:p w:rsidR="00002F42" w:rsidRPr="00582F13" w:rsidRDefault="00002F42" w:rsidP="00992939">
            <w:pPr>
              <w:rPr>
                <w:sz w:val="22"/>
                <w:szCs w:val="22"/>
              </w:rPr>
            </w:pPr>
            <w:r w:rsidRPr="00582F13">
              <w:rPr>
                <w:sz w:val="22"/>
                <w:szCs w:val="22"/>
              </w:rPr>
              <w:t>Temeljna prava pacijenata.</w:t>
            </w:r>
          </w:p>
        </w:tc>
        <w:tc>
          <w:tcPr>
            <w:tcW w:w="567" w:type="dxa"/>
            <w:shd w:val="clear" w:color="auto" w:fill="auto"/>
          </w:tcPr>
          <w:p w:rsidR="00002F42" w:rsidRPr="00582F13" w:rsidRDefault="00002F42" w:rsidP="00992939">
            <w:pPr>
              <w:rPr>
                <w:sz w:val="22"/>
                <w:szCs w:val="22"/>
              </w:rPr>
            </w:pPr>
            <w:r w:rsidRPr="00582F13">
              <w:rPr>
                <w:sz w:val="22"/>
                <w:szCs w:val="22"/>
              </w:rPr>
              <w:t>3</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color w:val="FF0000"/>
                <w:sz w:val="22"/>
                <w:szCs w:val="22"/>
              </w:rPr>
            </w:pPr>
          </w:p>
        </w:tc>
      </w:tr>
      <w:tr w:rsidR="00002F42" w:rsidRPr="0076402E"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15.</w:t>
            </w:r>
          </w:p>
        </w:tc>
        <w:tc>
          <w:tcPr>
            <w:tcW w:w="6680" w:type="dxa"/>
            <w:shd w:val="clear" w:color="auto" w:fill="auto"/>
          </w:tcPr>
          <w:p w:rsidR="00002F42" w:rsidRPr="00582F13" w:rsidRDefault="00002F42" w:rsidP="00992939">
            <w:pPr>
              <w:rPr>
                <w:sz w:val="22"/>
                <w:szCs w:val="22"/>
              </w:rPr>
            </w:pPr>
            <w:r w:rsidRPr="00582F13">
              <w:rPr>
                <w:sz w:val="22"/>
                <w:szCs w:val="22"/>
              </w:rPr>
              <w:t>Zakon o obveznom zdravstvenom osiguranju</w:t>
            </w:r>
          </w:p>
        </w:tc>
        <w:tc>
          <w:tcPr>
            <w:tcW w:w="567" w:type="dxa"/>
            <w:shd w:val="clear" w:color="auto" w:fill="auto"/>
          </w:tcPr>
          <w:p w:rsidR="00002F42" w:rsidRPr="00582F13" w:rsidRDefault="00002F42" w:rsidP="00992939">
            <w:pPr>
              <w:rPr>
                <w:sz w:val="22"/>
                <w:szCs w:val="22"/>
              </w:rPr>
            </w:pPr>
            <w:r w:rsidRPr="00582F13">
              <w:rPr>
                <w:sz w:val="22"/>
                <w:szCs w:val="22"/>
              </w:rPr>
              <w:t>3</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color w:val="FF0000"/>
                <w:sz w:val="22"/>
                <w:szCs w:val="22"/>
              </w:rPr>
            </w:pPr>
          </w:p>
        </w:tc>
      </w:tr>
      <w:tr w:rsidR="00002F42" w:rsidRPr="0076402E" w:rsidTr="00992939">
        <w:trPr>
          <w:trHeight w:val="397"/>
        </w:trPr>
        <w:tc>
          <w:tcPr>
            <w:tcW w:w="1277" w:type="dxa"/>
            <w:shd w:val="clear" w:color="auto" w:fill="auto"/>
            <w:vAlign w:val="center"/>
          </w:tcPr>
          <w:p w:rsidR="00002F42" w:rsidRPr="00582F13" w:rsidRDefault="00002F42" w:rsidP="005062EC">
            <w:pPr>
              <w:contextualSpacing/>
              <w:jc w:val="center"/>
              <w:rPr>
                <w:sz w:val="22"/>
                <w:szCs w:val="22"/>
              </w:rPr>
            </w:pPr>
            <w:r w:rsidRPr="00582F13">
              <w:rPr>
                <w:sz w:val="22"/>
                <w:szCs w:val="22"/>
              </w:rPr>
              <w:t>16.</w:t>
            </w:r>
          </w:p>
        </w:tc>
        <w:tc>
          <w:tcPr>
            <w:tcW w:w="6680" w:type="dxa"/>
            <w:shd w:val="clear" w:color="auto" w:fill="auto"/>
          </w:tcPr>
          <w:p w:rsidR="00002F42" w:rsidRPr="00582F13" w:rsidRDefault="00002F42" w:rsidP="00992939">
            <w:pPr>
              <w:rPr>
                <w:sz w:val="22"/>
                <w:szCs w:val="22"/>
              </w:rPr>
            </w:pPr>
            <w:r w:rsidRPr="00582F13">
              <w:rPr>
                <w:sz w:val="22"/>
                <w:szCs w:val="22"/>
              </w:rPr>
              <w:t>Zakon o socijalnoj skrbi</w:t>
            </w:r>
          </w:p>
        </w:tc>
        <w:tc>
          <w:tcPr>
            <w:tcW w:w="567" w:type="dxa"/>
            <w:shd w:val="clear" w:color="auto" w:fill="auto"/>
          </w:tcPr>
          <w:p w:rsidR="00002F42" w:rsidRPr="00582F13" w:rsidRDefault="00002F42" w:rsidP="00992939">
            <w:pPr>
              <w:rPr>
                <w:sz w:val="22"/>
                <w:szCs w:val="22"/>
              </w:rPr>
            </w:pPr>
            <w:r w:rsidRPr="00582F13">
              <w:rPr>
                <w:sz w:val="22"/>
                <w:szCs w:val="22"/>
              </w:rPr>
              <w:t>3</w:t>
            </w:r>
          </w:p>
        </w:tc>
        <w:tc>
          <w:tcPr>
            <w:tcW w:w="567" w:type="dxa"/>
            <w:shd w:val="clear" w:color="auto" w:fill="auto"/>
            <w:vAlign w:val="center"/>
          </w:tcPr>
          <w:p w:rsidR="00002F42" w:rsidRPr="00582F13" w:rsidRDefault="00002F42" w:rsidP="00563338">
            <w:pPr>
              <w:jc w:val="center"/>
              <w:rPr>
                <w:b/>
                <w:sz w:val="22"/>
                <w:szCs w:val="22"/>
              </w:rPr>
            </w:pPr>
          </w:p>
        </w:tc>
        <w:tc>
          <w:tcPr>
            <w:tcW w:w="798" w:type="dxa"/>
            <w:shd w:val="clear" w:color="auto" w:fill="auto"/>
            <w:vAlign w:val="center"/>
          </w:tcPr>
          <w:p w:rsidR="00002F42" w:rsidRPr="00582F13" w:rsidRDefault="00002F42" w:rsidP="00563338">
            <w:pPr>
              <w:jc w:val="center"/>
              <w:rPr>
                <w:b/>
                <w:color w:val="FF0000"/>
                <w:sz w:val="22"/>
                <w:szCs w:val="22"/>
              </w:rPr>
            </w:pPr>
          </w:p>
        </w:tc>
      </w:tr>
      <w:tr w:rsidR="00002F42" w:rsidRPr="0076402E" w:rsidTr="00563338">
        <w:trPr>
          <w:trHeight w:val="397"/>
        </w:trPr>
        <w:tc>
          <w:tcPr>
            <w:tcW w:w="7957" w:type="dxa"/>
            <w:gridSpan w:val="2"/>
            <w:shd w:val="clear" w:color="auto" w:fill="auto"/>
            <w:vAlign w:val="center"/>
          </w:tcPr>
          <w:p w:rsidR="00002F42" w:rsidRPr="00002F42" w:rsidRDefault="00002F42" w:rsidP="00563338">
            <w:pPr>
              <w:jc w:val="right"/>
              <w:rPr>
                <w:b/>
                <w:sz w:val="22"/>
                <w:szCs w:val="22"/>
              </w:rPr>
            </w:pPr>
            <w:r w:rsidRPr="00002F42">
              <w:rPr>
                <w:b/>
                <w:sz w:val="22"/>
                <w:szCs w:val="22"/>
              </w:rPr>
              <w:t xml:space="preserve">                                       UKUPNO SATI</w:t>
            </w:r>
          </w:p>
        </w:tc>
        <w:tc>
          <w:tcPr>
            <w:tcW w:w="567" w:type="dxa"/>
            <w:shd w:val="clear" w:color="auto" w:fill="auto"/>
            <w:vAlign w:val="center"/>
          </w:tcPr>
          <w:p w:rsidR="00002F42" w:rsidRPr="00002F42" w:rsidRDefault="00002F42" w:rsidP="00563338">
            <w:pPr>
              <w:jc w:val="center"/>
              <w:rPr>
                <w:b/>
                <w:sz w:val="22"/>
                <w:szCs w:val="22"/>
              </w:rPr>
            </w:pPr>
            <w:r w:rsidRPr="00002F42">
              <w:rPr>
                <w:b/>
                <w:sz w:val="22"/>
                <w:szCs w:val="22"/>
              </w:rPr>
              <w:t>30</w:t>
            </w:r>
          </w:p>
        </w:tc>
        <w:tc>
          <w:tcPr>
            <w:tcW w:w="567" w:type="dxa"/>
            <w:shd w:val="clear" w:color="auto" w:fill="auto"/>
            <w:vAlign w:val="center"/>
          </w:tcPr>
          <w:p w:rsidR="00002F42" w:rsidRPr="00002F42" w:rsidRDefault="00002F42" w:rsidP="00563338">
            <w:pPr>
              <w:jc w:val="center"/>
              <w:rPr>
                <w:b/>
                <w:sz w:val="22"/>
                <w:szCs w:val="22"/>
              </w:rPr>
            </w:pPr>
          </w:p>
        </w:tc>
        <w:tc>
          <w:tcPr>
            <w:tcW w:w="798" w:type="dxa"/>
            <w:shd w:val="clear" w:color="auto" w:fill="auto"/>
            <w:vAlign w:val="center"/>
          </w:tcPr>
          <w:p w:rsidR="00002F42" w:rsidRPr="0076402E" w:rsidRDefault="00002F42" w:rsidP="00563338">
            <w:pPr>
              <w:jc w:val="center"/>
              <w:rPr>
                <w:b/>
                <w:color w:val="FF0000"/>
                <w:sz w:val="22"/>
                <w:szCs w:val="22"/>
              </w:rPr>
            </w:pPr>
          </w:p>
        </w:tc>
      </w:tr>
    </w:tbl>
    <w:p w:rsidR="00B42F08" w:rsidRPr="00AB7392" w:rsidRDefault="00B42F08" w:rsidP="00B42F08">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42F08" w:rsidRPr="00AB7392" w:rsidTr="00C55D2D">
        <w:tc>
          <w:tcPr>
            <w:tcW w:w="9889" w:type="dxa"/>
            <w:shd w:val="clear" w:color="auto" w:fill="D9D9D9"/>
            <w:vAlign w:val="center"/>
          </w:tcPr>
          <w:p w:rsidR="00B42F08" w:rsidRPr="00AB7392" w:rsidRDefault="00B42F08" w:rsidP="00C55D2D">
            <w:pPr>
              <w:rPr>
                <w:b/>
                <w:sz w:val="22"/>
                <w:szCs w:val="22"/>
              </w:rPr>
            </w:pPr>
            <w:r w:rsidRPr="00AB7392">
              <w:rPr>
                <w:b/>
                <w:sz w:val="22"/>
                <w:szCs w:val="22"/>
              </w:rPr>
              <w:t>OSTALE VAŽNE ČINJENICE ZA UREDNO IZVOĐENJE NASTAVE</w:t>
            </w:r>
          </w:p>
        </w:tc>
      </w:tr>
      <w:tr w:rsidR="00B42F08" w:rsidRPr="00AB7392" w:rsidTr="00C55D2D">
        <w:tc>
          <w:tcPr>
            <w:tcW w:w="9889" w:type="dxa"/>
            <w:vAlign w:val="center"/>
          </w:tcPr>
          <w:p w:rsidR="00B42F08" w:rsidRPr="00AB7392" w:rsidRDefault="00B42F08" w:rsidP="00031889">
            <w:pPr>
              <w:jc w:val="both"/>
              <w:rPr>
                <w:sz w:val="22"/>
                <w:szCs w:val="22"/>
                <w:lang w:val="da-DK"/>
              </w:rPr>
            </w:pPr>
            <w:r w:rsidRPr="00AB7392">
              <w:rPr>
                <w:sz w:val="22"/>
                <w:szCs w:val="22"/>
                <w:lang w:val="da-DK"/>
              </w:rPr>
              <w:t xml:space="preserve">Nazočnost studenta na predavanjima i vježbama je obvezna. 60% na predavanjima i 70% na vježbama. </w:t>
            </w:r>
          </w:p>
          <w:p w:rsidR="00B42F08" w:rsidRPr="00AB7392" w:rsidRDefault="00B42F08" w:rsidP="00031889">
            <w:pPr>
              <w:jc w:val="both"/>
              <w:rPr>
                <w:sz w:val="22"/>
                <w:szCs w:val="22"/>
                <w:lang w:val="da-DK"/>
              </w:rPr>
            </w:pPr>
          </w:p>
          <w:p w:rsidR="00B42F08" w:rsidRPr="00AB7392" w:rsidRDefault="00B42F08" w:rsidP="00031889">
            <w:pPr>
              <w:jc w:val="both"/>
              <w:rPr>
                <w:sz w:val="22"/>
                <w:szCs w:val="22"/>
                <w:lang w:val="da-DK"/>
              </w:rPr>
            </w:pPr>
            <w:r w:rsidRPr="00AB7392">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B42F08" w:rsidRPr="00AB7392" w:rsidRDefault="00B42F08" w:rsidP="00031889">
            <w:pPr>
              <w:jc w:val="both"/>
              <w:rPr>
                <w:sz w:val="22"/>
                <w:szCs w:val="22"/>
              </w:rPr>
            </w:pPr>
            <w:r w:rsidRPr="00AB7392">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B3173" w:rsidRPr="00494DBB" w:rsidRDefault="007B3173">
      <w:pPr>
        <w:rPr>
          <w:sz w:val="22"/>
          <w:szCs w:val="22"/>
        </w:rPr>
      </w:pPr>
    </w:p>
    <w:p w:rsidR="000A05A9" w:rsidRPr="00494DBB" w:rsidRDefault="000A05A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OPĆI PODACI O KOLEGIJU</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Naziv kolegija</w:t>
            </w:r>
          </w:p>
        </w:tc>
        <w:tc>
          <w:tcPr>
            <w:tcW w:w="6095" w:type="dxa"/>
            <w:gridSpan w:val="2"/>
          </w:tcPr>
          <w:p w:rsidR="000A05A9" w:rsidRPr="001219D4" w:rsidRDefault="000A05A9" w:rsidP="007A5F3D">
            <w:pPr>
              <w:rPr>
                <w:b/>
                <w:sz w:val="22"/>
                <w:szCs w:val="22"/>
              </w:rPr>
            </w:pPr>
            <w:r w:rsidRPr="001219D4">
              <w:rPr>
                <w:b/>
                <w:sz w:val="22"/>
                <w:szCs w:val="22"/>
              </w:rPr>
              <w:t xml:space="preserve">Izabrana poglavlja iz povijest medicine i sestrinstva     </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Semestar</w:t>
            </w:r>
          </w:p>
        </w:tc>
        <w:tc>
          <w:tcPr>
            <w:tcW w:w="6095" w:type="dxa"/>
            <w:gridSpan w:val="2"/>
          </w:tcPr>
          <w:p w:rsidR="000A05A9" w:rsidRPr="001219D4" w:rsidRDefault="000A05A9" w:rsidP="007A5F3D">
            <w:pPr>
              <w:rPr>
                <w:sz w:val="22"/>
                <w:szCs w:val="22"/>
              </w:rPr>
            </w:pPr>
            <w:r w:rsidRPr="001219D4">
              <w:rPr>
                <w:sz w:val="22"/>
                <w:szCs w:val="22"/>
              </w:rPr>
              <w:t>I</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Broj ECTS bodova</w:t>
            </w:r>
          </w:p>
        </w:tc>
        <w:tc>
          <w:tcPr>
            <w:tcW w:w="6095" w:type="dxa"/>
            <w:gridSpan w:val="2"/>
          </w:tcPr>
          <w:p w:rsidR="000A05A9" w:rsidRPr="001219D4" w:rsidRDefault="000A05A9" w:rsidP="007A5F3D">
            <w:pPr>
              <w:rPr>
                <w:sz w:val="22"/>
                <w:szCs w:val="22"/>
              </w:rPr>
            </w:pPr>
            <w:r w:rsidRPr="001219D4">
              <w:rPr>
                <w:sz w:val="22"/>
                <w:szCs w:val="22"/>
              </w:rPr>
              <w:t>2</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Status kolegija</w:t>
            </w:r>
          </w:p>
        </w:tc>
        <w:tc>
          <w:tcPr>
            <w:tcW w:w="6095" w:type="dxa"/>
            <w:gridSpan w:val="2"/>
          </w:tcPr>
          <w:p w:rsidR="000A05A9" w:rsidRPr="002C2FFC" w:rsidRDefault="000A05A9" w:rsidP="007A5F3D">
            <w:pPr>
              <w:rPr>
                <w:sz w:val="22"/>
                <w:szCs w:val="22"/>
              </w:rPr>
            </w:pPr>
            <w:r w:rsidRPr="002C2FFC">
              <w:rPr>
                <w:sz w:val="22"/>
                <w:szCs w:val="22"/>
              </w:rPr>
              <w:t>Izborni  kolegij</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Nositelj kolegija</w:t>
            </w:r>
          </w:p>
        </w:tc>
        <w:tc>
          <w:tcPr>
            <w:tcW w:w="6095" w:type="dxa"/>
            <w:gridSpan w:val="2"/>
          </w:tcPr>
          <w:p w:rsidR="000A05A9" w:rsidRPr="002C2FFC" w:rsidRDefault="000A05A9" w:rsidP="007A5F3D">
            <w:pPr>
              <w:rPr>
                <w:sz w:val="22"/>
                <w:szCs w:val="22"/>
              </w:rPr>
            </w:pPr>
            <w:r w:rsidRPr="002C2FFC">
              <w:rPr>
                <w:sz w:val="22"/>
                <w:szCs w:val="22"/>
              </w:rPr>
              <w:t xml:space="preserve">doc. dr. sc. Ana Bakija Konsuo        </w:t>
            </w: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Zgrada, kabinet</w:t>
            </w:r>
          </w:p>
        </w:tc>
        <w:tc>
          <w:tcPr>
            <w:tcW w:w="6095" w:type="dxa"/>
            <w:gridSpan w:val="2"/>
          </w:tcPr>
          <w:p w:rsidR="000A05A9" w:rsidRPr="002C2FFC" w:rsidRDefault="0076402E" w:rsidP="007A5F3D">
            <w:pPr>
              <w:rPr>
                <w:sz w:val="22"/>
                <w:szCs w:val="22"/>
              </w:rPr>
            </w:pPr>
            <w:r w:rsidRPr="002C2FFC">
              <w:rPr>
                <w:sz w:val="22"/>
                <w:szCs w:val="22"/>
              </w:rPr>
              <w:t>Ćira Carića 4</w:t>
            </w:r>
          </w:p>
        </w:tc>
      </w:tr>
      <w:tr w:rsidR="002C2FFC" w:rsidRPr="00494DBB" w:rsidTr="00F66A66">
        <w:tc>
          <w:tcPr>
            <w:tcW w:w="3794" w:type="dxa"/>
            <w:gridSpan w:val="2"/>
          </w:tcPr>
          <w:p w:rsidR="002C2FFC" w:rsidRPr="001219D4" w:rsidRDefault="002C2FFC" w:rsidP="007A5F3D">
            <w:pPr>
              <w:rPr>
                <w:sz w:val="22"/>
                <w:szCs w:val="22"/>
              </w:rPr>
            </w:pPr>
            <w:r w:rsidRPr="001219D4">
              <w:rPr>
                <w:sz w:val="22"/>
                <w:szCs w:val="22"/>
              </w:rPr>
              <w:t>Telefon</w:t>
            </w:r>
          </w:p>
        </w:tc>
        <w:tc>
          <w:tcPr>
            <w:tcW w:w="6095" w:type="dxa"/>
            <w:gridSpan w:val="2"/>
          </w:tcPr>
          <w:p w:rsidR="002C2FFC" w:rsidRPr="002C2FFC" w:rsidRDefault="002C2FFC" w:rsidP="005C00AF">
            <w:pPr>
              <w:rPr>
                <w:sz w:val="22"/>
                <w:szCs w:val="22"/>
              </w:rPr>
            </w:pPr>
            <w:r w:rsidRPr="002C2FFC">
              <w:rPr>
                <w:sz w:val="22"/>
                <w:szCs w:val="22"/>
              </w:rPr>
              <w:t>020 312 333</w:t>
            </w:r>
          </w:p>
        </w:tc>
      </w:tr>
      <w:tr w:rsidR="002C2FFC" w:rsidRPr="00494DBB" w:rsidTr="00F66A66">
        <w:tc>
          <w:tcPr>
            <w:tcW w:w="3794" w:type="dxa"/>
            <w:gridSpan w:val="2"/>
          </w:tcPr>
          <w:p w:rsidR="002C2FFC" w:rsidRPr="001219D4" w:rsidRDefault="002C2FFC" w:rsidP="007A5F3D">
            <w:pPr>
              <w:rPr>
                <w:sz w:val="22"/>
                <w:szCs w:val="22"/>
              </w:rPr>
            </w:pPr>
            <w:r w:rsidRPr="001219D4">
              <w:rPr>
                <w:sz w:val="22"/>
                <w:szCs w:val="22"/>
              </w:rPr>
              <w:t>e-mail</w:t>
            </w:r>
          </w:p>
        </w:tc>
        <w:tc>
          <w:tcPr>
            <w:tcW w:w="6095" w:type="dxa"/>
            <w:gridSpan w:val="2"/>
          </w:tcPr>
          <w:p w:rsidR="002C2FFC" w:rsidRPr="002C2FFC" w:rsidRDefault="002C2FFC" w:rsidP="005C00AF">
            <w:pPr>
              <w:rPr>
                <w:sz w:val="22"/>
                <w:szCs w:val="22"/>
              </w:rPr>
            </w:pPr>
            <w:r w:rsidRPr="002C2FFC">
              <w:rPr>
                <w:sz w:val="22"/>
                <w:szCs w:val="22"/>
              </w:rPr>
              <w:t>abkonsuo@gmail-com</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Suradnik</w:t>
            </w:r>
          </w:p>
        </w:tc>
        <w:tc>
          <w:tcPr>
            <w:tcW w:w="6095" w:type="dxa"/>
            <w:gridSpan w:val="2"/>
          </w:tcPr>
          <w:p w:rsidR="000A05A9" w:rsidRPr="002C2FFC" w:rsidRDefault="000A05A9" w:rsidP="007A5F3D">
            <w:pPr>
              <w:rPr>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Zgrada, kabinet</w:t>
            </w:r>
          </w:p>
        </w:tc>
        <w:tc>
          <w:tcPr>
            <w:tcW w:w="6095" w:type="dxa"/>
            <w:gridSpan w:val="2"/>
          </w:tcPr>
          <w:p w:rsidR="000A05A9" w:rsidRPr="001219D4" w:rsidRDefault="000A05A9" w:rsidP="007A5F3D">
            <w:pPr>
              <w:rPr>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Telefon</w:t>
            </w:r>
          </w:p>
        </w:tc>
        <w:tc>
          <w:tcPr>
            <w:tcW w:w="6095" w:type="dxa"/>
            <w:gridSpan w:val="2"/>
          </w:tcPr>
          <w:p w:rsidR="000A05A9" w:rsidRPr="001219D4" w:rsidRDefault="000A05A9" w:rsidP="007A5F3D">
            <w:pPr>
              <w:rPr>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e-mail</w:t>
            </w:r>
          </w:p>
        </w:tc>
        <w:tc>
          <w:tcPr>
            <w:tcW w:w="6095" w:type="dxa"/>
            <w:gridSpan w:val="2"/>
          </w:tcPr>
          <w:p w:rsidR="000A05A9" w:rsidRPr="001219D4" w:rsidRDefault="000A05A9" w:rsidP="007A5F3D">
            <w:pPr>
              <w:rPr>
                <w:sz w:val="22"/>
                <w:szCs w:val="22"/>
              </w:rPr>
            </w:pPr>
          </w:p>
        </w:tc>
      </w:tr>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OPIS KOLEGIJA</w:t>
            </w:r>
          </w:p>
        </w:tc>
      </w:tr>
      <w:tr w:rsidR="000A05A9" w:rsidRPr="00494DBB" w:rsidTr="00F66A66">
        <w:tc>
          <w:tcPr>
            <w:tcW w:w="9889" w:type="dxa"/>
            <w:gridSpan w:val="4"/>
            <w:shd w:val="clear" w:color="auto" w:fill="F2F2F2"/>
          </w:tcPr>
          <w:p w:rsidR="000A05A9" w:rsidRPr="001219D4" w:rsidRDefault="000A05A9" w:rsidP="007A5F3D">
            <w:pPr>
              <w:rPr>
                <w:b/>
                <w:sz w:val="22"/>
                <w:szCs w:val="22"/>
              </w:rPr>
            </w:pPr>
            <w:r w:rsidRPr="001219D4">
              <w:rPr>
                <w:b/>
                <w:sz w:val="22"/>
                <w:szCs w:val="22"/>
              </w:rPr>
              <w:t>Sadržaj kolegija</w:t>
            </w:r>
          </w:p>
        </w:tc>
      </w:tr>
      <w:tr w:rsidR="000A05A9" w:rsidRPr="00494DBB" w:rsidTr="00F66A66">
        <w:tc>
          <w:tcPr>
            <w:tcW w:w="9889" w:type="dxa"/>
            <w:gridSpan w:val="4"/>
            <w:shd w:val="clear" w:color="auto" w:fill="auto"/>
          </w:tcPr>
          <w:p w:rsidR="003D1288" w:rsidRPr="001219D4" w:rsidRDefault="003D1288" w:rsidP="005B5500">
            <w:pPr>
              <w:pStyle w:val="FieldText"/>
              <w:numPr>
                <w:ilvl w:val="0"/>
                <w:numId w:val="5"/>
              </w:numPr>
              <w:spacing w:before="60" w:after="60"/>
              <w:rPr>
                <w:b w:val="0"/>
                <w:sz w:val="22"/>
                <w:szCs w:val="22"/>
                <w:lang w:val="hr-HR"/>
              </w:rPr>
            </w:pPr>
            <w:r w:rsidRPr="001219D4">
              <w:rPr>
                <w:b w:val="0"/>
                <w:sz w:val="22"/>
                <w:szCs w:val="22"/>
                <w:lang w:val="hr-HR"/>
              </w:rPr>
              <w:t>Povijest sestrinstva u svijetu</w:t>
            </w:r>
          </w:p>
          <w:p w:rsidR="003D1288" w:rsidRPr="001219D4" w:rsidRDefault="003D1288" w:rsidP="005B5500">
            <w:pPr>
              <w:pStyle w:val="FieldText"/>
              <w:numPr>
                <w:ilvl w:val="0"/>
                <w:numId w:val="5"/>
              </w:numPr>
              <w:spacing w:before="60" w:after="60"/>
              <w:rPr>
                <w:b w:val="0"/>
                <w:sz w:val="22"/>
                <w:szCs w:val="22"/>
                <w:lang w:val="hr-HR"/>
              </w:rPr>
            </w:pPr>
            <w:r w:rsidRPr="001219D4">
              <w:rPr>
                <w:b w:val="0"/>
                <w:sz w:val="22"/>
                <w:szCs w:val="22"/>
                <w:lang w:val="hr-HR"/>
              </w:rPr>
              <w:t>Povijest sestrinstva u Hrvatskoj</w:t>
            </w:r>
          </w:p>
          <w:p w:rsidR="003D1288" w:rsidRPr="001219D4" w:rsidRDefault="003D1288" w:rsidP="005B5500">
            <w:pPr>
              <w:pStyle w:val="FieldText"/>
              <w:numPr>
                <w:ilvl w:val="0"/>
                <w:numId w:val="5"/>
              </w:numPr>
              <w:spacing w:before="60" w:after="60"/>
              <w:rPr>
                <w:b w:val="0"/>
                <w:sz w:val="22"/>
                <w:szCs w:val="22"/>
                <w:lang w:val="hr-HR"/>
              </w:rPr>
            </w:pPr>
            <w:r w:rsidRPr="001219D4">
              <w:rPr>
                <w:b w:val="0"/>
                <w:sz w:val="22"/>
                <w:szCs w:val="22"/>
                <w:lang w:val="hr-HR"/>
              </w:rPr>
              <w:t>Povijest sestrinstva u Dubrovniku</w:t>
            </w:r>
          </w:p>
          <w:p w:rsidR="003D1288" w:rsidRPr="001219D4" w:rsidRDefault="003D1288" w:rsidP="005B5500">
            <w:pPr>
              <w:pStyle w:val="FieldText"/>
              <w:numPr>
                <w:ilvl w:val="0"/>
                <w:numId w:val="5"/>
              </w:numPr>
              <w:spacing w:before="60" w:after="60"/>
              <w:rPr>
                <w:b w:val="0"/>
                <w:sz w:val="22"/>
                <w:szCs w:val="22"/>
                <w:lang w:val="hr-HR"/>
              </w:rPr>
            </w:pPr>
            <w:r w:rsidRPr="001219D4">
              <w:rPr>
                <w:b w:val="0"/>
                <w:sz w:val="22"/>
                <w:szCs w:val="22"/>
                <w:lang w:val="hr-HR"/>
              </w:rPr>
              <w:t>Karantena – izum Dubrovačke Republike iz 1377.</w:t>
            </w:r>
          </w:p>
          <w:p w:rsidR="003D1288" w:rsidRPr="001219D4" w:rsidRDefault="003D1288" w:rsidP="005B5500">
            <w:pPr>
              <w:pStyle w:val="FieldText"/>
              <w:numPr>
                <w:ilvl w:val="0"/>
                <w:numId w:val="5"/>
              </w:numPr>
              <w:spacing w:before="60" w:after="60"/>
              <w:rPr>
                <w:b w:val="0"/>
                <w:sz w:val="22"/>
                <w:szCs w:val="22"/>
                <w:lang w:val="hr-HR"/>
              </w:rPr>
            </w:pPr>
            <w:r w:rsidRPr="001219D4">
              <w:rPr>
                <w:b w:val="0"/>
                <w:color w:val="000000"/>
                <w:sz w:val="22"/>
                <w:szCs w:val="22"/>
                <w:lang w:val="it-IT"/>
              </w:rPr>
              <w:lastRenderedPageBreak/>
              <w:t>Statut</w:t>
            </w:r>
            <w:r w:rsidRPr="001219D4">
              <w:rPr>
                <w:b w:val="0"/>
                <w:color w:val="000000"/>
                <w:sz w:val="22"/>
                <w:szCs w:val="22"/>
                <w:lang w:val="hr-HR"/>
              </w:rPr>
              <w:t xml:space="preserve"> </w:t>
            </w:r>
            <w:r w:rsidRPr="001219D4">
              <w:rPr>
                <w:b w:val="0"/>
                <w:color w:val="000000"/>
                <w:sz w:val="22"/>
                <w:szCs w:val="22"/>
                <w:lang w:val="it-IT"/>
              </w:rPr>
              <w:t>grada</w:t>
            </w:r>
            <w:r w:rsidRPr="001219D4">
              <w:rPr>
                <w:b w:val="0"/>
                <w:color w:val="000000"/>
                <w:sz w:val="22"/>
                <w:szCs w:val="22"/>
                <w:lang w:val="hr-HR"/>
              </w:rPr>
              <w:t xml:space="preserve"> </w:t>
            </w:r>
            <w:r w:rsidRPr="001219D4">
              <w:rPr>
                <w:b w:val="0"/>
                <w:color w:val="000000"/>
                <w:sz w:val="22"/>
                <w:szCs w:val="22"/>
                <w:lang w:val="it-IT"/>
              </w:rPr>
              <w:t>Dubrovnika</w:t>
            </w:r>
            <w:r w:rsidRPr="001219D4">
              <w:rPr>
                <w:b w:val="0"/>
                <w:color w:val="000000"/>
                <w:sz w:val="22"/>
                <w:szCs w:val="22"/>
                <w:lang w:val="hr-HR"/>
              </w:rPr>
              <w:t xml:space="preserve"> i Korčule – najstariji hrvatski pravni spisi, značajni i zbog niza odredbi vezanih uz medicinu i kvalitetu života </w:t>
            </w:r>
          </w:p>
          <w:p w:rsidR="003D1288" w:rsidRPr="001219D4" w:rsidRDefault="003D1288" w:rsidP="005B5500">
            <w:pPr>
              <w:pStyle w:val="FieldText"/>
              <w:numPr>
                <w:ilvl w:val="0"/>
                <w:numId w:val="5"/>
              </w:numPr>
              <w:spacing w:before="60" w:after="60"/>
              <w:rPr>
                <w:b w:val="0"/>
                <w:sz w:val="22"/>
                <w:szCs w:val="22"/>
                <w:lang w:val="hr-HR"/>
              </w:rPr>
            </w:pPr>
            <w:r w:rsidRPr="001219D4">
              <w:rPr>
                <w:b w:val="0"/>
                <w:color w:val="000000"/>
                <w:sz w:val="22"/>
                <w:szCs w:val="22"/>
                <w:lang w:val="pl-PL"/>
              </w:rPr>
              <w:t>Osnivanje</w:t>
            </w:r>
            <w:r w:rsidRPr="001219D4">
              <w:rPr>
                <w:b w:val="0"/>
                <w:color w:val="000000"/>
                <w:sz w:val="22"/>
                <w:szCs w:val="22"/>
                <w:lang w:val="hr-HR"/>
              </w:rPr>
              <w:t xml:space="preserve"> </w:t>
            </w:r>
            <w:r w:rsidRPr="001219D4">
              <w:rPr>
                <w:b w:val="0"/>
                <w:color w:val="000000"/>
                <w:sz w:val="22"/>
                <w:szCs w:val="22"/>
                <w:lang w:val="pl-PL"/>
              </w:rPr>
              <w:t>bolnice</w:t>
            </w:r>
            <w:r w:rsidRPr="001219D4">
              <w:rPr>
                <w:b w:val="0"/>
                <w:color w:val="000000"/>
                <w:sz w:val="22"/>
                <w:szCs w:val="22"/>
                <w:lang w:val="hr-HR"/>
              </w:rPr>
              <w:t xml:space="preserve"> </w:t>
            </w:r>
            <w:r w:rsidRPr="001219D4">
              <w:rPr>
                <w:b w:val="0"/>
                <w:color w:val="000000"/>
                <w:sz w:val="22"/>
                <w:szCs w:val="22"/>
                <w:lang w:val="pl-PL"/>
              </w:rPr>
              <w:t>i</w:t>
            </w:r>
            <w:r w:rsidRPr="001219D4">
              <w:rPr>
                <w:b w:val="0"/>
                <w:color w:val="000000"/>
                <w:sz w:val="22"/>
                <w:szCs w:val="22"/>
                <w:lang w:val="hr-HR"/>
              </w:rPr>
              <w:t xml:space="preserve"> </w:t>
            </w:r>
            <w:r w:rsidRPr="001219D4">
              <w:rPr>
                <w:b w:val="0"/>
                <w:color w:val="000000"/>
                <w:sz w:val="22"/>
                <w:szCs w:val="22"/>
                <w:lang w:val="pl-PL"/>
              </w:rPr>
              <w:t>njezin</w:t>
            </w:r>
            <w:r w:rsidRPr="001219D4">
              <w:rPr>
                <w:b w:val="0"/>
                <w:color w:val="000000"/>
                <w:sz w:val="22"/>
                <w:szCs w:val="22"/>
                <w:lang w:val="hr-HR"/>
              </w:rPr>
              <w:t xml:space="preserve"> </w:t>
            </w:r>
            <w:r w:rsidRPr="001219D4">
              <w:rPr>
                <w:b w:val="0"/>
                <w:color w:val="000000"/>
                <w:sz w:val="22"/>
                <w:szCs w:val="22"/>
                <w:lang w:val="pl-PL"/>
              </w:rPr>
              <w:t>razvoj</w:t>
            </w:r>
            <w:r w:rsidRPr="001219D4">
              <w:rPr>
                <w:b w:val="0"/>
                <w:color w:val="000000"/>
                <w:sz w:val="22"/>
                <w:szCs w:val="22"/>
                <w:lang w:val="hr-HR"/>
              </w:rPr>
              <w:t xml:space="preserve"> </w:t>
            </w:r>
            <w:r w:rsidRPr="001219D4">
              <w:rPr>
                <w:b w:val="0"/>
                <w:color w:val="000000"/>
                <w:sz w:val="22"/>
                <w:szCs w:val="22"/>
                <w:lang w:val="pl-PL"/>
              </w:rPr>
              <w:t>do</w:t>
            </w:r>
            <w:r w:rsidRPr="001219D4">
              <w:rPr>
                <w:b w:val="0"/>
                <w:color w:val="000000"/>
                <w:sz w:val="22"/>
                <w:szCs w:val="22"/>
                <w:lang w:val="hr-HR"/>
              </w:rPr>
              <w:t xml:space="preserve"> </w:t>
            </w:r>
            <w:r w:rsidRPr="001219D4">
              <w:rPr>
                <w:b w:val="0"/>
                <w:color w:val="000000"/>
                <w:sz w:val="22"/>
                <w:szCs w:val="22"/>
                <w:lang w:val="pl-PL"/>
              </w:rPr>
              <w:t>dana</w:t>
            </w:r>
            <w:r w:rsidRPr="001219D4">
              <w:rPr>
                <w:b w:val="0"/>
                <w:color w:val="000000"/>
                <w:sz w:val="22"/>
                <w:szCs w:val="22"/>
                <w:lang w:val="hr-HR"/>
              </w:rPr>
              <w:t>š</w:t>
            </w:r>
            <w:r w:rsidRPr="001219D4">
              <w:rPr>
                <w:b w:val="0"/>
                <w:color w:val="000000"/>
                <w:sz w:val="22"/>
                <w:szCs w:val="22"/>
                <w:lang w:val="pl-PL"/>
              </w:rPr>
              <w:t>njih</w:t>
            </w:r>
            <w:r w:rsidRPr="001219D4">
              <w:rPr>
                <w:b w:val="0"/>
                <w:color w:val="000000"/>
                <w:sz w:val="22"/>
                <w:szCs w:val="22"/>
                <w:lang w:val="hr-HR"/>
              </w:rPr>
              <w:t xml:space="preserve"> </w:t>
            </w:r>
            <w:r w:rsidRPr="001219D4">
              <w:rPr>
                <w:b w:val="0"/>
                <w:color w:val="000000"/>
                <w:sz w:val="22"/>
                <w:szCs w:val="22"/>
                <w:lang w:val="pl-PL"/>
              </w:rPr>
              <w:t>dana</w:t>
            </w:r>
          </w:p>
          <w:p w:rsidR="003D1288" w:rsidRPr="001219D4" w:rsidRDefault="003D1288" w:rsidP="005B5500">
            <w:pPr>
              <w:pStyle w:val="FieldText"/>
              <w:numPr>
                <w:ilvl w:val="0"/>
                <w:numId w:val="5"/>
              </w:numPr>
              <w:spacing w:before="60" w:after="60"/>
              <w:rPr>
                <w:b w:val="0"/>
                <w:sz w:val="22"/>
                <w:szCs w:val="22"/>
                <w:lang w:val="hr-HR"/>
              </w:rPr>
            </w:pPr>
            <w:r w:rsidRPr="001219D4">
              <w:rPr>
                <w:b w:val="0"/>
                <w:color w:val="000000"/>
                <w:sz w:val="22"/>
                <w:szCs w:val="22"/>
              </w:rPr>
              <w:t>Znameniti dubrovački liječnici</w:t>
            </w:r>
          </w:p>
          <w:p w:rsidR="003D1288" w:rsidRPr="001219D4" w:rsidRDefault="003D1288" w:rsidP="005B5500">
            <w:pPr>
              <w:pStyle w:val="FieldText"/>
              <w:numPr>
                <w:ilvl w:val="0"/>
                <w:numId w:val="5"/>
              </w:numPr>
              <w:spacing w:before="60" w:after="60"/>
              <w:rPr>
                <w:b w:val="0"/>
                <w:sz w:val="22"/>
                <w:szCs w:val="22"/>
                <w:lang w:val="hr-HR"/>
              </w:rPr>
            </w:pPr>
            <w:r w:rsidRPr="001219D4">
              <w:rPr>
                <w:b w:val="0"/>
                <w:color w:val="000000"/>
                <w:sz w:val="22"/>
                <w:szCs w:val="22"/>
                <w:lang w:val="hr-HR"/>
              </w:rPr>
              <w:t xml:space="preserve"> </w:t>
            </w:r>
            <w:r w:rsidRPr="001219D4">
              <w:rPr>
                <w:b w:val="0"/>
                <w:color w:val="000000"/>
                <w:sz w:val="22"/>
                <w:szCs w:val="22"/>
                <w:lang w:val="pl-PL"/>
              </w:rPr>
              <w:t>Mljetska</w:t>
            </w:r>
            <w:r w:rsidRPr="001219D4">
              <w:rPr>
                <w:b w:val="0"/>
                <w:color w:val="000000"/>
                <w:sz w:val="22"/>
                <w:szCs w:val="22"/>
                <w:lang w:val="hr-HR"/>
              </w:rPr>
              <w:t xml:space="preserve"> </w:t>
            </w:r>
            <w:r w:rsidRPr="001219D4">
              <w:rPr>
                <w:b w:val="0"/>
                <w:color w:val="000000"/>
                <w:sz w:val="22"/>
                <w:szCs w:val="22"/>
                <w:lang w:val="pl-PL"/>
              </w:rPr>
              <w:t>bolest – od legende do molekularne genetike</w:t>
            </w:r>
          </w:p>
          <w:p w:rsidR="003D1288" w:rsidRPr="001219D4" w:rsidRDefault="003D1288" w:rsidP="005B5500">
            <w:pPr>
              <w:pStyle w:val="FieldText"/>
              <w:numPr>
                <w:ilvl w:val="0"/>
                <w:numId w:val="5"/>
              </w:numPr>
              <w:spacing w:before="60" w:after="60"/>
              <w:rPr>
                <w:b w:val="0"/>
                <w:sz w:val="22"/>
                <w:szCs w:val="22"/>
                <w:lang w:val="hr-HR"/>
              </w:rPr>
            </w:pPr>
            <w:r w:rsidRPr="001D315D">
              <w:rPr>
                <w:b w:val="0"/>
                <w:color w:val="000000"/>
                <w:sz w:val="22"/>
                <w:szCs w:val="22"/>
                <w:lang w:val="hr-HR"/>
              </w:rPr>
              <w:t>Gubave</w:t>
            </w:r>
            <w:r w:rsidRPr="001219D4">
              <w:rPr>
                <w:b w:val="0"/>
                <w:color w:val="000000"/>
                <w:sz w:val="22"/>
                <w:szCs w:val="22"/>
                <w:lang w:val="hr-HR"/>
              </w:rPr>
              <w:t xml:space="preserve"> </w:t>
            </w:r>
            <w:r w:rsidRPr="001D315D">
              <w:rPr>
                <w:b w:val="0"/>
                <w:color w:val="000000"/>
                <w:sz w:val="22"/>
                <w:szCs w:val="22"/>
                <w:lang w:val="hr-HR"/>
              </w:rPr>
              <w:t>ku</w:t>
            </w:r>
            <w:r w:rsidRPr="001219D4">
              <w:rPr>
                <w:b w:val="0"/>
                <w:color w:val="000000"/>
                <w:sz w:val="22"/>
                <w:szCs w:val="22"/>
                <w:lang w:val="hr-HR"/>
              </w:rPr>
              <w:t>ć</w:t>
            </w:r>
            <w:r w:rsidRPr="001D315D">
              <w:rPr>
                <w:b w:val="0"/>
                <w:color w:val="000000"/>
                <w:sz w:val="22"/>
                <w:szCs w:val="22"/>
                <w:lang w:val="hr-HR"/>
              </w:rPr>
              <w:t>e</w:t>
            </w:r>
            <w:r w:rsidRPr="001219D4">
              <w:rPr>
                <w:b w:val="0"/>
                <w:color w:val="000000"/>
                <w:sz w:val="22"/>
                <w:szCs w:val="22"/>
                <w:lang w:val="hr-HR"/>
              </w:rPr>
              <w:t xml:space="preserve"> – </w:t>
            </w:r>
            <w:r w:rsidRPr="001D315D">
              <w:rPr>
                <w:b w:val="0"/>
                <w:color w:val="000000"/>
                <w:sz w:val="22"/>
                <w:szCs w:val="22"/>
                <w:lang w:val="hr-HR"/>
              </w:rPr>
              <w:t>posljednji</w:t>
            </w:r>
            <w:r w:rsidRPr="001219D4">
              <w:rPr>
                <w:b w:val="0"/>
                <w:color w:val="000000"/>
                <w:sz w:val="22"/>
                <w:szCs w:val="22"/>
                <w:lang w:val="hr-HR"/>
              </w:rPr>
              <w:t xml:space="preserve"> </w:t>
            </w:r>
            <w:r w:rsidRPr="001D315D">
              <w:rPr>
                <w:b w:val="0"/>
                <w:color w:val="000000"/>
                <w:sz w:val="22"/>
                <w:szCs w:val="22"/>
                <w:lang w:val="hr-HR"/>
              </w:rPr>
              <w:t>leprozorij</w:t>
            </w:r>
            <w:r w:rsidRPr="001219D4">
              <w:rPr>
                <w:b w:val="0"/>
                <w:color w:val="000000"/>
                <w:sz w:val="22"/>
                <w:szCs w:val="22"/>
                <w:lang w:val="hr-HR"/>
              </w:rPr>
              <w:t xml:space="preserve"> </w:t>
            </w:r>
            <w:r w:rsidRPr="001D315D">
              <w:rPr>
                <w:b w:val="0"/>
                <w:color w:val="000000"/>
                <w:sz w:val="22"/>
                <w:szCs w:val="22"/>
                <w:lang w:val="hr-HR"/>
              </w:rPr>
              <w:t>u</w:t>
            </w:r>
            <w:r w:rsidRPr="001219D4">
              <w:rPr>
                <w:b w:val="0"/>
                <w:color w:val="000000"/>
                <w:sz w:val="22"/>
                <w:szCs w:val="22"/>
                <w:lang w:val="hr-HR"/>
              </w:rPr>
              <w:t xml:space="preserve"> </w:t>
            </w:r>
            <w:r w:rsidRPr="001D315D">
              <w:rPr>
                <w:b w:val="0"/>
                <w:color w:val="000000"/>
                <w:sz w:val="22"/>
                <w:szCs w:val="22"/>
                <w:lang w:val="hr-HR"/>
              </w:rPr>
              <w:t>Hrvatskoj</w:t>
            </w:r>
          </w:p>
          <w:p w:rsidR="003D1288" w:rsidRPr="001219D4" w:rsidRDefault="003D1288" w:rsidP="005B5500">
            <w:pPr>
              <w:pStyle w:val="FieldText"/>
              <w:numPr>
                <w:ilvl w:val="0"/>
                <w:numId w:val="5"/>
              </w:numPr>
              <w:spacing w:before="60" w:after="60"/>
              <w:rPr>
                <w:b w:val="0"/>
                <w:sz w:val="22"/>
                <w:szCs w:val="22"/>
                <w:lang w:val="hr-HR"/>
              </w:rPr>
            </w:pPr>
            <w:r w:rsidRPr="001219D4">
              <w:rPr>
                <w:b w:val="0"/>
                <w:color w:val="000000"/>
                <w:sz w:val="22"/>
                <w:szCs w:val="22"/>
                <w:lang w:val="pl-PL"/>
              </w:rPr>
              <w:t>Obilazak</w:t>
            </w:r>
            <w:r w:rsidRPr="001219D4">
              <w:rPr>
                <w:b w:val="0"/>
                <w:color w:val="000000"/>
                <w:sz w:val="22"/>
                <w:szCs w:val="22"/>
                <w:lang w:val="hr-HR"/>
              </w:rPr>
              <w:t xml:space="preserve"> </w:t>
            </w:r>
            <w:r w:rsidRPr="001219D4">
              <w:rPr>
                <w:b w:val="0"/>
                <w:color w:val="000000"/>
                <w:sz w:val="22"/>
                <w:szCs w:val="22"/>
                <w:lang w:val="pl-PL"/>
              </w:rPr>
              <w:t>medicinskih</w:t>
            </w:r>
            <w:r w:rsidRPr="001219D4">
              <w:rPr>
                <w:b w:val="0"/>
                <w:color w:val="000000"/>
                <w:sz w:val="22"/>
                <w:szCs w:val="22"/>
                <w:lang w:val="hr-HR"/>
              </w:rPr>
              <w:t xml:space="preserve"> </w:t>
            </w:r>
            <w:r w:rsidRPr="001219D4">
              <w:rPr>
                <w:b w:val="0"/>
                <w:color w:val="000000"/>
                <w:sz w:val="22"/>
                <w:szCs w:val="22"/>
                <w:lang w:val="pl-PL"/>
              </w:rPr>
              <w:t>ustanova</w:t>
            </w:r>
            <w:r w:rsidRPr="001219D4">
              <w:rPr>
                <w:b w:val="0"/>
                <w:color w:val="000000"/>
                <w:sz w:val="22"/>
                <w:szCs w:val="22"/>
                <w:lang w:val="hr-HR"/>
              </w:rPr>
              <w:t xml:space="preserve"> </w:t>
            </w:r>
            <w:r w:rsidRPr="001219D4">
              <w:rPr>
                <w:b w:val="0"/>
                <w:color w:val="000000"/>
                <w:sz w:val="22"/>
                <w:szCs w:val="22"/>
                <w:lang w:val="pl-PL"/>
              </w:rPr>
              <w:t>koje</w:t>
            </w:r>
            <w:r w:rsidRPr="001219D4">
              <w:rPr>
                <w:b w:val="0"/>
                <w:color w:val="000000"/>
                <w:sz w:val="22"/>
                <w:szCs w:val="22"/>
                <w:lang w:val="hr-HR"/>
              </w:rPr>
              <w:t xml:space="preserve"> </w:t>
            </w:r>
            <w:r w:rsidRPr="001219D4">
              <w:rPr>
                <w:b w:val="0"/>
                <w:color w:val="000000"/>
                <w:sz w:val="22"/>
                <w:szCs w:val="22"/>
                <w:lang w:val="pl-PL"/>
              </w:rPr>
              <w:t>su</w:t>
            </w:r>
            <w:r w:rsidRPr="001219D4">
              <w:rPr>
                <w:b w:val="0"/>
                <w:color w:val="000000"/>
                <w:sz w:val="22"/>
                <w:szCs w:val="22"/>
                <w:lang w:val="hr-HR"/>
              </w:rPr>
              <w:t xml:space="preserve"> </w:t>
            </w:r>
            <w:r w:rsidRPr="001219D4">
              <w:rPr>
                <w:b w:val="0"/>
                <w:color w:val="000000"/>
                <w:sz w:val="22"/>
                <w:szCs w:val="22"/>
                <w:lang w:val="pl-PL"/>
              </w:rPr>
              <w:t>bile</w:t>
            </w:r>
            <w:r w:rsidRPr="001219D4">
              <w:rPr>
                <w:b w:val="0"/>
                <w:color w:val="000000"/>
                <w:sz w:val="22"/>
                <w:szCs w:val="22"/>
                <w:lang w:val="hr-HR"/>
              </w:rPr>
              <w:t xml:space="preserve"> </w:t>
            </w:r>
            <w:r w:rsidRPr="001219D4">
              <w:rPr>
                <w:b w:val="0"/>
                <w:color w:val="000000"/>
                <w:sz w:val="22"/>
                <w:szCs w:val="22"/>
                <w:lang w:val="pl-PL"/>
              </w:rPr>
              <w:t>zna</w:t>
            </w:r>
            <w:r w:rsidRPr="001219D4">
              <w:rPr>
                <w:b w:val="0"/>
                <w:color w:val="000000"/>
                <w:sz w:val="22"/>
                <w:szCs w:val="22"/>
                <w:lang w:val="hr-HR"/>
              </w:rPr>
              <w:t>č</w:t>
            </w:r>
            <w:r w:rsidRPr="001219D4">
              <w:rPr>
                <w:b w:val="0"/>
                <w:color w:val="000000"/>
                <w:sz w:val="22"/>
                <w:szCs w:val="22"/>
                <w:lang w:val="pl-PL"/>
              </w:rPr>
              <w:t>ajne</w:t>
            </w:r>
            <w:r w:rsidRPr="001219D4">
              <w:rPr>
                <w:b w:val="0"/>
                <w:color w:val="000000"/>
                <w:sz w:val="22"/>
                <w:szCs w:val="22"/>
                <w:lang w:val="hr-HR"/>
              </w:rPr>
              <w:t xml:space="preserve"> </w:t>
            </w:r>
            <w:r w:rsidRPr="001219D4">
              <w:rPr>
                <w:b w:val="0"/>
                <w:color w:val="000000"/>
                <w:sz w:val="22"/>
                <w:szCs w:val="22"/>
                <w:lang w:val="pl-PL"/>
              </w:rPr>
              <w:t>za</w:t>
            </w:r>
            <w:r w:rsidRPr="001219D4">
              <w:rPr>
                <w:b w:val="0"/>
                <w:color w:val="000000"/>
                <w:sz w:val="22"/>
                <w:szCs w:val="22"/>
                <w:lang w:val="hr-HR"/>
              </w:rPr>
              <w:t xml:space="preserve"> </w:t>
            </w:r>
            <w:r w:rsidRPr="001219D4">
              <w:rPr>
                <w:b w:val="0"/>
                <w:color w:val="000000"/>
                <w:sz w:val="22"/>
                <w:szCs w:val="22"/>
                <w:lang w:val="pl-PL"/>
              </w:rPr>
              <w:t>razvoj</w:t>
            </w:r>
            <w:r w:rsidRPr="001219D4">
              <w:rPr>
                <w:b w:val="0"/>
                <w:color w:val="000000"/>
                <w:sz w:val="22"/>
                <w:szCs w:val="22"/>
                <w:lang w:val="hr-HR"/>
              </w:rPr>
              <w:t xml:space="preserve"> </w:t>
            </w:r>
            <w:r w:rsidRPr="001219D4">
              <w:rPr>
                <w:b w:val="0"/>
                <w:color w:val="000000"/>
                <w:sz w:val="22"/>
                <w:szCs w:val="22"/>
                <w:lang w:val="pl-PL"/>
              </w:rPr>
              <w:t>zdravstva</w:t>
            </w:r>
            <w:r w:rsidRPr="001219D4">
              <w:rPr>
                <w:b w:val="0"/>
                <w:color w:val="000000"/>
                <w:sz w:val="22"/>
                <w:szCs w:val="22"/>
                <w:lang w:val="hr-HR"/>
              </w:rPr>
              <w:t xml:space="preserve"> </w:t>
            </w:r>
            <w:r w:rsidRPr="001219D4">
              <w:rPr>
                <w:b w:val="0"/>
                <w:color w:val="000000"/>
                <w:sz w:val="22"/>
                <w:szCs w:val="22"/>
                <w:lang w:val="pl-PL"/>
              </w:rPr>
              <w:t>u</w:t>
            </w:r>
            <w:r w:rsidRPr="001219D4">
              <w:rPr>
                <w:b w:val="0"/>
                <w:color w:val="000000"/>
                <w:sz w:val="22"/>
                <w:szCs w:val="22"/>
                <w:lang w:val="hr-HR"/>
              </w:rPr>
              <w:t xml:space="preserve"> </w:t>
            </w:r>
            <w:r w:rsidRPr="001219D4">
              <w:rPr>
                <w:b w:val="0"/>
                <w:color w:val="000000"/>
                <w:sz w:val="22"/>
                <w:szCs w:val="22"/>
                <w:lang w:val="pl-PL"/>
              </w:rPr>
              <w:t>Dubrovniku</w:t>
            </w:r>
          </w:p>
          <w:p w:rsidR="000A05A9" w:rsidRPr="001219D4" w:rsidRDefault="000A05A9" w:rsidP="00287450">
            <w:pPr>
              <w:ind w:left="1069"/>
              <w:rPr>
                <w:bCs/>
                <w:sz w:val="22"/>
                <w:szCs w:val="22"/>
              </w:rPr>
            </w:pPr>
          </w:p>
        </w:tc>
      </w:tr>
      <w:tr w:rsidR="000A05A9" w:rsidRPr="00494DBB" w:rsidTr="00F66A66">
        <w:tc>
          <w:tcPr>
            <w:tcW w:w="9889" w:type="dxa"/>
            <w:gridSpan w:val="4"/>
            <w:shd w:val="clear" w:color="auto" w:fill="F2F2F2"/>
          </w:tcPr>
          <w:p w:rsidR="000A05A9" w:rsidRPr="001219D4" w:rsidRDefault="000A05A9" w:rsidP="007A5F3D">
            <w:pPr>
              <w:rPr>
                <w:b/>
                <w:sz w:val="22"/>
                <w:szCs w:val="22"/>
              </w:rPr>
            </w:pPr>
            <w:r w:rsidRPr="001219D4">
              <w:rPr>
                <w:b/>
                <w:sz w:val="22"/>
                <w:szCs w:val="22"/>
              </w:rPr>
              <w:lastRenderedPageBreak/>
              <w:t>Ishodi učenja kolegija</w:t>
            </w:r>
          </w:p>
        </w:tc>
      </w:tr>
      <w:tr w:rsidR="000A05A9" w:rsidRPr="00494DBB" w:rsidTr="00F66A66">
        <w:tc>
          <w:tcPr>
            <w:tcW w:w="9889" w:type="dxa"/>
            <w:gridSpan w:val="4"/>
            <w:shd w:val="clear" w:color="auto" w:fill="auto"/>
          </w:tcPr>
          <w:p w:rsidR="003D1288" w:rsidRPr="001219D4" w:rsidRDefault="003D1288" w:rsidP="001219D4">
            <w:pPr>
              <w:spacing w:before="60" w:after="60"/>
              <w:rPr>
                <w:sz w:val="22"/>
                <w:szCs w:val="22"/>
                <w:lang w:val="de-DE"/>
              </w:rPr>
            </w:pPr>
            <w:r w:rsidRPr="001219D4">
              <w:rPr>
                <w:sz w:val="22"/>
                <w:szCs w:val="22"/>
                <w:lang w:val="de-DE"/>
              </w:rPr>
              <w:t>Nakon odslušanog kolegija studenti će:</w:t>
            </w:r>
          </w:p>
          <w:p w:rsidR="003D1288" w:rsidRPr="001219D4" w:rsidRDefault="003D1288" w:rsidP="005B5500">
            <w:pPr>
              <w:pStyle w:val="FieldText"/>
              <w:numPr>
                <w:ilvl w:val="0"/>
                <w:numId w:val="4"/>
              </w:numPr>
              <w:spacing w:before="60" w:after="60"/>
              <w:rPr>
                <w:b w:val="0"/>
                <w:sz w:val="22"/>
                <w:szCs w:val="22"/>
                <w:lang w:val="hr-HR"/>
              </w:rPr>
            </w:pPr>
            <w:r w:rsidRPr="001219D4">
              <w:rPr>
                <w:b w:val="0"/>
                <w:sz w:val="22"/>
                <w:szCs w:val="22"/>
                <w:lang w:val="de-DE"/>
              </w:rPr>
              <w:t>razumjeti</w:t>
            </w:r>
            <w:r w:rsidRPr="001219D4">
              <w:rPr>
                <w:b w:val="0"/>
                <w:sz w:val="22"/>
                <w:szCs w:val="22"/>
                <w:lang w:val="hr-HR"/>
              </w:rPr>
              <w:t xml:space="preserve"> povijest sestrinstva kao i izabranih povijesnih činjenica i dostignuća koje su temelj medicinske znanosti kako u Hrvatskoj tako i u svijetu</w:t>
            </w:r>
          </w:p>
          <w:p w:rsidR="000A05A9" w:rsidRPr="001219D4" w:rsidRDefault="003D1288" w:rsidP="005B5500">
            <w:pPr>
              <w:pStyle w:val="ListParagraph"/>
              <w:numPr>
                <w:ilvl w:val="0"/>
                <w:numId w:val="4"/>
              </w:numPr>
              <w:spacing w:before="60" w:after="60"/>
              <w:rPr>
                <w:sz w:val="22"/>
                <w:szCs w:val="22"/>
              </w:rPr>
            </w:pPr>
            <w:r w:rsidRPr="001219D4">
              <w:rPr>
                <w:sz w:val="22"/>
                <w:szCs w:val="22"/>
              </w:rPr>
              <w:t xml:space="preserve"> </w:t>
            </w:r>
            <w:r w:rsidRPr="001219D4">
              <w:rPr>
                <w:sz w:val="22"/>
                <w:szCs w:val="22"/>
                <w:lang w:val="it-IT"/>
              </w:rPr>
              <w:t>razumjeti</w:t>
            </w:r>
            <w:r w:rsidRPr="001219D4">
              <w:rPr>
                <w:sz w:val="22"/>
                <w:szCs w:val="22"/>
              </w:rPr>
              <w:t xml:space="preserve"> </w:t>
            </w:r>
            <w:r w:rsidRPr="001219D4">
              <w:rPr>
                <w:sz w:val="22"/>
                <w:szCs w:val="22"/>
                <w:lang w:val="it-IT"/>
              </w:rPr>
              <w:t>izabrane</w:t>
            </w:r>
            <w:r w:rsidRPr="001219D4">
              <w:rPr>
                <w:sz w:val="22"/>
                <w:szCs w:val="22"/>
              </w:rPr>
              <w:t xml:space="preserve"> </w:t>
            </w:r>
            <w:r w:rsidRPr="001219D4">
              <w:rPr>
                <w:sz w:val="22"/>
                <w:szCs w:val="22"/>
                <w:lang w:val="it-IT"/>
              </w:rPr>
              <w:t>teme</w:t>
            </w:r>
            <w:r w:rsidRPr="001219D4">
              <w:rPr>
                <w:sz w:val="22"/>
                <w:szCs w:val="22"/>
              </w:rPr>
              <w:t xml:space="preserve"> </w:t>
            </w:r>
            <w:r w:rsidRPr="001219D4">
              <w:rPr>
                <w:sz w:val="22"/>
                <w:szCs w:val="22"/>
                <w:lang w:val="it-IT"/>
              </w:rPr>
              <w:t>iz</w:t>
            </w:r>
            <w:r w:rsidRPr="001219D4">
              <w:rPr>
                <w:sz w:val="22"/>
                <w:szCs w:val="22"/>
              </w:rPr>
              <w:t xml:space="preserve"> </w:t>
            </w:r>
            <w:r w:rsidRPr="001219D4">
              <w:rPr>
                <w:sz w:val="22"/>
                <w:szCs w:val="22"/>
                <w:lang w:val="it-IT"/>
              </w:rPr>
              <w:t>bogate</w:t>
            </w:r>
            <w:r w:rsidRPr="001219D4">
              <w:rPr>
                <w:sz w:val="22"/>
                <w:szCs w:val="22"/>
              </w:rPr>
              <w:t xml:space="preserve"> </w:t>
            </w:r>
            <w:r w:rsidRPr="001219D4">
              <w:rPr>
                <w:sz w:val="22"/>
                <w:szCs w:val="22"/>
                <w:lang w:val="it-IT"/>
              </w:rPr>
              <w:t>medicinske</w:t>
            </w:r>
            <w:r w:rsidRPr="001219D4">
              <w:rPr>
                <w:sz w:val="22"/>
                <w:szCs w:val="22"/>
              </w:rPr>
              <w:t xml:space="preserve"> </w:t>
            </w:r>
            <w:r w:rsidRPr="001219D4">
              <w:rPr>
                <w:sz w:val="22"/>
                <w:szCs w:val="22"/>
                <w:lang w:val="it-IT"/>
              </w:rPr>
              <w:t>pro</w:t>
            </w:r>
            <w:r w:rsidRPr="001219D4">
              <w:rPr>
                <w:sz w:val="22"/>
                <w:szCs w:val="22"/>
              </w:rPr>
              <w:t>š</w:t>
            </w:r>
            <w:r w:rsidRPr="001219D4">
              <w:rPr>
                <w:sz w:val="22"/>
                <w:szCs w:val="22"/>
                <w:lang w:val="it-IT"/>
              </w:rPr>
              <w:t>losti</w:t>
            </w:r>
            <w:r w:rsidRPr="001219D4">
              <w:rPr>
                <w:sz w:val="22"/>
                <w:szCs w:val="22"/>
              </w:rPr>
              <w:t xml:space="preserve"> </w:t>
            </w:r>
            <w:r w:rsidRPr="001219D4">
              <w:rPr>
                <w:sz w:val="22"/>
                <w:szCs w:val="22"/>
                <w:lang w:val="it-IT"/>
              </w:rPr>
              <w:t>u</w:t>
            </w:r>
            <w:r w:rsidRPr="001219D4">
              <w:rPr>
                <w:sz w:val="22"/>
                <w:szCs w:val="22"/>
              </w:rPr>
              <w:t xml:space="preserve"> Hrvatskoj i </w:t>
            </w:r>
            <w:r w:rsidRPr="001219D4">
              <w:rPr>
                <w:sz w:val="22"/>
                <w:szCs w:val="22"/>
                <w:lang w:val="it-IT"/>
              </w:rPr>
              <w:t>Dubrovniku</w:t>
            </w:r>
            <w:r w:rsidRPr="001219D4">
              <w:rPr>
                <w:sz w:val="22"/>
                <w:szCs w:val="22"/>
              </w:rPr>
              <w:t xml:space="preserve"> </w:t>
            </w:r>
          </w:p>
        </w:tc>
      </w:tr>
      <w:tr w:rsidR="000A05A9" w:rsidRPr="00494DBB" w:rsidTr="00F66A66">
        <w:tc>
          <w:tcPr>
            <w:tcW w:w="9889" w:type="dxa"/>
            <w:gridSpan w:val="4"/>
            <w:shd w:val="clear" w:color="auto" w:fill="D9D9D9"/>
          </w:tcPr>
          <w:p w:rsidR="000A05A9" w:rsidRPr="001219D4" w:rsidRDefault="000A05A9" w:rsidP="007A5F3D">
            <w:pPr>
              <w:rPr>
                <w:sz w:val="22"/>
                <w:szCs w:val="22"/>
              </w:rPr>
            </w:pPr>
            <w:r w:rsidRPr="001219D4">
              <w:rPr>
                <w:b/>
                <w:sz w:val="22"/>
                <w:szCs w:val="22"/>
              </w:rPr>
              <w:t>NAČIN IZVOĐENJA NASTAVE (označiti aktivnost s „x“)</w:t>
            </w:r>
          </w:p>
        </w:tc>
      </w:tr>
      <w:tr w:rsidR="000A05A9" w:rsidRPr="00494DBB" w:rsidTr="00F66A66">
        <w:tc>
          <w:tcPr>
            <w:tcW w:w="4856" w:type="dxa"/>
            <w:gridSpan w:val="3"/>
          </w:tcPr>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Predavanja</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Seminari i radionice</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Vježbe</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Samostalni zadaci</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Multimedija  i Internet</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Obrazovanje na daljinu</w:t>
            </w:r>
          </w:p>
        </w:tc>
        <w:tc>
          <w:tcPr>
            <w:tcW w:w="5033" w:type="dxa"/>
          </w:tcPr>
          <w:p w:rsidR="000A05A9" w:rsidRPr="001219D4" w:rsidRDefault="00936954"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A05A9" w:rsidRPr="001219D4">
              <w:rPr>
                <w:sz w:val="22"/>
                <w:szCs w:val="22"/>
              </w:rPr>
              <w:t xml:space="preserve"> Konzultacije</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Laboratorij</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Terenska nastava</w:t>
            </w:r>
          </w:p>
          <w:p w:rsidR="000A05A9" w:rsidRPr="001219D4" w:rsidRDefault="00936954"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A05A9" w:rsidRPr="001219D4">
              <w:rPr>
                <w:sz w:val="22"/>
                <w:szCs w:val="22"/>
              </w:rPr>
              <w:t xml:space="preserve"> Mentorski rad</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Provjere znanja</w:t>
            </w:r>
          </w:p>
          <w:p w:rsidR="000A05A9" w:rsidRPr="001219D4" w:rsidRDefault="000A05A9" w:rsidP="007A5F3D">
            <w:pPr>
              <w:rPr>
                <w:sz w:val="22"/>
                <w:szCs w:val="22"/>
              </w:rPr>
            </w:pPr>
          </w:p>
        </w:tc>
      </w:tr>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 xml:space="preserve">NAČIN POLAGANJA ISPITA </w:t>
            </w:r>
          </w:p>
        </w:tc>
      </w:tr>
      <w:tr w:rsidR="000A05A9" w:rsidRPr="00494DBB" w:rsidTr="00F66A66">
        <w:tc>
          <w:tcPr>
            <w:tcW w:w="4856" w:type="dxa"/>
            <w:gridSpan w:val="3"/>
            <w:vAlign w:val="center"/>
          </w:tcPr>
          <w:p w:rsidR="00BC5703"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Usmeni                                                            </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Pismeni                        </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Kolokvij                     </w:t>
            </w:r>
          </w:p>
        </w:tc>
        <w:tc>
          <w:tcPr>
            <w:tcW w:w="5033" w:type="dxa"/>
          </w:tcPr>
          <w:p w:rsidR="000A05A9" w:rsidRPr="001219D4" w:rsidRDefault="000A05A9" w:rsidP="007A5F3D">
            <w:pPr>
              <w:rPr>
                <w:sz w:val="22"/>
                <w:szCs w:val="22"/>
              </w:rPr>
            </w:pPr>
            <w:r w:rsidRPr="001219D4">
              <w:rPr>
                <w:sz w:val="22"/>
                <w:szCs w:val="22"/>
              </w:rPr>
              <w:t xml:space="preserve"> Ostalo:</w:t>
            </w:r>
          </w:p>
        </w:tc>
      </w:tr>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POPIS LITERATURE ZA STUDIJ I POLAGANJE ISPITA</w:t>
            </w:r>
          </w:p>
        </w:tc>
      </w:tr>
      <w:tr w:rsidR="000A05A9" w:rsidRPr="00494DBB" w:rsidTr="00F66A66">
        <w:tc>
          <w:tcPr>
            <w:tcW w:w="9889" w:type="dxa"/>
            <w:gridSpan w:val="4"/>
            <w:shd w:val="clear" w:color="auto" w:fill="D9D9D9"/>
          </w:tcPr>
          <w:p w:rsidR="000A05A9" w:rsidRPr="001219D4" w:rsidRDefault="000A05A9" w:rsidP="007A5F3D">
            <w:pPr>
              <w:rPr>
                <w:sz w:val="22"/>
                <w:szCs w:val="22"/>
              </w:rPr>
            </w:pPr>
            <w:r w:rsidRPr="001219D4">
              <w:rPr>
                <w:sz w:val="22"/>
                <w:szCs w:val="22"/>
              </w:rPr>
              <w:t>Obvezna literatura</w:t>
            </w:r>
          </w:p>
        </w:tc>
      </w:tr>
      <w:tr w:rsidR="000A05A9" w:rsidRPr="00494DBB" w:rsidTr="00F66A66">
        <w:trPr>
          <w:trHeight w:val="199"/>
        </w:trPr>
        <w:tc>
          <w:tcPr>
            <w:tcW w:w="959" w:type="dxa"/>
          </w:tcPr>
          <w:p w:rsidR="000A05A9" w:rsidRPr="00AB7392" w:rsidRDefault="005826CE" w:rsidP="007A5F3D">
            <w:pPr>
              <w:rPr>
                <w:sz w:val="22"/>
                <w:szCs w:val="22"/>
              </w:rPr>
            </w:pPr>
            <w:r w:rsidRPr="00AB7392">
              <w:rPr>
                <w:sz w:val="22"/>
                <w:szCs w:val="22"/>
              </w:rPr>
              <w:t>1.</w:t>
            </w:r>
          </w:p>
        </w:tc>
        <w:tc>
          <w:tcPr>
            <w:tcW w:w="8930" w:type="dxa"/>
            <w:gridSpan w:val="3"/>
          </w:tcPr>
          <w:p w:rsidR="000A05A9" w:rsidRPr="00AB7392" w:rsidRDefault="005826CE" w:rsidP="007A5F3D">
            <w:pPr>
              <w:rPr>
                <w:sz w:val="22"/>
                <w:szCs w:val="22"/>
                <w:lang w:val="en-US"/>
              </w:rPr>
            </w:pPr>
            <w:r w:rsidRPr="00AB7392">
              <w:rPr>
                <w:sz w:val="22"/>
                <w:szCs w:val="22"/>
              </w:rPr>
              <w:t>Bakija-Konsuo A. Mal de Meleda - mljetska bolest, Zagreb, Medicinska naklada 2017.</w:t>
            </w:r>
          </w:p>
        </w:tc>
      </w:tr>
      <w:tr w:rsidR="005826CE" w:rsidRPr="00494DBB" w:rsidTr="00F66A66">
        <w:trPr>
          <w:trHeight w:val="199"/>
        </w:trPr>
        <w:tc>
          <w:tcPr>
            <w:tcW w:w="959" w:type="dxa"/>
          </w:tcPr>
          <w:p w:rsidR="005826CE" w:rsidRPr="00AB7392" w:rsidRDefault="005826CE" w:rsidP="007A5F3D">
            <w:pPr>
              <w:rPr>
                <w:sz w:val="22"/>
                <w:szCs w:val="22"/>
              </w:rPr>
            </w:pPr>
            <w:r w:rsidRPr="00AB7392">
              <w:rPr>
                <w:sz w:val="22"/>
                <w:szCs w:val="22"/>
              </w:rPr>
              <w:t>2.</w:t>
            </w:r>
          </w:p>
        </w:tc>
        <w:tc>
          <w:tcPr>
            <w:tcW w:w="8930" w:type="dxa"/>
            <w:gridSpan w:val="3"/>
          </w:tcPr>
          <w:p w:rsidR="005826CE" w:rsidRPr="00AB7392" w:rsidRDefault="005826CE" w:rsidP="007A5F3D">
            <w:pPr>
              <w:rPr>
                <w:sz w:val="22"/>
                <w:szCs w:val="22"/>
                <w:lang w:val="en-US"/>
              </w:rPr>
            </w:pPr>
            <w:r w:rsidRPr="00AB7392">
              <w:rPr>
                <w:sz w:val="22"/>
                <w:szCs w:val="22"/>
                <w:lang w:val="en-US"/>
              </w:rPr>
              <w:t>Bazala V. Pregled povijesti zdravstvene kulture Dubrovačke Republike, Dubrovački horizonti 1972:27-41.</w:t>
            </w:r>
          </w:p>
        </w:tc>
      </w:tr>
      <w:tr w:rsidR="000A05A9" w:rsidRPr="00494DBB" w:rsidTr="00F66A66">
        <w:trPr>
          <w:trHeight w:val="192"/>
        </w:trPr>
        <w:tc>
          <w:tcPr>
            <w:tcW w:w="959" w:type="dxa"/>
          </w:tcPr>
          <w:p w:rsidR="000A05A9" w:rsidRPr="00AB7392" w:rsidRDefault="005826CE" w:rsidP="007A5F3D">
            <w:pPr>
              <w:rPr>
                <w:sz w:val="22"/>
                <w:szCs w:val="22"/>
              </w:rPr>
            </w:pPr>
            <w:r w:rsidRPr="00AB7392">
              <w:rPr>
                <w:sz w:val="22"/>
                <w:szCs w:val="22"/>
              </w:rPr>
              <w:t>3.</w:t>
            </w:r>
          </w:p>
        </w:tc>
        <w:tc>
          <w:tcPr>
            <w:tcW w:w="8930" w:type="dxa"/>
            <w:gridSpan w:val="3"/>
          </w:tcPr>
          <w:p w:rsidR="000A05A9" w:rsidRPr="00AB7392" w:rsidRDefault="003D1288" w:rsidP="003D1288">
            <w:pPr>
              <w:rPr>
                <w:bCs/>
                <w:sz w:val="22"/>
                <w:szCs w:val="22"/>
              </w:rPr>
            </w:pPr>
            <w:r w:rsidRPr="00AB7392">
              <w:rPr>
                <w:bCs/>
                <w:sz w:val="22"/>
                <w:szCs w:val="22"/>
                <w:lang w:val="en-US"/>
              </w:rPr>
              <w:t>Materijali su predavanja</w:t>
            </w:r>
          </w:p>
        </w:tc>
      </w:tr>
      <w:tr w:rsidR="000A05A9" w:rsidRPr="00494DBB" w:rsidTr="00F66A66">
        <w:tc>
          <w:tcPr>
            <w:tcW w:w="9889" w:type="dxa"/>
            <w:gridSpan w:val="4"/>
            <w:shd w:val="clear" w:color="auto" w:fill="D9D9D9"/>
          </w:tcPr>
          <w:p w:rsidR="000A05A9" w:rsidRPr="001219D4" w:rsidRDefault="000A05A9" w:rsidP="007A5F3D">
            <w:pPr>
              <w:rPr>
                <w:sz w:val="22"/>
                <w:szCs w:val="22"/>
              </w:rPr>
            </w:pPr>
            <w:r w:rsidRPr="001219D4">
              <w:rPr>
                <w:sz w:val="22"/>
                <w:szCs w:val="22"/>
              </w:rPr>
              <w:t>Izborna literatura</w:t>
            </w:r>
          </w:p>
        </w:tc>
      </w:tr>
      <w:tr w:rsidR="000A05A9" w:rsidRPr="00494DBB" w:rsidTr="00F66A66">
        <w:tc>
          <w:tcPr>
            <w:tcW w:w="959" w:type="dxa"/>
            <w:vAlign w:val="center"/>
          </w:tcPr>
          <w:p w:rsidR="000A05A9" w:rsidRPr="001219D4" w:rsidRDefault="000A05A9" w:rsidP="007A5F3D">
            <w:pPr>
              <w:rPr>
                <w:sz w:val="22"/>
                <w:szCs w:val="22"/>
              </w:rPr>
            </w:pPr>
            <w:r w:rsidRPr="001219D4">
              <w:rPr>
                <w:sz w:val="22"/>
                <w:szCs w:val="22"/>
              </w:rPr>
              <w:t>1.</w:t>
            </w:r>
          </w:p>
        </w:tc>
        <w:tc>
          <w:tcPr>
            <w:tcW w:w="8930" w:type="dxa"/>
            <w:gridSpan w:val="3"/>
            <w:vAlign w:val="center"/>
          </w:tcPr>
          <w:p w:rsidR="000A05A9" w:rsidRPr="001219D4" w:rsidRDefault="003D1288" w:rsidP="007A5F3D">
            <w:pPr>
              <w:rPr>
                <w:sz w:val="22"/>
                <w:szCs w:val="22"/>
              </w:rPr>
            </w:pPr>
            <w:r w:rsidRPr="001219D4">
              <w:rPr>
                <w:iCs/>
                <w:sz w:val="22"/>
                <w:szCs w:val="22"/>
                <w:lang w:val="de-DE"/>
              </w:rPr>
              <w:t>Bakija-Konsuo A. Mljetska bolest – jučer, danas, sutra. Dubrovački horizonti 2001:118-26.</w:t>
            </w:r>
          </w:p>
        </w:tc>
      </w:tr>
      <w:tr w:rsidR="003D1288" w:rsidRPr="00494DBB" w:rsidTr="00F66A66">
        <w:tc>
          <w:tcPr>
            <w:tcW w:w="959" w:type="dxa"/>
            <w:vAlign w:val="center"/>
          </w:tcPr>
          <w:p w:rsidR="003D1288" w:rsidRPr="001219D4" w:rsidRDefault="003D1288" w:rsidP="007A5F3D">
            <w:pPr>
              <w:rPr>
                <w:sz w:val="22"/>
                <w:szCs w:val="22"/>
              </w:rPr>
            </w:pPr>
            <w:r w:rsidRPr="001219D4">
              <w:rPr>
                <w:sz w:val="22"/>
                <w:szCs w:val="22"/>
              </w:rPr>
              <w:t>2.</w:t>
            </w:r>
          </w:p>
        </w:tc>
        <w:tc>
          <w:tcPr>
            <w:tcW w:w="8930" w:type="dxa"/>
            <w:gridSpan w:val="3"/>
            <w:vAlign w:val="center"/>
          </w:tcPr>
          <w:p w:rsidR="003D1288" w:rsidRPr="001219D4" w:rsidRDefault="003D1288" w:rsidP="007A5F3D">
            <w:pPr>
              <w:rPr>
                <w:iCs/>
                <w:sz w:val="22"/>
                <w:szCs w:val="22"/>
                <w:lang w:val="de-DE"/>
              </w:rPr>
            </w:pPr>
            <w:r w:rsidRPr="001219D4">
              <w:rPr>
                <w:iCs/>
                <w:sz w:val="22"/>
                <w:szCs w:val="22"/>
                <w:lang w:val="de-DE"/>
              </w:rPr>
              <w:t>Vrbica Ž, Wokaunn M, Jurić I. Poslijedni leprozorij u Hrvatskoj. Dubrovački horizonti 2009:165-77.</w:t>
            </w:r>
          </w:p>
        </w:tc>
      </w:tr>
      <w:tr w:rsidR="003D1288" w:rsidRPr="00494DBB" w:rsidTr="00F66A66">
        <w:tc>
          <w:tcPr>
            <w:tcW w:w="959" w:type="dxa"/>
            <w:vAlign w:val="center"/>
          </w:tcPr>
          <w:p w:rsidR="003D1288" w:rsidRPr="001219D4" w:rsidRDefault="003D1288" w:rsidP="007A5F3D">
            <w:pPr>
              <w:rPr>
                <w:sz w:val="22"/>
                <w:szCs w:val="22"/>
              </w:rPr>
            </w:pPr>
            <w:r w:rsidRPr="001219D4">
              <w:rPr>
                <w:sz w:val="22"/>
                <w:szCs w:val="22"/>
              </w:rPr>
              <w:t>3.</w:t>
            </w:r>
          </w:p>
        </w:tc>
        <w:tc>
          <w:tcPr>
            <w:tcW w:w="8930" w:type="dxa"/>
            <w:gridSpan w:val="3"/>
            <w:vAlign w:val="center"/>
          </w:tcPr>
          <w:p w:rsidR="003D1288" w:rsidRPr="001219D4" w:rsidRDefault="003D1288" w:rsidP="003D1288">
            <w:pPr>
              <w:rPr>
                <w:iCs/>
                <w:sz w:val="22"/>
                <w:szCs w:val="22"/>
                <w:lang w:val="de-DE"/>
              </w:rPr>
            </w:pPr>
            <w:r w:rsidRPr="001219D4">
              <w:rPr>
                <w:iCs/>
                <w:sz w:val="22"/>
                <w:szCs w:val="22"/>
                <w:lang w:val="de-DE"/>
              </w:rPr>
              <w:t>Marinović I. Liječnici dubrovačke bolnice – od 1840. do 1940.</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656"/>
        <w:gridCol w:w="709"/>
        <w:gridCol w:w="567"/>
      </w:tblGrid>
      <w:tr w:rsidR="0078056F" w:rsidRPr="00AB7392" w:rsidTr="00563338">
        <w:tc>
          <w:tcPr>
            <w:tcW w:w="9889" w:type="dxa"/>
            <w:gridSpan w:val="5"/>
            <w:shd w:val="clear" w:color="auto" w:fill="D9D9D9"/>
            <w:vAlign w:val="center"/>
          </w:tcPr>
          <w:p w:rsidR="0078056F" w:rsidRPr="00277717" w:rsidRDefault="0078056F" w:rsidP="00563338">
            <w:pPr>
              <w:jc w:val="center"/>
              <w:rPr>
                <w:b/>
                <w:sz w:val="22"/>
                <w:szCs w:val="22"/>
              </w:rPr>
            </w:pPr>
            <w:r w:rsidRPr="00277717">
              <w:rPr>
                <w:b/>
                <w:sz w:val="22"/>
                <w:szCs w:val="22"/>
              </w:rPr>
              <w:t>POPIS TEMA</w:t>
            </w:r>
          </w:p>
        </w:tc>
      </w:tr>
      <w:tr w:rsidR="0078056F" w:rsidRPr="00AB7392" w:rsidTr="00563338">
        <w:trPr>
          <w:trHeight w:val="135"/>
        </w:trPr>
        <w:tc>
          <w:tcPr>
            <w:tcW w:w="1277" w:type="dxa"/>
            <w:vMerge w:val="restart"/>
            <w:shd w:val="clear" w:color="auto" w:fill="auto"/>
            <w:vAlign w:val="center"/>
          </w:tcPr>
          <w:p w:rsidR="0078056F" w:rsidRPr="00277717" w:rsidRDefault="0078056F" w:rsidP="00563338">
            <w:pPr>
              <w:jc w:val="center"/>
              <w:rPr>
                <w:sz w:val="22"/>
                <w:szCs w:val="22"/>
              </w:rPr>
            </w:pPr>
            <w:r w:rsidRPr="00277717">
              <w:rPr>
                <w:sz w:val="22"/>
                <w:szCs w:val="22"/>
              </w:rPr>
              <w:t>Red. br.</w:t>
            </w:r>
          </w:p>
        </w:tc>
        <w:tc>
          <w:tcPr>
            <w:tcW w:w="6680" w:type="dxa"/>
            <w:vMerge w:val="restart"/>
            <w:shd w:val="clear" w:color="auto" w:fill="auto"/>
            <w:vAlign w:val="center"/>
          </w:tcPr>
          <w:p w:rsidR="0078056F" w:rsidRPr="00277717" w:rsidRDefault="0078056F"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78056F" w:rsidRPr="00277717" w:rsidRDefault="0078056F" w:rsidP="00563338">
            <w:pPr>
              <w:jc w:val="center"/>
              <w:rPr>
                <w:b/>
                <w:sz w:val="22"/>
                <w:szCs w:val="22"/>
              </w:rPr>
            </w:pPr>
            <w:r w:rsidRPr="00277717">
              <w:rPr>
                <w:b/>
                <w:sz w:val="22"/>
                <w:szCs w:val="22"/>
              </w:rPr>
              <w:t>Broj sati</w:t>
            </w:r>
          </w:p>
        </w:tc>
      </w:tr>
      <w:tr w:rsidR="0078056F" w:rsidRPr="00AB7392" w:rsidTr="005062EC">
        <w:trPr>
          <w:trHeight w:val="135"/>
        </w:trPr>
        <w:tc>
          <w:tcPr>
            <w:tcW w:w="1277" w:type="dxa"/>
            <w:vMerge/>
            <w:shd w:val="clear" w:color="auto" w:fill="auto"/>
            <w:vAlign w:val="center"/>
          </w:tcPr>
          <w:p w:rsidR="0078056F" w:rsidRPr="00277717" w:rsidRDefault="0078056F" w:rsidP="00563338">
            <w:pPr>
              <w:jc w:val="center"/>
              <w:rPr>
                <w:sz w:val="22"/>
                <w:szCs w:val="22"/>
              </w:rPr>
            </w:pPr>
          </w:p>
        </w:tc>
        <w:tc>
          <w:tcPr>
            <w:tcW w:w="6680" w:type="dxa"/>
            <w:vMerge/>
            <w:shd w:val="clear" w:color="auto" w:fill="auto"/>
            <w:vAlign w:val="center"/>
          </w:tcPr>
          <w:p w:rsidR="0078056F" w:rsidRPr="00277717" w:rsidRDefault="0078056F" w:rsidP="00563338">
            <w:pPr>
              <w:jc w:val="center"/>
              <w:rPr>
                <w:b/>
                <w:sz w:val="22"/>
                <w:szCs w:val="22"/>
              </w:rPr>
            </w:pPr>
          </w:p>
        </w:tc>
        <w:tc>
          <w:tcPr>
            <w:tcW w:w="656" w:type="dxa"/>
            <w:shd w:val="clear" w:color="auto" w:fill="auto"/>
            <w:vAlign w:val="center"/>
          </w:tcPr>
          <w:p w:rsidR="0078056F" w:rsidRPr="00277717" w:rsidRDefault="0078056F" w:rsidP="00563338">
            <w:pPr>
              <w:jc w:val="center"/>
              <w:rPr>
                <w:b/>
                <w:sz w:val="22"/>
                <w:szCs w:val="22"/>
              </w:rPr>
            </w:pPr>
            <w:r w:rsidRPr="00277717">
              <w:rPr>
                <w:b/>
                <w:sz w:val="22"/>
                <w:szCs w:val="22"/>
              </w:rPr>
              <w:t>P</w:t>
            </w:r>
          </w:p>
        </w:tc>
        <w:tc>
          <w:tcPr>
            <w:tcW w:w="709" w:type="dxa"/>
            <w:shd w:val="clear" w:color="auto" w:fill="auto"/>
            <w:vAlign w:val="center"/>
          </w:tcPr>
          <w:p w:rsidR="0078056F" w:rsidRPr="00277717" w:rsidRDefault="0078056F" w:rsidP="00563338">
            <w:pPr>
              <w:jc w:val="center"/>
              <w:rPr>
                <w:b/>
                <w:sz w:val="22"/>
                <w:szCs w:val="22"/>
              </w:rPr>
            </w:pPr>
            <w:r w:rsidRPr="00277717">
              <w:rPr>
                <w:b/>
                <w:sz w:val="22"/>
                <w:szCs w:val="22"/>
              </w:rPr>
              <w:t>V</w:t>
            </w:r>
          </w:p>
        </w:tc>
        <w:tc>
          <w:tcPr>
            <w:tcW w:w="567" w:type="dxa"/>
            <w:shd w:val="clear" w:color="auto" w:fill="auto"/>
            <w:vAlign w:val="center"/>
          </w:tcPr>
          <w:p w:rsidR="0078056F" w:rsidRPr="00277717" w:rsidRDefault="0078056F" w:rsidP="00563338">
            <w:pPr>
              <w:jc w:val="center"/>
              <w:rPr>
                <w:b/>
                <w:sz w:val="22"/>
                <w:szCs w:val="22"/>
              </w:rPr>
            </w:pPr>
            <w:r w:rsidRPr="00277717">
              <w:rPr>
                <w:b/>
                <w:sz w:val="22"/>
                <w:szCs w:val="22"/>
              </w:rPr>
              <w:t>S</w:t>
            </w:r>
          </w:p>
        </w:tc>
      </w:tr>
      <w:tr w:rsidR="005826CE" w:rsidRPr="00AB7392" w:rsidTr="005062EC">
        <w:trPr>
          <w:trHeight w:val="397"/>
        </w:trPr>
        <w:tc>
          <w:tcPr>
            <w:tcW w:w="1277" w:type="dxa"/>
            <w:shd w:val="clear" w:color="auto" w:fill="auto"/>
            <w:vAlign w:val="center"/>
          </w:tcPr>
          <w:p w:rsidR="005826CE" w:rsidRPr="00277717" w:rsidRDefault="005826CE" w:rsidP="00563338">
            <w:pPr>
              <w:ind w:left="426"/>
              <w:contextualSpacing/>
              <w:rPr>
                <w:sz w:val="22"/>
                <w:szCs w:val="22"/>
              </w:rPr>
            </w:pPr>
            <w:r w:rsidRPr="00277717">
              <w:rPr>
                <w:sz w:val="22"/>
                <w:szCs w:val="22"/>
              </w:rPr>
              <w:t>1.</w:t>
            </w:r>
          </w:p>
        </w:tc>
        <w:tc>
          <w:tcPr>
            <w:tcW w:w="6680" w:type="dxa"/>
            <w:shd w:val="clear" w:color="auto" w:fill="auto"/>
            <w:vAlign w:val="center"/>
          </w:tcPr>
          <w:p w:rsidR="005826CE" w:rsidRPr="00277717" w:rsidRDefault="005826CE" w:rsidP="005826CE">
            <w:pPr>
              <w:pStyle w:val="Default"/>
              <w:rPr>
                <w:b/>
                <w:color w:val="auto"/>
                <w:sz w:val="22"/>
                <w:szCs w:val="22"/>
              </w:rPr>
            </w:pPr>
            <w:r w:rsidRPr="00277717">
              <w:rPr>
                <w:color w:val="auto"/>
                <w:sz w:val="22"/>
                <w:szCs w:val="22"/>
              </w:rPr>
              <w:t xml:space="preserve">Povijest sestrinstva u svijetu </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2</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2.</w:t>
            </w:r>
          </w:p>
        </w:tc>
        <w:tc>
          <w:tcPr>
            <w:tcW w:w="6680" w:type="dxa"/>
            <w:shd w:val="clear" w:color="auto" w:fill="auto"/>
            <w:vAlign w:val="center"/>
          </w:tcPr>
          <w:p w:rsidR="005826CE" w:rsidRPr="00277717" w:rsidRDefault="005826CE" w:rsidP="005826CE">
            <w:pPr>
              <w:pStyle w:val="Default"/>
              <w:rPr>
                <w:color w:val="auto"/>
                <w:sz w:val="22"/>
                <w:szCs w:val="22"/>
              </w:rPr>
            </w:pPr>
            <w:r w:rsidRPr="00277717">
              <w:rPr>
                <w:color w:val="auto"/>
                <w:sz w:val="22"/>
                <w:szCs w:val="22"/>
              </w:rPr>
              <w:t xml:space="preserve">Povijest sestrinstva u Hrvatskoj </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1</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3.</w:t>
            </w:r>
          </w:p>
        </w:tc>
        <w:tc>
          <w:tcPr>
            <w:tcW w:w="6680" w:type="dxa"/>
            <w:shd w:val="clear" w:color="auto" w:fill="auto"/>
            <w:vAlign w:val="center"/>
          </w:tcPr>
          <w:p w:rsidR="005826CE" w:rsidRPr="00277717" w:rsidRDefault="005826CE" w:rsidP="005826CE">
            <w:pPr>
              <w:rPr>
                <w:b/>
                <w:sz w:val="22"/>
                <w:szCs w:val="22"/>
              </w:rPr>
            </w:pPr>
            <w:r w:rsidRPr="00277717">
              <w:rPr>
                <w:sz w:val="22"/>
                <w:szCs w:val="22"/>
              </w:rPr>
              <w:t>Povijest sestrinstva u Dubrovniku</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1</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4.</w:t>
            </w:r>
          </w:p>
        </w:tc>
        <w:tc>
          <w:tcPr>
            <w:tcW w:w="6680" w:type="dxa"/>
            <w:shd w:val="clear" w:color="auto" w:fill="auto"/>
            <w:vAlign w:val="center"/>
          </w:tcPr>
          <w:p w:rsidR="005826CE" w:rsidRPr="00277717" w:rsidRDefault="005826CE" w:rsidP="005826CE">
            <w:pPr>
              <w:rPr>
                <w:b/>
                <w:sz w:val="22"/>
                <w:szCs w:val="22"/>
              </w:rPr>
            </w:pPr>
            <w:r w:rsidRPr="00277717">
              <w:rPr>
                <w:sz w:val="22"/>
                <w:szCs w:val="22"/>
              </w:rPr>
              <w:t>Karantena – izum Dubrovačke Republike iz 1377.</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2</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lastRenderedPageBreak/>
              <w:t>5.</w:t>
            </w:r>
          </w:p>
        </w:tc>
        <w:tc>
          <w:tcPr>
            <w:tcW w:w="6680" w:type="dxa"/>
            <w:shd w:val="clear" w:color="auto" w:fill="auto"/>
            <w:vAlign w:val="center"/>
          </w:tcPr>
          <w:p w:rsidR="005826CE" w:rsidRPr="00277717" w:rsidRDefault="005826CE" w:rsidP="005826CE">
            <w:pPr>
              <w:rPr>
                <w:b/>
                <w:sz w:val="22"/>
                <w:szCs w:val="22"/>
              </w:rPr>
            </w:pPr>
            <w:r w:rsidRPr="00277717">
              <w:rPr>
                <w:sz w:val="22"/>
                <w:szCs w:val="22"/>
              </w:rPr>
              <w:t>Statut grada Dubrovnika i Korčule – najstariji hrvatski pravni spisi, značajni i zbog niza odredbi vezanih uz medicinu i kvalitetu života</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2</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6.</w:t>
            </w:r>
          </w:p>
        </w:tc>
        <w:tc>
          <w:tcPr>
            <w:tcW w:w="6680" w:type="dxa"/>
            <w:shd w:val="clear" w:color="auto" w:fill="auto"/>
            <w:vAlign w:val="center"/>
          </w:tcPr>
          <w:p w:rsidR="005826CE" w:rsidRPr="00277717" w:rsidRDefault="005826CE" w:rsidP="005826CE">
            <w:pPr>
              <w:pStyle w:val="Default"/>
              <w:rPr>
                <w:b/>
                <w:color w:val="auto"/>
                <w:sz w:val="22"/>
                <w:szCs w:val="22"/>
              </w:rPr>
            </w:pPr>
            <w:r w:rsidRPr="00277717">
              <w:rPr>
                <w:color w:val="auto"/>
                <w:sz w:val="22"/>
                <w:szCs w:val="22"/>
              </w:rPr>
              <w:t xml:space="preserve">Osnivanje bolnice i njezin razvoj do današnjih dana </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2</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7.</w:t>
            </w:r>
          </w:p>
        </w:tc>
        <w:tc>
          <w:tcPr>
            <w:tcW w:w="6680" w:type="dxa"/>
            <w:shd w:val="clear" w:color="auto" w:fill="auto"/>
            <w:vAlign w:val="center"/>
          </w:tcPr>
          <w:p w:rsidR="005826CE" w:rsidRPr="00277717" w:rsidRDefault="005826CE" w:rsidP="005826CE">
            <w:pPr>
              <w:rPr>
                <w:b/>
                <w:sz w:val="22"/>
                <w:szCs w:val="22"/>
              </w:rPr>
            </w:pPr>
            <w:r w:rsidRPr="00277717">
              <w:rPr>
                <w:sz w:val="22"/>
                <w:szCs w:val="22"/>
              </w:rPr>
              <w:t>Znameniti dubrovački liječnici</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2</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8.</w:t>
            </w:r>
          </w:p>
        </w:tc>
        <w:tc>
          <w:tcPr>
            <w:tcW w:w="6680" w:type="dxa"/>
            <w:shd w:val="clear" w:color="auto" w:fill="auto"/>
            <w:vAlign w:val="center"/>
          </w:tcPr>
          <w:p w:rsidR="005826CE" w:rsidRPr="00277717" w:rsidRDefault="005826CE" w:rsidP="005826CE">
            <w:pPr>
              <w:rPr>
                <w:b/>
                <w:sz w:val="22"/>
                <w:szCs w:val="22"/>
              </w:rPr>
            </w:pPr>
            <w:r w:rsidRPr="00277717">
              <w:rPr>
                <w:sz w:val="22"/>
                <w:szCs w:val="22"/>
              </w:rPr>
              <w:t>Mljetska bolest – od legende do molekularne genetike</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2</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63338">
            <w:pPr>
              <w:contextualSpacing/>
              <w:jc w:val="center"/>
              <w:rPr>
                <w:sz w:val="22"/>
                <w:szCs w:val="22"/>
              </w:rPr>
            </w:pPr>
            <w:r w:rsidRPr="00277717">
              <w:rPr>
                <w:sz w:val="22"/>
                <w:szCs w:val="22"/>
              </w:rPr>
              <w:t>9.</w:t>
            </w:r>
          </w:p>
        </w:tc>
        <w:tc>
          <w:tcPr>
            <w:tcW w:w="6680" w:type="dxa"/>
            <w:shd w:val="clear" w:color="auto" w:fill="auto"/>
            <w:vAlign w:val="center"/>
          </w:tcPr>
          <w:p w:rsidR="005826CE" w:rsidRPr="00277717" w:rsidRDefault="005826CE" w:rsidP="005826CE">
            <w:pPr>
              <w:rPr>
                <w:b/>
                <w:sz w:val="22"/>
                <w:szCs w:val="22"/>
              </w:rPr>
            </w:pPr>
            <w:r w:rsidRPr="00277717">
              <w:rPr>
                <w:sz w:val="22"/>
                <w:szCs w:val="22"/>
              </w:rPr>
              <w:t>Gubave kuće – posljednji leprozorij u Hrvatskoj</w:t>
            </w:r>
          </w:p>
        </w:tc>
        <w:tc>
          <w:tcPr>
            <w:tcW w:w="656" w:type="dxa"/>
            <w:shd w:val="clear" w:color="auto" w:fill="auto"/>
            <w:vAlign w:val="center"/>
          </w:tcPr>
          <w:p w:rsidR="005826CE" w:rsidRPr="00277717" w:rsidRDefault="005826CE" w:rsidP="00563338">
            <w:pPr>
              <w:jc w:val="center"/>
              <w:rPr>
                <w:sz w:val="22"/>
                <w:szCs w:val="22"/>
              </w:rPr>
            </w:pPr>
            <w:r w:rsidRPr="00277717">
              <w:rPr>
                <w:sz w:val="22"/>
                <w:szCs w:val="22"/>
              </w:rPr>
              <w:t>1</w:t>
            </w: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826CE" w:rsidP="00563338">
            <w:pPr>
              <w:jc w:val="center"/>
              <w:rPr>
                <w:b/>
                <w:sz w:val="22"/>
                <w:szCs w:val="22"/>
              </w:rPr>
            </w:pPr>
          </w:p>
        </w:tc>
      </w:tr>
      <w:tr w:rsidR="005826CE" w:rsidRPr="00AB7392" w:rsidTr="005062EC">
        <w:trPr>
          <w:trHeight w:val="397"/>
        </w:trPr>
        <w:tc>
          <w:tcPr>
            <w:tcW w:w="1277" w:type="dxa"/>
            <w:shd w:val="clear" w:color="auto" w:fill="auto"/>
            <w:vAlign w:val="center"/>
          </w:tcPr>
          <w:p w:rsidR="005826CE" w:rsidRPr="00277717" w:rsidRDefault="005826CE" w:rsidP="005826CE">
            <w:pPr>
              <w:contextualSpacing/>
              <w:rPr>
                <w:sz w:val="22"/>
                <w:szCs w:val="22"/>
              </w:rPr>
            </w:pPr>
            <w:r w:rsidRPr="00277717">
              <w:rPr>
                <w:sz w:val="22"/>
                <w:szCs w:val="22"/>
              </w:rPr>
              <w:t xml:space="preserve">      10.</w:t>
            </w:r>
          </w:p>
        </w:tc>
        <w:tc>
          <w:tcPr>
            <w:tcW w:w="6680" w:type="dxa"/>
            <w:shd w:val="clear" w:color="auto" w:fill="auto"/>
            <w:vAlign w:val="center"/>
          </w:tcPr>
          <w:p w:rsidR="005826CE" w:rsidRPr="00277717" w:rsidRDefault="005826CE" w:rsidP="005826CE">
            <w:pPr>
              <w:pStyle w:val="Default"/>
              <w:rPr>
                <w:b/>
                <w:color w:val="auto"/>
                <w:sz w:val="22"/>
                <w:szCs w:val="22"/>
              </w:rPr>
            </w:pPr>
            <w:r w:rsidRPr="00277717">
              <w:rPr>
                <w:color w:val="auto"/>
                <w:sz w:val="22"/>
                <w:szCs w:val="22"/>
              </w:rPr>
              <w:t xml:space="preserve">Obilazak medicinskih ustanova koje su bile značajne za razvoj zdravstva u Dubrovniku </w:t>
            </w:r>
          </w:p>
        </w:tc>
        <w:tc>
          <w:tcPr>
            <w:tcW w:w="656" w:type="dxa"/>
            <w:shd w:val="clear" w:color="auto" w:fill="auto"/>
            <w:vAlign w:val="center"/>
          </w:tcPr>
          <w:p w:rsidR="005826CE" w:rsidRPr="00277717" w:rsidRDefault="005826CE" w:rsidP="00563338">
            <w:pPr>
              <w:jc w:val="center"/>
              <w:rPr>
                <w:b/>
                <w:sz w:val="22"/>
                <w:szCs w:val="22"/>
              </w:rPr>
            </w:pPr>
          </w:p>
        </w:tc>
        <w:tc>
          <w:tcPr>
            <w:tcW w:w="709" w:type="dxa"/>
            <w:shd w:val="clear" w:color="auto" w:fill="auto"/>
            <w:vAlign w:val="center"/>
          </w:tcPr>
          <w:p w:rsidR="005826CE" w:rsidRPr="00277717" w:rsidRDefault="005826CE" w:rsidP="00563338">
            <w:pPr>
              <w:jc w:val="center"/>
              <w:rPr>
                <w:b/>
                <w:sz w:val="22"/>
                <w:szCs w:val="22"/>
              </w:rPr>
            </w:pPr>
          </w:p>
        </w:tc>
        <w:tc>
          <w:tcPr>
            <w:tcW w:w="567" w:type="dxa"/>
            <w:shd w:val="clear" w:color="auto" w:fill="auto"/>
            <w:vAlign w:val="center"/>
          </w:tcPr>
          <w:p w:rsidR="005826CE" w:rsidRPr="00277717" w:rsidRDefault="005062EC" w:rsidP="00563338">
            <w:pPr>
              <w:jc w:val="center"/>
              <w:rPr>
                <w:sz w:val="22"/>
                <w:szCs w:val="22"/>
              </w:rPr>
            </w:pPr>
            <w:r w:rsidRPr="00277717">
              <w:rPr>
                <w:sz w:val="22"/>
                <w:szCs w:val="22"/>
              </w:rPr>
              <w:t>15</w:t>
            </w:r>
          </w:p>
        </w:tc>
      </w:tr>
      <w:tr w:rsidR="0078056F" w:rsidRPr="00AB7392" w:rsidTr="005062EC">
        <w:trPr>
          <w:trHeight w:val="397"/>
        </w:trPr>
        <w:tc>
          <w:tcPr>
            <w:tcW w:w="7957" w:type="dxa"/>
            <w:gridSpan w:val="2"/>
            <w:shd w:val="clear" w:color="auto" w:fill="auto"/>
            <w:vAlign w:val="center"/>
          </w:tcPr>
          <w:p w:rsidR="0078056F" w:rsidRPr="00277717" w:rsidRDefault="0078056F" w:rsidP="00563338">
            <w:pPr>
              <w:jc w:val="right"/>
              <w:rPr>
                <w:b/>
                <w:sz w:val="22"/>
                <w:szCs w:val="22"/>
              </w:rPr>
            </w:pPr>
            <w:r w:rsidRPr="00277717">
              <w:rPr>
                <w:b/>
                <w:sz w:val="22"/>
                <w:szCs w:val="22"/>
              </w:rPr>
              <w:t xml:space="preserve">                                       UKUPNO SATI</w:t>
            </w:r>
          </w:p>
        </w:tc>
        <w:tc>
          <w:tcPr>
            <w:tcW w:w="656" w:type="dxa"/>
            <w:shd w:val="clear" w:color="auto" w:fill="auto"/>
            <w:vAlign w:val="center"/>
          </w:tcPr>
          <w:p w:rsidR="0078056F" w:rsidRPr="00277717" w:rsidRDefault="005826CE" w:rsidP="00563338">
            <w:pPr>
              <w:jc w:val="center"/>
              <w:rPr>
                <w:b/>
                <w:sz w:val="22"/>
                <w:szCs w:val="22"/>
              </w:rPr>
            </w:pPr>
            <w:r w:rsidRPr="00277717">
              <w:rPr>
                <w:b/>
                <w:sz w:val="22"/>
                <w:szCs w:val="22"/>
              </w:rPr>
              <w:t>15</w:t>
            </w:r>
          </w:p>
        </w:tc>
        <w:tc>
          <w:tcPr>
            <w:tcW w:w="709" w:type="dxa"/>
            <w:shd w:val="clear" w:color="auto" w:fill="auto"/>
            <w:vAlign w:val="center"/>
          </w:tcPr>
          <w:p w:rsidR="0078056F" w:rsidRPr="00277717" w:rsidRDefault="0078056F" w:rsidP="00563338">
            <w:pPr>
              <w:jc w:val="center"/>
              <w:rPr>
                <w:b/>
                <w:sz w:val="22"/>
                <w:szCs w:val="22"/>
              </w:rPr>
            </w:pPr>
          </w:p>
        </w:tc>
        <w:tc>
          <w:tcPr>
            <w:tcW w:w="567" w:type="dxa"/>
            <w:shd w:val="clear" w:color="auto" w:fill="auto"/>
            <w:vAlign w:val="center"/>
          </w:tcPr>
          <w:p w:rsidR="0078056F" w:rsidRPr="00277717" w:rsidRDefault="005826CE" w:rsidP="00563338">
            <w:pPr>
              <w:jc w:val="center"/>
              <w:rPr>
                <w:b/>
                <w:sz w:val="22"/>
                <w:szCs w:val="22"/>
              </w:rPr>
            </w:pPr>
            <w:r w:rsidRPr="00277717">
              <w:rPr>
                <w:b/>
                <w:sz w:val="22"/>
                <w:szCs w:val="22"/>
              </w:rPr>
              <w:t>15</w:t>
            </w:r>
          </w:p>
        </w:tc>
      </w:tr>
    </w:tbl>
    <w:p w:rsidR="0078056F" w:rsidRPr="00AB7392" w:rsidRDefault="0078056F" w:rsidP="0078056F">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8056F" w:rsidRPr="00AB7392" w:rsidTr="00C55D2D">
        <w:tc>
          <w:tcPr>
            <w:tcW w:w="9889" w:type="dxa"/>
            <w:shd w:val="clear" w:color="auto" w:fill="D9D9D9"/>
            <w:vAlign w:val="center"/>
          </w:tcPr>
          <w:p w:rsidR="0078056F" w:rsidRPr="00AB7392" w:rsidRDefault="0078056F" w:rsidP="00C55D2D">
            <w:pPr>
              <w:rPr>
                <w:b/>
                <w:sz w:val="22"/>
                <w:szCs w:val="22"/>
              </w:rPr>
            </w:pPr>
            <w:r w:rsidRPr="00AB7392">
              <w:rPr>
                <w:b/>
                <w:sz w:val="22"/>
                <w:szCs w:val="22"/>
              </w:rPr>
              <w:t>OSTALE VAŽNE ČINJENICE ZA UREDNO IZVOĐENJE NASTAVE</w:t>
            </w:r>
          </w:p>
        </w:tc>
      </w:tr>
      <w:tr w:rsidR="0078056F" w:rsidRPr="00AB7392" w:rsidTr="00C55D2D">
        <w:tc>
          <w:tcPr>
            <w:tcW w:w="9889" w:type="dxa"/>
            <w:vAlign w:val="center"/>
          </w:tcPr>
          <w:p w:rsidR="0078056F" w:rsidRPr="00AB7392" w:rsidRDefault="0078056F" w:rsidP="00C55D2D">
            <w:pPr>
              <w:rPr>
                <w:sz w:val="22"/>
                <w:szCs w:val="22"/>
                <w:lang w:val="da-DK"/>
              </w:rPr>
            </w:pPr>
            <w:r w:rsidRPr="00AB7392">
              <w:rPr>
                <w:sz w:val="22"/>
                <w:szCs w:val="22"/>
                <w:lang w:val="da-DK"/>
              </w:rPr>
              <w:t xml:space="preserve">Nazočnost studenta na predavanjima i vježbama je obvezna. 60% na predavanjima i 70% na vježbama. </w:t>
            </w:r>
          </w:p>
          <w:p w:rsidR="0078056F" w:rsidRPr="00AB7392" w:rsidRDefault="0078056F" w:rsidP="00C55D2D">
            <w:pPr>
              <w:rPr>
                <w:sz w:val="22"/>
                <w:szCs w:val="22"/>
                <w:lang w:val="da-DK"/>
              </w:rPr>
            </w:pPr>
          </w:p>
          <w:p w:rsidR="0078056F" w:rsidRPr="00AB7392" w:rsidRDefault="0078056F" w:rsidP="00C55D2D">
            <w:pPr>
              <w:rPr>
                <w:sz w:val="22"/>
                <w:szCs w:val="22"/>
                <w:lang w:val="da-DK"/>
              </w:rPr>
            </w:pPr>
            <w:r w:rsidRPr="00AB7392">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78056F" w:rsidRPr="00AB7392" w:rsidRDefault="0078056F" w:rsidP="00C55D2D">
            <w:pPr>
              <w:rPr>
                <w:sz w:val="22"/>
                <w:szCs w:val="22"/>
              </w:rPr>
            </w:pPr>
            <w:r w:rsidRPr="00AB7392">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8056F" w:rsidRDefault="0078056F">
      <w:pPr>
        <w:rPr>
          <w:sz w:val="22"/>
          <w:szCs w:val="22"/>
        </w:rPr>
      </w:pPr>
    </w:p>
    <w:p w:rsidR="0078056F" w:rsidRPr="00494DBB" w:rsidRDefault="0078056F">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OPĆI PODACI O KOLEGIJU</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Naziv kolegija</w:t>
            </w:r>
          </w:p>
        </w:tc>
        <w:tc>
          <w:tcPr>
            <w:tcW w:w="6095" w:type="dxa"/>
            <w:gridSpan w:val="2"/>
          </w:tcPr>
          <w:p w:rsidR="000A05A9" w:rsidRPr="001219D4" w:rsidRDefault="000A05A9" w:rsidP="007A5F3D">
            <w:pPr>
              <w:rPr>
                <w:b/>
                <w:sz w:val="22"/>
                <w:szCs w:val="22"/>
              </w:rPr>
            </w:pPr>
            <w:r w:rsidRPr="001219D4">
              <w:rPr>
                <w:b/>
                <w:sz w:val="22"/>
                <w:szCs w:val="22"/>
              </w:rPr>
              <w:t xml:space="preserve">Psihologija boli                                                               </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Semestar</w:t>
            </w:r>
          </w:p>
        </w:tc>
        <w:tc>
          <w:tcPr>
            <w:tcW w:w="6095" w:type="dxa"/>
            <w:gridSpan w:val="2"/>
          </w:tcPr>
          <w:p w:rsidR="000A05A9" w:rsidRPr="001219D4" w:rsidRDefault="000A05A9" w:rsidP="007A5F3D">
            <w:pPr>
              <w:rPr>
                <w:sz w:val="22"/>
                <w:szCs w:val="22"/>
              </w:rPr>
            </w:pPr>
            <w:r w:rsidRPr="001219D4">
              <w:rPr>
                <w:sz w:val="22"/>
                <w:szCs w:val="22"/>
              </w:rPr>
              <w:t>I</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Broj ECTS bodova</w:t>
            </w:r>
          </w:p>
        </w:tc>
        <w:tc>
          <w:tcPr>
            <w:tcW w:w="6095" w:type="dxa"/>
            <w:gridSpan w:val="2"/>
          </w:tcPr>
          <w:p w:rsidR="000A05A9" w:rsidRPr="001219D4" w:rsidRDefault="000A05A9" w:rsidP="007A5F3D">
            <w:pPr>
              <w:rPr>
                <w:sz w:val="22"/>
                <w:szCs w:val="22"/>
              </w:rPr>
            </w:pPr>
            <w:r w:rsidRPr="001219D4">
              <w:rPr>
                <w:sz w:val="22"/>
                <w:szCs w:val="22"/>
              </w:rPr>
              <w:t>2</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Status kolegija</w:t>
            </w:r>
          </w:p>
        </w:tc>
        <w:tc>
          <w:tcPr>
            <w:tcW w:w="6095" w:type="dxa"/>
            <w:gridSpan w:val="2"/>
          </w:tcPr>
          <w:p w:rsidR="000A05A9" w:rsidRPr="001219D4" w:rsidRDefault="000A05A9" w:rsidP="007A5F3D">
            <w:pPr>
              <w:rPr>
                <w:sz w:val="22"/>
                <w:szCs w:val="22"/>
              </w:rPr>
            </w:pPr>
            <w:r w:rsidRPr="001219D4">
              <w:rPr>
                <w:sz w:val="22"/>
                <w:szCs w:val="22"/>
              </w:rPr>
              <w:t>Izborni kolegij</w:t>
            </w:r>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Nositelj kolegija</w:t>
            </w:r>
          </w:p>
        </w:tc>
        <w:tc>
          <w:tcPr>
            <w:tcW w:w="6095" w:type="dxa"/>
            <w:gridSpan w:val="2"/>
          </w:tcPr>
          <w:p w:rsidR="000A05A9" w:rsidRPr="001219D4" w:rsidRDefault="00C4378D" w:rsidP="007A5F3D">
            <w:pPr>
              <w:rPr>
                <w:sz w:val="22"/>
                <w:szCs w:val="22"/>
              </w:rPr>
            </w:pPr>
            <w:r>
              <w:rPr>
                <w:sz w:val="22"/>
                <w:szCs w:val="22"/>
              </w:rPr>
              <w:t>mr. sc. Josip Lopižić, prof. psih</w:t>
            </w:r>
            <w:r w:rsidR="00CB6A68">
              <w:rPr>
                <w:sz w:val="22"/>
                <w:szCs w:val="22"/>
              </w:rPr>
              <w:t>ol</w:t>
            </w:r>
            <w:r>
              <w:rPr>
                <w:sz w:val="22"/>
                <w:szCs w:val="22"/>
              </w:rPr>
              <w:t>.</w:t>
            </w:r>
            <w:r w:rsidR="000A05A9" w:rsidRPr="001219D4">
              <w:rPr>
                <w:sz w:val="22"/>
                <w:szCs w:val="22"/>
              </w:rPr>
              <w:t xml:space="preserve">     </w:t>
            </w: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Zgrada, kabinet</w:t>
            </w:r>
          </w:p>
        </w:tc>
        <w:tc>
          <w:tcPr>
            <w:tcW w:w="6095" w:type="dxa"/>
            <w:gridSpan w:val="2"/>
          </w:tcPr>
          <w:p w:rsidR="000A05A9" w:rsidRPr="001219D4" w:rsidRDefault="0076402E" w:rsidP="007A5F3D">
            <w:pPr>
              <w:rPr>
                <w:sz w:val="22"/>
                <w:szCs w:val="22"/>
              </w:rPr>
            </w:pPr>
            <w:r>
              <w:rPr>
                <w:sz w:val="22"/>
                <w:szCs w:val="22"/>
              </w:rPr>
              <w:t>Ćira Carića 4</w:t>
            </w: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Telefon</w:t>
            </w:r>
          </w:p>
        </w:tc>
        <w:tc>
          <w:tcPr>
            <w:tcW w:w="6095" w:type="dxa"/>
            <w:gridSpan w:val="2"/>
          </w:tcPr>
          <w:p w:rsidR="000A05A9" w:rsidRPr="001219D4" w:rsidRDefault="000A05A9" w:rsidP="007A5F3D">
            <w:pPr>
              <w:rPr>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e-mail</w:t>
            </w:r>
          </w:p>
        </w:tc>
        <w:tc>
          <w:tcPr>
            <w:tcW w:w="6095" w:type="dxa"/>
            <w:gridSpan w:val="2"/>
          </w:tcPr>
          <w:p w:rsidR="000A05A9" w:rsidRPr="001219D4" w:rsidRDefault="00C05F7D" w:rsidP="00B26E81">
            <w:pPr>
              <w:rPr>
                <w:sz w:val="22"/>
                <w:szCs w:val="22"/>
              </w:rPr>
            </w:pPr>
            <w:hyperlink r:id="rId20" w:history="1">
              <w:r w:rsidR="005F5C5D" w:rsidRPr="001219D4">
                <w:rPr>
                  <w:rStyle w:val="Hyperlink"/>
                  <w:sz w:val="22"/>
                  <w:szCs w:val="22"/>
                </w:rPr>
                <w:t>josipl@bolnica-du.hr</w:t>
              </w:r>
            </w:hyperlink>
          </w:p>
        </w:tc>
      </w:tr>
      <w:tr w:rsidR="000A05A9" w:rsidRPr="00494DBB" w:rsidTr="00F66A66">
        <w:tc>
          <w:tcPr>
            <w:tcW w:w="3794" w:type="dxa"/>
            <w:gridSpan w:val="2"/>
          </w:tcPr>
          <w:p w:rsidR="000A05A9" w:rsidRPr="001219D4" w:rsidRDefault="000A05A9" w:rsidP="007A5F3D">
            <w:pPr>
              <w:rPr>
                <w:b/>
                <w:sz w:val="22"/>
                <w:szCs w:val="22"/>
              </w:rPr>
            </w:pPr>
            <w:r w:rsidRPr="001219D4">
              <w:rPr>
                <w:b/>
                <w:sz w:val="22"/>
                <w:szCs w:val="22"/>
              </w:rPr>
              <w:t>Suradnik</w:t>
            </w:r>
          </w:p>
        </w:tc>
        <w:tc>
          <w:tcPr>
            <w:tcW w:w="6095" w:type="dxa"/>
            <w:gridSpan w:val="2"/>
          </w:tcPr>
          <w:p w:rsidR="000A05A9" w:rsidRPr="0076402E" w:rsidRDefault="000A05A9" w:rsidP="007A5F3D">
            <w:pPr>
              <w:rPr>
                <w:color w:val="FF0000"/>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Zgrada, kabinet</w:t>
            </w:r>
          </w:p>
        </w:tc>
        <w:tc>
          <w:tcPr>
            <w:tcW w:w="6095" w:type="dxa"/>
            <w:gridSpan w:val="2"/>
          </w:tcPr>
          <w:p w:rsidR="000A05A9" w:rsidRPr="001219D4" w:rsidRDefault="000A05A9" w:rsidP="007A5F3D">
            <w:pPr>
              <w:rPr>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Telefon</w:t>
            </w:r>
          </w:p>
        </w:tc>
        <w:tc>
          <w:tcPr>
            <w:tcW w:w="6095" w:type="dxa"/>
            <w:gridSpan w:val="2"/>
          </w:tcPr>
          <w:p w:rsidR="000A05A9" w:rsidRPr="001219D4" w:rsidRDefault="000A05A9" w:rsidP="007A5F3D">
            <w:pPr>
              <w:rPr>
                <w:sz w:val="22"/>
                <w:szCs w:val="22"/>
              </w:rPr>
            </w:pPr>
          </w:p>
        </w:tc>
      </w:tr>
      <w:tr w:rsidR="000A05A9" w:rsidRPr="00494DBB" w:rsidTr="00F66A66">
        <w:tc>
          <w:tcPr>
            <w:tcW w:w="3794" w:type="dxa"/>
            <w:gridSpan w:val="2"/>
          </w:tcPr>
          <w:p w:rsidR="000A05A9" w:rsidRPr="001219D4" w:rsidRDefault="000A05A9" w:rsidP="007A5F3D">
            <w:pPr>
              <w:rPr>
                <w:sz w:val="22"/>
                <w:szCs w:val="22"/>
              </w:rPr>
            </w:pPr>
            <w:r w:rsidRPr="001219D4">
              <w:rPr>
                <w:sz w:val="22"/>
                <w:szCs w:val="22"/>
              </w:rPr>
              <w:t>e-mail</w:t>
            </w:r>
          </w:p>
        </w:tc>
        <w:tc>
          <w:tcPr>
            <w:tcW w:w="6095" w:type="dxa"/>
            <w:gridSpan w:val="2"/>
          </w:tcPr>
          <w:p w:rsidR="000A05A9" w:rsidRPr="001219D4" w:rsidRDefault="000A05A9" w:rsidP="007A5F3D">
            <w:pPr>
              <w:rPr>
                <w:sz w:val="22"/>
                <w:szCs w:val="22"/>
              </w:rPr>
            </w:pPr>
          </w:p>
        </w:tc>
      </w:tr>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OPIS KOLEGIJA</w:t>
            </w:r>
          </w:p>
        </w:tc>
      </w:tr>
      <w:tr w:rsidR="000A05A9" w:rsidRPr="00494DBB" w:rsidTr="00F66A66">
        <w:tc>
          <w:tcPr>
            <w:tcW w:w="9889" w:type="dxa"/>
            <w:gridSpan w:val="4"/>
            <w:shd w:val="clear" w:color="auto" w:fill="F2F2F2"/>
          </w:tcPr>
          <w:p w:rsidR="000A05A9" w:rsidRPr="001219D4" w:rsidRDefault="000A05A9" w:rsidP="007A5F3D">
            <w:pPr>
              <w:rPr>
                <w:b/>
                <w:sz w:val="22"/>
                <w:szCs w:val="22"/>
              </w:rPr>
            </w:pPr>
            <w:r w:rsidRPr="001219D4">
              <w:rPr>
                <w:b/>
                <w:sz w:val="22"/>
                <w:szCs w:val="22"/>
              </w:rPr>
              <w:t>Sadržaj kolegija</w:t>
            </w:r>
          </w:p>
        </w:tc>
      </w:tr>
      <w:tr w:rsidR="000A05A9" w:rsidRPr="00494DBB" w:rsidTr="00F66A66">
        <w:tc>
          <w:tcPr>
            <w:tcW w:w="9889" w:type="dxa"/>
            <w:gridSpan w:val="4"/>
            <w:shd w:val="clear" w:color="auto" w:fill="auto"/>
          </w:tcPr>
          <w:p w:rsidR="00FE7FDB" w:rsidRPr="001219D4" w:rsidRDefault="00FE7FDB" w:rsidP="005B5500">
            <w:pPr>
              <w:pStyle w:val="ListParagraph"/>
              <w:numPr>
                <w:ilvl w:val="0"/>
                <w:numId w:val="5"/>
              </w:numPr>
              <w:spacing w:before="60" w:after="60"/>
              <w:rPr>
                <w:sz w:val="22"/>
                <w:szCs w:val="22"/>
              </w:rPr>
            </w:pPr>
            <w:r w:rsidRPr="001219D4">
              <w:rPr>
                <w:sz w:val="22"/>
                <w:szCs w:val="22"/>
              </w:rPr>
              <w:t>Definicija boli</w:t>
            </w:r>
          </w:p>
          <w:p w:rsidR="00FE7FDB" w:rsidRPr="001219D4" w:rsidRDefault="00FE7FDB" w:rsidP="005B5500">
            <w:pPr>
              <w:pStyle w:val="ListParagraph"/>
              <w:numPr>
                <w:ilvl w:val="0"/>
                <w:numId w:val="5"/>
              </w:numPr>
              <w:spacing w:before="60" w:after="60"/>
              <w:rPr>
                <w:sz w:val="22"/>
                <w:szCs w:val="22"/>
              </w:rPr>
            </w:pPr>
            <w:r w:rsidRPr="001219D4">
              <w:rPr>
                <w:sz w:val="22"/>
                <w:szCs w:val="22"/>
              </w:rPr>
              <w:t>Vrste boli</w:t>
            </w:r>
          </w:p>
          <w:p w:rsidR="00FE7FDB" w:rsidRPr="001219D4" w:rsidRDefault="00FE7FDB" w:rsidP="005B5500">
            <w:pPr>
              <w:pStyle w:val="ListParagraph"/>
              <w:numPr>
                <w:ilvl w:val="0"/>
                <w:numId w:val="5"/>
              </w:numPr>
              <w:spacing w:before="60" w:after="60"/>
              <w:rPr>
                <w:sz w:val="22"/>
                <w:szCs w:val="22"/>
              </w:rPr>
            </w:pPr>
            <w:r w:rsidRPr="001219D4">
              <w:rPr>
                <w:sz w:val="22"/>
                <w:szCs w:val="22"/>
              </w:rPr>
              <w:t>Teorije boli</w:t>
            </w:r>
          </w:p>
          <w:p w:rsidR="00FE7FDB" w:rsidRPr="001219D4" w:rsidRDefault="00FE7FDB" w:rsidP="005B5500">
            <w:pPr>
              <w:pStyle w:val="ListParagraph"/>
              <w:numPr>
                <w:ilvl w:val="0"/>
                <w:numId w:val="5"/>
              </w:numPr>
              <w:spacing w:before="60" w:after="60"/>
              <w:rPr>
                <w:sz w:val="22"/>
                <w:szCs w:val="22"/>
              </w:rPr>
            </w:pPr>
            <w:r w:rsidRPr="001219D4">
              <w:rPr>
                <w:sz w:val="22"/>
                <w:szCs w:val="22"/>
              </w:rPr>
              <w:t>Mjerenje boli</w:t>
            </w:r>
          </w:p>
          <w:p w:rsidR="00FE7FDB" w:rsidRPr="001219D4" w:rsidRDefault="00FE7FDB" w:rsidP="005B5500">
            <w:pPr>
              <w:pStyle w:val="ListParagraph"/>
              <w:numPr>
                <w:ilvl w:val="0"/>
                <w:numId w:val="5"/>
              </w:numPr>
              <w:spacing w:before="60" w:after="60"/>
              <w:rPr>
                <w:sz w:val="22"/>
                <w:szCs w:val="22"/>
              </w:rPr>
            </w:pPr>
            <w:r w:rsidRPr="001219D4">
              <w:rPr>
                <w:sz w:val="22"/>
                <w:szCs w:val="22"/>
              </w:rPr>
              <w:t>Psihološke odrednice boli</w:t>
            </w:r>
          </w:p>
          <w:p w:rsidR="00FE7FDB" w:rsidRPr="001219D4" w:rsidRDefault="00FE7FDB" w:rsidP="005B5500">
            <w:pPr>
              <w:pStyle w:val="ListParagraph"/>
              <w:numPr>
                <w:ilvl w:val="0"/>
                <w:numId w:val="5"/>
              </w:numPr>
              <w:spacing w:before="60" w:after="60"/>
              <w:rPr>
                <w:sz w:val="22"/>
                <w:szCs w:val="22"/>
              </w:rPr>
            </w:pPr>
            <w:r w:rsidRPr="001219D4">
              <w:rPr>
                <w:sz w:val="22"/>
                <w:szCs w:val="22"/>
              </w:rPr>
              <w:t>Sociokulturalne odrednice boli- sociodemografskai kulturna obilježja i bol</w:t>
            </w:r>
          </w:p>
          <w:p w:rsidR="000A05A9" w:rsidRPr="001219D4" w:rsidRDefault="00FE7FDB" w:rsidP="005B5500">
            <w:pPr>
              <w:numPr>
                <w:ilvl w:val="0"/>
                <w:numId w:val="5"/>
              </w:numPr>
              <w:rPr>
                <w:bCs/>
                <w:sz w:val="22"/>
                <w:szCs w:val="22"/>
              </w:rPr>
            </w:pPr>
            <w:r w:rsidRPr="001219D4">
              <w:rPr>
                <w:sz w:val="22"/>
                <w:szCs w:val="22"/>
              </w:rPr>
              <w:t>Psihološke metode suzbijanja boli</w:t>
            </w:r>
          </w:p>
        </w:tc>
      </w:tr>
      <w:tr w:rsidR="000A05A9" w:rsidRPr="00494DBB" w:rsidTr="00F66A66">
        <w:tc>
          <w:tcPr>
            <w:tcW w:w="9889" w:type="dxa"/>
            <w:gridSpan w:val="4"/>
            <w:shd w:val="clear" w:color="auto" w:fill="F2F2F2"/>
          </w:tcPr>
          <w:p w:rsidR="000A05A9" w:rsidRPr="001219D4" w:rsidRDefault="000A05A9" w:rsidP="007A5F3D">
            <w:pPr>
              <w:rPr>
                <w:b/>
                <w:sz w:val="22"/>
                <w:szCs w:val="22"/>
              </w:rPr>
            </w:pPr>
            <w:r w:rsidRPr="001219D4">
              <w:rPr>
                <w:b/>
                <w:sz w:val="22"/>
                <w:szCs w:val="22"/>
              </w:rPr>
              <w:lastRenderedPageBreak/>
              <w:t>Ishodi učenja kolegija</w:t>
            </w:r>
          </w:p>
        </w:tc>
      </w:tr>
      <w:tr w:rsidR="000A05A9" w:rsidRPr="00494DBB" w:rsidTr="00F66A66">
        <w:tc>
          <w:tcPr>
            <w:tcW w:w="9889" w:type="dxa"/>
            <w:gridSpan w:val="4"/>
            <w:shd w:val="clear" w:color="auto" w:fill="auto"/>
          </w:tcPr>
          <w:p w:rsidR="00FE7FDB" w:rsidRPr="001219D4" w:rsidRDefault="00FE7FDB" w:rsidP="005B5500">
            <w:pPr>
              <w:pStyle w:val="FieldText"/>
              <w:numPr>
                <w:ilvl w:val="0"/>
                <w:numId w:val="4"/>
              </w:numPr>
              <w:spacing w:before="60" w:after="60"/>
              <w:rPr>
                <w:b w:val="0"/>
                <w:bCs w:val="0"/>
                <w:sz w:val="22"/>
                <w:szCs w:val="22"/>
                <w:lang w:val="it-IT"/>
              </w:rPr>
            </w:pPr>
            <w:r w:rsidRPr="001219D4">
              <w:rPr>
                <w:b w:val="0"/>
                <w:bCs w:val="0"/>
                <w:sz w:val="22"/>
                <w:szCs w:val="22"/>
                <w:lang w:val="it-IT"/>
              </w:rPr>
              <w:t>Objasniti i znati prepoznati pojedine vrste boli</w:t>
            </w:r>
          </w:p>
          <w:p w:rsidR="00FE7FDB" w:rsidRPr="001219D4" w:rsidRDefault="00FE7FDB" w:rsidP="005B5500">
            <w:pPr>
              <w:pStyle w:val="FieldText"/>
              <w:numPr>
                <w:ilvl w:val="0"/>
                <w:numId w:val="4"/>
              </w:numPr>
              <w:spacing w:before="60" w:after="60"/>
              <w:rPr>
                <w:b w:val="0"/>
                <w:bCs w:val="0"/>
                <w:sz w:val="22"/>
                <w:szCs w:val="22"/>
                <w:lang w:val="pl-PL"/>
              </w:rPr>
            </w:pPr>
            <w:r w:rsidRPr="001219D4">
              <w:rPr>
                <w:b w:val="0"/>
                <w:bCs w:val="0"/>
                <w:sz w:val="22"/>
                <w:szCs w:val="22"/>
                <w:lang w:val="pl-PL"/>
              </w:rPr>
              <w:t>Objasniti i  znati prepoznati oblike ponašanja u boli</w:t>
            </w:r>
          </w:p>
          <w:p w:rsidR="00FE7FDB" w:rsidRPr="001219D4" w:rsidRDefault="00FE7FDB" w:rsidP="005B5500">
            <w:pPr>
              <w:pStyle w:val="FieldText"/>
              <w:numPr>
                <w:ilvl w:val="0"/>
                <w:numId w:val="4"/>
              </w:numPr>
              <w:spacing w:before="60" w:after="60"/>
              <w:rPr>
                <w:b w:val="0"/>
                <w:bCs w:val="0"/>
                <w:sz w:val="22"/>
                <w:szCs w:val="22"/>
                <w:lang w:val="pl-PL"/>
              </w:rPr>
            </w:pPr>
            <w:r w:rsidRPr="001219D4">
              <w:rPr>
                <w:b w:val="0"/>
                <w:bCs w:val="0"/>
                <w:sz w:val="22"/>
                <w:szCs w:val="22"/>
                <w:lang w:val="pl-PL"/>
              </w:rPr>
              <w:t>Objasniti utjecaj psiholoških i sociokulturalnih čimbenika na bol</w:t>
            </w:r>
          </w:p>
          <w:p w:rsidR="00FE7FDB" w:rsidRPr="001219D4" w:rsidRDefault="00FE7FDB" w:rsidP="005B5500">
            <w:pPr>
              <w:pStyle w:val="FieldText"/>
              <w:numPr>
                <w:ilvl w:val="0"/>
                <w:numId w:val="4"/>
              </w:numPr>
              <w:spacing w:before="60" w:after="60"/>
              <w:rPr>
                <w:b w:val="0"/>
                <w:bCs w:val="0"/>
                <w:sz w:val="22"/>
                <w:szCs w:val="22"/>
                <w:lang w:val="it-IT"/>
              </w:rPr>
            </w:pPr>
            <w:r w:rsidRPr="001219D4">
              <w:rPr>
                <w:b w:val="0"/>
                <w:bCs w:val="0"/>
                <w:sz w:val="22"/>
                <w:szCs w:val="22"/>
                <w:lang w:val="it-IT"/>
              </w:rPr>
              <w:t>Upoznati i primjeniti postupke za mjerenje boli</w:t>
            </w:r>
          </w:p>
          <w:p w:rsidR="000A05A9" w:rsidRPr="001219D4" w:rsidRDefault="00FE7FDB" w:rsidP="005B5500">
            <w:pPr>
              <w:numPr>
                <w:ilvl w:val="0"/>
                <w:numId w:val="4"/>
              </w:numPr>
              <w:rPr>
                <w:sz w:val="22"/>
                <w:szCs w:val="22"/>
              </w:rPr>
            </w:pPr>
            <w:r w:rsidRPr="001219D4">
              <w:rPr>
                <w:bCs/>
                <w:sz w:val="22"/>
                <w:szCs w:val="22"/>
                <w:lang w:val="it-IT"/>
              </w:rPr>
              <w:t>Objasniti i primjeniti psihološke postupke za suzbijanje boli</w:t>
            </w:r>
          </w:p>
        </w:tc>
      </w:tr>
      <w:tr w:rsidR="000A05A9" w:rsidRPr="00494DBB" w:rsidTr="00F66A66">
        <w:tc>
          <w:tcPr>
            <w:tcW w:w="9889" w:type="dxa"/>
            <w:gridSpan w:val="4"/>
            <w:shd w:val="clear" w:color="auto" w:fill="D9D9D9"/>
          </w:tcPr>
          <w:p w:rsidR="000A05A9" w:rsidRPr="001219D4" w:rsidRDefault="000A05A9" w:rsidP="007A5F3D">
            <w:pPr>
              <w:rPr>
                <w:sz w:val="22"/>
                <w:szCs w:val="22"/>
              </w:rPr>
            </w:pPr>
            <w:r w:rsidRPr="001219D4">
              <w:rPr>
                <w:b/>
                <w:sz w:val="22"/>
                <w:szCs w:val="22"/>
              </w:rPr>
              <w:t>NAČIN IZVOĐENJA NASTAVE (označiti aktivnost s „x“)</w:t>
            </w:r>
          </w:p>
        </w:tc>
      </w:tr>
      <w:tr w:rsidR="000A05A9" w:rsidRPr="00494DBB" w:rsidTr="00F66A66">
        <w:tc>
          <w:tcPr>
            <w:tcW w:w="4856" w:type="dxa"/>
            <w:gridSpan w:val="3"/>
          </w:tcPr>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Predavanja</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Seminari i radionice</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Vježbe</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Samostalni zadaci</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Multimedija  i Internet</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Obrazovanje na daljinu</w:t>
            </w:r>
          </w:p>
        </w:tc>
        <w:tc>
          <w:tcPr>
            <w:tcW w:w="5033" w:type="dxa"/>
          </w:tcPr>
          <w:p w:rsidR="000A05A9" w:rsidRPr="001219D4" w:rsidRDefault="00936954"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A05A9" w:rsidRPr="001219D4">
              <w:rPr>
                <w:sz w:val="22"/>
                <w:szCs w:val="22"/>
              </w:rPr>
              <w:t xml:space="preserve"> Konzultacije</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Laboratorij</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Terenska nastava</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Mentorski rad</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Provjere znanja</w:t>
            </w:r>
          </w:p>
          <w:p w:rsidR="000A05A9" w:rsidRPr="001219D4" w:rsidRDefault="000A05A9" w:rsidP="007A5F3D">
            <w:pPr>
              <w:rPr>
                <w:sz w:val="22"/>
                <w:szCs w:val="22"/>
              </w:rPr>
            </w:pPr>
          </w:p>
        </w:tc>
      </w:tr>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 xml:space="preserve">NAČIN POLAGANJA ISPITA </w:t>
            </w:r>
          </w:p>
        </w:tc>
      </w:tr>
      <w:tr w:rsidR="000A05A9" w:rsidRPr="00494DBB" w:rsidTr="00F66A66">
        <w:tc>
          <w:tcPr>
            <w:tcW w:w="4856" w:type="dxa"/>
            <w:gridSpan w:val="3"/>
            <w:vAlign w:val="center"/>
          </w:tcPr>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Usmeni                                                            </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Pismeni                        </w:t>
            </w:r>
          </w:p>
          <w:p w:rsidR="000A05A9"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0A05A9" w:rsidRPr="001219D4">
              <w:rPr>
                <w:sz w:val="22"/>
                <w:szCs w:val="22"/>
              </w:rPr>
              <w:instrText xml:space="preserve"> FORMCHECKBOX </w:instrText>
            </w:r>
            <w:r w:rsidRPr="001219D4">
              <w:rPr>
                <w:sz w:val="22"/>
                <w:szCs w:val="22"/>
              </w:rPr>
            </w:r>
            <w:r w:rsidRPr="001219D4">
              <w:rPr>
                <w:sz w:val="22"/>
                <w:szCs w:val="22"/>
              </w:rPr>
              <w:fldChar w:fldCharType="end"/>
            </w:r>
            <w:r w:rsidR="000A05A9" w:rsidRPr="001219D4">
              <w:rPr>
                <w:sz w:val="22"/>
                <w:szCs w:val="22"/>
              </w:rPr>
              <w:t xml:space="preserve"> Kolokvij                     </w:t>
            </w:r>
          </w:p>
        </w:tc>
        <w:tc>
          <w:tcPr>
            <w:tcW w:w="5033" w:type="dxa"/>
          </w:tcPr>
          <w:p w:rsidR="000A05A9" w:rsidRPr="001219D4" w:rsidRDefault="000A05A9" w:rsidP="007A5F3D">
            <w:pPr>
              <w:rPr>
                <w:sz w:val="22"/>
                <w:szCs w:val="22"/>
              </w:rPr>
            </w:pPr>
            <w:r w:rsidRPr="001219D4">
              <w:rPr>
                <w:sz w:val="22"/>
                <w:szCs w:val="22"/>
              </w:rPr>
              <w:t xml:space="preserve"> Ostalo:</w:t>
            </w:r>
          </w:p>
        </w:tc>
      </w:tr>
      <w:tr w:rsidR="000A05A9" w:rsidRPr="00494DBB" w:rsidTr="00F66A66">
        <w:tc>
          <w:tcPr>
            <w:tcW w:w="9889" w:type="dxa"/>
            <w:gridSpan w:val="4"/>
            <w:shd w:val="clear" w:color="auto" w:fill="D9D9D9"/>
            <w:vAlign w:val="center"/>
          </w:tcPr>
          <w:p w:rsidR="000A05A9" w:rsidRPr="001219D4" w:rsidRDefault="000A05A9" w:rsidP="007A5F3D">
            <w:pPr>
              <w:rPr>
                <w:b/>
                <w:sz w:val="22"/>
                <w:szCs w:val="22"/>
              </w:rPr>
            </w:pPr>
            <w:r w:rsidRPr="001219D4">
              <w:rPr>
                <w:b/>
                <w:sz w:val="22"/>
                <w:szCs w:val="22"/>
              </w:rPr>
              <w:t>POPIS LITERATURE ZA STUDIJ I POLAGANJE ISPITA</w:t>
            </w:r>
          </w:p>
        </w:tc>
      </w:tr>
      <w:tr w:rsidR="000A05A9" w:rsidRPr="00494DBB" w:rsidTr="00F66A66">
        <w:tc>
          <w:tcPr>
            <w:tcW w:w="9889" w:type="dxa"/>
            <w:gridSpan w:val="4"/>
            <w:shd w:val="clear" w:color="auto" w:fill="D9D9D9"/>
          </w:tcPr>
          <w:p w:rsidR="000A05A9" w:rsidRPr="001219D4" w:rsidRDefault="000A05A9" w:rsidP="007A5F3D">
            <w:pPr>
              <w:rPr>
                <w:sz w:val="22"/>
                <w:szCs w:val="22"/>
              </w:rPr>
            </w:pPr>
            <w:r w:rsidRPr="001219D4">
              <w:rPr>
                <w:sz w:val="22"/>
                <w:szCs w:val="22"/>
              </w:rPr>
              <w:t>Obvezna literatura</w:t>
            </w:r>
          </w:p>
        </w:tc>
      </w:tr>
      <w:tr w:rsidR="000A05A9" w:rsidRPr="00494DBB" w:rsidTr="00F66A66">
        <w:trPr>
          <w:trHeight w:val="199"/>
        </w:trPr>
        <w:tc>
          <w:tcPr>
            <w:tcW w:w="959" w:type="dxa"/>
          </w:tcPr>
          <w:p w:rsidR="000A05A9" w:rsidRPr="00AB7392" w:rsidRDefault="00C55D2D" w:rsidP="007A5F3D">
            <w:pPr>
              <w:rPr>
                <w:sz w:val="22"/>
                <w:szCs w:val="22"/>
              </w:rPr>
            </w:pPr>
            <w:r w:rsidRPr="00AB7392">
              <w:rPr>
                <w:sz w:val="22"/>
                <w:szCs w:val="22"/>
              </w:rPr>
              <w:t>1.</w:t>
            </w:r>
          </w:p>
        </w:tc>
        <w:tc>
          <w:tcPr>
            <w:tcW w:w="8930" w:type="dxa"/>
            <w:gridSpan w:val="3"/>
          </w:tcPr>
          <w:p w:rsidR="000A05A9" w:rsidRPr="00AB7392" w:rsidRDefault="00C55D2D" w:rsidP="00FE7FDB">
            <w:pPr>
              <w:rPr>
                <w:sz w:val="22"/>
                <w:szCs w:val="22"/>
                <w:lang w:val="en-US"/>
              </w:rPr>
            </w:pPr>
            <w:r w:rsidRPr="00AB7392">
              <w:rPr>
                <w:sz w:val="22"/>
                <w:szCs w:val="22"/>
              </w:rPr>
              <w:t>Alispahić, S. (2016) Psihologija boli, Sarajevo, Filozofski fakultet</w:t>
            </w:r>
          </w:p>
        </w:tc>
      </w:tr>
      <w:tr w:rsidR="00C55D2D" w:rsidRPr="00494DBB" w:rsidTr="00F66A66">
        <w:trPr>
          <w:trHeight w:val="199"/>
        </w:trPr>
        <w:tc>
          <w:tcPr>
            <w:tcW w:w="959" w:type="dxa"/>
          </w:tcPr>
          <w:p w:rsidR="00C55D2D" w:rsidRPr="00AB7392" w:rsidRDefault="00C55D2D" w:rsidP="007A5F3D">
            <w:pPr>
              <w:rPr>
                <w:sz w:val="22"/>
                <w:szCs w:val="22"/>
              </w:rPr>
            </w:pPr>
            <w:r w:rsidRPr="00AB7392">
              <w:rPr>
                <w:sz w:val="22"/>
                <w:szCs w:val="22"/>
              </w:rPr>
              <w:t>2.</w:t>
            </w:r>
          </w:p>
        </w:tc>
        <w:tc>
          <w:tcPr>
            <w:tcW w:w="8930" w:type="dxa"/>
            <w:gridSpan w:val="3"/>
          </w:tcPr>
          <w:p w:rsidR="00C55D2D" w:rsidRPr="00AB7392" w:rsidRDefault="00C55D2D" w:rsidP="00FE7FDB">
            <w:pPr>
              <w:rPr>
                <w:sz w:val="22"/>
                <w:szCs w:val="22"/>
                <w:lang w:val="en-US"/>
              </w:rPr>
            </w:pPr>
            <w:r w:rsidRPr="00AB7392">
              <w:rPr>
                <w:sz w:val="22"/>
                <w:szCs w:val="22"/>
                <w:lang w:val="en-US"/>
              </w:rPr>
              <w:t>Havelka, M. i Despot-Lučanin, J Psihologija boli, Zagreb, Medicinski fakultet</w:t>
            </w:r>
          </w:p>
        </w:tc>
      </w:tr>
      <w:tr w:rsidR="000A05A9" w:rsidRPr="00494DBB" w:rsidTr="00F66A66">
        <w:trPr>
          <w:trHeight w:val="192"/>
        </w:trPr>
        <w:tc>
          <w:tcPr>
            <w:tcW w:w="959" w:type="dxa"/>
          </w:tcPr>
          <w:p w:rsidR="000A05A9" w:rsidRPr="00AB7392" w:rsidRDefault="00C55D2D" w:rsidP="007A5F3D">
            <w:pPr>
              <w:rPr>
                <w:sz w:val="22"/>
                <w:szCs w:val="22"/>
              </w:rPr>
            </w:pPr>
            <w:r w:rsidRPr="00AB7392">
              <w:rPr>
                <w:sz w:val="22"/>
                <w:szCs w:val="22"/>
              </w:rPr>
              <w:t>3.</w:t>
            </w:r>
          </w:p>
        </w:tc>
        <w:tc>
          <w:tcPr>
            <w:tcW w:w="8930" w:type="dxa"/>
            <w:gridSpan w:val="3"/>
          </w:tcPr>
          <w:p w:rsidR="000A05A9" w:rsidRPr="00AB7392" w:rsidRDefault="00FE7FDB" w:rsidP="007A5F3D">
            <w:pPr>
              <w:rPr>
                <w:bCs/>
                <w:sz w:val="22"/>
                <w:szCs w:val="22"/>
              </w:rPr>
            </w:pPr>
            <w:r w:rsidRPr="00AB7392">
              <w:rPr>
                <w:bCs/>
                <w:sz w:val="22"/>
                <w:szCs w:val="22"/>
                <w:lang w:val="en-US"/>
              </w:rPr>
              <w:t>Havelka, M. Lučanin, D i Ivanec, D, O boli, U:Havelka (ur.)Zdravstvena  psihologija, 159-208. Jastrebarsko, Naklada Slap, 1998</w:t>
            </w:r>
          </w:p>
        </w:tc>
      </w:tr>
      <w:tr w:rsidR="000A05A9" w:rsidRPr="00494DBB" w:rsidTr="00F66A66">
        <w:tc>
          <w:tcPr>
            <w:tcW w:w="9889" w:type="dxa"/>
            <w:gridSpan w:val="4"/>
            <w:shd w:val="clear" w:color="auto" w:fill="D9D9D9"/>
          </w:tcPr>
          <w:p w:rsidR="000A05A9" w:rsidRPr="001219D4" w:rsidRDefault="000A05A9" w:rsidP="007A5F3D">
            <w:pPr>
              <w:rPr>
                <w:sz w:val="22"/>
                <w:szCs w:val="22"/>
              </w:rPr>
            </w:pPr>
            <w:r w:rsidRPr="001219D4">
              <w:rPr>
                <w:sz w:val="22"/>
                <w:szCs w:val="22"/>
              </w:rPr>
              <w:t>Izborna literatura</w:t>
            </w:r>
          </w:p>
        </w:tc>
      </w:tr>
      <w:tr w:rsidR="000A05A9" w:rsidRPr="00494DBB" w:rsidTr="00F66A66">
        <w:tc>
          <w:tcPr>
            <w:tcW w:w="959" w:type="dxa"/>
            <w:vAlign w:val="center"/>
          </w:tcPr>
          <w:p w:rsidR="000A05A9" w:rsidRPr="001219D4" w:rsidRDefault="000A05A9" w:rsidP="007A5F3D">
            <w:pPr>
              <w:rPr>
                <w:sz w:val="22"/>
                <w:szCs w:val="22"/>
              </w:rPr>
            </w:pPr>
          </w:p>
        </w:tc>
        <w:tc>
          <w:tcPr>
            <w:tcW w:w="8930" w:type="dxa"/>
            <w:gridSpan w:val="3"/>
            <w:vAlign w:val="center"/>
          </w:tcPr>
          <w:p w:rsidR="000A05A9" w:rsidRPr="001219D4" w:rsidRDefault="000A05A9" w:rsidP="007A5F3D">
            <w:pPr>
              <w:rPr>
                <w:sz w:val="22"/>
                <w:szCs w:val="22"/>
              </w:rPr>
            </w:pP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C55D2D" w:rsidRPr="00563338" w:rsidTr="00563338">
        <w:tc>
          <w:tcPr>
            <w:tcW w:w="9889" w:type="dxa"/>
            <w:gridSpan w:val="5"/>
            <w:shd w:val="clear" w:color="auto" w:fill="D9D9D9"/>
            <w:vAlign w:val="center"/>
          </w:tcPr>
          <w:p w:rsidR="00C55D2D" w:rsidRPr="00277717" w:rsidRDefault="00C55D2D" w:rsidP="00563338">
            <w:pPr>
              <w:jc w:val="center"/>
              <w:rPr>
                <w:b/>
                <w:sz w:val="22"/>
                <w:szCs w:val="22"/>
              </w:rPr>
            </w:pPr>
            <w:r w:rsidRPr="00277717">
              <w:rPr>
                <w:b/>
                <w:sz w:val="22"/>
                <w:szCs w:val="22"/>
              </w:rPr>
              <w:t>POPIS TEMA</w:t>
            </w:r>
          </w:p>
        </w:tc>
      </w:tr>
      <w:tr w:rsidR="00C55D2D" w:rsidRPr="00563338" w:rsidTr="00563338">
        <w:trPr>
          <w:trHeight w:val="135"/>
        </w:trPr>
        <w:tc>
          <w:tcPr>
            <w:tcW w:w="1277" w:type="dxa"/>
            <w:vMerge w:val="restart"/>
            <w:shd w:val="clear" w:color="auto" w:fill="auto"/>
            <w:vAlign w:val="center"/>
          </w:tcPr>
          <w:p w:rsidR="00C55D2D" w:rsidRPr="00277717" w:rsidRDefault="00C55D2D" w:rsidP="00563338">
            <w:pPr>
              <w:jc w:val="center"/>
              <w:rPr>
                <w:sz w:val="22"/>
                <w:szCs w:val="22"/>
              </w:rPr>
            </w:pPr>
            <w:r w:rsidRPr="00277717">
              <w:rPr>
                <w:sz w:val="22"/>
                <w:szCs w:val="22"/>
              </w:rPr>
              <w:t>Red. br.</w:t>
            </w:r>
          </w:p>
        </w:tc>
        <w:tc>
          <w:tcPr>
            <w:tcW w:w="6680" w:type="dxa"/>
            <w:vMerge w:val="restart"/>
            <w:shd w:val="clear" w:color="auto" w:fill="auto"/>
            <w:vAlign w:val="center"/>
          </w:tcPr>
          <w:p w:rsidR="00C55D2D" w:rsidRPr="00277717" w:rsidRDefault="00C55D2D"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C55D2D" w:rsidRPr="00277717" w:rsidRDefault="00C55D2D" w:rsidP="00563338">
            <w:pPr>
              <w:jc w:val="center"/>
              <w:rPr>
                <w:b/>
                <w:sz w:val="22"/>
                <w:szCs w:val="22"/>
              </w:rPr>
            </w:pPr>
            <w:r w:rsidRPr="00277717">
              <w:rPr>
                <w:b/>
                <w:sz w:val="22"/>
                <w:szCs w:val="22"/>
              </w:rPr>
              <w:t>Broj sati</w:t>
            </w:r>
          </w:p>
        </w:tc>
      </w:tr>
      <w:tr w:rsidR="00C55D2D" w:rsidRPr="00563338" w:rsidTr="00E05A96">
        <w:trPr>
          <w:trHeight w:val="135"/>
        </w:trPr>
        <w:tc>
          <w:tcPr>
            <w:tcW w:w="1277" w:type="dxa"/>
            <w:vMerge/>
            <w:shd w:val="clear" w:color="auto" w:fill="auto"/>
            <w:vAlign w:val="center"/>
          </w:tcPr>
          <w:p w:rsidR="00C55D2D" w:rsidRPr="00277717" w:rsidRDefault="00C55D2D" w:rsidP="00563338">
            <w:pPr>
              <w:jc w:val="center"/>
              <w:rPr>
                <w:sz w:val="22"/>
                <w:szCs w:val="22"/>
              </w:rPr>
            </w:pPr>
          </w:p>
        </w:tc>
        <w:tc>
          <w:tcPr>
            <w:tcW w:w="6680" w:type="dxa"/>
            <w:vMerge/>
            <w:shd w:val="clear" w:color="auto" w:fill="auto"/>
            <w:vAlign w:val="center"/>
          </w:tcPr>
          <w:p w:rsidR="00C55D2D" w:rsidRPr="00277717" w:rsidRDefault="00C55D2D" w:rsidP="00563338">
            <w:pPr>
              <w:jc w:val="center"/>
              <w:rPr>
                <w:b/>
                <w:sz w:val="22"/>
                <w:szCs w:val="22"/>
              </w:rPr>
            </w:pPr>
          </w:p>
        </w:tc>
        <w:tc>
          <w:tcPr>
            <w:tcW w:w="567" w:type="dxa"/>
            <w:shd w:val="clear" w:color="auto" w:fill="auto"/>
            <w:vAlign w:val="center"/>
          </w:tcPr>
          <w:p w:rsidR="00C55D2D" w:rsidRPr="00277717" w:rsidRDefault="00C55D2D" w:rsidP="00563338">
            <w:pPr>
              <w:jc w:val="center"/>
              <w:rPr>
                <w:b/>
                <w:sz w:val="22"/>
                <w:szCs w:val="22"/>
              </w:rPr>
            </w:pPr>
            <w:r w:rsidRPr="00277717">
              <w:rPr>
                <w:b/>
                <w:sz w:val="22"/>
                <w:szCs w:val="22"/>
              </w:rPr>
              <w:t>P</w:t>
            </w:r>
          </w:p>
        </w:tc>
        <w:tc>
          <w:tcPr>
            <w:tcW w:w="567" w:type="dxa"/>
            <w:shd w:val="clear" w:color="auto" w:fill="auto"/>
            <w:vAlign w:val="center"/>
          </w:tcPr>
          <w:p w:rsidR="00C55D2D" w:rsidRPr="00277717" w:rsidRDefault="00C55D2D" w:rsidP="00563338">
            <w:pPr>
              <w:jc w:val="center"/>
              <w:rPr>
                <w:b/>
                <w:sz w:val="22"/>
                <w:szCs w:val="22"/>
              </w:rPr>
            </w:pPr>
            <w:r w:rsidRPr="00277717">
              <w:rPr>
                <w:b/>
                <w:sz w:val="22"/>
                <w:szCs w:val="22"/>
              </w:rPr>
              <w:t>V</w:t>
            </w:r>
          </w:p>
        </w:tc>
        <w:tc>
          <w:tcPr>
            <w:tcW w:w="798" w:type="dxa"/>
            <w:shd w:val="clear" w:color="auto" w:fill="auto"/>
            <w:vAlign w:val="center"/>
          </w:tcPr>
          <w:p w:rsidR="00C55D2D" w:rsidRPr="00277717" w:rsidRDefault="00C55D2D" w:rsidP="00563338">
            <w:pPr>
              <w:jc w:val="center"/>
              <w:rPr>
                <w:b/>
                <w:sz w:val="22"/>
                <w:szCs w:val="22"/>
              </w:rPr>
            </w:pPr>
            <w:r w:rsidRPr="00277717">
              <w:rPr>
                <w:b/>
                <w:sz w:val="22"/>
                <w:szCs w:val="22"/>
              </w:rPr>
              <w:t>S</w:t>
            </w:r>
          </w:p>
        </w:tc>
      </w:tr>
      <w:tr w:rsidR="003760E0" w:rsidRPr="00563338" w:rsidTr="00E05A96">
        <w:trPr>
          <w:trHeight w:val="397"/>
        </w:trPr>
        <w:tc>
          <w:tcPr>
            <w:tcW w:w="1277" w:type="dxa"/>
            <w:shd w:val="clear" w:color="auto" w:fill="auto"/>
            <w:vAlign w:val="center"/>
          </w:tcPr>
          <w:p w:rsidR="003760E0" w:rsidRPr="00277717" w:rsidRDefault="003760E0" w:rsidP="00563338">
            <w:pPr>
              <w:ind w:left="426"/>
              <w:contextualSpacing/>
              <w:rPr>
                <w:sz w:val="22"/>
                <w:szCs w:val="22"/>
              </w:rPr>
            </w:pPr>
            <w:r w:rsidRPr="00277717">
              <w:rPr>
                <w:sz w:val="22"/>
                <w:szCs w:val="22"/>
              </w:rPr>
              <w:t>1.</w:t>
            </w:r>
          </w:p>
        </w:tc>
        <w:tc>
          <w:tcPr>
            <w:tcW w:w="6680" w:type="dxa"/>
            <w:shd w:val="clear" w:color="auto" w:fill="auto"/>
            <w:vAlign w:val="center"/>
          </w:tcPr>
          <w:p w:rsidR="003760E0" w:rsidRPr="00277717" w:rsidRDefault="003760E0" w:rsidP="005062EC">
            <w:pPr>
              <w:rPr>
                <w:sz w:val="22"/>
                <w:szCs w:val="22"/>
              </w:rPr>
            </w:pPr>
            <w:r w:rsidRPr="00277717">
              <w:rPr>
                <w:sz w:val="22"/>
                <w:szCs w:val="22"/>
              </w:rPr>
              <w:t>Bol i psihologija</w:t>
            </w:r>
          </w:p>
        </w:tc>
        <w:tc>
          <w:tcPr>
            <w:tcW w:w="567" w:type="dxa"/>
            <w:shd w:val="clear" w:color="auto" w:fill="auto"/>
          </w:tcPr>
          <w:p w:rsidR="003760E0" w:rsidRPr="00277717" w:rsidRDefault="003760E0" w:rsidP="003760E0">
            <w:pPr>
              <w:jc w:val="center"/>
              <w:rPr>
                <w:sz w:val="22"/>
                <w:szCs w:val="22"/>
              </w:rPr>
            </w:pPr>
            <w:r w:rsidRPr="00277717">
              <w:rPr>
                <w:sz w:val="22"/>
                <w:szCs w:val="22"/>
              </w:rPr>
              <w:t>2</w:t>
            </w: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2.</w:t>
            </w:r>
          </w:p>
        </w:tc>
        <w:tc>
          <w:tcPr>
            <w:tcW w:w="6680" w:type="dxa"/>
            <w:shd w:val="clear" w:color="auto" w:fill="auto"/>
            <w:vAlign w:val="center"/>
          </w:tcPr>
          <w:p w:rsidR="003760E0" w:rsidRPr="00277717" w:rsidRDefault="003760E0" w:rsidP="005062EC">
            <w:pPr>
              <w:rPr>
                <w:sz w:val="22"/>
                <w:szCs w:val="22"/>
              </w:rPr>
            </w:pPr>
            <w:r w:rsidRPr="00277717">
              <w:rPr>
                <w:sz w:val="22"/>
                <w:szCs w:val="22"/>
              </w:rPr>
              <w:t>Inidividualne razlike u doživljavanju i reagiranju na bol</w:t>
            </w:r>
          </w:p>
        </w:tc>
        <w:tc>
          <w:tcPr>
            <w:tcW w:w="567" w:type="dxa"/>
            <w:shd w:val="clear" w:color="auto" w:fill="auto"/>
          </w:tcPr>
          <w:p w:rsidR="003760E0" w:rsidRPr="00277717" w:rsidRDefault="003760E0" w:rsidP="003760E0">
            <w:pPr>
              <w:jc w:val="center"/>
              <w:rPr>
                <w:sz w:val="22"/>
                <w:szCs w:val="22"/>
              </w:rPr>
            </w:pPr>
            <w:r w:rsidRPr="00277717">
              <w:rPr>
                <w:sz w:val="22"/>
                <w:szCs w:val="22"/>
              </w:rPr>
              <w:t>3</w:t>
            </w: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3.</w:t>
            </w:r>
          </w:p>
        </w:tc>
        <w:tc>
          <w:tcPr>
            <w:tcW w:w="6680" w:type="dxa"/>
            <w:shd w:val="clear" w:color="auto" w:fill="auto"/>
            <w:vAlign w:val="center"/>
          </w:tcPr>
          <w:p w:rsidR="003760E0" w:rsidRPr="00277717" w:rsidRDefault="003760E0" w:rsidP="005062EC">
            <w:pPr>
              <w:rPr>
                <w:sz w:val="22"/>
                <w:szCs w:val="22"/>
              </w:rPr>
            </w:pPr>
            <w:r w:rsidRPr="00277717">
              <w:rPr>
                <w:sz w:val="22"/>
                <w:szCs w:val="22"/>
              </w:rPr>
              <w:t>Teorije boli i vrste boli</w:t>
            </w:r>
          </w:p>
        </w:tc>
        <w:tc>
          <w:tcPr>
            <w:tcW w:w="567" w:type="dxa"/>
            <w:shd w:val="clear" w:color="auto" w:fill="auto"/>
          </w:tcPr>
          <w:p w:rsidR="003760E0" w:rsidRPr="00277717" w:rsidRDefault="003760E0" w:rsidP="003760E0">
            <w:pPr>
              <w:jc w:val="center"/>
              <w:rPr>
                <w:sz w:val="22"/>
                <w:szCs w:val="22"/>
              </w:rPr>
            </w:pPr>
            <w:r w:rsidRPr="00277717">
              <w:rPr>
                <w:sz w:val="22"/>
                <w:szCs w:val="22"/>
              </w:rPr>
              <w:t>2</w:t>
            </w: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4.</w:t>
            </w:r>
          </w:p>
        </w:tc>
        <w:tc>
          <w:tcPr>
            <w:tcW w:w="6680" w:type="dxa"/>
            <w:shd w:val="clear" w:color="auto" w:fill="auto"/>
            <w:vAlign w:val="center"/>
          </w:tcPr>
          <w:p w:rsidR="003760E0" w:rsidRPr="00277717" w:rsidRDefault="003760E0" w:rsidP="005062EC">
            <w:pPr>
              <w:rPr>
                <w:sz w:val="22"/>
                <w:szCs w:val="22"/>
              </w:rPr>
            </w:pPr>
            <w:r w:rsidRPr="00277717">
              <w:rPr>
                <w:sz w:val="22"/>
                <w:szCs w:val="22"/>
              </w:rPr>
              <w:t>Procjena i tretman boli</w:t>
            </w:r>
          </w:p>
        </w:tc>
        <w:tc>
          <w:tcPr>
            <w:tcW w:w="567" w:type="dxa"/>
            <w:shd w:val="clear" w:color="auto" w:fill="auto"/>
          </w:tcPr>
          <w:p w:rsidR="003760E0" w:rsidRPr="00277717" w:rsidRDefault="003760E0" w:rsidP="003760E0">
            <w:pPr>
              <w:jc w:val="center"/>
              <w:rPr>
                <w:sz w:val="22"/>
                <w:szCs w:val="22"/>
              </w:rPr>
            </w:pPr>
            <w:r w:rsidRPr="00277717">
              <w:rPr>
                <w:sz w:val="22"/>
                <w:szCs w:val="22"/>
              </w:rPr>
              <w:t>3</w:t>
            </w: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5.</w:t>
            </w:r>
          </w:p>
        </w:tc>
        <w:tc>
          <w:tcPr>
            <w:tcW w:w="6680" w:type="dxa"/>
            <w:shd w:val="clear" w:color="auto" w:fill="auto"/>
            <w:vAlign w:val="center"/>
          </w:tcPr>
          <w:p w:rsidR="003760E0" w:rsidRPr="00277717" w:rsidRDefault="003760E0" w:rsidP="005062EC">
            <w:pPr>
              <w:rPr>
                <w:sz w:val="22"/>
                <w:szCs w:val="22"/>
              </w:rPr>
            </w:pPr>
            <w:r w:rsidRPr="00277717">
              <w:rPr>
                <w:sz w:val="22"/>
                <w:szCs w:val="22"/>
              </w:rPr>
              <w:t xml:space="preserve">Psihološki tretmani boli </w:t>
            </w:r>
          </w:p>
        </w:tc>
        <w:tc>
          <w:tcPr>
            <w:tcW w:w="567" w:type="dxa"/>
            <w:shd w:val="clear" w:color="auto" w:fill="auto"/>
          </w:tcPr>
          <w:p w:rsidR="003760E0" w:rsidRPr="00277717" w:rsidRDefault="003760E0" w:rsidP="003760E0">
            <w:pPr>
              <w:jc w:val="center"/>
              <w:rPr>
                <w:sz w:val="22"/>
                <w:szCs w:val="22"/>
              </w:rPr>
            </w:pPr>
            <w:r w:rsidRPr="00277717">
              <w:rPr>
                <w:sz w:val="22"/>
                <w:szCs w:val="22"/>
              </w:rPr>
              <w:t>5</w:t>
            </w: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6.</w:t>
            </w:r>
          </w:p>
        </w:tc>
        <w:tc>
          <w:tcPr>
            <w:tcW w:w="6680" w:type="dxa"/>
            <w:shd w:val="clear" w:color="auto" w:fill="auto"/>
            <w:vAlign w:val="center"/>
          </w:tcPr>
          <w:p w:rsidR="003760E0" w:rsidRPr="00277717" w:rsidRDefault="003760E0" w:rsidP="005062EC">
            <w:pPr>
              <w:rPr>
                <w:sz w:val="22"/>
                <w:szCs w:val="22"/>
              </w:rPr>
            </w:pPr>
            <w:r w:rsidRPr="00277717">
              <w:rPr>
                <w:sz w:val="22"/>
                <w:szCs w:val="22"/>
              </w:rPr>
              <w:t xml:space="preserve">Psihoedukacija </w:t>
            </w:r>
          </w:p>
        </w:tc>
        <w:tc>
          <w:tcPr>
            <w:tcW w:w="567" w:type="dxa"/>
            <w:shd w:val="clear" w:color="auto" w:fill="auto"/>
          </w:tcPr>
          <w:p w:rsidR="003760E0" w:rsidRPr="00277717" w:rsidRDefault="003760E0" w:rsidP="00BF3B45">
            <w:pPr>
              <w:rPr>
                <w:sz w:val="22"/>
                <w:szCs w:val="22"/>
              </w:rPr>
            </w:pP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tcPr>
          <w:p w:rsidR="003760E0" w:rsidRPr="00277717" w:rsidRDefault="003760E0" w:rsidP="003760E0">
            <w:pPr>
              <w:jc w:val="center"/>
              <w:rPr>
                <w:sz w:val="22"/>
                <w:szCs w:val="22"/>
              </w:rPr>
            </w:pPr>
            <w:r w:rsidRPr="00277717">
              <w:rPr>
                <w:sz w:val="22"/>
                <w:szCs w:val="22"/>
              </w:rPr>
              <w:t>5</w:t>
            </w: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7.</w:t>
            </w:r>
          </w:p>
        </w:tc>
        <w:tc>
          <w:tcPr>
            <w:tcW w:w="6680" w:type="dxa"/>
            <w:shd w:val="clear" w:color="auto" w:fill="auto"/>
            <w:vAlign w:val="center"/>
          </w:tcPr>
          <w:p w:rsidR="003760E0" w:rsidRPr="00277717" w:rsidRDefault="003760E0" w:rsidP="005062EC">
            <w:pPr>
              <w:rPr>
                <w:sz w:val="22"/>
                <w:szCs w:val="22"/>
              </w:rPr>
            </w:pPr>
            <w:r w:rsidRPr="00277717">
              <w:rPr>
                <w:sz w:val="22"/>
                <w:szCs w:val="22"/>
              </w:rPr>
              <w:t>Relaksacijske tehnike</w:t>
            </w:r>
          </w:p>
          <w:p w:rsidR="003760E0" w:rsidRPr="00277717" w:rsidRDefault="003760E0" w:rsidP="005062EC">
            <w:pPr>
              <w:rPr>
                <w:sz w:val="22"/>
                <w:szCs w:val="22"/>
              </w:rPr>
            </w:pPr>
            <w:r w:rsidRPr="00277717">
              <w:rPr>
                <w:sz w:val="22"/>
                <w:szCs w:val="22"/>
              </w:rPr>
              <w:t>Distrakcijske tehnika</w:t>
            </w:r>
          </w:p>
        </w:tc>
        <w:tc>
          <w:tcPr>
            <w:tcW w:w="567" w:type="dxa"/>
            <w:shd w:val="clear" w:color="auto" w:fill="auto"/>
          </w:tcPr>
          <w:p w:rsidR="003760E0" w:rsidRPr="00277717" w:rsidRDefault="003760E0" w:rsidP="00BF3B45">
            <w:pPr>
              <w:rPr>
                <w:sz w:val="22"/>
                <w:szCs w:val="22"/>
              </w:rPr>
            </w:pP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r w:rsidRPr="00277717">
              <w:rPr>
                <w:sz w:val="22"/>
                <w:szCs w:val="22"/>
              </w:rPr>
              <w:t>5</w:t>
            </w:r>
          </w:p>
        </w:tc>
      </w:tr>
      <w:tr w:rsidR="003760E0" w:rsidRPr="00563338" w:rsidTr="00E05A96">
        <w:trPr>
          <w:trHeight w:val="397"/>
        </w:trPr>
        <w:tc>
          <w:tcPr>
            <w:tcW w:w="1277" w:type="dxa"/>
            <w:shd w:val="clear" w:color="auto" w:fill="auto"/>
            <w:vAlign w:val="center"/>
          </w:tcPr>
          <w:p w:rsidR="003760E0" w:rsidRPr="00277717" w:rsidRDefault="003760E0" w:rsidP="00563338">
            <w:pPr>
              <w:contextualSpacing/>
              <w:jc w:val="center"/>
              <w:rPr>
                <w:sz w:val="22"/>
                <w:szCs w:val="22"/>
              </w:rPr>
            </w:pPr>
            <w:r w:rsidRPr="00277717">
              <w:rPr>
                <w:sz w:val="22"/>
                <w:szCs w:val="22"/>
              </w:rPr>
              <w:t>8.</w:t>
            </w:r>
          </w:p>
        </w:tc>
        <w:tc>
          <w:tcPr>
            <w:tcW w:w="6680" w:type="dxa"/>
            <w:shd w:val="clear" w:color="auto" w:fill="auto"/>
            <w:vAlign w:val="center"/>
          </w:tcPr>
          <w:p w:rsidR="003760E0" w:rsidRPr="00277717" w:rsidRDefault="003760E0" w:rsidP="005062EC">
            <w:pPr>
              <w:rPr>
                <w:sz w:val="22"/>
                <w:szCs w:val="22"/>
              </w:rPr>
            </w:pPr>
            <w:r w:rsidRPr="00277717">
              <w:rPr>
                <w:sz w:val="22"/>
                <w:szCs w:val="22"/>
              </w:rPr>
              <w:t>KBT tretmani</w:t>
            </w:r>
          </w:p>
        </w:tc>
        <w:tc>
          <w:tcPr>
            <w:tcW w:w="567" w:type="dxa"/>
            <w:shd w:val="clear" w:color="auto" w:fill="auto"/>
          </w:tcPr>
          <w:p w:rsidR="003760E0" w:rsidRPr="00277717" w:rsidRDefault="003760E0" w:rsidP="00BF3B45">
            <w:pPr>
              <w:rPr>
                <w:sz w:val="22"/>
                <w:szCs w:val="22"/>
              </w:rPr>
            </w:pP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r w:rsidRPr="00277717">
              <w:rPr>
                <w:sz w:val="22"/>
                <w:szCs w:val="22"/>
              </w:rPr>
              <w:t>5</w:t>
            </w:r>
          </w:p>
        </w:tc>
      </w:tr>
      <w:tr w:rsidR="003760E0" w:rsidRPr="00563338" w:rsidTr="00E05A96">
        <w:trPr>
          <w:trHeight w:val="397"/>
        </w:trPr>
        <w:tc>
          <w:tcPr>
            <w:tcW w:w="7957" w:type="dxa"/>
            <w:gridSpan w:val="2"/>
            <w:shd w:val="clear" w:color="auto" w:fill="auto"/>
            <w:vAlign w:val="center"/>
          </w:tcPr>
          <w:p w:rsidR="003760E0" w:rsidRPr="00277717" w:rsidRDefault="003760E0" w:rsidP="00563338">
            <w:pPr>
              <w:jc w:val="right"/>
              <w:rPr>
                <w:b/>
                <w:sz w:val="22"/>
                <w:szCs w:val="22"/>
              </w:rPr>
            </w:pPr>
            <w:r w:rsidRPr="00277717">
              <w:rPr>
                <w:b/>
                <w:sz w:val="22"/>
                <w:szCs w:val="22"/>
              </w:rPr>
              <w:t xml:space="preserve">                                       UKUPNO SATI</w:t>
            </w:r>
          </w:p>
        </w:tc>
        <w:tc>
          <w:tcPr>
            <w:tcW w:w="567" w:type="dxa"/>
            <w:shd w:val="clear" w:color="auto" w:fill="auto"/>
            <w:vAlign w:val="center"/>
          </w:tcPr>
          <w:p w:rsidR="003760E0" w:rsidRPr="00277717" w:rsidRDefault="003760E0" w:rsidP="00563338">
            <w:pPr>
              <w:jc w:val="center"/>
              <w:rPr>
                <w:b/>
                <w:sz w:val="22"/>
                <w:szCs w:val="22"/>
              </w:rPr>
            </w:pPr>
            <w:r w:rsidRPr="00277717">
              <w:rPr>
                <w:b/>
                <w:sz w:val="22"/>
                <w:szCs w:val="22"/>
              </w:rPr>
              <w:t>15</w:t>
            </w:r>
          </w:p>
        </w:tc>
        <w:tc>
          <w:tcPr>
            <w:tcW w:w="567" w:type="dxa"/>
            <w:shd w:val="clear" w:color="auto" w:fill="auto"/>
            <w:vAlign w:val="center"/>
          </w:tcPr>
          <w:p w:rsidR="003760E0" w:rsidRPr="00277717" w:rsidRDefault="003760E0" w:rsidP="00563338">
            <w:pPr>
              <w:jc w:val="center"/>
              <w:rPr>
                <w:b/>
                <w:sz w:val="22"/>
                <w:szCs w:val="22"/>
              </w:rPr>
            </w:pPr>
          </w:p>
        </w:tc>
        <w:tc>
          <w:tcPr>
            <w:tcW w:w="798" w:type="dxa"/>
            <w:shd w:val="clear" w:color="auto" w:fill="auto"/>
            <w:vAlign w:val="center"/>
          </w:tcPr>
          <w:p w:rsidR="003760E0" w:rsidRPr="00277717" w:rsidRDefault="003760E0" w:rsidP="00563338">
            <w:pPr>
              <w:jc w:val="center"/>
              <w:rPr>
                <w:b/>
                <w:sz w:val="22"/>
                <w:szCs w:val="22"/>
              </w:rPr>
            </w:pPr>
            <w:r w:rsidRPr="00277717">
              <w:rPr>
                <w:b/>
                <w:sz w:val="22"/>
                <w:szCs w:val="22"/>
              </w:rPr>
              <w:t>15</w:t>
            </w:r>
          </w:p>
        </w:tc>
      </w:tr>
    </w:tbl>
    <w:p w:rsidR="00C55D2D" w:rsidRPr="009E439A" w:rsidRDefault="00C55D2D" w:rsidP="00C55D2D">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55D2D" w:rsidRPr="001219D4" w:rsidTr="00C55D2D">
        <w:tc>
          <w:tcPr>
            <w:tcW w:w="9889" w:type="dxa"/>
            <w:shd w:val="clear" w:color="auto" w:fill="D9D9D9"/>
            <w:vAlign w:val="center"/>
          </w:tcPr>
          <w:p w:rsidR="00C55D2D" w:rsidRPr="001219D4" w:rsidRDefault="00C55D2D" w:rsidP="00C55D2D">
            <w:pPr>
              <w:rPr>
                <w:b/>
                <w:sz w:val="22"/>
                <w:szCs w:val="22"/>
              </w:rPr>
            </w:pPr>
            <w:r w:rsidRPr="001219D4">
              <w:rPr>
                <w:b/>
                <w:sz w:val="22"/>
                <w:szCs w:val="22"/>
              </w:rPr>
              <w:t>OSTALE VAŽNE ČINJENICE ZA UREDNO IZVOĐENJE NASTAVE</w:t>
            </w:r>
          </w:p>
        </w:tc>
      </w:tr>
      <w:tr w:rsidR="00C55D2D" w:rsidRPr="001219D4" w:rsidTr="00C55D2D">
        <w:tc>
          <w:tcPr>
            <w:tcW w:w="9889" w:type="dxa"/>
            <w:vAlign w:val="center"/>
          </w:tcPr>
          <w:p w:rsidR="00C55D2D" w:rsidRDefault="00C55D2D" w:rsidP="00C55D2D">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C55D2D" w:rsidRDefault="00C55D2D" w:rsidP="00C55D2D">
            <w:pPr>
              <w:rPr>
                <w:sz w:val="22"/>
                <w:szCs w:val="22"/>
                <w:lang w:val="da-DK"/>
              </w:rPr>
            </w:pPr>
          </w:p>
          <w:p w:rsidR="00C55D2D" w:rsidRPr="001219D4" w:rsidRDefault="00C55D2D" w:rsidP="00C55D2D">
            <w:pPr>
              <w:rPr>
                <w:sz w:val="22"/>
                <w:szCs w:val="22"/>
                <w:lang w:val="da-DK"/>
              </w:rPr>
            </w:pPr>
            <w:r w:rsidRPr="001219D4">
              <w:rPr>
                <w:sz w:val="22"/>
                <w:szCs w:val="22"/>
                <w:lang w:val="da-DK"/>
              </w:rPr>
              <w:lastRenderedPageBreak/>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C55D2D" w:rsidRPr="001219D4" w:rsidRDefault="00C55D2D" w:rsidP="00C55D2D">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0A05A9" w:rsidRPr="00494DBB" w:rsidRDefault="000A05A9">
      <w:pPr>
        <w:rPr>
          <w:sz w:val="22"/>
          <w:szCs w:val="22"/>
        </w:rPr>
      </w:pPr>
    </w:p>
    <w:p w:rsidR="000A05A9" w:rsidRPr="00494DBB" w:rsidRDefault="000A05A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067D3" w:rsidRPr="00494DBB" w:rsidTr="00F66A66">
        <w:tc>
          <w:tcPr>
            <w:tcW w:w="9889" w:type="dxa"/>
            <w:gridSpan w:val="8"/>
            <w:shd w:val="clear" w:color="auto" w:fill="D9D9D9"/>
            <w:vAlign w:val="center"/>
          </w:tcPr>
          <w:p w:rsidR="00D067D3" w:rsidRPr="001219D4" w:rsidRDefault="00D067D3" w:rsidP="007A5F3D">
            <w:pPr>
              <w:rPr>
                <w:b/>
                <w:sz w:val="22"/>
                <w:szCs w:val="22"/>
              </w:rPr>
            </w:pPr>
            <w:r w:rsidRPr="001219D4">
              <w:rPr>
                <w:b/>
                <w:sz w:val="22"/>
                <w:szCs w:val="22"/>
              </w:rPr>
              <w:t>OPĆI PODACI O KOLEGIJU</w:t>
            </w:r>
          </w:p>
        </w:tc>
      </w:tr>
      <w:tr w:rsidR="00D067D3" w:rsidRPr="00494DBB" w:rsidTr="00F66A66">
        <w:tc>
          <w:tcPr>
            <w:tcW w:w="3794" w:type="dxa"/>
            <w:gridSpan w:val="3"/>
          </w:tcPr>
          <w:p w:rsidR="00D067D3" w:rsidRPr="001219D4" w:rsidRDefault="00D067D3" w:rsidP="007A5F3D">
            <w:pPr>
              <w:rPr>
                <w:b/>
                <w:sz w:val="22"/>
                <w:szCs w:val="22"/>
              </w:rPr>
            </w:pPr>
            <w:r w:rsidRPr="001219D4">
              <w:rPr>
                <w:b/>
                <w:sz w:val="22"/>
                <w:szCs w:val="22"/>
              </w:rPr>
              <w:t>Naziv kolegija</w:t>
            </w:r>
          </w:p>
        </w:tc>
        <w:tc>
          <w:tcPr>
            <w:tcW w:w="6095" w:type="dxa"/>
            <w:gridSpan w:val="5"/>
          </w:tcPr>
          <w:p w:rsidR="00D067D3" w:rsidRPr="001219D4" w:rsidRDefault="00D067D3" w:rsidP="007A5F3D">
            <w:pPr>
              <w:rPr>
                <w:b/>
                <w:sz w:val="22"/>
                <w:szCs w:val="22"/>
              </w:rPr>
            </w:pPr>
            <w:r w:rsidRPr="001219D4">
              <w:rPr>
                <w:b/>
                <w:sz w:val="22"/>
                <w:szCs w:val="22"/>
              </w:rPr>
              <w:t>Farmakologija</w:t>
            </w:r>
          </w:p>
        </w:tc>
      </w:tr>
      <w:tr w:rsidR="00D067D3" w:rsidRPr="00494DBB" w:rsidTr="00F66A66">
        <w:tc>
          <w:tcPr>
            <w:tcW w:w="3794" w:type="dxa"/>
            <w:gridSpan w:val="3"/>
          </w:tcPr>
          <w:p w:rsidR="00D067D3" w:rsidRPr="001219D4" w:rsidRDefault="00D067D3" w:rsidP="007A5F3D">
            <w:pPr>
              <w:rPr>
                <w:b/>
                <w:sz w:val="22"/>
                <w:szCs w:val="22"/>
              </w:rPr>
            </w:pPr>
            <w:r w:rsidRPr="001219D4">
              <w:rPr>
                <w:b/>
                <w:sz w:val="22"/>
                <w:szCs w:val="22"/>
              </w:rPr>
              <w:t>Semestar</w:t>
            </w:r>
          </w:p>
        </w:tc>
        <w:tc>
          <w:tcPr>
            <w:tcW w:w="6095" w:type="dxa"/>
            <w:gridSpan w:val="5"/>
          </w:tcPr>
          <w:p w:rsidR="00D067D3" w:rsidRPr="001219D4" w:rsidRDefault="00D067D3" w:rsidP="007A5F3D">
            <w:pPr>
              <w:rPr>
                <w:sz w:val="22"/>
                <w:szCs w:val="22"/>
              </w:rPr>
            </w:pPr>
            <w:r w:rsidRPr="001219D4">
              <w:rPr>
                <w:sz w:val="22"/>
                <w:szCs w:val="22"/>
              </w:rPr>
              <w:t>II</w:t>
            </w:r>
          </w:p>
        </w:tc>
      </w:tr>
      <w:tr w:rsidR="00D067D3" w:rsidRPr="00494DBB" w:rsidTr="00F66A66">
        <w:tc>
          <w:tcPr>
            <w:tcW w:w="3794" w:type="dxa"/>
            <w:gridSpan w:val="3"/>
          </w:tcPr>
          <w:p w:rsidR="00D067D3" w:rsidRPr="001219D4" w:rsidRDefault="00D067D3" w:rsidP="007A5F3D">
            <w:pPr>
              <w:rPr>
                <w:b/>
                <w:sz w:val="22"/>
                <w:szCs w:val="22"/>
              </w:rPr>
            </w:pPr>
            <w:r w:rsidRPr="001219D4">
              <w:rPr>
                <w:b/>
                <w:sz w:val="22"/>
                <w:szCs w:val="22"/>
              </w:rPr>
              <w:t>Broj ECTS bodova</w:t>
            </w:r>
          </w:p>
        </w:tc>
        <w:tc>
          <w:tcPr>
            <w:tcW w:w="6095" w:type="dxa"/>
            <w:gridSpan w:val="5"/>
          </w:tcPr>
          <w:p w:rsidR="00D067D3" w:rsidRPr="001219D4" w:rsidRDefault="00D067D3" w:rsidP="007A5F3D">
            <w:pPr>
              <w:rPr>
                <w:sz w:val="22"/>
                <w:szCs w:val="22"/>
              </w:rPr>
            </w:pPr>
            <w:r w:rsidRPr="001219D4">
              <w:rPr>
                <w:sz w:val="22"/>
                <w:szCs w:val="22"/>
              </w:rPr>
              <w:t>3</w:t>
            </w:r>
          </w:p>
        </w:tc>
      </w:tr>
      <w:tr w:rsidR="00D067D3" w:rsidRPr="00494DBB" w:rsidTr="00F66A66">
        <w:tc>
          <w:tcPr>
            <w:tcW w:w="3794" w:type="dxa"/>
            <w:gridSpan w:val="3"/>
          </w:tcPr>
          <w:p w:rsidR="00D067D3" w:rsidRPr="001219D4" w:rsidRDefault="00D067D3" w:rsidP="007A5F3D">
            <w:pPr>
              <w:rPr>
                <w:b/>
                <w:sz w:val="22"/>
                <w:szCs w:val="22"/>
              </w:rPr>
            </w:pPr>
            <w:r w:rsidRPr="001219D4">
              <w:rPr>
                <w:b/>
                <w:sz w:val="22"/>
                <w:szCs w:val="22"/>
              </w:rPr>
              <w:t>Status kolegija</w:t>
            </w:r>
          </w:p>
        </w:tc>
        <w:tc>
          <w:tcPr>
            <w:tcW w:w="6095" w:type="dxa"/>
            <w:gridSpan w:val="5"/>
          </w:tcPr>
          <w:p w:rsidR="00D067D3" w:rsidRPr="001219D4" w:rsidRDefault="00D067D3" w:rsidP="007A5F3D">
            <w:pPr>
              <w:rPr>
                <w:sz w:val="22"/>
                <w:szCs w:val="22"/>
              </w:rPr>
            </w:pPr>
            <w:r w:rsidRPr="001219D4">
              <w:rPr>
                <w:sz w:val="22"/>
                <w:szCs w:val="22"/>
              </w:rPr>
              <w:t>Obvezni kolegij</w:t>
            </w:r>
          </w:p>
        </w:tc>
      </w:tr>
      <w:tr w:rsidR="00D067D3" w:rsidRPr="00494DBB" w:rsidTr="00F66A66">
        <w:tc>
          <w:tcPr>
            <w:tcW w:w="3794" w:type="dxa"/>
            <w:gridSpan w:val="3"/>
          </w:tcPr>
          <w:p w:rsidR="00D067D3" w:rsidRPr="001219D4" w:rsidRDefault="00D067D3" w:rsidP="007A5F3D">
            <w:pPr>
              <w:rPr>
                <w:b/>
                <w:sz w:val="22"/>
                <w:szCs w:val="22"/>
              </w:rPr>
            </w:pPr>
            <w:r w:rsidRPr="001219D4">
              <w:rPr>
                <w:b/>
                <w:sz w:val="22"/>
                <w:szCs w:val="22"/>
              </w:rPr>
              <w:t>Nositelj kolegija</w:t>
            </w:r>
          </w:p>
        </w:tc>
        <w:tc>
          <w:tcPr>
            <w:tcW w:w="6095" w:type="dxa"/>
            <w:gridSpan w:val="5"/>
          </w:tcPr>
          <w:p w:rsidR="00D067D3" w:rsidRPr="001219D4" w:rsidRDefault="0076402E" w:rsidP="007A5F3D">
            <w:pPr>
              <w:rPr>
                <w:sz w:val="22"/>
                <w:szCs w:val="22"/>
              </w:rPr>
            </w:pPr>
            <w:r>
              <w:rPr>
                <w:sz w:val="22"/>
                <w:szCs w:val="22"/>
                <w:lang w:val="de-DE"/>
              </w:rPr>
              <w:t xml:space="preserve">doc. </w:t>
            </w:r>
            <w:r w:rsidR="00D067D3" w:rsidRPr="001219D4">
              <w:rPr>
                <w:sz w:val="22"/>
                <w:szCs w:val="22"/>
                <w:lang w:val="de-DE"/>
              </w:rPr>
              <w:t>dr</w:t>
            </w:r>
            <w:r w:rsidR="00D067D3" w:rsidRPr="001219D4">
              <w:rPr>
                <w:sz w:val="22"/>
                <w:szCs w:val="22"/>
              </w:rPr>
              <w:t xml:space="preserve">. </w:t>
            </w:r>
            <w:r w:rsidR="00D067D3" w:rsidRPr="001219D4">
              <w:rPr>
                <w:sz w:val="22"/>
                <w:szCs w:val="22"/>
                <w:lang w:val="de-DE"/>
              </w:rPr>
              <w:t>sc</w:t>
            </w:r>
            <w:r w:rsidR="00D067D3" w:rsidRPr="001219D4">
              <w:rPr>
                <w:sz w:val="22"/>
                <w:szCs w:val="22"/>
              </w:rPr>
              <w:t xml:space="preserve">. </w:t>
            </w:r>
            <w:r w:rsidR="00D067D3" w:rsidRPr="001219D4">
              <w:rPr>
                <w:sz w:val="22"/>
                <w:szCs w:val="22"/>
                <w:lang w:val="de-DE"/>
              </w:rPr>
              <w:t>Sanda</w:t>
            </w:r>
            <w:r w:rsidR="00D067D3" w:rsidRPr="001219D4">
              <w:rPr>
                <w:sz w:val="22"/>
                <w:szCs w:val="22"/>
              </w:rPr>
              <w:t xml:space="preserve"> </w:t>
            </w:r>
            <w:r w:rsidR="00D067D3" w:rsidRPr="001219D4">
              <w:rPr>
                <w:sz w:val="22"/>
                <w:szCs w:val="22"/>
                <w:lang w:val="de-DE"/>
              </w:rPr>
              <w:t>Te</w:t>
            </w:r>
            <w:r w:rsidR="00D067D3" w:rsidRPr="001219D4">
              <w:rPr>
                <w:sz w:val="22"/>
                <w:szCs w:val="22"/>
              </w:rPr>
              <w:t>š</w:t>
            </w:r>
            <w:r w:rsidR="00D067D3" w:rsidRPr="001219D4">
              <w:rPr>
                <w:sz w:val="22"/>
                <w:szCs w:val="22"/>
                <w:lang w:val="de-DE"/>
              </w:rPr>
              <w:t>anovi</w:t>
            </w:r>
            <w:r w:rsidR="00D067D3" w:rsidRPr="001219D4">
              <w:rPr>
                <w:sz w:val="22"/>
                <w:szCs w:val="22"/>
              </w:rPr>
              <w:t xml:space="preserve">ć, </w:t>
            </w:r>
            <w:r w:rsidR="00D067D3" w:rsidRPr="001219D4">
              <w:rPr>
                <w:sz w:val="22"/>
                <w:szCs w:val="22"/>
                <w:lang w:val="de-DE"/>
              </w:rPr>
              <w:t>dr</w:t>
            </w:r>
            <w:r w:rsidR="00D067D3" w:rsidRPr="001219D4">
              <w:rPr>
                <w:sz w:val="22"/>
                <w:szCs w:val="22"/>
              </w:rPr>
              <w:t xml:space="preserve">. </w:t>
            </w:r>
            <w:r w:rsidR="00D067D3" w:rsidRPr="001219D4">
              <w:rPr>
                <w:sz w:val="22"/>
                <w:szCs w:val="22"/>
                <w:lang w:val="de-DE"/>
              </w:rPr>
              <w:t>med</w:t>
            </w:r>
            <w:r w:rsidR="00D067D3" w:rsidRPr="001219D4">
              <w:rPr>
                <w:sz w:val="22"/>
                <w:szCs w:val="22"/>
              </w:rPr>
              <w:t>.</w:t>
            </w:r>
          </w:p>
        </w:tc>
      </w:tr>
      <w:tr w:rsidR="00D067D3" w:rsidRPr="00494DBB" w:rsidTr="00F66A66">
        <w:tc>
          <w:tcPr>
            <w:tcW w:w="3794" w:type="dxa"/>
            <w:gridSpan w:val="3"/>
          </w:tcPr>
          <w:p w:rsidR="00D067D3" w:rsidRPr="001219D4" w:rsidRDefault="00D067D3" w:rsidP="007A5F3D">
            <w:pPr>
              <w:rPr>
                <w:sz w:val="22"/>
                <w:szCs w:val="22"/>
              </w:rPr>
            </w:pPr>
            <w:r w:rsidRPr="001219D4">
              <w:rPr>
                <w:sz w:val="22"/>
                <w:szCs w:val="22"/>
              </w:rPr>
              <w:t>Zgrada, kabinet</w:t>
            </w:r>
          </w:p>
        </w:tc>
        <w:tc>
          <w:tcPr>
            <w:tcW w:w="6095" w:type="dxa"/>
            <w:gridSpan w:val="5"/>
          </w:tcPr>
          <w:p w:rsidR="00D067D3" w:rsidRPr="001219D4" w:rsidRDefault="0076402E" w:rsidP="007A5F3D">
            <w:pPr>
              <w:rPr>
                <w:sz w:val="22"/>
                <w:szCs w:val="22"/>
              </w:rPr>
            </w:pPr>
            <w:r w:rsidRPr="0076402E">
              <w:rPr>
                <w:sz w:val="22"/>
                <w:szCs w:val="22"/>
              </w:rPr>
              <w:t>Ćira Carića 4</w:t>
            </w:r>
          </w:p>
        </w:tc>
      </w:tr>
      <w:tr w:rsidR="00D067D3" w:rsidRPr="00494DBB" w:rsidTr="00F66A66">
        <w:tc>
          <w:tcPr>
            <w:tcW w:w="3794" w:type="dxa"/>
            <w:gridSpan w:val="3"/>
          </w:tcPr>
          <w:p w:rsidR="00D067D3" w:rsidRPr="001219D4" w:rsidRDefault="00D067D3" w:rsidP="007A5F3D">
            <w:pPr>
              <w:rPr>
                <w:sz w:val="22"/>
                <w:szCs w:val="22"/>
              </w:rPr>
            </w:pPr>
            <w:r w:rsidRPr="001219D4">
              <w:rPr>
                <w:sz w:val="22"/>
                <w:szCs w:val="22"/>
              </w:rPr>
              <w:t>Telefon</w:t>
            </w:r>
          </w:p>
        </w:tc>
        <w:tc>
          <w:tcPr>
            <w:tcW w:w="6095" w:type="dxa"/>
            <w:gridSpan w:val="5"/>
          </w:tcPr>
          <w:p w:rsidR="00D067D3" w:rsidRPr="001219D4" w:rsidRDefault="00CE10BE" w:rsidP="007A5F3D">
            <w:pPr>
              <w:rPr>
                <w:sz w:val="22"/>
                <w:szCs w:val="22"/>
              </w:rPr>
            </w:pPr>
            <w:r w:rsidRPr="00CE10BE">
              <w:rPr>
                <w:sz w:val="22"/>
                <w:szCs w:val="22"/>
              </w:rPr>
              <w:t>020 311611</w:t>
            </w:r>
          </w:p>
        </w:tc>
      </w:tr>
      <w:tr w:rsidR="00D067D3" w:rsidRPr="00494DBB" w:rsidTr="00F66A66">
        <w:tc>
          <w:tcPr>
            <w:tcW w:w="3794" w:type="dxa"/>
            <w:gridSpan w:val="3"/>
          </w:tcPr>
          <w:p w:rsidR="00D067D3" w:rsidRPr="001219D4" w:rsidRDefault="00D067D3" w:rsidP="007A5F3D">
            <w:pPr>
              <w:rPr>
                <w:sz w:val="22"/>
                <w:szCs w:val="22"/>
              </w:rPr>
            </w:pPr>
            <w:r w:rsidRPr="001219D4">
              <w:rPr>
                <w:sz w:val="22"/>
                <w:szCs w:val="22"/>
              </w:rPr>
              <w:t>e-mail</w:t>
            </w:r>
          </w:p>
        </w:tc>
        <w:tc>
          <w:tcPr>
            <w:tcW w:w="6095" w:type="dxa"/>
            <w:gridSpan w:val="5"/>
          </w:tcPr>
          <w:p w:rsidR="00CE10BE" w:rsidRPr="001219D4" w:rsidRDefault="00C05F7D" w:rsidP="007A5F3D">
            <w:pPr>
              <w:rPr>
                <w:sz w:val="22"/>
                <w:szCs w:val="22"/>
              </w:rPr>
            </w:pPr>
            <w:hyperlink r:id="rId21" w:history="1">
              <w:r w:rsidR="00CE10BE" w:rsidRPr="00FD2BF3">
                <w:rPr>
                  <w:rStyle w:val="Hyperlink"/>
                  <w:sz w:val="22"/>
                  <w:szCs w:val="22"/>
                </w:rPr>
                <w:t>sandi@hygea.hr</w:t>
              </w:r>
            </w:hyperlink>
          </w:p>
        </w:tc>
      </w:tr>
      <w:tr w:rsidR="00D067D3" w:rsidRPr="00494DBB" w:rsidTr="00F66A66">
        <w:tc>
          <w:tcPr>
            <w:tcW w:w="3794" w:type="dxa"/>
            <w:gridSpan w:val="3"/>
          </w:tcPr>
          <w:p w:rsidR="00D067D3" w:rsidRPr="001219D4" w:rsidRDefault="00D067D3" w:rsidP="007A5F3D">
            <w:pPr>
              <w:rPr>
                <w:b/>
                <w:sz w:val="22"/>
                <w:szCs w:val="22"/>
              </w:rPr>
            </w:pPr>
            <w:r w:rsidRPr="001219D4">
              <w:rPr>
                <w:b/>
                <w:sz w:val="22"/>
                <w:szCs w:val="22"/>
              </w:rPr>
              <w:t>Suradnik</w:t>
            </w:r>
          </w:p>
        </w:tc>
        <w:tc>
          <w:tcPr>
            <w:tcW w:w="6095" w:type="dxa"/>
            <w:gridSpan w:val="5"/>
          </w:tcPr>
          <w:p w:rsidR="00D067D3" w:rsidRDefault="007D34E9" w:rsidP="007A5F3D">
            <w:pPr>
              <w:rPr>
                <w:sz w:val="22"/>
                <w:szCs w:val="22"/>
              </w:rPr>
            </w:pPr>
            <w:r>
              <w:rPr>
                <w:sz w:val="22"/>
                <w:szCs w:val="22"/>
              </w:rPr>
              <w:t xml:space="preserve">doc. </w:t>
            </w:r>
            <w:r w:rsidR="00AA51CF" w:rsidRPr="001219D4">
              <w:rPr>
                <w:sz w:val="22"/>
                <w:szCs w:val="22"/>
              </w:rPr>
              <w:t xml:space="preserve">dr. sc. Mira Ivanković, dr. med. </w:t>
            </w:r>
          </w:p>
          <w:p w:rsidR="00CE10BE" w:rsidRPr="001219D4" w:rsidRDefault="00CE10BE" w:rsidP="007A5F3D">
            <w:pPr>
              <w:rPr>
                <w:sz w:val="22"/>
                <w:szCs w:val="22"/>
              </w:rPr>
            </w:pPr>
            <w:r>
              <w:rPr>
                <w:sz w:val="22"/>
                <w:szCs w:val="22"/>
              </w:rPr>
              <w:t xml:space="preserve">Ilenia Romić, dr. med. </w:t>
            </w:r>
          </w:p>
        </w:tc>
      </w:tr>
      <w:tr w:rsidR="00D067D3" w:rsidRPr="00494DBB" w:rsidTr="00F66A66">
        <w:tc>
          <w:tcPr>
            <w:tcW w:w="3794" w:type="dxa"/>
            <w:gridSpan w:val="3"/>
          </w:tcPr>
          <w:p w:rsidR="00D067D3" w:rsidRPr="001219D4" w:rsidRDefault="00D067D3" w:rsidP="007A5F3D">
            <w:pPr>
              <w:rPr>
                <w:sz w:val="22"/>
                <w:szCs w:val="22"/>
              </w:rPr>
            </w:pPr>
            <w:r w:rsidRPr="001219D4">
              <w:rPr>
                <w:sz w:val="22"/>
                <w:szCs w:val="22"/>
              </w:rPr>
              <w:t>Zgrada, kabinet</w:t>
            </w:r>
          </w:p>
        </w:tc>
        <w:tc>
          <w:tcPr>
            <w:tcW w:w="6095" w:type="dxa"/>
            <w:gridSpan w:val="5"/>
          </w:tcPr>
          <w:p w:rsidR="00D067D3" w:rsidRPr="001219D4" w:rsidRDefault="0076402E" w:rsidP="007A5F3D">
            <w:pPr>
              <w:rPr>
                <w:sz w:val="22"/>
                <w:szCs w:val="22"/>
              </w:rPr>
            </w:pPr>
            <w:r>
              <w:rPr>
                <w:sz w:val="22"/>
                <w:szCs w:val="22"/>
              </w:rPr>
              <w:t>Ćira Carića 4</w:t>
            </w:r>
          </w:p>
        </w:tc>
      </w:tr>
      <w:tr w:rsidR="00D067D3" w:rsidRPr="00494DBB" w:rsidTr="00F66A66">
        <w:tc>
          <w:tcPr>
            <w:tcW w:w="3794" w:type="dxa"/>
            <w:gridSpan w:val="3"/>
          </w:tcPr>
          <w:p w:rsidR="00D067D3" w:rsidRPr="001219D4" w:rsidRDefault="00D067D3" w:rsidP="007A5F3D">
            <w:pPr>
              <w:rPr>
                <w:sz w:val="22"/>
                <w:szCs w:val="22"/>
              </w:rPr>
            </w:pPr>
            <w:r w:rsidRPr="001219D4">
              <w:rPr>
                <w:sz w:val="22"/>
                <w:szCs w:val="22"/>
              </w:rPr>
              <w:t>Telefon</w:t>
            </w:r>
          </w:p>
        </w:tc>
        <w:tc>
          <w:tcPr>
            <w:tcW w:w="6095" w:type="dxa"/>
            <w:gridSpan w:val="5"/>
          </w:tcPr>
          <w:p w:rsidR="00D067D3" w:rsidRPr="001219D4" w:rsidRDefault="00D067D3" w:rsidP="007A5F3D">
            <w:pPr>
              <w:rPr>
                <w:sz w:val="22"/>
                <w:szCs w:val="22"/>
              </w:rPr>
            </w:pPr>
          </w:p>
        </w:tc>
      </w:tr>
      <w:tr w:rsidR="00D067D3" w:rsidRPr="00494DBB" w:rsidTr="00F66A66">
        <w:tc>
          <w:tcPr>
            <w:tcW w:w="3794" w:type="dxa"/>
            <w:gridSpan w:val="3"/>
          </w:tcPr>
          <w:p w:rsidR="00D067D3" w:rsidRPr="001219D4" w:rsidRDefault="00D067D3" w:rsidP="007A5F3D">
            <w:pPr>
              <w:rPr>
                <w:sz w:val="22"/>
                <w:szCs w:val="22"/>
              </w:rPr>
            </w:pPr>
            <w:r w:rsidRPr="001219D4">
              <w:rPr>
                <w:sz w:val="22"/>
                <w:szCs w:val="22"/>
              </w:rPr>
              <w:t>e-mail</w:t>
            </w:r>
          </w:p>
        </w:tc>
        <w:tc>
          <w:tcPr>
            <w:tcW w:w="6095" w:type="dxa"/>
            <w:gridSpan w:val="5"/>
          </w:tcPr>
          <w:p w:rsidR="00D067D3" w:rsidRDefault="00C05F7D" w:rsidP="007A5F3D">
            <w:pPr>
              <w:rPr>
                <w:sz w:val="22"/>
                <w:szCs w:val="22"/>
              </w:rPr>
            </w:pPr>
            <w:hyperlink r:id="rId22" w:history="1">
              <w:r w:rsidR="00C4378D" w:rsidRPr="00B17B69">
                <w:rPr>
                  <w:rStyle w:val="Hyperlink"/>
                  <w:sz w:val="22"/>
                  <w:szCs w:val="22"/>
                </w:rPr>
                <w:t>mira.ivankovic3@inet.hr</w:t>
              </w:r>
            </w:hyperlink>
          </w:p>
          <w:p w:rsidR="00347458" w:rsidRPr="001219D4" w:rsidRDefault="00C05F7D" w:rsidP="007A5F3D">
            <w:pPr>
              <w:rPr>
                <w:sz w:val="22"/>
                <w:szCs w:val="22"/>
              </w:rPr>
            </w:pPr>
            <w:hyperlink r:id="rId23" w:history="1">
              <w:r w:rsidR="00347458" w:rsidRPr="00FD2BF3">
                <w:rPr>
                  <w:rStyle w:val="Hyperlink"/>
                  <w:sz w:val="22"/>
                  <w:szCs w:val="22"/>
                </w:rPr>
                <w:t>romicii@bolnica-du.hr</w:t>
              </w:r>
            </w:hyperlink>
          </w:p>
        </w:tc>
      </w:tr>
      <w:tr w:rsidR="00D067D3" w:rsidRPr="00494DBB" w:rsidTr="00F66A66">
        <w:tc>
          <w:tcPr>
            <w:tcW w:w="9889" w:type="dxa"/>
            <w:gridSpan w:val="8"/>
            <w:shd w:val="clear" w:color="auto" w:fill="D9D9D9"/>
            <w:vAlign w:val="center"/>
          </w:tcPr>
          <w:p w:rsidR="00D067D3" w:rsidRPr="001219D4" w:rsidRDefault="00D067D3" w:rsidP="007A5F3D">
            <w:pPr>
              <w:rPr>
                <w:b/>
                <w:sz w:val="22"/>
                <w:szCs w:val="22"/>
              </w:rPr>
            </w:pPr>
            <w:r w:rsidRPr="001219D4">
              <w:rPr>
                <w:b/>
                <w:sz w:val="22"/>
                <w:szCs w:val="22"/>
              </w:rPr>
              <w:t>OPIS KOLEGIJA</w:t>
            </w:r>
          </w:p>
        </w:tc>
      </w:tr>
      <w:tr w:rsidR="00D067D3" w:rsidRPr="00494DBB" w:rsidTr="00F66A66">
        <w:tc>
          <w:tcPr>
            <w:tcW w:w="9889" w:type="dxa"/>
            <w:gridSpan w:val="8"/>
            <w:shd w:val="clear" w:color="auto" w:fill="F2F2F2"/>
          </w:tcPr>
          <w:p w:rsidR="00D067D3" w:rsidRPr="001219D4" w:rsidRDefault="00D067D3" w:rsidP="007A5F3D">
            <w:pPr>
              <w:rPr>
                <w:b/>
                <w:sz w:val="22"/>
                <w:szCs w:val="22"/>
              </w:rPr>
            </w:pPr>
            <w:r w:rsidRPr="001219D4">
              <w:rPr>
                <w:b/>
                <w:sz w:val="22"/>
                <w:szCs w:val="22"/>
              </w:rPr>
              <w:t>Sadržaj kolegija</w:t>
            </w:r>
          </w:p>
        </w:tc>
      </w:tr>
      <w:tr w:rsidR="00D067D3" w:rsidRPr="00494DBB" w:rsidTr="00F66A66">
        <w:tc>
          <w:tcPr>
            <w:tcW w:w="9889" w:type="dxa"/>
            <w:gridSpan w:val="8"/>
            <w:shd w:val="clear" w:color="auto" w:fill="auto"/>
          </w:tcPr>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Opća farmakologija (uvod, klasifikacija lijekova, načini aplikacije lijekova, nazivlje)</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Farmakokinetika i farmakodinamika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Kliničko ispitivanje lijekova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Nuspojave i interakcije</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Zakonodavstvo na području lijekova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Suradljivost bolesnika i pridržavanje uputama o primjeni lijeka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Primjena lijekova u posebnih skupina bolesnika (stariji, djeca, trudnice, pri oštećenju bubrežne ili jetrene funkcije)</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Farmakologija autonomnog živčanog sustava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Farmakologija središnjeg živčanog sustava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Anestetici, analgetici i protuupalni lijekovi</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Lijekovi za liječenje poremećaja srca i krvožilnog sustava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Lijekovi za liječenje poremećaja probavnog sustava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Lijekovi za liječenje poremećaja dišnog sustava</w:t>
            </w:r>
          </w:p>
          <w:p w:rsidR="00D067D3" w:rsidRPr="001219D4" w:rsidRDefault="00D067D3" w:rsidP="005B5500">
            <w:pPr>
              <w:pStyle w:val="FieldText"/>
              <w:numPr>
                <w:ilvl w:val="0"/>
                <w:numId w:val="5"/>
              </w:numPr>
              <w:spacing w:before="60" w:after="60"/>
              <w:rPr>
                <w:b w:val="0"/>
                <w:sz w:val="22"/>
                <w:szCs w:val="22"/>
                <w:lang w:val="hr-HR"/>
              </w:rPr>
            </w:pPr>
            <w:r w:rsidRPr="001219D4">
              <w:rPr>
                <w:b w:val="0"/>
                <w:sz w:val="22"/>
                <w:szCs w:val="22"/>
                <w:lang w:val="hr-HR"/>
              </w:rPr>
              <w:t>Antimikrobna kemoterapijska sredstva</w:t>
            </w:r>
          </w:p>
          <w:p w:rsidR="00D067D3" w:rsidRPr="001219D4" w:rsidRDefault="00D067D3" w:rsidP="005B5500">
            <w:pPr>
              <w:numPr>
                <w:ilvl w:val="0"/>
                <w:numId w:val="5"/>
              </w:numPr>
              <w:rPr>
                <w:bCs/>
                <w:sz w:val="22"/>
                <w:szCs w:val="22"/>
              </w:rPr>
            </w:pPr>
            <w:r w:rsidRPr="001219D4">
              <w:rPr>
                <w:sz w:val="22"/>
                <w:szCs w:val="22"/>
              </w:rPr>
              <w:t>Lijekovi za liječenje poremećaja metabolizma, hormoni i vitamini</w:t>
            </w:r>
          </w:p>
        </w:tc>
      </w:tr>
      <w:tr w:rsidR="00D067D3" w:rsidRPr="00494DBB" w:rsidTr="00F66A66">
        <w:tc>
          <w:tcPr>
            <w:tcW w:w="9889" w:type="dxa"/>
            <w:gridSpan w:val="8"/>
            <w:shd w:val="clear" w:color="auto" w:fill="F2F2F2"/>
          </w:tcPr>
          <w:p w:rsidR="00D067D3" w:rsidRPr="001219D4" w:rsidRDefault="00D067D3" w:rsidP="007A5F3D">
            <w:pPr>
              <w:rPr>
                <w:b/>
                <w:sz w:val="22"/>
                <w:szCs w:val="22"/>
              </w:rPr>
            </w:pPr>
            <w:r w:rsidRPr="001219D4">
              <w:rPr>
                <w:b/>
                <w:sz w:val="22"/>
                <w:szCs w:val="22"/>
              </w:rPr>
              <w:t>Ishodi učenja kolegija</w:t>
            </w:r>
          </w:p>
        </w:tc>
      </w:tr>
      <w:tr w:rsidR="00D067D3" w:rsidRPr="00494DBB" w:rsidTr="00F66A66">
        <w:tc>
          <w:tcPr>
            <w:tcW w:w="9889" w:type="dxa"/>
            <w:gridSpan w:val="8"/>
            <w:shd w:val="clear" w:color="auto" w:fill="auto"/>
          </w:tcPr>
          <w:p w:rsidR="00D067D3" w:rsidRPr="001219D4" w:rsidRDefault="00D067D3" w:rsidP="005B5500">
            <w:pPr>
              <w:pStyle w:val="FieldText"/>
              <w:numPr>
                <w:ilvl w:val="0"/>
                <w:numId w:val="4"/>
              </w:numPr>
              <w:spacing w:before="60" w:after="60"/>
              <w:rPr>
                <w:b w:val="0"/>
                <w:sz w:val="22"/>
                <w:szCs w:val="22"/>
                <w:lang w:val="hr-HR"/>
              </w:rPr>
            </w:pPr>
            <w:r w:rsidRPr="001219D4">
              <w:rPr>
                <w:b w:val="0"/>
                <w:sz w:val="22"/>
                <w:szCs w:val="22"/>
                <w:lang w:val="hr-HR"/>
              </w:rPr>
              <w:lastRenderedPageBreak/>
              <w:t>protumačiti temelje farmakologije i kliničke farmakologije</w:t>
            </w:r>
          </w:p>
          <w:p w:rsidR="00D067D3" w:rsidRPr="001219D4" w:rsidRDefault="00D067D3" w:rsidP="005B5500">
            <w:pPr>
              <w:pStyle w:val="FieldText"/>
              <w:numPr>
                <w:ilvl w:val="0"/>
                <w:numId w:val="4"/>
              </w:numPr>
              <w:spacing w:before="60" w:after="60"/>
              <w:rPr>
                <w:b w:val="0"/>
                <w:sz w:val="22"/>
                <w:szCs w:val="22"/>
                <w:lang w:val="hr-HR"/>
              </w:rPr>
            </w:pPr>
            <w:r w:rsidRPr="001219D4">
              <w:rPr>
                <w:b w:val="0"/>
                <w:sz w:val="22"/>
                <w:szCs w:val="22"/>
                <w:lang w:val="hr-HR"/>
              </w:rPr>
              <w:t>razumjeti farmakokinetike i farmakodinamike glavnih skupina lijekova</w:t>
            </w:r>
          </w:p>
          <w:p w:rsidR="00D067D3" w:rsidRPr="001219D4" w:rsidRDefault="00D067D3" w:rsidP="005B5500">
            <w:pPr>
              <w:pStyle w:val="FieldText"/>
              <w:numPr>
                <w:ilvl w:val="0"/>
                <w:numId w:val="4"/>
              </w:numPr>
              <w:spacing w:before="60" w:after="60"/>
              <w:rPr>
                <w:b w:val="0"/>
                <w:sz w:val="22"/>
                <w:szCs w:val="22"/>
                <w:lang w:val="hr-HR"/>
              </w:rPr>
            </w:pPr>
            <w:r w:rsidRPr="001219D4">
              <w:rPr>
                <w:b w:val="0"/>
                <w:sz w:val="22"/>
                <w:szCs w:val="22"/>
                <w:lang w:val="hr-HR"/>
              </w:rPr>
              <w:t>prepoznati očekivane učinke lijekova s kojima se susreću u svakodnevnom radu, njihove nuspojave i interakcije</w:t>
            </w:r>
          </w:p>
          <w:p w:rsidR="00D067D3" w:rsidRPr="001219D4" w:rsidRDefault="00D067D3" w:rsidP="005B5500">
            <w:pPr>
              <w:pStyle w:val="FieldText"/>
              <w:numPr>
                <w:ilvl w:val="0"/>
                <w:numId w:val="4"/>
              </w:numPr>
              <w:spacing w:before="60" w:after="60"/>
              <w:rPr>
                <w:b w:val="0"/>
                <w:sz w:val="22"/>
                <w:szCs w:val="22"/>
                <w:lang w:val="hr-HR"/>
              </w:rPr>
            </w:pPr>
            <w:r w:rsidRPr="001219D4">
              <w:rPr>
                <w:b w:val="0"/>
                <w:sz w:val="22"/>
                <w:szCs w:val="22"/>
                <w:lang w:val="hr-HR"/>
              </w:rPr>
              <w:t>pronaći relevantne informacije na vrijeme za lijekove s kojima se rjeđe susreću</w:t>
            </w:r>
          </w:p>
          <w:p w:rsidR="00D067D3" w:rsidRPr="00C4378D" w:rsidRDefault="00D067D3" w:rsidP="005B5500">
            <w:pPr>
              <w:numPr>
                <w:ilvl w:val="0"/>
                <w:numId w:val="4"/>
              </w:numPr>
              <w:rPr>
                <w:sz w:val="22"/>
                <w:szCs w:val="22"/>
              </w:rPr>
            </w:pPr>
            <w:r w:rsidRPr="00C4378D">
              <w:rPr>
                <w:sz w:val="22"/>
                <w:szCs w:val="22"/>
              </w:rPr>
              <w:t>prezentirati osnovna znanja o kliničkim ispitivanjima lijekovima kao i zakonodavstvu na području lijekova</w:t>
            </w:r>
          </w:p>
        </w:tc>
      </w:tr>
      <w:tr w:rsidR="00D067D3" w:rsidRPr="00494DBB" w:rsidTr="00F66A66">
        <w:tc>
          <w:tcPr>
            <w:tcW w:w="9889" w:type="dxa"/>
            <w:gridSpan w:val="8"/>
            <w:shd w:val="clear" w:color="auto" w:fill="D9D9D9"/>
          </w:tcPr>
          <w:p w:rsidR="00D067D3" w:rsidRPr="001219D4" w:rsidRDefault="00D067D3" w:rsidP="007A5F3D">
            <w:pPr>
              <w:rPr>
                <w:sz w:val="22"/>
                <w:szCs w:val="22"/>
              </w:rPr>
            </w:pPr>
            <w:r w:rsidRPr="001219D4">
              <w:rPr>
                <w:b/>
                <w:sz w:val="22"/>
                <w:szCs w:val="22"/>
              </w:rPr>
              <w:t>NAČIN IZVOĐENJA NASTAVE (označiti aktivnost s „x“)</w:t>
            </w:r>
          </w:p>
        </w:tc>
      </w:tr>
      <w:tr w:rsidR="00D067D3" w:rsidRPr="00494DBB" w:rsidTr="00F66A66">
        <w:tc>
          <w:tcPr>
            <w:tcW w:w="4856" w:type="dxa"/>
            <w:gridSpan w:val="4"/>
          </w:tcPr>
          <w:p w:rsidR="00D067D3"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Predavanja</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D067D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Seminari i radionice</w:t>
            </w:r>
          </w:p>
          <w:p w:rsidR="00BC5703"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Vježbe</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Samostalni zadaci</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D067D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Multimedija  i Internet</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D067D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Obrazovanje na daljinu</w:t>
            </w:r>
          </w:p>
        </w:tc>
        <w:tc>
          <w:tcPr>
            <w:tcW w:w="5033" w:type="dxa"/>
            <w:gridSpan w:val="4"/>
          </w:tcPr>
          <w:p w:rsidR="00D067D3" w:rsidRPr="001219D4" w:rsidRDefault="0045781A"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067D3" w:rsidRPr="001219D4">
              <w:rPr>
                <w:sz w:val="22"/>
                <w:szCs w:val="22"/>
              </w:rPr>
              <w:t xml:space="preserve"> Konzultacije</w:t>
            </w:r>
          </w:p>
          <w:p w:rsidR="00D067D3" w:rsidRPr="001219D4" w:rsidRDefault="0045781A" w:rsidP="007A5F3D">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D067D3" w:rsidRPr="001219D4">
              <w:rPr>
                <w:sz w:val="22"/>
                <w:szCs w:val="22"/>
              </w:rPr>
              <w:t xml:space="preserve"> Laboratorij</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D067D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Terenska nastava</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Mentorski rad</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D067D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Provjere znanja</w:t>
            </w:r>
          </w:p>
          <w:p w:rsidR="00D067D3" w:rsidRPr="001219D4" w:rsidRDefault="00D067D3" w:rsidP="007A5F3D">
            <w:pPr>
              <w:rPr>
                <w:sz w:val="22"/>
                <w:szCs w:val="22"/>
              </w:rPr>
            </w:pPr>
          </w:p>
        </w:tc>
      </w:tr>
      <w:tr w:rsidR="00D067D3" w:rsidRPr="00494DBB" w:rsidTr="00F66A66">
        <w:tc>
          <w:tcPr>
            <w:tcW w:w="9889" w:type="dxa"/>
            <w:gridSpan w:val="8"/>
            <w:shd w:val="clear" w:color="auto" w:fill="D9D9D9"/>
            <w:vAlign w:val="center"/>
          </w:tcPr>
          <w:p w:rsidR="00D067D3" w:rsidRPr="001219D4" w:rsidRDefault="00D067D3" w:rsidP="007A5F3D">
            <w:pPr>
              <w:rPr>
                <w:b/>
                <w:sz w:val="22"/>
                <w:szCs w:val="22"/>
              </w:rPr>
            </w:pPr>
            <w:r w:rsidRPr="001219D4">
              <w:rPr>
                <w:b/>
                <w:sz w:val="22"/>
                <w:szCs w:val="22"/>
              </w:rPr>
              <w:t xml:space="preserve">NAČIN POLAGANJA ISPITA </w:t>
            </w:r>
          </w:p>
        </w:tc>
      </w:tr>
      <w:tr w:rsidR="00D067D3" w:rsidRPr="00494DBB" w:rsidTr="00F66A66">
        <w:tc>
          <w:tcPr>
            <w:tcW w:w="4856" w:type="dxa"/>
            <w:gridSpan w:val="4"/>
            <w:vAlign w:val="center"/>
          </w:tcPr>
          <w:p w:rsidR="00BC5703" w:rsidRPr="001219D4" w:rsidRDefault="00CE10BE" w:rsidP="007A5F3D">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D067D3" w:rsidRPr="001219D4">
              <w:rPr>
                <w:sz w:val="22"/>
                <w:szCs w:val="22"/>
              </w:rPr>
              <w:t xml:space="preserve"> Usmeni                                                            </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Pismeni                        </w:t>
            </w:r>
          </w:p>
          <w:p w:rsidR="00D067D3"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D067D3" w:rsidRPr="001219D4">
              <w:rPr>
                <w:sz w:val="22"/>
                <w:szCs w:val="22"/>
              </w:rPr>
              <w:instrText xml:space="preserve"> FORMCHECKBOX </w:instrText>
            </w:r>
            <w:r w:rsidRPr="001219D4">
              <w:rPr>
                <w:sz w:val="22"/>
                <w:szCs w:val="22"/>
              </w:rPr>
            </w:r>
            <w:r w:rsidRPr="001219D4">
              <w:rPr>
                <w:sz w:val="22"/>
                <w:szCs w:val="22"/>
              </w:rPr>
              <w:fldChar w:fldCharType="end"/>
            </w:r>
            <w:r w:rsidR="00D067D3" w:rsidRPr="001219D4">
              <w:rPr>
                <w:sz w:val="22"/>
                <w:szCs w:val="22"/>
              </w:rPr>
              <w:t xml:space="preserve"> Kolokvij                     </w:t>
            </w:r>
          </w:p>
        </w:tc>
        <w:tc>
          <w:tcPr>
            <w:tcW w:w="5033" w:type="dxa"/>
            <w:gridSpan w:val="4"/>
          </w:tcPr>
          <w:p w:rsidR="00D067D3" w:rsidRPr="001219D4" w:rsidRDefault="00D067D3" w:rsidP="007A5F3D">
            <w:pPr>
              <w:rPr>
                <w:sz w:val="22"/>
                <w:szCs w:val="22"/>
              </w:rPr>
            </w:pPr>
            <w:r w:rsidRPr="001219D4">
              <w:rPr>
                <w:sz w:val="22"/>
                <w:szCs w:val="22"/>
              </w:rPr>
              <w:t xml:space="preserve"> Ostalo:</w:t>
            </w:r>
          </w:p>
        </w:tc>
      </w:tr>
      <w:tr w:rsidR="00D067D3" w:rsidRPr="00494DBB" w:rsidTr="00F66A66">
        <w:tc>
          <w:tcPr>
            <w:tcW w:w="9889" w:type="dxa"/>
            <w:gridSpan w:val="8"/>
            <w:shd w:val="clear" w:color="auto" w:fill="D9D9D9"/>
            <w:vAlign w:val="center"/>
          </w:tcPr>
          <w:p w:rsidR="00D067D3" w:rsidRPr="001219D4" w:rsidRDefault="00D067D3" w:rsidP="007A5F3D">
            <w:pPr>
              <w:rPr>
                <w:b/>
                <w:sz w:val="22"/>
                <w:szCs w:val="22"/>
              </w:rPr>
            </w:pPr>
            <w:r w:rsidRPr="001219D4">
              <w:rPr>
                <w:b/>
                <w:sz w:val="22"/>
                <w:szCs w:val="22"/>
              </w:rPr>
              <w:t>POPIS LITERATURE ZA STUDIJ I POLAGANJE ISPITA</w:t>
            </w:r>
          </w:p>
        </w:tc>
      </w:tr>
      <w:tr w:rsidR="00D067D3" w:rsidRPr="00494DBB" w:rsidTr="00F66A66">
        <w:tc>
          <w:tcPr>
            <w:tcW w:w="9889" w:type="dxa"/>
            <w:gridSpan w:val="8"/>
            <w:shd w:val="clear" w:color="auto" w:fill="D9D9D9"/>
          </w:tcPr>
          <w:p w:rsidR="00D067D3" w:rsidRPr="001219D4" w:rsidRDefault="00D067D3" w:rsidP="007A5F3D">
            <w:pPr>
              <w:rPr>
                <w:sz w:val="22"/>
                <w:szCs w:val="22"/>
              </w:rPr>
            </w:pPr>
            <w:r w:rsidRPr="001219D4">
              <w:rPr>
                <w:sz w:val="22"/>
                <w:szCs w:val="22"/>
              </w:rPr>
              <w:t>Obvezna literatura</w:t>
            </w:r>
          </w:p>
        </w:tc>
      </w:tr>
      <w:tr w:rsidR="00D067D3" w:rsidRPr="00494DBB" w:rsidTr="00F66A66">
        <w:trPr>
          <w:trHeight w:val="199"/>
        </w:trPr>
        <w:tc>
          <w:tcPr>
            <w:tcW w:w="959" w:type="dxa"/>
          </w:tcPr>
          <w:p w:rsidR="00D067D3" w:rsidRPr="00AB7392" w:rsidRDefault="00D067D3" w:rsidP="007A5F3D">
            <w:pPr>
              <w:rPr>
                <w:sz w:val="22"/>
                <w:szCs w:val="22"/>
              </w:rPr>
            </w:pPr>
            <w:r w:rsidRPr="00AB7392">
              <w:rPr>
                <w:sz w:val="22"/>
                <w:szCs w:val="22"/>
              </w:rPr>
              <w:t>1.</w:t>
            </w:r>
          </w:p>
        </w:tc>
        <w:tc>
          <w:tcPr>
            <w:tcW w:w="8930" w:type="dxa"/>
            <w:gridSpan w:val="7"/>
          </w:tcPr>
          <w:p w:rsidR="00D067D3" w:rsidRPr="00AB7392" w:rsidRDefault="00CE10BE" w:rsidP="007A5F3D">
            <w:pPr>
              <w:rPr>
                <w:sz w:val="22"/>
                <w:szCs w:val="22"/>
                <w:lang w:val="en-US"/>
              </w:rPr>
            </w:pPr>
            <w:r w:rsidRPr="00AB7392">
              <w:t>Ileana Linčić, Farmakologija, Meicinska naklada, Zagreb, 2012.</w:t>
            </w:r>
          </w:p>
        </w:tc>
      </w:tr>
      <w:tr w:rsidR="00CE10BE" w:rsidRPr="00494DBB" w:rsidTr="00F66A66">
        <w:trPr>
          <w:trHeight w:val="199"/>
        </w:trPr>
        <w:tc>
          <w:tcPr>
            <w:tcW w:w="959" w:type="dxa"/>
          </w:tcPr>
          <w:p w:rsidR="00CE10BE" w:rsidRPr="00AB7392" w:rsidRDefault="00CE10BE" w:rsidP="007A5F3D">
            <w:pPr>
              <w:rPr>
                <w:sz w:val="22"/>
                <w:szCs w:val="22"/>
              </w:rPr>
            </w:pPr>
            <w:r w:rsidRPr="00AB7392">
              <w:rPr>
                <w:sz w:val="22"/>
                <w:szCs w:val="22"/>
              </w:rPr>
              <w:t>2.</w:t>
            </w:r>
          </w:p>
        </w:tc>
        <w:tc>
          <w:tcPr>
            <w:tcW w:w="8930" w:type="dxa"/>
            <w:gridSpan w:val="7"/>
          </w:tcPr>
          <w:p w:rsidR="00CE10BE" w:rsidRPr="00AB7392" w:rsidRDefault="00CE10BE" w:rsidP="007A5F3D">
            <w:pPr>
              <w:rPr>
                <w:sz w:val="22"/>
                <w:szCs w:val="22"/>
                <w:lang w:val="en-US"/>
              </w:rPr>
            </w:pPr>
            <w:r w:rsidRPr="00AB7392">
              <w:rPr>
                <w:sz w:val="22"/>
                <w:szCs w:val="22"/>
                <w:lang w:val="en-US"/>
              </w:rPr>
              <w:t>Farmakologija, Rang HP, Dale MM, Ritter JM, Moore PK (urednici), Golden Marketing, Zagreb, 2006.</w:t>
            </w:r>
          </w:p>
        </w:tc>
      </w:tr>
      <w:tr w:rsidR="00D067D3" w:rsidRPr="00494DBB" w:rsidTr="00F66A66">
        <w:trPr>
          <w:trHeight w:val="192"/>
        </w:trPr>
        <w:tc>
          <w:tcPr>
            <w:tcW w:w="959" w:type="dxa"/>
          </w:tcPr>
          <w:p w:rsidR="00D067D3" w:rsidRPr="00AB7392" w:rsidRDefault="00CE10BE" w:rsidP="007A5F3D">
            <w:pPr>
              <w:rPr>
                <w:sz w:val="22"/>
                <w:szCs w:val="22"/>
              </w:rPr>
            </w:pPr>
            <w:r w:rsidRPr="00AB7392">
              <w:rPr>
                <w:sz w:val="22"/>
                <w:szCs w:val="22"/>
              </w:rPr>
              <w:t>3.</w:t>
            </w:r>
          </w:p>
        </w:tc>
        <w:tc>
          <w:tcPr>
            <w:tcW w:w="8930" w:type="dxa"/>
            <w:gridSpan w:val="7"/>
          </w:tcPr>
          <w:p w:rsidR="00D067D3" w:rsidRPr="00AB7392" w:rsidRDefault="00D067D3" w:rsidP="007A5F3D">
            <w:pPr>
              <w:rPr>
                <w:bCs/>
                <w:sz w:val="22"/>
                <w:szCs w:val="22"/>
              </w:rPr>
            </w:pPr>
            <w:r w:rsidRPr="00AB7392">
              <w:rPr>
                <w:sz w:val="22"/>
                <w:szCs w:val="22"/>
              </w:rPr>
              <w:t>Šokota, A., Kalauz, S., Lijekovi- oblici i primjena, Zdravstveno veleučilište – Naklada Slap, Zagreb, 2006.</w:t>
            </w:r>
          </w:p>
        </w:tc>
      </w:tr>
      <w:tr w:rsidR="00D067D3" w:rsidRPr="00494DBB" w:rsidTr="00F66A66">
        <w:tc>
          <w:tcPr>
            <w:tcW w:w="9889" w:type="dxa"/>
            <w:gridSpan w:val="8"/>
            <w:shd w:val="clear" w:color="auto" w:fill="D9D9D9"/>
          </w:tcPr>
          <w:p w:rsidR="00D067D3" w:rsidRPr="001219D4" w:rsidRDefault="00D067D3" w:rsidP="007A5F3D">
            <w:pPr>
              <w:rPr>
                <w:sz w:val="22"/>
                <w:szCs w:val="22"/>
              </w:rPr>
            </w:pPr>
            <w:r w:rsidRPr="001219D4">
              <w:rPr>
                <w:sz w:val="22"/>
                <w:szCs w:val="22"/>
              </w:rPr>
              <w:t>Izborna literatura</w:t>
            </w:r>
          </w:p>
        </w:tc>
      </w:tr>
      <w:tr w:rsidR="00D067D3" w:rsidRPr="00494DBB" w:rsidTr="00F66A66">
        <w:tc>
          <w:tcPr>
            <w:tcW w:w="959" w:type="dxa"/>
            <w:vAlign w:val="center"/>
          </w:tcPr>
          <w:p w:rsidR="00D067D3" w:rsidRPr="001219D4" w:rsidRDefault="00D067D3" w:rsidP="007A5F3D">
            <w:pPr>
              <w:rPr>
                <w:sz w:val="22"/>
                <w:szCs w:val="22"/>
              </w:rPr>
            </w:pPr>
            <w:r w:rsidRPr="001219D4">
              <w:rPr>
                <w:sz w:val="22"/>
                <w:szCs w:val="22"/>
              </w:rPr>
              <w:t>1.</w:t>
            </w:r>
          </w:p>
        </w:tc>
        <w:tc>
          <w:tcPr>
            <w:tcW w:w="8930" w:type="dxa"/>
            <w:gridSpan w:val="7"/>
            <w:vAlign w:val="center"/>
          </w:tcPr>
          <w:p w:rsidR="00D067D3" w:rsidRPr="001219D4" w:rsidRDefault="00D067D3" w:rsidP="007A5F3D">
            <w:pPr>
              <w:rPr>
                <w:sz w:val="22"/>
                <w:szCs w:val="22"/>
              </w:rPr>
            </w:pPr>
            <w:r w:rsidRPr="001219D4">
              <w:rPr>
                <w:sz w:val="22"/>
                <w:szCs w:val="22"/>
              </w:rPr>
              <w:t>Pharmacology in Nursing, McKerny&amp;Salerno (urednici), Mosby, StLouis, 2003.</w:t>
            </w:r>
          </w:p>
        </w:tc>
      </w:tr>
      <w:tr w:rsidR="00BF3B45" w:rsidRPr="00563338" w:rsidTr="00BF3B45">
        <w:tc>
          <w:tcPr>
            <w:tcW w:w="9889" w:type="dxa"/>
            <w:gridSpan w:val="8"/>
            <w:shd w:val="clear" w:color="auto" w:fill="D9D9D9"/>
            <w:vAlign w:val="center"/>
          </w:tcPr>
          <w:p w:rsidR="00BF3B45" w:rsidRPr="00277717" w:rsidRDefault="00BF3B45" w:rsidP="00BF3B45">
            <w:pPr>
              <w:jc w:val="center"/>
              <w:rPr>
                <w:b/>
                <w:sz w:val="22"/>
                <w:szCs w:val="22"/>
              </w:rPr>
            </w:pPr>
            <w:r w:rsidRPr="00277717">
              <w:rPr>
                <w:b/>
                <w:sz w:val="22"/>
                <w:szCs w:val="22"/>
              </w:rPr>
              <w:t>POPIS TEMA</w:t>
            </w:r>
          </w:p>
        </w:tc>
      </w:tr>
      <w:tr w:rsidR="00BF3B45" w:rsidRPr="00563338" w:rsidTr="00BF3B45">
        <w:trPr>
          <w:trHeight w:val="135"/>
        </w:trPr>
        <w:tc>
          <w:tcPr>
            <w:tcW w:w="1277" w:type="dxa"/>
            <w:gridSpan w:val="2"/>
            <w:vMerge w:val="restart"/>
            <w:shd w:val="clear" w:color="auto" w:fill="auto"/>
            <w:vAlign w:val="center"/>
          </w:tcPr>
          <w:p w:rsidR="00BF3B45" w:rsidRPr="00277717" w:rsidRDefault="00BF3B45" w:rsidP="00BF3B45">
            <w:pPr>
              <w:jc w:val="center"/>
              <w:rPr>
                <w:sz w:val="22"/>
                <w:szCs w:val="22"/>
              </w:rPr>
            </w:pPr>
            <w:r w:rsidRPr="00277717">
              <w:rPr>
                <w:sz w:val="22"/>
                <w:szCs w:val="22"/>
              </w:rPr>
              <w:t>Red. br.</w:t>
            </w:r>
          </w:p>
        </w:tc>
        <w:tc>
          <w:tcPr>
            <w:tcW w:w="6680" w:type="dxa"/>
            <w:gridSpan w:val="3"/>
            <w:vMerge w:val="restart"/>
            <w:shd w:val="clear" w:color="auto" w:fill="auto"/>
            <w:vAlign w:val="center"/>
          </w:tcPr>
          <w:p w:rsidR="00BF3B45" w:rsidRPr="00277717" w:rsidRDefault="00BF3B45" w:rsidP="00BF3B45">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BF3B45" w:rsidRPr="00277717" w:rsidRDefault="00BF3B45" w:rsidP="00BF3B45">
            <w:pPr>
              <w:jc w:val="center"/>
              <w:rPr>
                <w:b/>
                <w:sz w:val="22"/>
                <w:szCs w:val="22"/>
              </w:rPr>
            </w:pPr>
            <w:r w:rsidRPr="00277717">
              <w:rPr>
                <w:b/>
                <w:sz w:val="22"/>
                <w:szCs w:val="22"/>
              </w:rPr>
              <w:t>Broj sati</w:t>
            </w:r>
          </w:p>
        </w:tc>
      </w:tr>
      <w:tr w:rsidR="00BF3B45" w:rsidRPr="00563338" w:rsidTr="00BF3B45">
        <w:trPr>
          <w:trHeight w:val="135"/>
        </w:trPr>
        <w:tc>
          <w:tcPr>
            <w:tcW w:w="1277" w:type="dxa"/>
            <w:gridSpan w:val="2"/>
            <w:vMerge/>
            <w:shd w:val="clear" w:color="auto" w:fill="auto"/>
            <w:vAlign w:val="center"/>
          </w:tcPr>
          <w:p w:rsidR="00BF3B45" w:rsidRPr="00277717" w:rsidRDefault="00BF3B45" w:rsidP="00BF3B45">
            <w:pPr>
              <w:jc w:val="center"/>
              <w:rPr>
                <w:sz w:val="22"/>
                <w:szCs w:val="22"/>
              </w:rPr>
            </w:pPr>
          </w:p>
        </w:tc>
        <w:tc>
          <w:tcPr>
            <w:tcW w:w="6680" w:type="dxa"/>
            <w:gridSpan w:val="3"/>
            <w:vMerge/>
            <w:shd w:val="clear" w:color="auto" w:fill="auto"/>
            <w:vAlign w:val="center"/>
          </w:tcPr>
          <w:p w:rsidR="00BF3B45" w:rsidRPr="00277717" w:rsidRDefault="00BF3B45" w:rsidP="00BF3B45">
            <w:pPr>
              <w:jc w:val="center"/>
              <w:rPr>
                <w:b/>
                <w:sz w:val="22"/>
                <w:szCs w:val="22"/>
              </w:rPr>
            </w:pPr>
          </w:p>
        </w:tc>
        <w:tc>
          <w:tcPr>
            <w:tcW w:w="567" w:type="dxa"/>
            <w:shd w:val="clear" w:color="auto" w:fill="auto"/>
            <w:vAlign w:val="center"/>
          </w:tcPr>
          <w:p w:rsidR="00BF3B45" w:rsidRPr="00277717" w:rsidRDefault="00BF3B45" w:rsidP="00BF3B45">
            <w:pPr>
              <w:jc w:val="center"/>
              <w:rPr>
                <w:b/>
                <w:sz w:val="22"/>
                <w:szCs w:val="22"/>
              </w:rPr>
            </w:pPr>
            <w:r w:rsidRPr="00277717">
              <w:rPr>
                <w:b/>
                <w:sz w:val="22"/>
                <w:szCs w:val="22"/>
              </w:rPr>
              <w:t>P</w:t>
            </w:r>
          </w:p>
        </w:tc>
        <w:tc>
          <w:tcPr>
            <w:tcW w:w="567" w:type="dxa"/>
            <w:shd w:val="clear" w:color="auto" w:fill="auto"/>
            <w:vAlign w:val="center"/>
          </w:tcPr>
          <w:p w:rsidR="00BF3B45" w:rsidRPr="00277717" w:rsidRDefault="00BF3B45" w:rsidP="00BF3B45">
            <w:pPr>
              <w:jc w:val="center"/>
              <w:rPr>
                <w:b/>
                <w:sz w:val="22"/>
                <w:szCs w:val="22"/>
              </w:rPr>
            </w:pPr>
            <w:r w:rsidRPr="00277717">
              <w:rPr>
                <w:b/>
                <w:sz w:val="22"/>
                <w:szCs w:val="22"/>
              </w:rPr>
              <w:t>V</w:t>
            </w:r>
          </w:p>
        </w:tc>
        <w:tc>
          <w:tcPr>
            <w:tcW w:w="798" w:type="dxa"/>
            <w:shd w:val="clear" w:color="auto" w:fill="auto"/>
            <w:vAlign w:val="center"/>
          </w:tcPr>
          <w:p w:rsidR="00BF3B45" w:rsidRPr="00277717" w:rsidRDefault="00BF3B45" w:rsidP="00BF3B45">
            <w:pPr>
              <w:jc w:val="center"/>
              <w:rPr>
                <w:b/>
                <w:sz w:val="22"/>
                <w:szCs w:val="22"/>
              </w:rPr>
            </w:pPr>
            <w:r w:rsidRPr="00277717">
              <w:rPr>
                <w:b/>
                <w:sz w:val="22"/>
                <w:szCs w:val="22"/>
              </w:rPr>
              <w:t>S</w:t>
            </w: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ind w:left="426"/>
              <w:contextualSpacing/>
              <w:rPr>
                <w:sz w:val="22"/>
                <w:szCs w:val="22"/>
              </w:rPr>
            </w:pPr>
            <w:r w:rsidRPr="00277717">
              <w:rPr>
                <w:sz w:val="22"/>
                <w:szCs w:val="22"/>
              </w:rPr>
              <w:t>1.</w:t>
            </w:r>
          </w:p>
        </w:tc>
        <w:tc>
          <w:tcPr>
            <w:tcW w:w="6680" w:type="dxa"/>
            <w:gridSpan w:val="3"/>
            <w:shd w:val="clear" w:color="auto" w:fill="auto"/>
          </w:tcPr>
          <w:p w:rsidR="00CE10BE" w:rsidRPr="00277717" w:rsidRDefault="00CE10BE" w:rsidP="005F79DA">
            <w:pPr>
              <w:rPr>
                <w:sz w:val="22"/>
                <w:szCs w:val="22"/>
              </w:rPr>
            </w:pPr>
            <w:r w:rsidRPr="00277717">
              <w:rPr>
                <w:sz w:val="22"/>
                <w:szCs w:val="22"/>
              </w:rPr>
              <w:t>Uvod u farmakologiju</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2.</w:t>
            </w:r>
          </w:p>
        </w:tc>
        <w:tc>
          <w:tcPr>
            <w:tcW w:w="6680" w:type="dxa"/>
            <w:gridSpan w:val="3"/>
            <w:shd w:val="clear" w:color="auto" w:fill="auto"/>
          </w:tcPr>
          <w:p w:rsidR="00CE10BE" w:rsidRPr="00277717" w:rsidRDefault="00CE10BE" w:rsidP="005F79DA">
            <w:pPr>
              <w:rPr>
                <w:sz w:val="22"/>
                <w:szCs w:val="22"/>
              </w:rPr>
            </w:pPr>
            <w:r w:rsidRPr="00277717">
              <w:rPr>
                <w:sz w:val="22"/>
                <w:szCs w:val="22"/>
              </w:rPr>
              <w:t>Predkliničko i kliničko ispitivanje lijekova</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3.</w:t>
            </w:r>
          </w:p>
        </w:tc>
        <w:tc>
          <w:tcPr>
            <w:tcW w:w="6680" w:type="dxa"/>
            <w:gridSpan w:val="3"/>
            <w:shd w:val="clear" w:color="auto" w:fill="auto"/>
          </w:tcPr>
          <w:p w:rsidR="00CE10BE" w:rsidRPr="00277717" w:rsidRDefault="00CE10BE" w:rsidP="005F79DA">
            <w:pPr>
              <w:rPr>
                <w:sz w:val="22"/>
                <w:szCs w:val="22"/>
              </w:rPr>
            </w:pPr>
            <w:r w:rsidRPr="00277717">
              <w:rPr>
                <w:sz w:val="22"/>
                <w:szCs w:val="22"/>
              </w:rPr>
              <w:t>Farmakokinetika,farmakodinamika,metabolizam lijekova</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4.</w:t>
            </w:r>
          </w:p>
        </w:tc>
        <w:tc>
          <w:tcPr>
            <w:tcW w:w="6680" w:type="dxa"/>
            <w:gridSpan w:val="3"/>
            <w:shd w:val="clear" w:color="auto" w:fill="auto"/>
          </w:tcPr>
          <w:p w:rsidR="00CE10BE" w:rsidRPr="00277717" w:rsidRDefault="00CE10BE" w:rsidP="005F79DA">
            <w:pPr>
              <w:rPr>
                <w:sz w:val="22"/>
                <w:szCs w:val="22"/>
              </w:rPr>
            </w:pPr>
            <w:r w:rsidRPr="00277717">
              <w:rPr>
                <w:sz w:val="22"/>
                <w:szCs w:val="22"/>
              </w:rPr>
              <w:t>Nuspojave</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5.</w:t>
            </w:r>
          </w:p>
        </w:tc>
        <w:tc>
          <w:tcPr>
            <w:tcW w:w="6680" w:type="dxa"/>
            <w:gridSpan w:val="3"/>
            <w:shd w:val="clear" w:color="auto" w:fill="auto"/>
          </w:tcPr>
          <w:p w:rsidR="00CE10BE" w:rsidRPr="00277717" w:rsidRDefault="00CE10BE" w:rsidP="005F79DA">
            <w:pPr>
              <w:rPr>
                <w:sz w:val="22"/>
                <w:szCs w:val="22"/>
              </w:rPr>
            </w:pPr>
            <w:r w:rsidRPr="00277717">
              <w:rPr>
                <w:sz w:val="22"/>
                <w:szCs w:val="22"/>
              </w:rPr>
              <w:t>Interakcije lijekova</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6.</w:t>
            </w:r>
          </w:p>
        </w:tc>
        <w:tc>
          <w:tcPr>
            <w:tcW w:w="6680" w:type="dxa"/>
            <w:gridSpan w:val="3"/>
            <w:shd w:val="clear" w:color="auto" w:fill="auto"/>
          </w:tcPr>
          <w:p w:rsidR="00CE10BE" w:rsidRPr="00277717" w:rsidRDefault="00CE10BE" w:rsidP="005F79DA">
            <w:pPr>
              <w:rPr>
                <w:sz w:val="22"/>
                <w:szCs w:val="22"/>
              </w:rPr>
            </w:pPr>
            <w:r w:rsidRPr="00277717">
              <w:rPr>
                <w:sz w:val="22"/>
                <w:szCs w:val="22"/>
              </w:rPr>
              <w:t>Primjena lijekova u dječjoj i starijoj dobi i načini primjene lijekova</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7.</w:t>
            </w:r>
          </w:p>
        </w:tc>
        <w:tc>
          <w:tcPr>
            <w:tcW w:w="6680" w:type="dxa"/>
            <w:gridSpan w:val="3"/>
            <w:shd w:val="clear" w:color="auto" w:fill="auto"/>
          </w:tcPr>
          <w:p w:rsidR="00CE10BE" w:rsidRPr="00277717" w:rsidRDefault="00CE10BE" w:rsidP="005F79DA">
            <w:pPr>
              <w:rPr>
                <w:sz w:val="22"/>
                <w:szCs w:val="22"/>
              </w:rPr>
            </w:pPr>
            <w:r w:rsidRPr="00277717">
              <w:rPr>
                <w:sz w:val="22"/>
                <w:szCs w:val="22"/>
              </w:rPr>
              <w:t>Lijekovi u pulmologiji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8.</w:t>
            </w:r>
          </w:p>
        </w:tc>
        <w:tc>
          <w:tcPr>
            <w:tcW w:w="6680" w:type="dxa"/>
            <w:gridSpan w:val="3"/>
            <w:shd w:val="clear" w:color="auto" w:fill="auto"/>
          </w:tcPr>
          <w:p w:rsidR="00CE10BE" w:rsidRPr="00277717" w:rsidRDefault="00CE10BE" w:rsidP="005F79DA">
            <w:pPr>
              <w:rPr>
                <w:sz w:val="22"/>
                <w:szCs w:val="22"/>
              </w:rPr>
            </w:pPr>
            <w:r w:rsidRPr="00277717">
              <w:rPr>
                <w:sz w:val="22"/>
                <w:szCs w:val="22"/>
              </w:rPr>
              <w:t>Antibiotici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jc w:val="center"/>
              <w:rPr>
                <w:sz w:val="22"/>
                <w:szCs w:val="22"/>
              </w:rPr>
            </w:pPr>
            <w:r w:rsidRPr="00277717">
              <w:rPr>
                <w:sz w:val="22"/>
                <w:szCs w:val="22"/>
              </w:rPr>
              <w:t>9.</w:t>
            </w:r>
          </w:p>
        </w:tc>
        <w:tc>
          <w:tcPr>
            <w:tcW w:w="6680" w:type="dxa"/>
            <w:gridSpan w:val="3"/>
            <w:shd w:val="clear" w:color="auto" w:fill="auto"/>
          </w:tcPr>
          <w:p w:rsidR="00CE10BE" w:rsidRPr="00277717" w:rsidRDefault="00CE10BE" w:rsidP="005F79DA">
            <w:pPr>
              <w:rPr>
                <w:sz w:val="22"/>
                <w:szCs w:val="22"/>
              </w:rPr>
            </w:pPr>
            <w:r w:rsidRPr="00277717">
              <w:rPr>
                <w:sz w:val="22"/>
                <w:szCs w:val="22"/>
              </w:rPr>
              <w:t>Analgetici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1</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rPr>
                <w:sz w:val="22"/>
                <w:szCs w:val="22"/>
              </w:rPr>
            </w:pPr>
            <w:r w:rsidRPr="00277717">
              <w:rPr>
                <w:sz w:val="22"/>
                <w:szCs w:val="22"/>
              </w:rPr>
              <w:t xml:space="preserve">      10.</w:t>
            </w:r>
          </w:p>
        </w:tc>
        <w:tc>
          <w:tcPr>
            <w:tcW w:w="6680" w:type="dxa"/>
            <w:gridSpan w:val="3"/>
            <w:shd w:val="clear" w:color="auto" w:fill="auto"/>
          </w:tcPr>
          <w:p w:rsidR="00CE10BE" w:rsidRPr="00277717" w:rsidRDefault="00CE10BE" w:rsidP="005F79DA">
            <w:pPr>
              <w:rPr>
                <w:sz w:val="22"/>
                <w:szCs w:val="22"/>
              </w:rPr>
            </w:pPr>
            <w:r w:rsidRPr="00277717">
              <w:rPr>
                <w:sz w:val="22"/>
                <w:szCs w:val="22"/>
              </w:rPr>
              <w:t>Kardiovaskularni lijekovi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rPr>
                <w:sz w:val="22"/>
                <w:szCs w:val="22"/>
              </w:rPr>
            </w:pPr>
            <w:r w:rsidRPr="00277717">
              <w:rPr>
                <w:sz w:val="22"/>
                <w:szCs w:val="22"/>
              </w:rPr>
              <w:lastRenderedPageBreak/>
              <w:t xml:space="preserve">      11.</w:t>
            </w:r>
          </w:p>
        </w:tc>
        <w:tc>
          <w:tcPr>
            <w:tcW w:w="6680" w:type="dxa"/>
            <w:gridSpan w:val="3"/>
            <w:shd w:val="clear" w:color="auto" w:fill="auto"/>
          </w:tcPr>
          <w:p w:rsidR="00CE10BE" w:rsidRPr="00277717" w:rsidRDefault="00CE10BE" w:rsidP="005F79DA">
            <w:pPr>
              <w:rPr>
                <w:sz w:val="22"/>
                <w:szCs w:val="22"/>
              </w:rPr>
            </w:pPr>
            <w:r w:rsidRPr="00277717">
              <w:rPr>
                <w:sz w:val="22"/>
                <w:szCs w:val="22"/>
              </w:rPr>
              <w:t>Lijekovi u gastroenterologiji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rPr>
                <w:sz w:val="22"/>
                <w:szCs w:val="22"/>
              </w:rPr>
            </w:pPr>
            <w:r w:rsidRPr="00277717">
              <w:rPr>
                <w:sz w:val="22"/>
                <w:szCs w:val="22"/>
              </w:rPr>
              <w:t xml:space="preserve">      12.</w:t>
            </w:r>
          </w:p>
        </w:tc>
        <w:tc>
          <w:tcPr>
            <w:tcW w:w="6680" w:type="dxa"/>
            <w:gridSpan w:val="3"/>
            <w:shd w:val="clear" w:color="auto" w:fill="auto"/>
          </w:tcPr>
          <w:p w:rsidR="00CE10BE" w:rsidRPr="00277717" w:rsidRDefault="00CE10BE" w:rsidP="005F79DA">
            <w:pPr>
              <w:rPr>
                <w:sz w:val="22"/>
                <w:szCs w:val="22"/>
              </w:rPr>
            </w:pPr>
            <w:r w:rsidRPr="00277717">
              <w:rPr>
                <w:sz w:val="22"/>
                <w:szCs w:val="22"/>
              </w:rPr>
              <w:t>Lijekovi sa djelovanjem na CNS</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1</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rPr>
                <w:sz w:val="22"/>
                <w:szCs w:val="22"/>
              </w:rPr>
            </w:pPr>
            <w:r w:rsidRPr="00277717">
              <w:rPr>
                <w:sz w:val="22"/>
                <w:szCs w:val="22"/>
              </w:rPr>
              <w:t xml:space="preserve">      13.</w:t>
            </w:r>
          </w:p>
        </w:tc>
        <w:tc>
          <w:tcPr>
            <w:tcW w:w="6680" w:type="dxa"/>
            <w:gridSpan w:val="3"/>
            <w:shd w:val="clear" w:color="auto" w:fill="auto"/>
          </w:tcPr>
          <w:p w:rsidR="00CE10BE" w:rsidRPr="00277717" w:rsidRDefault="00CE10BE" w:rsidP="005F79DA">
            <w:pPr>
              <w:rPr>
                <w:sz w:val="22"/>
                <w:szCs w:val="22"/>
              </w:rPr>
            </w:pPr>
            <w:r w:rsidRPr="00277717">
              <w:rPr>
                <w:sz w:val="22"/>
                <w:szCs w:val="22"/>
              </w:rPr>
              <w:t>Lijekovi u endokrinologiji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rPr>
                <w:sz w:val="22"/>
                <w:szCs w:val="22"/>
              </w:rPr>
            </w:pPr>
            <w:r w:rsidRPr="00277717">
              <w:rPr>
                <w:sz w:val="22"/>
                <w:szCs w:val="22"/>
              </w:rPr>
              <w:t xml:space="preserve">      14.</w:t>
            </w:r>
          </w:p>
        </w:tc>
        <w:tc>
          <w:tcPr>
            <w:tcW w:w="6680" w:type="dxa"/>
            <w:gridSpan w:val="3"/>
            <w:shd w:val="clear" w:color="auto" w:fill="auto"/>
          </w:tcPr>
          <w:p w:rsidR="00CE10BE" w:rsidRPr="00277717" w:rsidRDefault="00CE10BE" w:rsidP="005F79DA">
            <w:pPr>
              <w:rPr>
                <w:sz w:val="22"/>
                <w:szCs w:val="22"/>
              </w:rPr>
            </w:pPr>
            <w:r w:rsidRPr="00277717">
              <w:rPr>
                <w:sz w:val="22"/>
                <w:szCs w:val="22"/>
              </w:rPr>
              <w:t>Lijekovi u hematologiji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1277" w:type="dxa"/>
            <w:gridSpan w:val="2"/>
            <w:shd w:val="clear" w:color="auto" w:fill="auto"/>
            <w:vAlign w:val="center"/>
          </w:tcPr>
          <w:p w:rsidR="00CE10BE" w:rsidRPr="00277717" w:rsidRDefault="00CE10BE" w:rsidP="00BF3B45">
            <w:pPr>
              <w:contextualSpacing/>
              <w:rPr>
                <w:sz w:val="22"/>
                <w:szCs w:val="22"/>
              </w:rPr>
            </w:pPr>
            <w:r w:rsidRPr="00277717">
              <w:rPr>
                <w:sz w:val="22"/>
                <w:szCs w:val="22"/>
              </w:rPr>
              <w:t xml:space="preserve">      15.</w:t>
            </w:r>
          </w:p>
        </w:tc>
        <w:tc>
          <w:tcPr>
            <w:tcW w:w="6680" w:type="dxa"/>
            <w:gridSpan w:val="3"/>
            <w:shd w:val="clear" w:color="auto" w:fill="auto"/>
          </w:tcPr>
          <w:p w:rsidR="00CE10BE" w:rsidRPr="00277717" w:rsidRDefault="00CE10BE" w:rsidP="005F79DA">
            <w:pPr>
              <w:rPr>
                <w:sz w:val="22"/>
                <w:szCs w:val="22"/>
              </w:rPr>
            </w:pPr>
            <w:r w:rsidRPr="00277717">
              <w:rPr>
                <w:sz w:val="22"/>
                <w:szCs w:val="22"/>
              </w:rPr>
              <w:t>Lijekovi u reumatologiji i citostatici</w:t>
            </w:r>
          </w:p>
        </w:tc>
        <w:tc>
          <w:tcPr>
            <w:tcW w:w="567" w:type="dxa"/>
            <w:shd w:val="clear" w:color="auto" w:fill="auto"/>
          </w:tcPr>
          <w:p w:rsidR="00CE10BE" w:rsidRPr="00277717" w:rsidRDefault="00CE10BE" w:rsidP="00CE10BE">
            <w:pPr>
              <w:jc w:val="center"/>
              <w:rPr>
                <w:sz w:val="22"/>
                <w:szCs w:val="22"/>
              </w:rPr>
            </w:pPr>
            <w:r w:rsidRPr="00277717">
              <w:rPr>
                <w:sz w:val="22"/>
                <w:szCs w:val="22"/>
              </w:rPr>
              <w:t>2</w:t>
            </w:r>
          </w:p>
        </w:tc>
        <w:tc>
          <w:tcPr>
            <w:tcW w:w="567" w:type="dxa"/>
            <w:shd w:val="clear" w:color="auto" w:fill="auto"/>
          </w:tcPr>
          <w:p w:rsidR="00CE10BE" w:rsidRPr="00277717" w:rsidRDefault="00CE10BE" w:rsidP="00CE10BE">
            <w:pPr>
              <w:jc w:val="center"/>
              <w:rPr>
                <w:sz w:val="22"/>
                <w:szCs w:val="22"/>
              </w:rPr>
            </w:pPr>
            <w:r w:rsidRPr="00277717">
              <w:rPr>
                <w:sz w:val="22"/>
                <w:szCs w:val="22"/>
              </w:rPr>
              <w:t>1</w:t>
            </w:r>
          </w:p>
        </w:tc>
        <w:tc>
          <w:tcPr>
            <w:tcW w:w="798" w:type="dxa"/>
            <w:shd w:val="clear" w:color="auto" w:fill="auto"/>
          </w:tcPr>
          <w:p w:rsidR="00CE10BE" w:rsidRPr="00277717" w:rsidRDefault="00CE10BE" w:rsidP="00CE10BE">
            <w:pPr>
              <w:jc w:val="center"/>
              <w:rPr>
                <w:sz w:val="22"/>
                <w:szCs w:val="22"/>
              </w:rPr>
            </w:pPr>
          </w:p>
        </w:tc>
      </w:tr>
      <w:tr w:rsidR="00CE10BE" w:rsidRPr="00563338" w:rsidTr="005F79DA">
        <w:trPr>
          <w:trHeight w:val="397"/>
        </w:trPr>
        <w:tc>
          <w:tcPr>
            <w:tcW w:w="7957" w:type="dxa"/>
            <w:gridSpan w:val="5"/>
            <w:shd w:val="clear" w:color="auto" w:fill="auto"/>
            <w:vAlign w:val="center"/>
          </w:tcPr>
          <w:p w:rsidR="00CE10BE" w:rsidRPr="00277717" w:rsidRDefault="00CE10BE" w:rsidP="00BF3B45">
            <w:pPr>
              <w:jc w:val="right"/>
              <w:rPr>
                <w:b/>
                <w:sz w:val="22"/>
                <w:szCs w:val="22"/>
              </w:rPr>
            </w:pPr>
            <w:r w:rsidRPr="00277717">
              <w:rPr>
                <w:b/>
                <w:sz w:val="22"/>
                <w:szCs w:val="22"/>
              </w:rPr>
              <w:t xml:space="preserve">                                       UKUPNO SATI</w:t>
            </w:r>
          </w:p>
        </w:tc>
        <w:tc>
          <w:tcPr>
            <w:tcW w:w="567" w:type="dxa"/>
            <w:shd w:val="clear" w:color="auto" w:fill="auto"/>
          </w:tcPr>
          <w:p w:rsidR="00CE10BE" w:rsidRPr="00277717" w:rsidRDefault="00CE10BE" w:rsidP="005F79DA">
            <w:pPr>
              <w:rPr>
                <w:b/>
                <w:sz w:val="22"/>
                <w:szCs w:val="22"/>
              </w:rPr>
            </w:pPr>
            <w:r w:rsidRPr="00277717">
              <w:rPr>
                <w:b/>
                <w:sz w:val="22"/>
                <w:szCs w:val="22"/>
              </w:rPr>
              <w:t>30</w:t>
            </w:r>
          </w:p>
        </w:tc>
        <w:tc>
          <w:tcPr>
            <w:tcW w:w="567" w:type="dxa"/>
            <w:shd w:val="clear" w:color="auto" w:fill="auto"/>
          </w:tcPr>
          <w:p w:rsidR="00CE10BE" w:rsidRPr="00277717" w:rsidRDefault="00CE10BE" w:rsidP="005F79DA">
            <w:pPr>
              <w:rPr>
                <w:b/>
                <w:sz w:val="22"/>
                <w:szCs w:val="22"/>
              </w:rPr>
            </w:pPr>
            <w:r w:rsidRPr="00277717">
              <w:rPr>
                <w:b/>
                <w:sz w:val="22"/>
                <w:szCs w:val="22"/>
              </w:rPr>
              <w:t>15</w:t>
            </w:r>
          </w:p>
        </w:tc>
        <w:tc>
          <w:tcPr>
            <w:tcW w:w="798" w:type="dxa"/>
            <w:shd w:val="clear" w:color="auto" w:fill="auto"/>
          </w:tcPr>
          <w:p w:rsidR="00CE10BE" w:rsidRPr="00277717" w:rsidRDefault="00CE10BE" w:rsidP="005F79DA">
            <w:pPr>
              <w:rPr>
                <w:sz w:val="22"/>
                <w:szCs w:val="22"/>
              </w:rPr>
            </w:pPr>
          </w:p>
        </w:tc>
      </w:tr>
    </w:tbl>
    <w:p w:rsidR="00BF3B45" w:rsidRPr="009E439A" w:rsidRDefault="00BF3B45" w:rsidP="00BF3B4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3B45" w:rsidRPr="001219D4" w:rsidTr="00BF3B45">
        <w:tc>
          <w:tcPr>
            <w:tcW w:w="9889" w:type="dxa"/>
            <w:shd w:val="clear" w:color="auto" w:fill="D9D9D9"/>
            <w:vAlign w:val="center"/>
          </w:tcPr>
          <w:p w:rsidR="00BF3B45" w:rsidRPr="001219D4" w:rsidRDefault="00BF3B45" w:rsidP="00BF3B45">
            <w:pPr>
              <w:rPr>
                <w:b/>
                <w:sz w:val="22"/>
                <w:szCs w:val="22"/>
              </w:rPr>
            </w:pPr>
            <w:r w:rsidRPr="001219D4">
              <w:rPr>
                <w:b/>
                <w:sz w:val="22"/>
                <w:szCs w:val="22"/>
              </w:rPr>
              <w:t>OSTALE VAŽNE ČINJENICE ZA UREDNO IZVOĐENJE NASTAVE</w:t>
            </w:r>
          </w:p>
        </w:tc>
      </w:tr>
      <w:tr w:rsidR="00BF3B45" w:rsidRPr="001219D4" w:rsidTr="00BF3B45">
        <w:tc>
          <w:tcPr>
            <w:tcW w:w="9889" w:type="dxa"/>
            <w:vAlign w:val="center"/>
          </w:tcPr>
          <w:p w:rsidR="00BF3B45" w:rsidRDefault="00BF3B45" w:rsidP="00BF3B4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BF3B45" w:rsidRDefault="00BF3B45" w:rsidP="00BF3B45">
            <w:pPr>
              <w:rPr>
                <w:sz w:val="22"/>
                <w:szCs w:val="22"/>
                <w:lang w:val="da-DK"/>
              </w:rPr>
            </w:pPr>
          </w:p>
          <w:p w:rsidR="00BF3B45" w:rsidRPr="001219D4" w:rsidRDefault="00BF3B45" w:rsidP="00BF3B4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BF3B45" w:rsidRPr="001219D4" w:rsidRDefault="00BF3B45" w:rsidP="00BF3B4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BF3B45" w:rsidRDefault="00BF3B45">
      <w:pPr>
        <w:rPr>
          <w:sz w:val="22"/>
          <w:szCs w:val="22"/>
        </w:rPr>
      </w:pPr>
    </w:p>
    <w:p w:rsidR="00BF3B45" w:rsidRDefault="00BF3B45">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71294F" w:rsidRPr="0071294F" w:rsidTr="007C719B">
        <w:tc>
          <w:tcPr>
            <w:tcW w:w="9889" w:type="dxa"/>
            <w:gridSpan w:val="4"/>
            <w:shd w:val="clear" w:color="auto" w:fill="D9D9D9"/>
            <w:vAlign w:val="center"/>
          </w:tcPr>
          <w:p w:rsidR="0071294F" w:rsidRPr="0071294F" w:rsidRDefault="0071294F" w:rsidP="0071294F">
            <w:pPr>
              <w:rPr>
                <w:b/>
                <w:sz w:val="22"/>
                <w:szCs w:val="22"/>
              </w:rPr>
            </w:pPr>
            <w:r w:rsidRPr="0071294F">
              <w:rPr>
                <w:b/>
                <w:sz w:val="22"/>
                <w:szCs w:val="22"/>
              </w:rPr>
              <w:t>OPĆI PODACI O KOLEGIJU</w:t>
            </w:r>
          </w:p>
        </w:tc>
      </w:tr>
      <w:tr w:rsidR="0071294F" w:rsidRPr="0071294F" w:rsidTr="007C719B">
        <w:tc>
          <w:tcPr>
            <w:tcW w:w="3794" w:type="dxa"/>
            <w:gridSpan w:val="2"/>
          </w:tcPr>
          <w:p w:rsidR="0071294F" w:rsidRPr="0071294F" w:rsidRDefault="0071294F" w:rsidP="0071294F">
            <w:pPr>
              <w:rPr>
                <w:b/>
                <w:sz w:val="22"/>
                <w:szCs w:val="22"/>
              </w:rPr>
            </w:pPr>
            <w:r w:rsidRPr="0071294F">
              <w:rPr>
                <w:b/>
                <w:sz w:val="22"/>
                <w:szCs w:val="22"/>
              </w:rPr>
              <w:t>Naziv kolegija</w:t>
            </w:r>
          </w:p>
        </w:tc>
        <w:tc>
          <w:tcPr>
            <w:tcW w:w="6095" w:type="dxa"/>
            <w:gridSpan w:val="2"/>
          </w:tcPr>
          <w:p w:rsidR="0071294F" w:rsidRPr="0071294F" w:rsidRDefault="0071294F" w:rsidP="0071294F">
            <w:pPr>
              <w:rPr>
                <w:b/>
                <w:sz w:val="22"/>
                <w:szCs w:val="22"/>
              </w:rPr>
            </w:pPr>
            <w:r w:rsidRPr="0071294F">
              <w:rPr>
                <w:b/>
                <w:sz w:val="22"/>
                <w:szCs w:val="22"/>
              </w:rPr>
              <w:t>Informatika u zdravstvenoj njezi</w:t>
            </w:r>
          </w:p>
        </w:tc>
      </w:tr>
      <w:tr w:rsidR="0071294F" w:rsidRPr="0071294F" w:rsidTr="007C719B">
        <w:tc>
          <w:tcPr>
            <w:tcW w:w="3794" w:type="dxa"/>
            <w:gridSpan w:val="2"/>
          </w:tcPr>
          <w:p w:rsidR="0071294F" w:rsidRPr="0071294F" w:rsidRDefault="0071294F" w:rsidP="0071294F">
            <w:pPr>
              <w:rPr>
                <w:b/>
                <w:sz w:val="22"/>
                <w:szCs w:val="22"/>
              </w:rPr>
            </w:pPr>
            <w:r w:rsidRPr="0071294F">
              <w:rPr>
                <w:b/>
                <w:sz w:val="22"/>
                <w:szCs w:val="22"/>
              </w:rPr>
              <w:t>Semestar</w:t>
            </w:r>
          </w:p>
        </w:tc>
        <w:tc>
          <w:tcPr>
            <w:tcW w:w="6095" w:type="dxa"/>
            <w:gridSpan w:val="2"/>
          </w:tcPr>
          <w:p w:rsidR="0071294F" w:rsidRPr="00B54B18" w:rsidRDefault="0071294F" w:rsidP="0071294F">
            <w:pPr>
              <w:rPr>
                <w:sz w:val="22"/>
                <w:szCs w:val="22"/>
              </w:rPr>
            </w:pPr>
            <w:r w:rsidRPr="00B54B18">
              <w:rPr>
                <w:sz w:val="22"/>
                <w:szCs w:val="22"/>
              </w:rPr>
              <w:t>II</w:t>
            </w:r>
          </w:p>
        </w:tc>
      </w:tr>
      <w:tr w:rsidR="0071294F" w:rsidRPr="0071294F" w:rsidTr="007C719B">
        <w:tc>
          <w:tcPr>
            <w:tcW w:w="3794" w:type="dxa"/>
            <w:gridSpan w:val="2"/>
          </w:tcPr>
          <w:p w:rsidR="0071294F" w:rsidRPr="0071294F" w:rsidRDefault="0071294F" w:rsidP="0071294F">
            <w:pPr>
              <w:rPr>
                <w:b/>
                <w:sz w:val="22"/>
                <w:szCs w:val="22"/>
              </w:rPr>
            </w:pPr>
            <w:r w:rsidRPr="0071294F">
              <w:rPr>
                <w:b/>
                <w:sz w:val="22"/>
                <w:szCs w:val="22"/>
              </w:rPr>
              <w:t>Broj ECTS bodova</w:t>
            </w:r>
          </w:p>
        </w:tc>
        <w:tc>
          <w:tcPr>
            <w:tcW w:w="6095" w:type="dxa"/>
            <w:gridSpan w:val="2"/>
          </w:tcPr>
          <w:p w:rsidR="0071294F" w:rsidRPr="00B54B18" w:rsidRDefault="0071294F" w:rsidP="0071294F">
            <w:pPr>
              <w:rPr>
                <w:sz w:val="22"/>
                <w:szCs w:val="22"/>
              </w:rPr>
            </w:pPr>
            <w:r w:rsidRPr="00B54B18">
              <w:rPr>
                <w:sz w:val="22"/>
                <w:szCs w:val="22"/>
              </w:rPr>
              <w:t>2</w:t>
            </w:r>
          </w:p>
        </w:tc>
      </w:tr>
      <w:tr w:rsidR="0071294F" w:rsidRPr="0071294F" w:rsidTr="007C719B">
        <w:tc>
          <w:tcPr>
            <w:tcW w:w="3794" w:type="dxa"/>
            <w:gridSpan w:val="2"/>
          </w:tcPr>
          <w:p w:rsidR="0071294F" w:rsidRPr="0071294F" w:rsidRDefault="0071294F" w:rsidP="0071294F">
            <w:pPr>
              <w:rPr>
                <w:b/>
                <w:sz w:val="22"/>
                <w:szCs w:val="22"/>
              </w:rPr>
            </w:pPr>
            <w:r w:rsidRPr="0071294F">
              <w:rPr>
                <w:b/>
                <w:sz w:val="22"/>
                <w:szCs w:val="22"/>
              </w:rPr>
              <w:t>Status kolegija</w:t>
            </w:r>
          </w:p>
        </w:tc>
        <w:tc>
          <w:tcPr>
            <w:tcW w:w="6095" w:type="dxa"/>
            <w:gridSpan w:val="2"/>
          </w:tcPr>
          <w:p w:rsidR="0071294F" w:rsidRPr="00B54B18" w:rsidRDefault="0071294F" w:rsidP="0071294F">
            <w:pPr>
              <w:rPr>
                <w:sz w:val="22"/>
                <w:szCs w:val="22"/>
              </w:rPr>
            </w:pPr>
            <w:r w:rsidRPr="00B54B18">
              <w:rPr>
                <w:sz w:val="22"/>
                <w:szCs w:val="22"/>
              </w:rPr>
              <w:t>Obvezni kolegij</w:t>
            </w:r>
          </w:p>
        </w:tc>
      </w:tr>
      <w:tr w:rsidR="00B54B18" w:rsidRPr="0071294F" w:rsidTr="007C719B">
        <w:tc>
          <w:tcPr>
            <w:tcW w:w="3794" w:type="dxa"/>
            <w:gridSpan w:val="2"/>
          </w:tcPr>
          <w:p w:rsidR="00B54B18" w:rsidRPr="0071294F" w:rsidRDefault="00B54B18" w:rsidP="0071294F">
            <w:pPr>
              <w:rPr>
                <w:b/>
                <w:sz w:val="22"/>
                <w:szCs w:val="22"/>
              </w:rPr>
            </w:pPr>
            <w:r w:rsidRPr="0071294F">
              <w:rPr>
                <w:b/>
                <w:sz w:val="22"/>
                <w:szCs w:val="22"/>
              </w:rPr>
              <w:t>Nositelj kolegija</w:t>
            </w:r>
          </w:p>
        </w:tc>
        <w:tc>
          <w:tcPr>
            <w:tcW w:w="6095" w:type="dxa"/>
            <w:gridSpan w:val="2"/>
          </w:tcPr>
          <w:p w:rsidR="00B54B18" w:rsidRPr="00B54B18" w:rsidRDefault="00B54B18" w:rsidP="007E62C9">
            <w:pPr>
              <w:rPr>
                <w:sz w:val="22"/>
                <w:szCs w:val="22"/>
              </w:rPr>
            </w:pPr>
            <w:r w:rsidRPr="00B54B18">
              <w:rPr>
                <w:sz w:val="22"/>
                <w:szCs w:val="22"/>
                <w:lang w:val="de-DE"/>
              </w:rPr>
              <w:t>mr.</w:t>
            </w:r>
            <w:r w:rsidR="00210570">
              <w:rPr>
                <w:sz w:val="22"/>
                <w:szCs w:val="22"/>
                <w:lang w:val="de-DE"/>
              </w:rPr>
              <w:t xml:space="preserve"> </w:t>
            </w:r>
            <w:r w:rsidRPr="00B54B18">
              <w:rPr>
                <w:sz w:val="22"/>
                <w:szCs w:val="22"/>
                <w:lang w:val="de-DE"/>
              </w:rPr>
              <w:t>sc.</w:t>
            </w:r>
            <w:r w:rsidR="00210570">
              <w:rPr>
                <w:sz w:val="22"/>
                <w:szCs w:val="22"/>
                <w:lang w:val="de-DE"/>
              </w:rPr>
              <w:t xml:space="preserve"> </w:t>
            </w:r>
            <w:r w:rsidRPr="00B54B18">
              <w:rPr>
                <w:sz w:val="22"/>
                <w:szCs w:val="22"/>
                <w:lang w:val="de-DE"/>
              </w:rPr>
              <w:t>Ivona Zakarija, dipl. ing.</w:t>
            </w:r>
          </w:p>
        </w:tc>
      </w:tr>
      <w:tr w:rsidR="00B54B18" w:rsidRPr="0071294F" w:rsidTr="007C719B">
        <w:tc>
          <w:tcPr>
            <w:tcW w:w="3794" w:type="dxa"/>
            <w:gridSpan w:val="2"/>
          </w:tcPr>
          <w:p w:rsidR="00B54B18" w:rsidRPr="0071294F" w:rsidRDefault="00B54B18" w:rsidP="0071294F">
            <w:pPr>
              <w:rPr>
                <w:sz w:val="22"/>
                <w:szCs w:val="22"/>
              </w:rPr>
            </w:pPr>
            <w:r w:rsidRPr="0071294F">
              <w:rPr>
                <w:sz w:val="22"/>
                <w:szCs w:val="22"/>
              </w:rPr>
              <w:t>Zgrada, kabinet</w:t>
            </w:r>
          </w:p>
        </w:tc>
        <w:tc>
          <w:tcPr>
            <w:tcW w:w="6095" w:type="dxa"/>
            <w:gridSpan w:val="2"/>
          </w:tcPr>
          <w:p w:rsidR="00B54B18" w:rsidRPr="00B54B18" w:rsidRDefault="00B54B18" w:rsidP="007E62C9">
            <w:pPr>
              <w:rPr>
                <w:sz w:val="22"/>
                <w:szCs w:val="22"/>
              </w:rPr>
            </w:pPr>
            <w:r w:rsidRPr="00B54B18">
              <w:rPr>
                <w:sz w:val="22"/>
                <w:szCs w:val="22"/>
              </w:rPr>
              <w:t xml:space="preserve">Ćira Carića 4, kabinet D13 </w:t>
            </w:r>
          </w:p>
        </w:tc>
      </w:tr>
      <w:tr w:rsidR="00B54B18" w:rsidRPr="0071294F" w:rsidTr="007C719B">
        <w:tc>
          <w:tcPr>
            <w:tcW w:w="3794" w:type="dxa"/>
            <w:gridSpan w:val="2"/>
          </w:tcPr>
          <w:p w:rsidR="00B54B18" w:rsidRPr="0071294F" w:rsidRDefault="00B54B18" w:rsidP="0071294F">
            <w:pPr>
              <w:rPr>
                <w:sz w:val="22"/>
                <w:szCs w:val="22"/>
              </w:rPr>
            </w:pPr>
            <w:r w:rsidRPr="0071294F">
              <w:rPr>
                <w:sz w:val="22"/>
                <w:szCs w:val="22"/>
              </w:rPr>
              <w:t>Telefon</w:t>
            </w:r>
          </w:p>
        </w:tc>
        <w:tc>
          <w:tcPr>
            <w:tcW w:w="6095" w:type="dxa"/>
            <w:gridSpan w:val="2"/>
          </w:tcPr>
          <w:p w:rsidR="00B54B18" w:rsidRPr="00B54B18" w:rsidRDefault="00B54B18" w:rsidP="007E62C9">
            <w:pPr>
              <w:rPr>
                <w:sz w:val="22"/>
                <w:szCs w:val="22"/>
              </w:rPr>
            </w:pPr>
            <w:r w:rsidRPr="00B54B18">
              <w:rPr>
                <w:sz w:val="22"/>
                <w:szCs w:val="22"/>
              </w:rPr>
              <w:t xml:space="preserve">(020) 445742 </w:t>
            </w:r>
          </w:p>
        </w:tc>
      </w:tr>
      <w:tr w:rsidR="00B54B18" w:rsidRPr="0071294F" w:rsidTr="007C719B">
        <w:tc>
          <w:tcPr>
            <w:tcW w:w="3794" w:type="dxa"/>
            <w:gridSpan w:val="2"/>
          </w:tcPr>
          <w:p w:rsidR="00B54B18" w:rsidRPr="0071294F" w:rsidRDefault="00B54B18" w:rsidP="0071294F">
            <w:pPr>
              <w:rPr>
                <w:sz w:val="22"/>
                <w:szCs w:val="22"/>
              </w:rPr>
            </w:pPr>
            <w:r w:rsidRPr="0071294F">
              <w:rPr>
                <w:sz w:val="22"/>
                <w:szCs w:val="22"/>
              </w:rPr>
              <w:t>e-mail</w:t>
            </w:r>
          </w:p>
        </w:tc>
        <w:tc>
          <w:tcPr>
            <w:tcW w:w="6095" w:type="dxa"/>
            <w:gridSpan w:val="2"/>
          </w:tcPr>
          <w:p w:rsidR="00B54B18" w:rsidRPr="00B54B18" w:rsidRDefault="00C05F7D" w:rsidP="007E62C9">
            <w:pPr>
              <w:rPr>
                <w:sz w:val="22"/>
                <w:szCs w:val="22"/>
              </w:rPr>
            </w:pPr>
            <w:hyperlink r:id="rId24" w:history="1">
              <w:r w:rsidR="00B54B18" w:rsidRPr="00B54B18">
                <w:rPr>
                  <w:rStyle w:val="Hyperlink"/>
                  <w:color w:val="auto"/>
                  <w:sz w:val="22"/>
                  <w:szCs w:val="22"/>
                </w:rPr>
                <w:t>ivona.zakarija@uniduhr</w:t>
              </w:r>
            </w:hyperlink>
          </w:p>
        </w:tc>
      </w:tr>
      <w:tr w:rsidR="00B54B18" w:rsidRPr="0071294F" w:rsidTr="007C719B">
        <w:tc>
          <w:tcPr>
            <w:tcW w:w="3794" w:type="dxa"/>
            <w:gridSpan w:val="2"/>
          </w:tcPr>
          <w:p w:rsidR="00B54B18" w:rsidRPr="0071294F" w:rsidRDefault="00B54B18" w:rsidP="0071294F">
            <w:pPr>
              <w:rPr>
                <w:b/>
                <w:sz w:val="22"/>
                <w:szCs w:val="22"/>
              </w:rPr>
            </w:pPr>
            <w:r w:rsidRPr="0071294F">
              <w:rPr>
                <w:b/>
                <w:sz w:val="22"/>
                <w:szCs w:val="22"/>
              </w:rPr>
              <w:t>Suradnik</w:t>
            </w:r>
          </w:p>
        </w:tc>
        <w:tc>
          <w:tcPr>
            <w:tcW w:w="6095" w:type="dxa"/>
            <w:gridSpan w:val="2"/>
          </w:tcPr>
          <w:p w:rsidR="00B54B18" w:rsidRPr="00B54B18" w:rsidRDefault="00B54B18" w:rsidP="007E62C9">
            <w:pPr>
              <w:rPr>
                <w:sz w:val="22"/>
                <w:szCs w:val="22"/>
              </w:rPr>
            </w:pPr>
            <w:r w:rsidRPr="00B54B18">
              <w:rPr>
                <w:sz w:val="22"/>
                <w:szCs w:val="22"/>
              </w:rPr>
              <w:t>Toni Besjedica,  mag. ing. comp.</w:t>
            </w:r>
          </w:p>
        </w:tc>
      </w:tr>
      <w:tr w:rsidR="00B54B18" w:rsidRPr="0071294F" w:rsidTr="007C719B">
        <w:tc>
          <w:tcPr>
            <w:tcW w:w="3794" w:type="dxa"/>
            <w:gridSpan w:val="2"/>
          </w:tcPr>
          <w:p w:rsidR="00B54B18" w:rsidRPr="0071294F" w:rsidRDefault="00B54B18" w:rsidP="0071294F">
            <w:pPr>
              <w:rPr>
                <w:sz w:val="22"/>
                <w:szCs w:val="22"/>
              </w:rPr>
            </w:pPr>
            <w:r w:rsidRPr="0071294F">
              <w:rPr>
                <w:sz w:val="22"/>
                <w:szCs w:val="22"/>
              </w:rPr>
              <w:t>Zgrada, kabinet</w:t>
            </w:r>
          </w:p>
        </w:tc>
        <w:tc>
          <w:tcPr>
            <w:tcW w:w="6095" w:type="dxa"/>
            <w:gridSpan w:val="2"/>
          </w:tcPr>
          <w:p w:rsidR="00B54B18" w:rsidRPr="00B54B18" w:rsidRDefault="00B54B18" w:rsidP="007E62C9">
            <w:pPr>
              <w:rPr>
                <w:sz w:val="22"/>
                <w:szCs w:val="22"/>
              </w:rPr>
            </w:pPr>
            <w:r w:rsidRPr="00B54B18">
              <w:rPr>
                <w:sz w:val="22"/>
                <w:szCs w:val="22"/>
              </w:rPr>
              <w:t>Sveučilišni kampus</w:t>
            </w:r>
          </w:p>
        </w:tc>
      </w:tr>
      <w:tr w:rsidR="00B54B18" w:rsidRPr="0071294F" w:rsidTr="007C719B">
        <w:tc>
          <w:tcPr>
            <w:tcW w:w="3794" w:type="dxa"/>
            <w:gridSpan w:val="2"/>
          </w:tcPr>
          <w:p w:rsidR="00B54B18" w:rsidRPr="0071294F" w:rsidRDefault="00B54B18" w:rsidP="0071294F">
            <w:pPr>
              <w:rPr>
                <w:sz w:val="22"/>
                <w:szCs w:val="22"/>
              </w:rPr>
            </w:pPr>
            <w:r w:rsidRPr="0071294F">
              <w:rPr>
                <w:sz w:val="22"/>
                <w:szCs w:val="22"/>
              </w:rPr>
              <w:t>Telefon</w:t>
            </w:r>
          </w:p>
        </w:tc>
        <w:tc>
          <w:tcPr>
            <w:tcW w:w="6095" w:type="dxa"/>
            <w:gridSpan w:val="2"/>
          </w:tcPr>
          <w:p w:rsidR="00B54B18" w:rsidRPr="00B54B18" w:rsidRDefault="00B54B18" w:rsidP="007E62C9">
            <w:pPr>
              <w:rPr>
                <w:sz w:val="22"/>
                <w:szCs w:val="22"/>
              </w:rPr>
            </w:pPr>
          </w:p>
        </w:tc>
      </w:tr>
      <w:tr w:rsidR="00B54B18" w:rsidRPr="0071294F" w:rsidTr="007C719B">
        <w:tc>
          <w:tcPr>
            <w:tcW w:w="3794" w:type="dxa"/>
            <w:gridSpan w:val="2"/>
          </w:tcPr>
          <w:p w:rsidR="00B54B18" w:rsidRPr="0071294F" w:rsidRDefault="00B54B18" w:rsidP="0071294F">
            <w:pPr>
              <w:rPr>
                <w:sz w:val="22"/>
                <w:szCs w:val="22"/>
              </w:rPr>
            </w:pPr>
            <w:r w:rsidRPr="0071294F">
              <w:rPr>
                <w:sz w:val="22"/>
                <w:szCs w:val="22"/>
              </w:rPr>
              <w:t>e-mail</w:t>
            </w:r>
          </w:p>
        </w:tc>
        <w:tc>
          <w:tcPr>
            <w:tcW w:w="6095" w:type="dxa"/>
            <w:gridSpan w:val="2"/>
          </w:tcPr>
          <w:p w:rsidR="00B54B18" w:rsidRPr="00B54B18" w:rsidRDefault="00C05F7D" w:rsidP="007E62C9">
            <w:pPr>
              <w:rPr>
                <w:sz w:val="22"/>
                <w:szCs w:val="22"/>
              </w:rPr>
            </w:pPr>
            <w:hyperlink r:id="rId25" w:history="1">
              <w:r w:rsidR="00B54B18" w:rsidRPr="00B54B18">
                <w:rPr>
                  <w:rStyle w:val="Hyperlink"/>
                  <w:color w:val="auto"/>
                  <w:sz w:val="22"/>
                  <w:szCs w:val="22"/>
                </w:rPr>
                <w:t>toni.besjedica@unidu.hr</w:t>
              </w:r>
            </w:hyperlink>
          </w:p>
        </w:tc>
      </w:tr>
      <w:tr w:rsidR="0071294F" w:rsidRPr="0071294F" w:rsidTr="007C719B">
        <w:tc>
          <w:tcPr>
            <w:tcW w:w="9889" w:type="dxa"/>
            <w:gridSpan w:val="4"/>
            <w:shd w:val="clear" w:color="auto" w:fill="D9D9D9"/>
            <w:vAlign w:val="center"/>
          </w:tcPr>
          <w:p w:rsidR="0071294F" w:rsidRPr="0071294F" w:rsidRDefault="0071294F" w:rsidP="0071294F">
            <w:pPr>
              <w:rPr>
                <w:b/>
                <w:sz w:val="22"/>
                <w:szCs w:val="22"/>
              </w:rPr>
            </w:pPr>
            <w:r w:rsidRPr="0071294F">
              <w:rPr>
                <w:b/>
                <w:sz w:val="22"/>
                <w:szCs w:val="22"/>
              </w:rPr>
              <w:t>OPIS KOLEGIJA</w:t>
            </w:r>
          </w:p>
        </w:tc>
      </w:tr>
      <w:tr w:rsidR="0071294F" w:rsidRPr="0071294F" w:rsidTr="007C719B">
        <w:tc>
          <w:tcPr>
            <w:tcW w:w="9889" w:type="dxa"/>
            <w:gridSpan w:val="4"/>
            <w:shd w:val="clear" w:color="auto" w:fill="F2F2F2"/>
          </w:tcPr>
          <w:p w:rsidR="0071294F" w:rsidRPr="0071294F" w:rsidRDefault="0071294F" w:rsidP="0071294F">
            <w:pPr>
              <w:rPr>
                <w:b/>
                <w:sz w:val="22"/>
                <w:szCs w:val="22"/>
              </w:rPr>
            </w:pPr>
            <w:r w:rsidRPr="0071294F">
              <w:rPr>
                <w:b/>
                <w:sz w:val="22"/>
                <w:szCs w:val="22"/>
              </w:rPr>
              <w:t>Sadržaj kolegija</w:t>
            </w:r>
          </w:p>
        </w:tc>
      </w:tr>
      <w:tr w:rsidR="0071294F" w:rsidRPr="0071294F" w:rsidTr="007C719B">
        <w:tc>
          <w:tcPr>
            <w:tcW w:w="9889" w:type="dxa"/>
            <w:gridSpan w:val="4"/>
            <w:shd w:val="clear" w:color="auto" w:fill="auto"/>
          </w:tcPr>
          <w:p w:rsidR="0071294F" w:rsidRPr="0071294F" w:rsidRDefault="0071294F" w:rsidP="005B5500">
            <w:pPr>
              <w:numPr>
                <w:ilvl w:val="0"/>
                <w:numId w:val="5"/>
              </w:numPr>
              <w:spacing w:before="60" w:after="60"/>
              <w:rPr>
                <w:bCs/>
                <w:sz w:val="22"/>
                <w:szCs w:val="22"/>
              </w:rPr>
            </w:pPr>
            <w:r w:rsidRPr="0071294F">
              <w:rPr>
                <w:bCs/>
                <w:sz w:val="22"/>
                <w:szCs w:val="22"/>
              </w:rPr>
              <w:t>Određenje temeljnih pojmova  informatike i njenog značaja za razvoj znanja i unapređenje stručne prakse;</w:t>
            </w:r>
          </w:p>
          <w:p w:rsidR="0071294F" w:rsidRPr="0071294F" w:rsidRDefault="0071294F" w:rsidP="005B5500">
            <w:pPr>
              <w:numPr>
                <w:ilvl w:val="0"/>
                <w:numId w:val="5"/>
              </w:numPr>
              <w:spacing w:before="60" w:after="60"/>
              <w:rPr>
                <w:bCs/>
                <w:sz w:val="22"/>
                <w:szCs w:val="22"/>
              </w:rPr>
            </w:pPr>
            <w:r w:rsidRPr="0071294F">
              <w:rPr>
                <w:bCs/>
                <w:sz w:val="22"/>
                <w:szCs w:val="22"/>
              </w:rPr>
              <w:t>tehnička osnovica informatičkih sustava - osnovni dijelovi i  njihova funkcija;</w:t>
            </w:r>
          </w:p>
          <w:p w:rsidR="0071294F" w:rsidRPr="0071294F" w:rsidRDefault="0071294F" w:rsidP="005B5500">
            <w:pPr>
              <w:numPr>
                <w:ilvl w:val="0"/>
                <w:numId w:val="5"/>
              </w:numPr>
              <w:spacing w:before="60" w:after="60"/>
              <w:rPr>
                <w:bCs/>
                <w:sz w:val="22"/>
                <w:szCs w:val="22"/>
              </w:rPr>
            </w:pPr>
            <w:r w:rsidRPr="0071294F">
              <w:rPr>
                <w:bCs/>
                <w:sz w:val="22"/>
                <w:szCs w:val="22"/>
              </w:rPr>
              <w:t>programska podrška potrebna za rad računarskih sistema – sistemska programska podrška, aplikacijska programska podrška;</w:t>
            </w:r>
          </w:p>
          <w:p w:rsidR="0071294F" w:rsidRPr="0071294F" w:rsidRDefault="0071294F" w:rsidP="005B5500">
            <w:pPr>
              <w:numPr>
                <w:ilvl w:val="0"/>
                <w:numId w:val="5"/>
              </w:numPr>
              <w:spacing w:before="60" w:after="60"/>
              <w:rPr>
                <w:bCs/>
                <w:sz w:val="22"/>
                <w:szCs w:val="22"/>
              </w:rPr>
            </w:pPr>
            <w:r w:rsidRPr="0071294F">
              <w:rPr>
                <w:bCs/>
                <w:sz w:val="22"/>
                <w:szCs w:val="22"/>
              </w:rPr>
              <w:t>osnovni oblici primjene računala u pretraživanju baze podataka s ciljem učenja i istraživanja</w:t>
            </w:r>
          </w:p>
          <w:p w:rsidR="0071294F" w:rsidRPr="0071294F" w:rsidRDefault="0071294F" w:rsidP="005B5500">
            <w:pPr>
              <w:numPr>
                <w:ilvl w:val="0"/>
                <w:numId w:val="5"/>
              </w:numPr>
              <w:spacing w:before="60" w:after="60"/>
              <w:rPr>
                <w:bCs/>
                <w:sz w:val="22"/>
                <w:szCs w:val="22"/>
              </w:rPr>
            </w:pPr>
            <w:r w:rsidRPr="0071294F">
              <w:rPr>
                <w:bCs/>
                <w:sz w:val="22"/>
                <w:szCs w:val="22"/>
              </w:rPr>
              <w:t>zdravstveni informacijski sustavi: načela i razine;</w:t>
            </w:r>
          </w:p>
          <w:p w:rsidR="0071294F" w:rsidRPr="0071294F" w:rsidRDefault="0071294F" w:rsidP="005B5500">
            <w:pPr>
              <w:numPr>
                <w:ilvl w:val="0"/>
                <w:numId w:val="5"/>
              </w:numPr>
              <w:spacing w:before="60" w:after="60"/>
              <w:rPr>
                <w:bCs/>
                <w:sz w:val="22"/>
                <w:szCs w:val="22"/>
              </w:rPr>
            </w:pPr>
            <w:r w:rsidRPr="0071294F">
              <w:rPr>
                <w:bCs/>
                <w:sz w:val="22"/>
                <w:szCs w:val="22"/>
              </w:rPr>
              <w:t>primjena informatike u unapređenju procesa zdravstvene njege (evidence based nursing care);</w:t>
            </w:r>
          </w:p>
          <w:p w:rsidR="0071294F" w:rsidRPr="0071294F" w:rsidRDefault="0071294F" w:rsidP="005B5500">
            <w:pPr>
              <w:numPr>
                <w:ilvl w:val="0"/>
                <w:numId w:val="5"/>
              </w:numPr>
              <w:spacing w:before="60" w:after="60"/>
              <w:rPr>
                <w:bCs/>
                <w:sz w:val="22"/>
                <w:szCs w:val="22"/>
              </w:rPr>
            </w:pPr>
            <w:r w:rsidRPr="0071294F">
              <w:rPr>
                <w:bCs/>
                <w:sz w:val="22"/>
                <w:szCs w:val="22"/>
              </w:rPr>
              <w:lastRenderedPageBreak/>
              <w:t>primjena informatičke tehnologije u svim komunikacijskim procesima u zdravstvenim ustanovama;</w:t>
            </w:r>
          </w:p>
          <w:p w:rsidR="0071294F" w:rsidRPr="0071294F" w:rsidRDefault="0071294F" w:rsidP="005B5500">
            <w:pPr>
              <w:numPr>
                <w:ilvl w:val="0"/>
                <w:numId w:val="5"/>
              </w:numPr>
              <w:rPr>
                <w:bCs/>
                <w:sz w:val="22"/>
                <w:szCs w:val="22"/>
              </w:rPr>
            </w:pPr>
            <w:r w:rsidRPr="0071294F">
              <w:rPr>
                <w:bCs/>
                <w:sz w:val="22"/>
                <w:szCs w:val="22"/>
              </w:rPr>
              <w:t>primjena e-sestrinske dokumentacije i njeno stalno poboljšavanje.</w:t>
            </w:r>
          </w:p>
        </w:tc>
      </w:tr>
      <w:tr w:rsidR="0071294F" w:rsidRPr="0071294F" w:rsidTr="007C719B">
        <w:tc>
          <w:tcPr>
            <w:tcW w:w="9889" w:type="dxa"/>
            <w:gridSpan w:val="4"/>
            <w:shd w:val="clear" w:color="auto" w:fill="F2F2F2"/>
          </w:tcPr>
          <w:p w:rsidR="0071294F" w:rsidRPr="0071294F" w:rsidRDefault="0071294F" w:rsidP="0071294F">
            <w:pPr>
              <w:rPr>
                <w:b/>
                <w:sz w:val="22"/>
                <w:szCs w:val="22"/>
              </w:rPr>
            </w:pPr>
            <w:r w:rsidRPr="0071294F">
              <w:rPr>
                <w:b/>
                <w:sz w:val="22"/>
                <w:szCs w:val="22"/>
              </w:rPr>
              <w:lastRenderedPageBreak/>
              <w:t>Ishodi učenja kolegija</w:t>
            </w:r>
          </w:p>
        </w:tc>
      </w:tr>
      <w:tr w:rsidR="0071294F" w:rsidRPr="0071294F" w:rsidTr="007C719B">
        <w:tc>
          <w:tcPr>
            <w:tcW w:w="9889" w:type="dxa"/>
            <w:gridSpan w:val="4"/>
            <w:shd w:val="clear" w:color="auto" w:fill="auto"/>
          </w:tcPr>
          <w:p w:rsidR="0071294F" w:rsidRPr="0071294F" w:rsidRDefault="0071294F" w:rsidP="00CA3AA9">
            <w:pPr>
              <w:spacing w:before="60" w:after="60"/>
              <w:rPr>
                <w:bCs/>
                <w:sz w:val="22"/>
                <w:szCs w:val="22"/>
              </w:rPr>
            </w:pPr>
            <w:r w:rsidRPr="0071294F">
              <w:rPr>
                <w:bCs/>
                <w:sz w:val="22"/>
                <w:szCs w:val="22"/>
              </w:rPr>
              <w:t xml:space="preserve">Nakon odslušanog predmeta studenti će moći: </w:t>
            </w:r>
          </w:p>
          <w:p w:rsidR="0071294F" w:rsidRPr="0071294F" w:rsidRDefault="0071294F" w:rsidP="005B5500">
            <w:pPr>
              <w:numPr>
                <w:ilvl w:val="0"/>
                <w:numId w:val="4"/>
              </w:numPr>
              <w:spacing w:before="60" w:after="60"/>
              <w:rPr>
                <w:bCs/>
                <w:sz w:val="22"/>
                <w:szCs w:val="22"/>
              </w:rPr>
            </w:pPr>
            <w:r w:rsidRPr="0071294F">
              <w:rPr>
                <w:bCs/>
                <w:sz w:val="22"/>
                <w:szCs w:val="22"/>
              </w:rPr>
              <w:t>opisati i objasniti i temeljne pojmove informatike te zdravstvenih informacijskih sustava;</w:t>
            </w:r>
          </w:p>
          <w:p w:rsidR="0071294F" w:rsidRPr="0071294F" w:rsidRDefault="0071294F" w:rsidP="005B5500">
            <w:pPr>
              <w:numPr>
                <w:ilvl w:val="0"/>
                <w:numId w:val="4"/>
              </w:numPr>
              <w:spacing w:before="60" w:after="60"/>
              <w:rPr>
                <w:bCs/>
                <w:sz w:val="22"/>
                <w:szCs w:val="22"/>
              </w:rPr>
            </w:pPr>
            <w:r w:rsidRPr="0071294F">
              <w:rPr>
                <w:bCs/>
                <w:sz w:val="22"/>
                <w:szCs w:val="22"/>
              </w:rPr>
              <w:t>objasniti i primijeniti računalne tehnike u procesu zdravstvene njege;</w:t>
            </w:r>
          </w:p>
          <w:p w:rsidR="0071294F" w:rsidRPr="0071294F" w:rsidRDefault="0071294F" w:rsidP="005B5500">
            <w:pPr>
              <w:numPr>
                <w:ilvl w:val="0"/>
                <w:numId w:val="4"/>
              </w:numPr>
              <w:spacing w:before="60" w:after="60"/>
              <w:rPr>
                <w:bCs/>
                <w:sz w:val="22"/>
                <w:szCs w:val="22"/>
              </w:rPr>
            </w:pPr>
            <w:r w:rsidRPr="0071294F">
              <w:rPr>
                <w:bCs/>
                <w:sz w:val="22"/>
                <w:szCs w:val="22"/>
              </w:rPr>
              <w:t>odabrati relevantne baze podataka  koje su primjenjive u procesu zdravstvene njege, te za učenje i istraživanje;</w:t>
            </w:r>
          </w:p>
          <w:p w:rsidR="0071294F" w:rsidRPr="0071294F" w:rsidRDefault="0071294F" w:rsidP="005B5500">
            <w:pPr>
              <w:numPr>
                <w:ilvl w:val="0"/>
                <w:numId w:val="4"/>
              </w:numPr>
              <w:spacing w:before="60" w:after="60"/>
              <w:rPr>
                <w:bCs/>
                <w:sz w:val="22"/>
                <w:szCs w:val="22"/>
              </w:rPr>
            </w:pPr>
            <w:r w:rsidRPr="0071294F">
              <w:rPr>
                <w:bCs/>
                <w:sz w:val="22"/>
                <w:szCs w:val="22"/>
              </w:rPr>
              <w:t>primijeniti informatičku tehnologiju u svim komunikacijskim procesima u zdravstvenim ustanovama;</w:t>
            </w:r>
          </w:p>
          <w:p w:rsidR="0071294F" w:rsidRPr="0071294F" w:rsidRDefault="0071294F" w:rsidP="005B5500">
            <w:pPr>
              <w:numPr>
                <w:ilvl w:val="0"/>
                <w:numId w:val="4"/>
              </w:numPr>
              <w:rPr>
                <w:sz w:val="22"/>
                <w:szCs w:val="22"/>
              </w:rPr>
            </w:pPr>
            <w:r w:rsidRPr="0071294F">
              <w:rPr>
                <w:bCs/>
                <w:sz w:val="22"/>
                <w:szCs w:val="22"/>
              </w:rPr>
              <w:t>primijeniti informatiku u procesu unapređenja sestrinske dokumentacije i zaštiti zdravstvenih i osobnih podataka bolesnika.</w:t>
            </w:r>
          </w:p>
        </w:tc>
      </w:tr>
      <w:tr w:rsidR="0071294F" w:rsidRPr="0071294F" w:rsidTr="007C719B">
        <w:tc>
          <w:tcPr>
            <w:tcW w:w="9889" w:type="dxa"/>
            <w:gridSpan w:val="4"/>
            <w:shd w:val="clear" w:color="auto" w:fill="D9D9D9"/>
          </w:tcPr>
          <w:p w:rsidR="0071294F" w:rsidRPr="0071294F" w:rsidRDefault="0071294F" w:rsidP="0071294F">
            <w:pPr>
              <w:rPr>
                <w:sz w:val="22"/>
                <w:szCs w:val="22"/>
              </w:rPr>
            </w:pPr>
            <w:r w:rsidRPr="0071294F">
              <w:rPr>
                <w:b/>
                <w:sz w:val="22"/>
                <w:szCs w:val="22"/>
              </w:rPr>
              <w:t>NAČIN IZVOĐENJA NASTAVE (označiti aktivnost s „x“)</w:t>
            </w:r>
          </w:p>
        </w:tc>
      </w:tr>
      <w:tr w:rsidR="0071294F" w:rsidRPr="0071294F" w:rsidTr="007C719B">
        <w:tc>
          <w:tcPr>
            <w:tcW w:w="4856" w:type="dxa"/>
            <w:gridSpan w:val="3"/>
          </w:tcPr>
          <w:p w:rsidR="0071294F" w:rsidRPr="0071294F" w:rsidRDefault="0071294F" w:rsidP="0071294F">
            <w:pPr>
              <w:rPr>
                <w:sz w:val="22"/>
                <w:szCs w:val="22"/>
              </w:rPr>
            </w:pPr>
            <w:r w:rsidRPr="0071294F">
              <w:rPr>
                <w:sz w:val="22"/>
                <w:szCs w:val="22"/>
              </w:rPr>
              <w:fldChar w:fldCharType="begin">
                <w:ffData>
                  <w:name w:val=""/>
                  <w:enabled/>
                  <w:calcOnExit w:val="0"/>
                  <w:checkBox>
                    <w:sizeAuto/>
                    <w:default w:val="1"/>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Predavanja</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0"/>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Seminari i radionice</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1"/>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Vježbe</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1"/>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Samostalni zadaci</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0"/>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Multimedija  i Internet</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0"/>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Obrazovanje na daljinu</w:t>
            </w:r>
          </w:p>
        </w:tc>
        <w:tc>
          <w:tcPr>
            <w:tcW w:w="5033" w:type="dxa"/>
          </w:tcPr>
          <w:p w:rsidR="0071294F" w:rsidRPr="0071294F" w:rsidRDefault="0045781A" w:rsidP="0071294F">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1294F" w:rsidRPr="0071294F">
              <w:rPr>
                <w:sz w:val="22"/>
                <w:szCs w:val="22"/>
              </w:rPr>
              <w:t xml:space="preserve"> Konzultacije</w:t>
            </w:r>
          </w:p>
          <w:p w:rsidR="0071294F" w:rsidRPr="0071294F" w:rsidRDefault="0034107A" w:rsidP="0071294F">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1294F" w:rsidRPr="0071294F">
              <w:rPr>
                <w:sz w:val="22"/>
                <w:szCs w:val="22"/>
              </w:rPr>
              <w:t xml:space="preserve"> Laboratorij</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0"/>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Terenska nastava</w:t>
            </w:r>
          </w:p>
          <w:p w:rsidR="0071294F" w:rsidRPr="0071294F" w:rsidRDefault="0071294F" w:rsidP="007129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1294F">
              <w:rPr>
                <w:sz w:val="22"/>
                <w:szCs w:val="22"/>
              </w:rPr>
              <w:t xml:space="preserve"> Mentorski rad</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0"/>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Provjere znanja</w:t>
            </w:r>
          </w:p>
          <w:p w:rsidR="0071294F" w:rsidRPr="0071294F" w:rsidRDefault="0071294F" w:rsidP="0071294F">
            <w:pPr>
              <w:rPr>
                <w:sz w:val="22"/>
                <w:szCs w:val="22"/>
              </w:rPr>
            </w:pPr>
          </w:p>
        </w:tc>
      </w:tr>
      <w:tr w:rsidR="0071294F" w:rsidRPr="0071294F" w:rsidTr="007C719B">
        <w:tc>
          <w:tcPr>
            <w:tcW w:w="9889" w:type="dxa"/>
            <w:gridSpan w:val="4"/>
            <w:shd w:val="clear" w:color="auto" w:fill="D9D9D9"/>
            <w:vAlign w:val="center"/>
          </w:tcPr>
          <w:p w:rsidR="0071294F" w:rsidRPr="0071294F" w:rsidRDefault="0071294F" w:rsidP="0071294F">
            <w:pPr>
              <w:rPr>
                <w:b/>
                <w:sz w:val="22"/>
                <w:szCs w:val="22"/>
              </w:rPr>
            </w:pPr>
            <w:r w:rsidRPr="0071294F">
              <w:rPr>
                <w:b/>
                <w:sz w:val="22"/>
                <w:szCs w:val="22"/>
              </w:rPr>
              <w:t xml:space="preserve">NAČIN POLAGANJA ISPITA </w:t>
            </w:r>
          </w:p>
        </w:tc>
      </w:tr>
      <w:tr w:rsidR="0071294F" w:rsidRPr="0071294F" w:rsidTr="007C719B">
        <w:tc>
          <w:tcPr>
            <w:tcW w:w="4856" w:type="dxa"/>
            <w:gridSpan w:val="3"/>
            <w:vAlign w:val="center"/>
          </w:tcPr>
          <w:p w:rsidR="0071294F" w:rsidRPr="0071294F" w:rsidRDefault="0071294F" w:rsidP="0071294F">
            <w:pPr>
              <w:rPr>
                <w:sz w:val="22"/>
                <w:szCs w:val="22"/>
              </w:rPr>
            </w:pPr>
            <w:r w:rsidRPr="0071294F">
              <w:rPr>
                <w:sz w:val="22"/>
                <w:szCs w:val="22"/>
              </w:rPr>
              <w:fldChar w:fldCharType="begin">
                <w:ffData>
                  <w:name w:val=""/>
                  <w:enabled/>
                  <w:calcOnExit w:val="0"/>
                  <w:checkBox>
                    <w:sizeAuto/>
                    <w:default w:val="1"/>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Usmeni                                                            </w:t>
            </w:r>
          </w:p>
          <w:p w:rsidR="0071294F" w:rsidRPr="0071294F" w:rsidRDefault="0071294F" w:rsidP="0071294F">
            <w:pPr>
              <w:rPr>
                <w:sz w:val="22"/>
                <w:szCs w:val="22"/>
              </w:rPr>
            </w:pPr>
            <w:r w:rsidRPr="0071294F">
              <w:rPr>
                <w:sz w:val="22"/>
                <w:szCs w:val="22"/>
              </w:rPr>
              <w:fldChar w:fldCharType="begin">
                <w:ffData>
                  <w:name w:val=""/>
                  <w:enabled/>
                  <w:calcOnExit w:val="0"/>
                  <w:checkBox>
                    <w:sizeAuto/>
                    <w:default w:val="1"/>
                  </w:checkBox>
                </w:ffData>
              </w:fldChar>
            </w:r>
            <w:r w:rsidRPr="0071294F">
              <w:rPr>
                <w:sz w:val="22"/>
                <w:szCs w:val="22"/>
              </w:rPr>
              <w:instrText xml:space="preserve"> FORMCHECKBOX </w:instrText>
            </w:r>
            <w:r w:rsidRPr="0071294F">
              <w:rPr>
                <w:sz w:val="22"/>
                <w:szCs w:val="22"/>
              </w:rPr>
            </w:r>
            <w:r w:rsidRPr="0071294F">
              <w:rPr>
                <w:sz w:val="22"/>
                <w:szCs w:val="22"/>
              </w:rPr>
              <w:fldChar w:fldCharType="end"/>
            </w:r>
            <w:r w:rsidRPr="0071294F">
              <w:rPr>
                <w:sz w:val="22"/>
                <w:szCs w:val="22"/>
              </w:rPr>
              <w:t xml:space="preserve"> Pismeni                        </w:t>
            </w:r>
          </w:p>
          <w:p w:rsidR="0071294F" w:rsidRPr="0071294F" w:rsidRDefault="0071294F" w:rsidP="0071294F">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1294F">
              <w:rPr>
                <w:sz w:val="22"/>
                <w:szCs w:val="22"/>
              </w:rPr>
              <w:t xml:space="preserve"> Kolokvij                     </w:t>
            </w:r>
          </w:p>
        </w:tc>
        <w:tc>
          <w:tcPr>
            <w:tcW w:w="5033" w:type="dxa"/>
          </w:tcPr>
          <w:p w:rsidR="0071294F" w:rsidRPr="0071294F" w:rsidRDefault="0071294F" w:rsidP="0071294F">
            <w:pPr>
              <w:rPr>
                <w:sz w:val="22"/>
                <w:szCs w:val="22"/>
              </w:rPr>
            </w:pPr>
            <w:r w:rsidRPr="0071294F">
              <w:rPr>
                <w:sz w:val="22"/>
                <w:szCs w:val="22"/>
              </w:rPr>
              <w:t xml:space="preserve"> Ostalo:</w:t>
            </w:r>
          </w:p>
        </w:tc>
      </w:tr>
      <w:tr w:rsidR="0071294F" w:rsidRPr="0071294F" w:rsidTr="007C719B">
        <w:tc>
          <w:tcPr>
            <w:tcW w:w="9889" w:type="dxa"/>
            <w:gridSpan w:val="4"/>
            <w:shd w:val="clear" w:color="auto" w:fill="D9D9D9"/>
            <w:vAlign w:val="center"/>
          </w:tcPr>
          <w:p w:rsidR="0071294F" w:rsidRPr="0071294F" w:rsidRDefault="0071294F" w:rsidP="0071294F">
            <w:pPr>
              <w:rPr>
                <w:b/>
                <w:sz w:val="22"/>
                <w:szCs w:val="22"/>
              </w:rPr>
            </w:pPr>
            <w:r w:rsidRPr="0071294F">
              <w:rPr>
                <w:b/>
                <w:sz w:val="22"/>
                <w:szCs w:val="22"/>
              </w:rPr>
              <w:t>POPIS LITERATURE ZA STUDIJ I POLAGANJE ISPITA</w:t>
            </w:r>
          </w:p>
        </w:tc>
      </w:tr>
      <w:tr w:rsidR="0071294F" w:rsidRPr="0071294F" w:rsidTr="007C719B">
        <w:tc>
          <w:tcPr>
            <w:tcW w:w="9889" w:type="dxa"/>
            <w:gridSpan w:val="4"/>
            <w:shd w:val="clear" w:color="auto" w:fill="D9D9D9"/>
          </w:tcPr>
          <w:p w:rsidR="0071294F" w:rsidRPr="0071294F" w:rsidRDefault="0071294F" w:rsidP="0071294F">
            <w:pPr>
              <w:rPr>
                <w:sz w:val="22"/>
                <w:szCs w:val="22"/>
              </w:rPr>
            </w:pPr>
            <w:r w:rsidRPr="0071294F">
              <w:rPr>
                <w:sz w:val="22"/>
                <w:szCs w:val="22"/>
              </w:rPr>
              <w:t>Obvezna literatura</w:t>
            </w:r>
          </w:p>
        </w:tc>
      </w:tr>
      <w:tr w:rsidR="0071294F" w:rsidRPr="0071294F" w:rsidTr="007C719B">
        <w:trPr>
          <w:trHeight w:val="199"/>
        </w:trPr>
        <w:tc>
          <w:tcPr>
            <w:tcW w:w="959" w:type="dxa"/>
          </w:tcPr>
          <w:p w:rsidR="0071294F" w:rsidRPr="0071294F" w:rsidRDefault="0071294F" w:rsidP="0071294F">
            <w:pPr>
              <w:rPr>
                <w:sz w:val="22"/>
                <w:szCs w:val="22"/>
              </w:rPr>
            </w:pPr>
            <w:r w:rsidRPr="0071294F">
              <w:rPr>
                <w:sz w:val="22"/>
                <w:szCs w:val="22"/>
              </w:rPr>
              <w:t>1.</w:t>
            </w:r>
          </w:p>
        </w:tc>
        <w:tc>
          <w:tcPr>
            <w:tcW w:w="8930" w:type="dxa"/>
            <w:gridSpan w:val="3"/>
          </w:tcPr>
          <w:p w:rsidR="0071294F" w:rsidRPr="0071294F" w:rsidRDefault="0071294F" w:rsidP="0071294F">
            <w:pPr>
              <w:pStyle w:val="ListParagraph"/>
              <w:spacing w:before="60" w:after="60"/>
              <w:ind w:left="0"/>
              <w:rPr>
                <w:sz w:val="22"/>
                <w:szCs w:val="22"/>
              </w:rPr>
            </w:pPr>
            <w:r w:rsidRPr="0071294F">
              <w:rPr>
                <w:sz w:val="22"/>
                <w:szCs w:val="22"/>
                <w:lang w:val="de-DE"/>
              </w:rPr>
              <w:t xml:space="preserve">Kern, J. Petrovečki, M. urednici. </w:t>
            </w:r>
            <w:r w:rsidRPr="0071294F">
              <w:rPr>
                <w:sz w:val="22"/>
                <w:szCs w:val="22"/>
              </w:rPr>
              <w:t>Medicinska informatika. Medicinska naklada, Zagreb, 2009. (odabrana poglavlja)</w:t>
            </w:r>
          </w:p>
        </w:tc>
      </w:tr>
      <w:tr w:rsidR="0071294F" w:rsidRPr="0071294F" w:rsidTr="007C719B">
        <w:trPr>
          <w:trHeight w:val="192"/>
        </w:trPr>
        <w:tc>
          <w:tcPr>
            <w:tcW w:w="959" w:type="dxa"/>
          </w:tcPr>
          <w:p w:rsidR="0071294F" w:rsidRPr="0071294F" w:rsidRDefault="0071294F" w:rsidP="0071294F">
            <w:pPr>
              <w:rPr>
                <w:sz w:val="22"/>
                <w:szCs w:val="22"/>
              </w:rPr>
            </w:pPr>
            <w:r w:rsidRPr="0071294F">
              <w:rPr>
                <w:sz w:val="22"/>
                <w:szCs w:val="22"/>
              </w:rPr>
              <w:t>2.</w:t>
            </w:r>
          </w:p>
        </w:tc>
        <w:tc>
          <w:tcPr>
            <w:tcW w:w="8930" w:type="dxa"/>
            <w:gridSpan w:val="3"/>
          </w:tcPr>
          <w:p w:rsidR="0071294F" w:rsidRPr="0071294F" w:rsidRDefault="0071294F" w:rsidP="007C719B">
            <w:pPr>
              <w:rPr>
                <w:sz w:val="22"/>
                <w:szCs w:val="22"/>
              </w:rPr>
            </w:pPr>
            <w:r w:rsidRPr="0071294F">
              <w:rPr>
                <w:sz w:val="22"/>
                <w:szCs w:val="22"/>
                <w:lang w:val="de-DE"/>
              </w:rPr>
              <w:t>Somek, M. Skripta iz informatike. Zagreb, Zdravstveno veleučilište, e-stranice Katedre za informatiku, 2010</w:t>
            </w:r>
          </w:p>
        </w:tc>
      </w:tr>
      <w:tr w:rsidR="0071294F" w:rsidRPr="0071294F" w:rsidTr="007C719B">
        <w:tc>
          <w:tcPr>
            <w:tcW w:w="9889" w:type="dxa"/>
            <w:gridSpan w:val="4"/>
            <w:shd w:val="clear" w:color="auto" w:fill="D9D9D9"/>
          </w:tcPr>
          <w:p w:rsidR="0071294F" w:rsidRPr="0071294F" w:rsidRDefault="0071294F" w:rsidP="0071294F">
            <w:pPr>
              <w:rPr>
                <w:sz w:val="22"/>
                <w:szCs w:val="22"/>
              </w:rPr>
            </w:pPr>
            <w:r w:rsidRPr="0071294F">
              <w:rPr>
                <w:sz w:val="22"/>
                <w:szCs w:val="22"/>
              </w:rPr>
              <w:t>Izborna literatura</w:t>
            </w:r>
          </w:p>
        </w:tc>
      </w:tr>
      <w:tr w:rsidR="0071294F" w:rsidRPr="0071294F" w:rsidTr="007C719B">
        <w:tc>
          <w:tcPr>
            <w:tcW w:w="959" w:type="dxa"/>
            <w:vAlign w:val="center"/>
          </w:tcPr>
          <w:p w:rsidR="0071294F" w:rsidRPr="0071294F" w:rsidRDefault="0071294F" w:rsidP="0071294F">
            <w:pPr>
              <w:rPr>
                <w:sz w:val="22"/>
                <w:szCs w:val="22"/>
              </w:rPr>
            </w:pPr>
            <w:r w:rsidRPr="0071294F">
              <w:rPr>
                <w:sz w:val="22"/>
                <w:szCs w:val="22"/>
              </w:rPr>
              <w:t>1.</w:t>
            </w:r>
          </w:p>
        </w:tc>
        <w:tc>
          <w:tcPr>
            <w:tcW w:w="8930" w:type="dxa"/>
            <w:gridSpan w:val="3"/>
            <w:vAlign w:val="center"/>
          </w:tcPr>
          <w:p w:rsidR="0071294F" w:rsidRPr="0071294F" w:rsidRDefault="0071294F" w:rsidP="0071294F">
            <w:pPr>
              <w:rPr>
                <w:sz w:val="22"/>
                <w:szCs w:val="22"/>
              </w:rPr>
            </w:pPr>
            <w:r w:rsidRPr="0071294F">
              <w:rPr>
                <w:sz w:val="22"/>
                <w:szCs w:val="22"/>
              </w:rPr>
              <w:t>Nožica, Ž. i suradnici: Informatika - nastavni tekstovi. Zdravstveno veleučilište, 2008.</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656"/>
        <w:gridCol w:w="709"/>
        <w:gridCol w:w="567"/>
      </w:tblGrid>
      <w:tr w:rsidR="00191110" w:rsidRPr="00563338" w:rsidTr="00563338">
        <w:tc>
          <w:tcPr>
            <w:tcW w:w="9889" w:type="dxa"/>
            <w:gridSpan w:val="5"/>
            <w:shd w:val="clear" w:color="auto" w:fill="D9D9D9"/>
            <w:vAlign w:val="center"/>
          </w:tcPr>
          <w:p w:rsidR="00191110" w:rsidRPr="00277717" w:rsidRDefault="00191110" w:rsidP="00563338">
            <w:pPr>
              <w:jc w:val="center"/>
              <w:rPr>
                <w:b/>
                <w:sz w:val="22"/>
                <w:szCs w:val="22"/>
              </w:rPr>
            </w:pPr>
            <w:r w:rsidRPr="00277717">
              <w:rPr>
                <w:b/>
                <w:sz w:val="22"/>
                <w:szCs w:val="22"/>
              </w:rPr>
              <w:t>POPIS TEMA</w:t>
            </w:r>
          </w:p>
        </w:tc>
      </w:tr>
      <w:tr w:rsidR="00191110" w:rsidRPr="00563338" w:rsidTr="00563338">
        <w:trPr>
          <w:trHeight w:val="135"/>
        </w:trPr>
        <w:tc>
          <w:tcPr>
            <w:tcW w:w="1277" w:type="dxa"/>
            <w:vMerge w:val="restart"/>
            <w:shd w:val="clear" w:color="auto" w:fill="auto"/>
            <w:vAlign w:val="center"/>
          </w:tcPr>
          <w:p w:rsidR="00191110" w:rsidRPr="00277717" w:rsidRDefault="00191110" w:rsidP="00563338">
            <w:pPr>
              <w:jc w:val="center"/>
              <w:rPr>
                <w:sz w:val="22"/>
                <w:szCs w:val="22"/>
              </w:rPr>
            </w:pPr>
            <w:r w:rsidRPr="00277717">
              <w:rPr>
                <w:sz w:val="22"/>
                <w:szCs w:val="22"/>
              </w:rPr>
              <w:t>Red. br.</w:t>
            </w:r>
          </w:p>
        </w:tc>
        <w:tc>
          <w:tcPr>
            <w:tcW w:w="6680" w:type="dxa"/>
            <w:vMerge w:val="restart"/>
            <w:shd w:val="clear" w:color="auto" w:fill="auto"/>
            <w:vAlign w:val="center"/>
          </w:tcPr>
          <w:p w:rsidR="00191110" w:rsidRPr="00277717" w:rsidRDefault="00191110"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191110" w:rsidRPr="00277717" w:rsidRDefault="00191110" w:rsidP="00563338">
            <w:pPr>
              <w:jc w:val="center"/>
              <w:rPr>
                <w:b/>
                <w:sz w:val="22"/>
                <w:szCs w:val="22"/>
              </w:rPr>
            </w:pPr>
            <w:r w:rsidRPr="00277717">
              <w:rPr>
                <w:b/>
                <w:sz w:val="22"/>
                <w:szCs w:val="22"/>
              </w:rPr>
              <w:t>Broj sati</w:t>
            </w:r>
          </w:p>
        </w:tc>
      </w:tr>
      <w:tr w:rsidR="00191110" w:rsidRPr="00563338" w:rsidTr="005062EC">
        <w:trPr>
          <w:trHeight w:val="135"/>
        </w:trPr>
        <w:tc>
          <w:tcPr>
            <w:tcW w:w="1277" w:type="dxa"/>
            <w:vMerge/>
            <w:shd w:val="clear" w:color="auto" w:fill="auto"/>
            <w:vAlign w:val="center"/>
          </w:tcPr>
          <w:p w:rsidR="00191110" w:rsidRPr="00277717" w:rsidRDefault="00191110" w:rsidP="00563338">
            <w:pPr>
              <w:jc w:val="center"/>
              <w:rPr>
                <w:sz w:val="22"/>
                <w:szCs w:val="22"/>
              </w:rPr>
            </w:pPr>
          </w:p>
        </w:tc>
        <w:tc>
          <w:tcPr>
            <w:tcW w:w="6680" w:type="dxa"/>
            <w:vMerge/>
            <w:shd w:val="clear" w:color="auto" w:fill="auto"/>
            <w:vAlign w:val="center"/>
          </w:tcPr>
          <w:p w:rsidR="00191110" w:rsidRPr="00277717" w:rsidRDefault="00191110" w:rsidP="00563338">
            <w:pPr>
              <w:jc w:val="center"/>
              <w:rPr>
                <w:b/>
                <w:sz w:val="22"/>
                <w:szCs w:val="22"/>
              </w:rPr>
            </w:pPr>
          </w:p>
        </w:tc>
        <w:tc>
          <w:tcPr>
            <w:tcW w:w="656" w:type="dxa"/>
            <w:shd w:val="clear" w:color="auto" w:fill="auto"/>
            <w:vAlign w:val="center"/>
          </w:tcPr>
          <w:p w:rsidR="00191110" w:rsidRPr="00277717" w:rsidRDefault="00191110" w:rsidP="00563338">
            <w:pPr>
              <w:jc w:val="center"/>
              <w:rPr>
                <w:b/>
                <w:sz w:val="22"/>
                <w:szCs w:val="22"/>
              </w:rPr>
            </w:pPr>
            <w:r w:rsidRPr="00277717">
              <w:rPr>
                <w:b/>
                <w:sz w:val="22"/>
                <w:szCs w:val="22"/>
              </w:rPr>
              <w:t>P</w:t>
            </w:r>
          </w:p>
        </w:tc>
        <w:tc>
          <w:tcPr>
            <w:tcW w:w="709" w:type="dxa"/>
            <w:shd w:val="clear" w:color="auto" w:fill="auto"/>
            <w:vAlign w:val="center"/>
          </w:tcPr>
          <w:p w:rsidR="00191110" w:rsidRPr="00277717" w:rsidRDefault="00191110" w:rsidP="00563338">
            <w:pPr>
              <w:jc w:val="center"/>
              <w:rPr>
                <w:b/>
                <w:sz w:val="22"/>
                <w:szCs w:val="22"/>
              </w:rPr>
            </w:pPr>
            <w:r w:rsidRPr="00277717">
              <w:rPr>
                <w:b/>
                <w:sz w:val="22"/>
                <w:szCs w:val="22"/>
              </w:rPr>
              <w:t>V</w:t>
            </w:r>
          </w:p>
        </w:tc>
        <w:tc>
          <w:tcPr>
            <w:tcW w:w="567" w:type="dxa"/>
            <w:shd w:val="clear" w:color="auto" w:fill="auto"/>
            <w:vAlign w:val="center"/>
          </w:tcPr>
          <w:p w:rsidR="00191110" w:rsidRPr="00277717" w:rsidRDefault="00191110" w:rsidP="00563338">
            <w:pPr>
              <w:jc w:val="center"/>
              <w:rPr>
                <w:b/>
                <w:sz w:val="22"/>
                <w:szCs w:val="22"/>
              </w:rPr>
            </w:pPr>
            <w:r w:rsidRPr="00277717">
              <w:rPr>
                <w:b/>
                <w:sz w:val="22"/>
                <w:szCs w:val="22"/>
              </w:rPr>
              <w:t>S</w:t>
            </w:r>
          </w:p>
        </w:tc>
      </w:tr>
      <w:tr w:rsidR="00191110" w:rsidRPr="00563338" w:rsidTr="005062EC">
        <w:trPr>
          <w:trHeight w:val="397"/>
        </w:trPr>
        <w:tc>
          <w:tcPr>
            <w:tcW w:w="1277" w:type="dxa"/>
            <w:shd w:val="clear" w:color="auto" w:fill="auto"/>
            <w:vAlign w:val="center"/>
          </w:tcPr>
          <w:p w:rsidR="00191110" w:rsidRPr="00277717" w:rsidRDefault="00191110" w:rsidP="00563338">
            <w:pPr>
              <w:ind w:left="426"/>
              <w:contextualSpacing/>
              <w:rPr>
                <w:sz w:val="22"/>
                <w:szCs w:val="22"/>
              </w:rPr>
            </w:pPr>
            <w:r w:rsidRPr="00277717">
              <w:rPr>
                <w:sz w:val="22"/>
                <w:szCs w:val="22"/>
              </w:rPr>
              <w:t>1.</w:t>
            </w:r>
          </w:p>
        </w:tc>
        <w:tc>
          <w:tcPr>
            <w:tcW w:w="6680" w:type="dxa"/>
            <w:shd w:val="clear" w:color="auto" w:fill="auto"/>
          </w:tcPr>
          <w:p w:rsidR="00191110" w:rsidRPr="00277717" w:rsidRDefault="00427F76" w:rsidP="00596ED5">
            <w:pPr>
              <w:pStyle w:val="NormalWeb"/>
              <w:rPr>
                <w:sz w:val="22"/>
                <w:szCs w:val="22"/>
              </w:rPr>
            </w:pPr>
            <w:r w:rsidRPr="00277717">
              <w:rPr>
                <w:sz w:val="22"/>
                <w:szCs w:val="22"/>
              </w:rPr>
              <w:t>U</w:t>
            </w:r>
            <w:r w:rsidR="00191110" w:rsidRPr="00277717">
              <w:rPr>
                <w:sz w:val="22"/>
                <w:szCs w:val="22"/>
              </w:rPr>
              <w:t>vod u inform</w:t>
            </w:r>
            <w:r w:rsidRPr="00277717">
              <w:rPr>
                <w:sz w:val="22"/>
                <w:szCs w:val="22"/>
              </w:rPr>
              <w:t xml:space="preserve">atiku i osnovna građa računala </w:t>
            </w:r>
          </w:p>
        </w:tc>
        <w:tc>
          <w:tcPr>
            <w:tcW w:w="656"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709" w:type="dxa"/>
            <w:shd w:val="clear" w:color="auto" w:fill="auto"/>
            <w:vAlign w:val="center"/>
          </w:tcPr>
          <w:p w:rsidR="00191110" w:rsidRPr="00277717" w:rsidRDefault="00191110" w:rsidP="00563338">
            <w:pPr>
              <w:jc w:val="center"/>
              <w:rPr>
                <w:sz w:val="22"/>
                <w:szCs w:val="22"/>
              </w:rPr>
            </w:pP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2.</w:t>
            </w:r>
          </w:p>
        </w:tc>
        <w:tc>
          <w:tcPr>
            <w:tcW w:w="6680" w:type="dxa"/>
            <w:shd w:val="clear" w:color="auto" w:fill="auto"/>
          </w:tcPr>
          <w:p w:rsidR="00191110" w:rsidRPr="00277717" w:rsidRDefault="00427F76" w:rsidP="00427F76">
            <w:pPr>
              <w:pStyle w:val="NormalWeb"/>
              <w:rPr>
                <w:sz w:val="22"/>
                <w:szCs w:val="22"/>
              </w:rPr>
            </w:pPr>
            <w:r w:rsidRPr="00277717">
              <w:rPr>
                <w:sz w:val="22"/>
                <w:szCs w:val="22"/>
              </w:rPr>
              <w:t>B</w:t>
            </w:r>
            <w:r w:rsidR="00191110" w:rsidRPr="00277717">
              <w:rPr>
                <w:sz w:val="22"/>
                <w:szCs w:val="22"/>
              </w:rPr>
              <w:t>rojev</w:t>
            </w:r>
            <w:r w:rsidRPr="00277717">
              <w:rPr>
                <w:sz w:val="22"/>
                <w:szCs w:val="22"/>
              </w:rPr>
              <w:t xml:space="preserve">ni sustavi i logicke operacije </w:t>
            </w:r>
          </w:p>
        </w:tc>
        <w:tc>
          <w:tcPr>
            <w:tcW w:w="656"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709" w:type="dxa"/>
            <w:shd w:val="clear" w:color="auto" w:fill="auto"/>
            <w:vAlign w:val="center"/>
          </w:tcPr>
          <w:p w:rsidR="00191110" w:rsidRPr="00277717" w:rsidRDefault="00191110" w:rsidP="00563338">
            <w:pPr>
              <w:jc w:val="center"/>
              <w:rPr>
                <w:sz w:val="22"/>
                <w:szCs w:val="22"/>
              </w:rPr>
            </w:pP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3.</w:t>
            </w:r>
          </w:p>
        </w:tc>
        <w:tc>
          <w:tcPr>
            <w:tcW w:w="6680" w:type="dxa"/>
            <w:shd w:val="clear" w:color="auto" w:fill="auto"/>
          </w:tcPr>
          <w:p w:rsidR="00191110" w:rsidRPr="00277717" w:rsidRDefault="00427F76" w:rsidP="00596ED5">
            <w:pPr>
              <w:pStyle w:val="NormalWeb"/>
              <w:rPr>
                <w:sz w:val="22"/>
                <w:szCs w:val="22"/>
              </w:rPr>
            </w:pPr>
            <w:r w:rsidRPr="00277717">
              <w:rPr>
                <w:sz w:val="22"/>
                <w:szCs w:val="22"/>
              </w:rPr>
              <w:t>U</w:t>
            </w:r>
            <w:r w:rsidR="00191110" w:rsidRPr="00277717">
              <w:rPr>
                <w:sz w:val="22"/>
                <w:szCs w:val="22"/>
              </w:rPr>
              <w:t>ređaji za pohranu, mre</w:t>
            </w:r>
            <w:r w:rsidRPr="00277717">
              <w:rPr>
                <w:sz w:val="22"/>
                <w:szCs w:val="22"/>
              </w:rPr>
              <w:t xml:space="preserve">žni sustavi, zaštita korisnika </w:t>
            </w:r>
          </w:p>
        </w:tc>
        <w:tc>
          <w:tcPr>
            <w:tcW w:w="656"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709" w:type="dxa"/>
            <w:shd w:val="clear" w:color="auto" w:fill="auto"/>
            <w:vAlign w:val="center"/>
          </w:tcPr>
          <w:p w:rsidR="00191110" w:rsidRPr="00277717" w:rsidRDefault="00191110" w:rsidP="00563338">
            <w:pPr>
              <w:jc w:val="center"/>
              <w:rPr>
                <w:sz w:val="22"/>
                <w:szCs w:val="22"/>
              </w:rPr>
            </w:pP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4.</w:t>
            </w:r>
          </w:p>
        </w:tc>
        <w:tc>
          <w:tcPr>
            <w:tcW w:w="6680" w:type="dxa"/>
            <w:shd w:val="clear" w:color="auto" w:fill="auto"/>
          </w:tcPr>
          <w:p w:rsidR="00191110" w:rsidRPr="00277717" w:rsidRDefault="00427F76" w:rsidP="00596ED5">
            <w:pPr>
              <w:pStyle w:val="NormalWeb"/>
              <w:rPr>
                <w:sz w:val="22"/>
                <w:szCs w:val="22"/>
              </w:rPr>
            </w:pPr>
            <w:r w:rsidRPr="00277717">
              <w:rPr>
                <w:sz w:val="22"/>
                <w:szCs w:val="22"/>
              </w:rPr>
              <w:t>Internet</w:t>
            </w:r>
            <w:r w:rsidR="00191110" w:rsidRPr="00277717">
              <w:rPr>
                <w:sz w:val="22"/>
                <w:szCs w:val="22"/>
              </w:rPr>
              <w:t xml:space="preserve"> preglednici, osnove rad</w:t>
            </w:r>
            <w:r w:rsidRPr="00277717">
              <w:rPr>
                <w:sz w:val="22"/>
                <w:szCs w:val="22"/>
              </w:rPr>
              <w:t xml:space="preserve">a u MS Office i MS Power Point </w:t>
            </w:r>
          </w:p>
        </w:tc>
        <w:tc>
          <w:tcPr>
            <w:tcW w:w="656" w:type="dxa"/>
            <w:shd w:val="clear" w:color="auto" w:fill="auto"/>
            <w:vAlign w:val="center"/>
          </w:tcPr>
          <w:p w:rsidR="00191110" w:rsidRPr="00277717" w:rsidRDefault="00191110" w:rsidP="00563338">
            <w:pPr>
              <w:jc w:val="center"/>
              <w:rPr>
                <w:sz w:val="22"/>
                <w:szCs w:val="22"/>
              </w:rPr>
            </w:pPr>
          </w:p>
        </w:tc>
        <w:tc>
          <w:tcPr>
            <w:tcW w:w="709"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5.</w:t>
            </w:r>
          </w:p>
        </w:tc>
        <w:tc>
          <w:tcPr>
            <w:tcW w:w="6680" w:type="dxa"/>
            <w:shd w:val="clear" w:color="auto" w:fill="auto"/>
          </w:tcPr>
          <w:p w:rsidR="00191110" w:rsidRPr="00277717" w:rsidRDefault="00427F76" w:rsidP="00596ED5">
            <w:pPr>
              <w:pStyle w:val="NormalWeb"/>
              <w:rPr>
                <w:sz w:val="22"/>
                <w:szCs w:val="22"/>
              </w:rPr>
            </w:pPr>
            <w:r w:rsidRPr="00277717">
              <w:rPr>
                <w:sz w:val="22"/>
                <w:szCs w:val="22"/>
              </w:rPr>
              <w:t xml:space="preserve">MS Word </w:t>
            </w:r>
          </w:p>
        </w:tc>
        <w:tc>
          <w:tcPr>
            <w:tcW w:w="656" w:type="dxa"/>
            <w:shd w:val="clear" w:color="auto" w:fill="auto"/>
            <w:vAlign w:val="center"/>
          </w:tcPr>
          <w:p w:rsidR="00191110" w:rsidRPr="00277717" w:rsidRDefault="00191110" w:rsidP="00563338">
            <w:pPr>
              <w:jc w:val="center"/>
              <w:rPr>
                <w:sz w:val="22"/>
                <w:szCs w:val="22"/>
              </w:rPr>
            </w:pPr>
          </w:p>
        </w:tc>
        <w:tc>
          <w:tcPr>
            <w:tcW w:w="709"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6.</w:t>
            </w:r>
          </w:p>
        </w:tc>
        <w:tc>
          <w:tcPr>
            <w:tcW w:w="6680" w:type="dxa"/>
            <w:shd w:val="clear" w:color="auto" w:fill="auto"/>
          </w:tcPr>
          <w:p w:rsidR="00191110" w:rsidRPr="00277717" w:rsidRDefault="00427F76" w:rsidP="00427F76">
            <w:pPr>
              <w:pStyle w:val="NormalWeb"/>
              <w:rPr>
                <w:sz w:val="22"/>
                <w:szCs w:val="22"/>
              </w:rPr>
            </w:pPr>
            <w:r w:rsidRPr="00277717">
              <w:rPr>
                <w:sz w:val="22"/>
                <w:szCs w:val="22"/>
              </w:rPr>
              <w:t xml:space="preserve">MS Word </w:t>
            </w:r>
          </w:p>
        </w:tc>
        <w:tc>
          <w:tcPr>
            <w:tcW w:w="656" w:type="dxa"/>
            <w:shd w:val="clear" w:color="auto" w:fill="auto"/>
            <w:vAlign w:val="center"/>
          </w:tcPr>
          <w:p w:rsidR="00191110" w:rsidRPr="00277717" w:rsidRDefault="00191110" w:rsidP="00563338">
            <w:pPr>
              <w:jc w:val="center"/>
              <w:rPr>
                <w:sz w:val="22"/>
                <w:szCs w:val="22"/>
              </w:rPr>
            </w:pPr>
          </w:p>
        </w:tc>
        <w:tc>
          <w:tcPr>
            <w:tcW w:w="709"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7.</w:t>
            </w:r>
          </w:p>
        </w:tc>
        <w:tc>
          <w:tcPr>
            <w:tcW w:w="6680" w:type="dxa"/>
            <w:shd w:val="clear" w:color="auto" w:fill="auto"/>
          </w:tcPr>
          <w:p w:rsidR="00191110" w:rsidRPr="00277717" w:rsidRDefault="00427F76" w:rsidP="00596ED5">
            <w:pPr>
              <w:pStyle w:val="NormalWeb"/>
              <w:rPr>
                <w:sz w:val="22"/>
                <w:szCs w:val="22"/>
              </w:rPr>
            </w:pPr>
            <w:r w:rsidRPr="00277717">
              <w:rPr>
                <w:sz w:val="22"/>
                <w:szCs w:val="22"/>
              </w:rPr>
              <w:t xml:space="preserve">MS Excel </w:t>
            </w:r>
          </w:p>
        </w:tc>
        <w:tc>
          <w:tcPr>
            <w:tcW w:w="656" w:type="dxa"/>
            <w:shd w:val="clear" w:color="auto" w:fill="auto"/>
            <w:vAlign w:val="center"/>
          </w:tcPr>
          <w:p w:rsidR="00191110" w:rsidRPr="00277717" w:rsidRDefault="00191110" w:rsidP="00563338">
            <w:pPr>
              <w:jc w:val="center"/>
              <w:rPr>
                <w:sz w:val="22"/>
                <w:szCs w:val="22"/>
              </w:rPr>
            </w:pPr>
          </w:p>
        </w:tc>
        <w:tc>
          <w:tcPr>
            <w:tcW w:w="709"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lastRenderedPageBreak/>
              <w:t>8.</w:t>
            </w:r>
          </w:p>
        </w:tc>
        <w:tc>
          <w:tcPr>
            <w:tcW w:w="6680" w:type="dxa"/>
            <w:shd w:val="clear" w:color="auto" w:fill="auto"/>
          </w:tcPr>
          <w:p w:rsidR="00191110" w:rsidRPr="00277717" w:rsidRDefault="00427F76" w:rsidP="00596ED5">
            <w:pPr>
              <w:pStyle w:val="NormalWeb"/>
              <w:rPr>
                <w:sz w:val="22"/>
                <w:szCs w:val="22"/>
              </w:rPr>
            </w:pPr>
            <w:r w:rsidRPr="00277717">
              <w:rPr>
                <w:sz w:val="22"/>
                <w:szCs w:val="22"/>
              </w:rPr>
              <w:t xml:space="preserve">MS Excel </w:t>
            </w:r>
          </w:p>
        </w:tc>
        <w:tc>
          <w:tcPr>
            <w:tcW w:w="656" w:type="dxa"/>
            <w:shd w:val="clear" w:color="auto" w:fill="auto"/>
            <w:vAlign w:val="center"/>
          </w:tcPr>
          <w:p w:rsidR="00191110" w:rsidRPr="00277717" w:rsidRDefault="00191110" w:rsidP="00563338">
            <w:pPr>
              <w:jc w:val="center"/>
              <w:rPr>
                <w:sz w:val="22"/>
                <w:szCs w:val="22"/>
              </w:rPr>
            </w:pPr>
          </w:p>
        </w:tc>
        <w:tc>
          <w:tcPr>
            <w:tcW w:w="709"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1277" w:type="dxa"/>
            <w:shd w:val="clear" w:color="auto" w:fill="auto"/>
            <w:vAlign w:val="center"/>
          </w:tcPr>
          <w:p w:rsidR="00191110" w:rsidRPr="00277717" w:rsidRDefault="00191110" w:rsidP="00563338">
            <w:pPr>
              <w:contextualSpacing/>
              <w:jc w:val="center"/>
              <w:rPr>
                <w:sz w:val="22"/>
                <w:szCs w:val="22"/>
              </w:rPr>
            </w:pPr>
            <w:r w:rsidRPr="00277717">
              <w:rPr>
                <w:sz w:val="22"/>
                <w:szCs w:val="22"/>
              </w:rPr>
              <w:t>9.</w:t>
            </w:r>
          </w:p>
        </w:tc>
        <w:tc>
          <w:tcPr>
            <w:tcW w:w="6680" w:type="dxa"/>
            <w:shd w:val="clear" w:color="auto" w:fill="auto"/>
          </w:tcPr>
          <w:p w:rsidR="00191110" w:rsidRPr="00277717" w:rsidRDefault="00427F76" w:rsidP="00427F76">
            <w:pPr>
              <w:pStyle w:val="NormalWeb"/>
              <w:rPr>
                <w:sz w:val="22"/>
                <w:szCs w:val="22"/>
              </w:rPr>
            </w:pPr>
            <w:r w:rsidRPr="00277717">
              <w:rPr>
                <w:sz w:val="22"/>
                <w:szCs w:val="22"/>
              </w:rPr>
              <w:t xml:space="preserve">Vježbe </w:t>
            </w:r>
            <w:r w:rsidR="00191110" w:rsidRPr="00277717">
              <w:rPr>
                <w:sz w:val="22"/>
                <w:szCs w:val="22"/>
              </w:rPr>
              <w:t xml:space="preserve"> </w:t>
            </w:r>
          </w:p>
        </w:tc>
        <w:tc>
          <w:tcPr>
            <w:tcW w:w="656" w:type="dxa"/>
            <w:shd w:val="clear" w:color="auto" w:fill="auto"/>
            <w:vAlign w:val="center"/>
          </w:tcPr>
          <w:p w:rsidR="00191110" w:rsidRPr="00277717" w:rsidRDefault="00191110" w:rsidP="00563338">
            <w:pPr>
              <w:jc w:val="center"/>
              <w:rPr>
                <w:sz w:val="22"/>
                <w:szCs w:val="22"/>
              </w:rPr>
            </w:pPr>
          </w:p>
        </w:tc>
        <w:tc>
          <w:tcPr>
            <w:tcW w:w="709" w:type="dxa"/>
            <w:shd w:val="clear" w:color="auto" w:fill="auto"/>
            <w:vAlign w:val="center"/>
          </w:tcPr>
          <w:p w:rsidR="00191110" w:rsidRPr="00277717" w:rsidRDefault="00427F76" w:rsidP="00563338">
            <w:pPr>
              <w:jc w:val="center"/>
              <w:rPr>
                <w:sz w:val="22"/>
                <w:szCs w:val="22"/>
              </w:rPr>
            </w:pPr>
            <w:r w:rsidRPr="00277717">
              <w:rPr>
                <w:sz w:val="22"/>
                <w:szCs w:val="22"/>
              </w:rPr>
              <w:t>5</w:t>
            </w:r>
          </w:p>
        </w:tc>
        <w:tc>
          <w:tcPr>
            <w:tcW w:w="567" w:type="dxa"/>
            <w:shd w:val="clear" w:color="auto" w:fill="auto"/>
            <w:vAlign w:val="center"/>
          </w:tcPr>
          <w:p w:rsidR="00191110" w:rsidRPr="00277717" w:rsidRDefault="00191110" w:rsidP="00563338">
            <w:pPr>
              <w:jc w:val="center"/>
              <w:rPr>
                <w:b/>
                <w:sz w:val="22"/>
                <w:szCs w:val="22"/>
              </w:rPr>
            </w:pPr>
          </w:p>
        </w:tc>
      </w:tr>
      <w:tr w:rsidR="00191110" w:rsidRPr="00563338" w:rsidTr="005062EC">
        <w:trPr>
          <w:trHeight w:val="397"/>
        </w:trPr>
        <w:tc>
          <w:tcPr>
            <w:tcW w:w="7957" w:type="dxa"/>
            <w:gridSpan w:val="2"/>
            <w:shd w:val="clear" w:color="auto" w:fill="auto"/>
            <w:vAlign w:val="center"/>
          </w:tcPr>
          <w:p w:rsidR="00191110" w:rsidRPr="00277717" w:rsidRDefault="00191110" w:rsidP="00563338">
            <w:pPr>
              <w:jc w:val="right"/>
              <w:rPr>
                <w:b/>
                <w:sz w:val="22"/>
                <w:szCs w:val="22"/>
              </w:rPr>
            </w:pPr>
            <w:r w:rsidRPr="00277717">
              <w:rPr>
                <w:b/>
                <w:sz w:val="22"/>
                <w:szCs w:val="22"/>
              </w:rPr>
              <w:t xml:space="preserve">                                       UKUPNO SATI</w:t>
            </w:r>
          </w:p>
        </w:tc>
        <w:tc>
          <w:tcPr>
            <w:tcW w:w="656" w:type="dxa"/>
            <w:shd w:val="clear" w:color="auto" w:fill="auto"/>
            <w:vAlign w:val="center"/>
          </w:tcPr>
          <w:p w:rsidR="00191110" w:rsidRPr="00277717" w:rsidRDefault="00427F76" w:rsidP="00563338">
            <w:pPr>
              <w:jc w:val="center"/>
              <w:rPr>
                <w:b/>
                <w:sz w:val="22"/>
                <w:szCs w:val="22"/>
              </w:rPr>
            </w:pPr>
            <w:r w:rsidRPr="00277717">
              <w:rPr>
                <w:b/>
                <w:sz w:val="22"/>
                <w:szCs w:val="22"/>
              </w:rPr>
              <w:t>15</w:t>
            </w:r>
          </w:p>
        </w:tc>
        <w:tc>
          <w:tcPr>
            <w:tcW w:w="709" w:type="dxa"/>
            <w:shd w:val="clear" w:color="auto" w:fill="auto"/>
            <w:vAlign w:val="center"/>
          </w:tcPr>
          <w:p w:rsidR="00191110" w:rsidRPr="00277717" w:rsidRDefault="00427F76" w:rsidP="00563338">
            <w:pPr>
              <w:jc w:val="center"/>
              <w:rPr>
                <w:b/>
                <w:sz w:val="22"/>
                <w:szCs w:val="22"/>
              </w:rPr>
            </w:pPr>
            <w:r w:rsidRPr="00277717">
              <w:rPr>
                <w:b/>
                <w:sz w:val="22"/>
                <w:szCs w:val="22"/>
              </w:rPr>
              <w:t>30</w:t>
            </w:r>
          </w:p>
        </w:tc>
        <w:tc>
          <w:tcPr>
            <w:tcW w:w="567" w:type="dxa"/>
            <w:shd w:val="clear" w:color="auto" w:fill="auto"/>
            <w:vAlign w:val="center"/>
          </w:tcPr>
          <w:p w:rsidR="00191110" w:rsidRPr="00277717" w:rsidRDefault="00191110" w:rsidP="00563338">
            <w:pPr>
              <w:jc w:val="center"/>
              <w:rPr>
                <w:b/>
                <w:sz w:val="22"/>
                <w:szCs w:val="22"/>
              </w:rPr>
            </w:pPr>
          </w:p>
        </w:tc>
      </w:tr>
    </w:tbl>
    <w:p w:rsidR="00191110" w:rsidRPr="009E439A" w:rsidRDefault="00191110" w:rsidP="0019111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91110" w:rsidRPr="001219D4" w:rsidTr="00596ED5">
        <w:tc>
          <w:tcPr>
            <w:tcW w:w="9889" w:type="dxa"/>
            <w:shd w:val="clear" w:color="auto" w:fill="D9D9D9"/>
            <w:vAlign w:val="center"/>
          </w:tcPr>
          <w:p w:rsidR="00191110" w:rsidRPr="001219D4" w:rsidRDefault="00191110" w:rsidP="00596ED5">
            <w:pPr>
              <w:rPr>
                <w:b/>
                <w:sz w:val="22"/>
                <w:szCs w:val="22"/>
              </w:rPr>
            </w:pPr>
            <w:r w:rsidRPr="001219D4">
              <w:rPr>
                <w:b/>
                <w:sz w:val="22"/>
                <w:szCs w:val="22"/>
              </w:rPr>
              <w:t>OSTALE VAŽNE ČINJENICE ZA UREDNO IZVOĐENJE NASTAVE</w:t>
            </w:r>
          </w:p>
        </w:tc>
      </w:tr>
      <w:tr w:rsidR="00191110" w:rsidRPr="001219D4" w:rsidTr="00596ED5">
        <w:tc>
          <w:tcPr>
            <w:tcW w:w="9889" w:type="dxa"/>
            <w:vAlign w:val="center"/>
          </w:tcPr>
          <w:p w:rsidR="00191110" w:rsidRDefault="00191110" w:rsidP="00596ED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191110" w:rsidRDefault="00191110" w:rsidP="00596ED5">
            <w:pPr>
              <w:rPr>
                <w:sz w:val="22"/>
                <w:szCs w:val="22"/>
                <w:lang w:val="da-DK"/>
              </w:rPr>
            </w:pPr>
          </w:p>
          <w:p w:rsidR="00191110" w:rsidRPr="001219D4" w:rsidRDefault="00191110" w:rsidP="00596ED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191110" w:rsidRPr="001219D4" w:rsidRDefault="00191110" w:rsidP="00596ED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1294F" w:rsidRPr="00494DBB" w:rsidRDefault="0071294F">
      <w:pPr>
        <w:rPr>
          <w:sz w:val="22"/>
          <w:szCs w:val="22"/>
        </w:rPr>
      </w:pPr>
    </w:p>
    <w:p w:rsidR="00D067D3" w:rsidRPr="00494DBB" w:rsidRDefault="00D067D3">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2514"/>
        <w:gridCol w:w="1061"/>
        <w:gridCol w:w="3098"/>
        <w:gridCol w:w="567"/>
        <w:gridCol w:w="576"/>
        <w:gridCol w:w="797"/>
      </w:tblGrid>
      <w:tr w:rsidR="00AA51CF" w:rsidRPr="00494DBB" w:rsidTr="00F66A66">
        <w:tc>
          <w:tcPr>
            <w:tcW w:w="9889" w:type="dxa"/>
            <w:gridSpan w:val="8"/>
            <w:shd w:val="clear" w:color="auto" w:fill="D9D9D9"/>
            <w:vAlign w:val="center"/>
          </w:tcPr>
          <w:p w:rsidR="00AA51CF" w:rsidRPr="001219D4" w:rsidRDefault="00AA51CF" w:rsidP="007A5F3D">
            <w:pPr>
              <w:rPr>
                <w:b/>
                <w:sz w:val="22"/>
                <w:szCs w:val="22"/>
              </w:rPr>
            </w:pPr>
            <w:r w:rsidRPr="001219D4">
              <w:rPr>
                <w:b/>
                <w:sz w:val="22"/>
                <w:szCs w:val="22"/>
              </w:rPr>
              <w:t>OPĆI PODACI O KOLEGIJU</w:t>
            </w:r>
          </w:p>
        </w:tc>
      </w:tr>
      <w:tr w:rsidR="00AA51CF" w:rsidRPr="00494DBB" w:rsidTr="0047454B">
        <w:tc>
          <w:tcPr>
            <w:tcW w:w="3790" w:type="dxa"/>
            <w:gridSpan w:val="3"/>
          </w:tcPr>
          <w:p w:rsidR="00AA51CF" w:rsidRPr="001219D4" w:rsidRDefault="00AA51CF" w:rsidP="007A5F3D">
            <w:pPr>
              <w:rPr>
                <w:b/>
                <w:sz w:val="22"/>
                <w:szCs w:val="22"/>
              </w:rPr>
            </w:pPr>
            <w:r w:rsidRPr="001219D4">
              <w:rPr>
                <w:b/>
                <w:sz w:val="22"/>
                <w:szCs w:val="22"/>
              </w:rPr>
              <w:t>Naziv kolegija</w:t>
            </w:r>
          </w:p>
        </w:tc>
        <w:tc>
          <w:tcPr>
            <w:tcW w:w="6099" w:type="dxa"/>
            <w:gridSpan w:val="5"/>
          </w:tcPr>
          <w:p w:rsidR="00AA51CF" w:rsidRPr="001219D4" w:rsidRDefault="000875CC" w:rsidP="0071294F">
            <w:pPr>
              <w:rPr>
                <w:b/>
                <w:sz w:val="22"/>
                <w:szCs w:val="22"/>
              </w:rPr>
            </w:pPr>
            <w:r w:rsidRPr="001219D4">
              <w:rPr>
                <w:b/>
                <w:sz w:val="22"/>
                <w:szCs w:val="22"/>
              </w:rPr>
              <w:t>Kliničke vježbe I</w:t>
            </w:r>
          </w:p>
        </w:tc>
      </w:tr>
      <w:tr w:rsidR="00AA51CF" w:rsidRPr="00494DBB" w:rsidTr="0047454B">
        <w:tc>
          <w:tcPr>
            <w:tcW w:w="3790" w:type="dxa"/>
            <w:gridSpan w:val="3"/>
          </w:tcPr>
          <w:p w:rsidR="00AA51CF" w:rsidRPr="001219D4" w:rsidRDefault="00AA51CF" w:rsidP="007A5F3D">
            <w:pPr>
              <w:rPr>
                <w:b/>
                <w:sz w:val="22"/>
                <w:szCs w:val="22"/>
              </w:rPr>
            </w:pPr>
            <w:r w:rsidRPr="001219D4">
              <w:rPr>
                <w:b/>
                <w:sz w:val="22"/>
                <w:szCs w:val="22"/>
              </w:rPr>
              <w:t>Semestar</w:t>
            </w:r>
          </w:p>
        </w:tc>
        <w:tc>
          <w:tcPr>
            <w:tcW w:w="6099" w:type="dxa"/>
            <w:gridSpan w:val="5"/>
          </w:tcPr>
          <w:p w:rsidR="00AA51CF" w:rsidRPr="001219D4" w:rsidRDefault="00AA51CF" w:rsidP="007A5F3D">
            <w:pPr>
              <w:rPr>
                <w:sz w:val="22"/>
                <w:szCs w:val="22"/>
              </w:rPr>
            </w:pPr>
            <w:r w:rsidRPr="001219D4">
              <w:rPr>
                <w:sz w:val="22"/>
                <w:szCs w:val="22"/>
              </w:rPr>
              <w:t>II</w:t>
            </w:r>
          </w:p>
        </w:tc>
      </w:tr>
      <w:tr w:rsidR="00AA51CF" w:rsidRPr="00494DBB" w:rsidTr="0047454B">
        <w:tc>
          <w:tcPr>
            <w:tcW w:w="3790" w:type="dxa"/>
            <w:gridSpan w:val="3"/>
          </w:tcPr>
          <w:p w:rsidR="00AA51CF" w:rsidRPr="001219D4" w:rsidRDefault="00AA51CF" w:rsidP="007A5F3D">
            <w:pPr>
              <w:rPr>
                <w:b/>
                <w:sz w:val="22"/>
                <w:szCs w:val="22"/>
              </w:rPr>
            </w:pPr>
            <w:r w:rsidRPr="001219D4">
              <w:rPr>
                <w:b/>
                <w:sz w:val="22"/>
                <w:szCs w:val="22"/>
              </w:rPr>
              <w:t>Broj ECTS bodova</w:t>
            </w:r>
          </w:p>
        </w:tc>
        <w:tc>
          <w:tcPr>
            <w:tcW w:w="6099" w:type="dxa"/>
            <w:gridSpan w:val="5"/>
          </w:tcPr>
          <w:p w:rsidR="00AA51CF" w:rsidRPr="001219D4" w:rsidRDefault="008E771E" w:rsidP="007A5F3D">
            <w:pPr>
              <w:rPr>
                <w:sz w:val="22"/>
                <w:szCs w:val="22"/>
              </w:rPr>
            </w:pPr>
            <w:r w:rsidRPr="001219D4">
              <w:rPr>
                <w:sz w:val="22"/>
                <w:szCs w:val="22"/>
              </w:rPr>
              <w:t>5</w:t>
            </w:r>
          </w:p>
        </w:tc>
      </w:tr>
      <w:tr w:rsidR="00AA51CF" w:rsidRPr="00494DBB" w:rsidTr="0047454B">
        <w:tc>
          <w:tcPr>
            <w:tcW w:w="3790" w:type="dxa"/>
            <w:gridSpan w:val="3"/>
          </w:tcPr>
          <w:p w:rsidR="00AA51CF" w:rsidRPr="001219D4" w:rsidRDefault="00AA51CF" w:rsidP="007A5F3D">
            <w:pPr>
              <w:rPr>
                <w:b/>
                <w:sz w:val="22"/>
                <w:szCs w:val="22"/>
              </w:rPr>
            </w:pPr>
            <w:r w:rsidRPr="001219D4">
              <w:rPr>
                <w:b/>
                <w:sz w:val="22"/>
                <w:szCs w:val="22"/>
              </w:rPr>
              <w:t>Status kolegija</w:t>
            </w:r>
          </w:p>
        </w:tc>
        <w:tc>
          <w:tcPr>
            <w:tcW w:w="6099" w:type="dxa"/>
            <w:gridSpan w:val="5"/>
          </w:tcPr>
          <w:p w:rsidR="00AA51CF" w:rsidRPr="001219D4" w:rsidRDefault="00AA51CF" w:rsidP="007A5F3D">
            <w:pPr>
              <w:rPr>
                <w:sz w:val="22"/>
                <w:szCs w:val="22"/>
              </w:rPr>
            </w:pPr>
            <w:r w:rsidRPr="001219D4">
              <w:rPr>
                <w:sz w:val="22"/>
                <w:szCs w:val="22"/>
              </w:rPr>
              <w:t>Obvezni kolegij</w:t>
            </w:r>
          </w:p>
        </w:tc>
      </w:tr>
      <w:tr w:rsidR="00AA51CF" w:rsidRPr="00494DBB" w:rsidTr="0047454B">
        <w:tc>
          <w:tcPr>
            <w:tcW w:w="3790" w:type="dxa"/>
            <w:gridSpan w:val="3"/>
          </w:tcPr>
          <w:p w:rsidR="00AA51CF" w:rsidRPr="001219D4" w:rsidRDefault="00AA51CF" w:rsidP="007A5F3D">
            <w:pPr>
              <w:rPr>
                <w:b/>
                <w:sz w:val="22"/>
                <w:szCs w:val="22"/>
              </w:rPr>
            </w:pPr>
            <w:r w:rsidRPr="001219D4">
              <w:rPr>
                <w:b/>
                <w:sz w:val="22"/>
                <w:szCs w:val="22"/>
              </w:rPr>
              <w:t>Nositelj kolegija</w:t>
            </w:r>
          </w:p>
        </w:tc>
        <w:tc>
          <w:tcPr>
            <w:tcW w:w="6099" w:type="dxa"/>
            <w:gridSpan w:val="5"/>
          </w:tcPr>
          <w:p w:rsidR="008E771E" w:rsidRPr="001219D4" w:rsidRDefault="007A5F3D" w:rsidP="007A5F3D">
            <w:pPr>
              <w:rPr>
                <w:sz w:val="22"/>
                <w:szCs w:val="22"/>
              </w:rPr>
            </w:pPr>
            <w:r w:rsidRPr="001219D4">
              <w:rPr>
                <w:sz w:val="22"/>
                <w:szCs w:val="22"/>
              </w:rPr>
              <w:t>Vedrana Iveta, dipl. med. techn.</w:t>
            </w:r>
          </w:p>
        </w:tc>
      </w:tr>
      <w:tr w:rsidR="00AA51CF" w:rsidRPr="00494DBB" w:rsidTr="0047454B">
        <w:tc>
          <w:tcPr>
            <w:tcW w:w="3790" w:type="dxa"/>
            <w:gridSpan w:val="3"/>
          </w:tcPr>
          <w:p w:rsidR="00AA51CF" w:rsidRPr="001219D4" w:rsidRDefault="00AA51CF" w:rsidP="007A5F3D">
            <w:pPr>
              <w:rPr>
                <w:sz w:val="22"/>
                <w:szCs w:val="22"/>
              </w:rPr>
            </w:pPr>
            <w:r w:rsidRPr="001219D4">
              <w:rPr>
                <w:sz w:val="22"/>
                <w:szCs w:val="22"/>
              </w:rPr>
              <w:t>Zgrada, kabinet</w:t>
            </w:r>
          </w:p>
        </w:tc>
        <w:tc>
          <w:tcPr>
            <w:tcW w:w="6099" w:type="dxa"/>
            <w:gridSpan w:val="5"/>
          </w:tcPr>
          <w:p w:rsidR="00AA51CF" w:rsidRPr="001219D4" w:rsidRDefault="0076402E" w:rsidP="007A5F3D">
            <w:pPr>
              <w:rPr>
                <w:sz w:val="22"/>
                <w:szCs w:val="22"/>
              </w:rPr>
            </w:pPr>
            <w:r>
              <w:rPr>
                <w:sz w:val="22"/>
                <w:szCs w:val="22"/>
              </w:rPr>
              <w:t>Ćira Carića 4</w:t>
            </w:r>
          </w:p>
        </w:tc>
      </w:tr>
      <w:tr w:rsidR="00AA51CF" w:rsidRPr="00494DBB" w:rsidTr="0047454B">
        <w:tc>
          <w:tcPr>
            <w:tcW w:w="3790" w:type="dxa"/>
            <w:gridSpan w:val="3"/>
          </w:tcPr>
          <w:p w:rsidR="00AA51CF" w:rsidRPr="001219D4" w:rsidRDefault="00AA51CF" w:rsidP="007A5F3D">
            <w:pPr>
              <w:rPr>
                <w:sz w:val="22"/>
                <w:szCs w:val="22"/>
              </w:rPr>
            </w:pPr>
            <w:r w:rsidRPr="001219D4">
              <w:rPr>
                <w:sz w:val="22"/>
                <w:szCs w:val="22"/>
              </w:rPr>
              <w:t>Telefon</w:t>
            </w:r>
          </w:p>
        </w:tc>
        <w:tc>
          <w:tcPr>
            <w:tcW w:w="6099" w:type="dxa"/>
            <w:gridSpan w:val="5"/>
          </w:tcPr>
          <w:p w:rsidR="00AA51CF" w:rsidRPr="001219D4" w:rsidRDefault="00C4378D" w:rsidP="007A5F3D">
            <w:pPr>
              <w:rPr>
                <w:sz w:val="22"/>
                <w:szCs w:val="22"/>
              </w:rPr>
            </w:pPr>
            <w:r>
              <w:rPr>
                <w:sz w:val="22"/>
                <w:szCs w:val="22"/>
              </w:rPr>
              <w:t xml:space="preserve">020 </w:t>
            </w:r>
            <w:r w:rsidR="00B26E81" w:rsidRPr="001219D4">
              <w:rPr>
                <w:sz w:val="22"/>
                <w:szCs w:val="22"/>
              </w:rPr>
              <w:t>641-626</w:t>
            </w:r>
          </w:p>
        </w:tc>
      </w:tr>
      <w:tr w:rsidR="00AA51CF" w:rsidRPr="00494DBB" w:rsidTr="0047454B">
        <w:tc>
          <w:tcPr>
            <w:tcW w:w="3790" w:type="dxa"/>
            <w:gridSpan w:val="3"/>
          </w:tcPr>
          <w:p w:rsidR="00AA51CF" w:rsidRPr="001219D4" w:rsidRDefault="00AA51CF" w:rsidP="007A5F3D">
            <w:pPr>
              <w:rPr>
                <w:sz w:val="22"/>
                <w:szCs w:val="22"/>
              </w:rPr>
            </w:pPr>
            <w:r w:rsidRPr="001219D4">
              <w:rPr>
                <w:sz w:val="22"/>
                <w:szCs w:val="22"/>
              </w:rPr>
              <w:t>e-mail</w:t>
            </w:r>
          </w:p>
        </w:tc>
        <w:tc>
          <w:tcPr>
            <w:tcW w:w="6099" w:type="dxa"/>
            <w:gridSpan w:val="5"/>
          </w:tcPr>
          <w:p w:rsidR="00AA51CF" w:rsidRPr="001219D4" w:rsidRDefault="005F5C5D" w:rsidP="007A5F3D">
            <w:pPr>
              <w:rPr>
                <w:sz w:val="22"/>
                <w:szCs w:val="22"/>
              </w:rPr>
            </w:pPr>
            <w:r w:rsidRPr="001219D4">
              <w:rPr>
                <w:sz w:val="22"/>
                <w:szCs w:val="22"/>
              </w:rPr>
              <w:t>vedrana.iveta@gmail.com</w:t>
            </w:r>
          </w:p>
        </w:tc>
      </w:tr>
      <w:tr w:rsidR="00AA51CF" w:rsidRPr="00494DBB" w:rsidTr="0047454B">
        <w:tc>
          <w:tcPr>
            <w:tcW w:w="3790" w:type="dxa"/>
            <w:gridSpan w:val="3"/>
          </w:tcPr>
          <w:p w:rsidR="00AA51CF" w:rsidRPr="001219D4" w:rsidRDefault="00AA51CF" w:rsidP="007A5F3D">
            <w:pPr>
              <w:rPr>
                <w:b/>
                <w:sz w:val="22"/>
                <w:szCs w:val="22"/>
              </w:rPr>
            </w:pPr>
            <w:r w:rsidRPr="001219D4">
              <w:rPr>
                <w:b/>
                <w:sz w:val="22"/>
                <w:szCs w:val="22"/>
              </w:rPr>
              <w:t>Suradnik</w:t>
            </w:r>
          </w:p>
        </w:tc>
        <w:tc>
          <w:tcPr>
            <w:tcW w:w="6099" w:type="dxa"/>
            <w:gridSpan w:val="5"/>
          </w:tcPr>
          <w:p w:rsidR="0034107A" w:rsidRPr="0034107A" w:rsidRDefault="00CA1B18" w:rsidP="0034107A">
            <w:pPr>
              <w:rPr>
                <w:sz w:val="22"/>
                <w:szCs w:val="22"/>
              </w:rPr>
            </w:pPr>
            <w:r w:rsidRPr="001823F9">
              <w:rPr>
                <w:sz w:val="22"/>
                <w:szCs w:val="22"/>
              </w:rPr>
              <w:t xml:space="preserve">Antonija Krečak, </w:t>
            </w:r>
            <w:r w:rsidR="0034107A" w:rsidRPr="0034107A">
              <w:rPr>
                <w:sz w:val="22"/>
                <w:szCs w:val="22"/>
              </w:rPr>
              <w:t>bacc. med. techn.</w:t>
            </w:r>
          </w:p>
          <w:p w:rsidR="00CA1B18" w:rsidRPr="001823F9" w:rsidRDefault="00CA1B18" w:rsidP="00CA1B18">
            <w:pPr>
              <w:rPr>
                <w:sz w:val="22"/>
                <w:szCs w:val="22"/>
              </w:rPr>
            </w:pPr>
            <w:r w:rsidRPr="001823F9">
              <w:rPr>
                <w:sz w:val="22"/>
                <w:szCs w:val="22"/>
              </w:rPr>
              <w:t xml:space="preserve">Snježana Busančić, </w:t>
            </w:r>
            <w:r w:rsidR="00582F13">
              <w:rPr>
                <w:sz w:val="22"/>
                <w:szCs w:val="22"/>
              </w:rPr>
              <w:t>dipl</w:t>
            </w:r>
            <w:r w:rsidRPr="001823F9">
              <w:rPr>
                <w:sz w:val="22"/>
                <w:szCs w:val="22"/>
              </w:rPr>
              <w:t>. med. techn.</w:t>
            </w:r>
          </w:p>
          <w:p w:rsidR="00CA1B18" w:rsidRPr="001823F9" w:rsidRDefault="00CA1B18" w:rsidP="00CA1B18">
            <w:pPr>
              <w:rPr>
                <w:sz w:val="22"/>
                <w:szCs w:val="22"/>
              </w:rPr>
            </w:pPr>
            <w:r w:rsidRPr="001823F9">
              <w:rPr>
                <w:sz w:val="22"/>
                <w:szCs w:val="22"/>
              </w:rPr>
              <w:t xml:space="preserve">Niko Car, </w:t>
            </w:r>
            <w:r w:rsidR="0034107A">
              <w:rPr>
                <w:sz w:val="22"/>
                <w:szCs w:val="22"/>
              </w:rPr>
              <w:t>mag.</w:t>
            </w:r>
            <w:r w:rsidRPr="001823F9">
              <w:rPr>
                <w:sz w:val="22"/>
                <w:szCs w:val="22"/>
              </w:rPr>
              <w:t xml:space="preserve"> med. techn.</w:t>
            </w:r>
          </w:p>
          <w:p w:rsidR="00AA51CF" w:rsidRDefault="00CA1B18" w:rsidP="0034107A">
            <w:pPr>
              <w:rPr>
                <w:sz w:val="22"/>
                <w:szCs w:val="22"/>
              </w:rPr>
            </w:pPr>
            <w:r w:rsidRPr="001823F9">
              <w:rPr>
                <w:sz w:val="22"/>
                <w:szCs w:val="22"/>
              </w:rPr>
              <w:t xml:space="preserve">Anita Miljas, </w:t>
            </w:r>
            <w:r w:rsidR="0034107A">
              <w:rPr>
                <w:sz w:val="22"/>
                <w:szCs w:val="22"/>
              </w:rPr>
              <w:t>mag</w:t>
            </w:r>
            <w:r w:rsidRPr="001823F9">
              <w:rPr>
                <w:sz w:val="22"/>
                <w:szCs w:val="22"/>
              </w:rPr>
              <w:t>. med. techn.</w:t>
            </w:r>
          </w:p>
          <w:p w:rsidR="00582F13" w:rsidRPr="001219D4" w:rsidRDefault="00582F13" w:rsidP="0034107A">
            <w:pPr>
              <w:rPr>
                <w:sz w:val="22"/>
                <w:szCs w:val="22"/>
              </w:rPr>
            </w:pPr>
            <w:r>
              <w:rPr>
                <w:sz w:val="22"/>
                <w:szCs w:val="22"/>
              </w:rPr>
              <w:t>Stanka Tolić, bacc. med. techn.</w:t>
            </w:r>
          </w:p>
        </w:tc>
      </w:tr>
      <w:tr w:rsidR="00AA51CF" w:rsidRPr="00494DBB" w:rsidTr="0047454B">
        <w:tc>
          <w:tcPr>
            <w:tcW w:w="3790" w:type="dxa"/>
            <w:gridSpan w:val="3"/>
          </w:tcPr>
          <w:p w:rsidR="00AA51CF" w:rsidRPr="001219D4" w:rsidRDefault="00AA51CF" w:rsidP="007A5F3D">
            <w:pPr>
              <w:rPr>
                <w:sz w:val="22"/>
                <w:szCs w:val="22"/>
              </w:rPr>
            </w:pPr>
            <w:r w:rsidRPr="001219D4">
              <w:rPr>
                <w:sz w:val="22"/>
                <w:szCs w:val="22"/>
              </w:rPr>
              <w:t>Zgrada, kabinet</w:t>
            </w:r>
          </w:p>
        </w:tc>
        <w:tc>
          <w:tcPr>
            <w:tcW w:w="6099" w:type="dxa"/>
            <w:gridSpan w:val="5"/>
          </w:tcPr>
          <w:p w:rsidR="00AA51CF" w:rsidRPr="001219D4" w:rsidRDefault="00AA51CF" w:rsidP="007A5F3D">
            <w:pPr>
              <w:rPr>
                <w:sz w:val="22"/>
                <w:szCs w:val="22"/>
              </w:rPr>
            </w:pPr>
          </w:p>
        </w:tc>
      </w:tr>
      <w:tr w:rsidR="00AA51CF" w:rsidRPr="00494DBB" w:rsidTr="0047454B">
        <w:tc>
          <w:tcPr>
            <w:tcW w:w="3790" w:type="dxa"/>
            <w:gridSpan w:val="3"/>
          </w:tcPr>
          <w:p w:rsidR="00AA51CF" w:rsidRPr="001219D4" w:rsidRDefault="00AA51CF" w:rsidP="007A5F3D">
            <w:pPr>
              <w:rPr>
                <w:sz w:val="22"/>
                <w:szCs w:val="22"/>
              </w:rPr>
            </w:pPr>
            <w:r w:rsidRPr="001219D4">
              <w:rPr>
                <w:sz w:val="22"/>
                <w:szCs w:val="22"/>
              </w:rPr>
              <w:t>Telefon</w:t>
            </w:r>
          </w:p>
        </w:tc>
        <w:tc>
          <w:tcPr>
            <w:tcW w:w="6099" w:type="dxa"/>
            <w:gridSpan w:val="5"/>
          </w:tcPr>
          <w:p w:rsidR="00AA51CF" w:rsidRPr="001219D4" w:rsidRDefault="00AA51CF" w:rsidP="007A5F3D">
            <w:pPr>
              <w:rPr>
                <w:sz w:val="22"/>
                <w:szCs w:val="22"/>
              </w:rPr>
            </w:pPr>
          </w:p>
        </w:tc>
      </w:tr>
      <w:tr w:rsidR="00AA51CF" w:rsidRPr="00494DBB" w:rsidTr="0047454B">
        <w:tc>
          <w:tcPr>
            <w:tcW w:w="3790" w:type="dxa"/>
            <w:gridSpan w:val="3"/>
          </w:tcPr>
          <w:p w:rsidR="00AA51CF" w:rsidRPr="001219D4" w:rsidRDefault="00AA51CF" w:rsidP="007A5F3D">
            <w:pPr>
              <w:rPr>
                <w:sz w:val="22"/>
                <w:szCs w:val="22"/>
              </w:rPr>
            </w:pPr>
            <w:r w:rsidRPr="001219D4">
              <w:rPr>
                <w:sz w:val="22"/>
                <w:szCs w:val="22"/>
              </w:rPr>
              <w:t>e-mail</w:t>
            </w:r>
          </w:p>
        </w:tc>
        <w:tc>
          <w:tcPr>
            <w:tcW w:w="6099" w:type="dxa"/>
            <w:gridSpan w:val="5"/>
          </w:tcPr>
          <w:p w:rsidR="00AA51CF" w:rsidRPr="001219D4" w:rsidRDefault="00AA51CF" w:rsidP="007A5F3D">
            <w:pPr>
              <w:rPr>
                <w:sz w:val="22"/>
                <w:szCs w:val="22"/>
              </w:rPr>
            </w:pPr>
          </w:p>
        </w:tc>
      </w:tr>
      <w:tr w:rsidR="00AA51CF" w:rsidRPr="00494DBB" w:rsidTr="00F66A66">
        <w:tc>
          <w:tcPr>
            <w:tcW w:w="9889" w:type="dxa"/>
            <w:gridSpan w:val="8"/>
            <w:shd w:val="clear" w:color="auto" w:fill="D9D9D9"/>
            <w:vAlign w:val="center"/>
          </w:tcPr>
          <w:p w:rsidR="00AA51CF" w:rsidRPr="001219D4" w:rsidRDefault="00AA51CF" w:rsidP="007A5F3D">
            <w:pPr>
              <w:rPr>
                <w:b/>
                <w:sz w:val="22"/>
                <w:szCs w:val="22"/>
              </w:rPr>
            </w:pPr>
            <w:r w:rsidRPr="001219D4">
              <w:rPr>
                <w:b/>
                <w:sz w:val="22"/>
                <w:szCs w:val="22"/>
              </w:rPr>
              <w:t>OPIS KOLEGIJA</w:t>
            </w:r>
          </w:p>
        </w:tc>
      </w:tr>
      <w:tr w:rsidR="00AA51CF" w:rsidRPr="00494DBB" w:rsidTr="00F66A66">
        <w:tc>
          <w:tcPr>
            <w:tcW w:w="9889" w:type="dxa"/>
            <w:gridSpan w:val="8"/>
            <w:shd w:val="clear" w:color="auto" w:fill="F2F2F2"/>
          </w:tcPr>
          <w:p w:rsidR="00AA51CF" w:rsidRPr="001219D4" w:rsidRDefault="00AA51CF" w:rsidP="007A5F3D">
            <w:pPr>
              <w:rPr>
                <w:b/>
                <w:sz w:val="22"/>
                <w:szCs w:val="22"/>
              </w:rPr>
            </w:pPr>
            <w:r w:rsidRPr="001219D4">
              <w:rPr>
                <w:b/>
                <w:sz w:val="22"/>
                <w:szCs w:val="22"/>
              </w:rPr>
              <w:t>Sadržaj kolegija</w:t>
            </w:r>
          </w:p>
        </w:tc>
      </w:tr>
      <w:tr w:rsidR="00AA51CF" w:rsidRPr="00494DBB" w:rsidTr="00F66A66">
        <w:tc>
          <w:tcPr>
            <w:tcW w:w="9889" w:type="dxa"/>
            <w:gridSpan w:val="8"/>
            <w:shd w:val="clear" w:color="auto" w:fill="auto"/>
          </w:tcPr>
          <w:p w:rsidR="008E771E" w:rsidRPr="001219D4" w:rsidRDefault="008E771E" w:rsidP="005B5500">
            <w:pPr>
              <w:pStyle w:val="ListParagraph"/>
              <w:numPr>
                <w:ilvl w:val="0"/>
                <w:numId w:val="6"/>
              </w:numPr>
              <w:spacing w:before="60" w:after="60"/>
              <w:jc w:val="both"/>
              <w:rPr>
                <w:sz w:val="22"/>
                <w:szCs w:val="22"/>
              </w:rPr>
            </w:pPr>
            <w:r w:rsidRPr="001219D4">
              <w:rPr>
                <w:sz w:val="22"/>
                <w:szCs w:val="22"/>
              </w:rPr>
              <w:t>Kolegij  uključuje stjecanje znanja i vještina, te primjenu stečenih znanja i vještina iz područja obuhvaćenih kolegijima Osnove zdravstvene njege i Proces zdravstvene njege.</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Procjena stanja bolesnika,</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prijem, premještaj i otpust bolesnika,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mjerenje vitalnih funkcija,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postupci dezinfekcije i sterilizacije,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uzimanje uzoraka krvi i izlučevina za dijagnostičke postupke,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primjena terapije,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zdravstvena njega nepokretnog bolesnika,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lastRenderedPageBreak/>
              <w:t xml:space="preserve">zdravstvena njega bolesnika u zadnjem stadiju života, </w:t>
            </w:r>
          </w:p>
          <w:p w:rsidR="008E771E" w:rsidRPr="001219D4" w:rsidRDefault="008E771E" w:rsidP="005B5500">
            <w:pPr>
              <w:pStyle w:val="FieldText"/>
              <w:numPr>
                <w:ilvl w:val="0"/>
                <w:numId w:val="6"/>
              </w:numPr>
              <w:spacing w:before="60" w:after="60"/>
              <w:jc w:val="both"/>
              <w:rPr>
                <w:b w:val="0"/>
                <w:sz w:val="22"/>
                <w:szCs w:val="22"/>
                <w:lang w:val="hr-HR"/>
              </w:rPr>
            </w:pPr>
            <w:r w:rsidRPr="001219D4">
              <w:rPr>
                <w:b w:val="0"/>
                <w:sz w:val="22"/>
                <w:szCs w:val="22"/>
                <w:lang w:val="hr-HR"/>
              </w:rPr>
              <w:t xml:space="preserve">zdravstvena njega osoba starije životne dobi. </w:t>
            </w:r>
          </w:p>
          <w:p w:rsidR="00AA51CF" w:rsidRPr="001219D4" w:rsidRDefault="008E771E" w:rsidP="005B5500">
            <w:pPr>
              <w:numPr>
                <w:ilvl w:val="0"/>
                <w:numId w:val="5"/>
              </w:numPr>
              <w:rPr>
                <w:bCs/>
                <w:sz w:val="22"/>
                <w:szCs w:val="22"/>
              </w:rPr>
            </w:pPr>
            <w:r w:rsidRPr="001219D4">
              <w:rPr>
                <w:sz w:val="22"/>
                <w:szCs w:val="22"/>
              </w:rPr>
              <w:t>Tijekom kliničkih vježbi na kliničkim odjelima studenti se uključuju u provođenje zdravstvene njege bolesnika s naglaskom na  procjenu stanja bolesnika, definiranje problema kod bolesnika, te provođenje intervencija usmjerenih rješavanju istih.</w:t>
            </w:r>
          </w:p>
        </w:tc>
      </w:tr>
      <w:tr w:rsidR="00AA51CF" w:rsidRPr="00494DBB" w:rsidTr="00F66A66">
        <w:tc>
          <w:tcPr>
            <w:tcW w:w="9889" w:type="dxa"/>
            <w:gridSpan w:val="8"/>
            <w:shd w:val="clear" w:color="auto" w:fill="F2F2F2"/>
          </w:tcPr>
          <w:p w:rsidR="00AA51CF" w:rsidRPr="001219D4" w:rsidRDefault="00AA51CF" w:rsidP="007A5F3D">
            <w:pPr>
              <w:rPr>
                <w:b/>
                <w:sz w:val="22"/>
                <w:szCs w:val="22"/>
              </w:rPr>
            </w:pPr>
            <w:r w:rsidRPr="001219D4">
              <w:rPr>
                <w:b/>
                <w:sz w:val="22"/>
                <w:szCs w:val="22"/>
              </w:rPr>
              <w:lastRenderedPageBreak/>
              <w:t>Ishodi učenja kolegija</w:t>
            </w:r>
          </w:p>
        </w:tc>
      </w:tr>
      <w:tr w:rsidR="00AA51CF" w:rsidRPr="00494DBB" w:rsidTr="00F66A66">
        <w:tc>
          <w:tcPr>
            <w:tcW w:w="9889" w:type="dxa"/>
            <w:gridSpan w:val="8"/>
            <w:shd w:val="clear" w:color="auto" w:fill="auto"/>
          </w:tcPr>
          <w:p w:rsidR="008E771E" w:rsidRPr="001219D4" w:rsidRDefault="008E771E" w:rsidP="001219D4">
            <w:pPr>
              <w:pStyle w:val="Default"/>
              <w:autoSpaceDE/>
              <w:autoSpaceDN/>
              <w:adjustRightInd/>
              <w:spacing w:before="60" w:after="60"/>
              <w:rPr>
                <w:sz w:val="22"/>
                <w:szCs w:val="22"/>
              </w:rPr>
            </w:pPr>
            <w:r w:rsidRPr="001219D4">
              <w:rPr>
                <w:sz w:val="22"/>
                <w:szCs w:val="22"/>
              </w:rPr>
              <w:t>Nakon odslušanog kolegija student će biti osposobljen:</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opisati zdravstvenu njegu bolesnika baziranu na ljudskim potrebama;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opisati prijem , premještaj i otpust pacijenta;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provoditi zdravstvenu njegu nepokretnog bolesnika, gerijatrijskog bolesnika, bolesnika u zadnjem stadiju života;</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provoditi higijenu ruku;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provoditi osobnu higijenu bolesnika;</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provoditi njegu usne šupljine;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dokumentirati unos i iznos tekućine i hrane, prepoznati odstupanja, te poduzeti primjerene intervencije;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provoditi intervencije pomoći pri kretanju, premještanju bolesnika;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provesti postupak dezinfekcije i sterilizacije;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izmjeriti vitalne znakove, uočiti odstupanja od normalnih vrijednosti te poduzeti primjerene intervencije; </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procijeniti tjelesne izlučevine, prepoznati patološka stanja, te primijeniti odgovarajuće intervencije;</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provoditi  terapijske postupke (uvođenje urinarnog katetera  i primjena klizme);</w:t>
            </w:r>
          </w:p>
          <w:p w:rsidR="008E771E" w:rsidRPr="001219D4" w:rsidRDefault="008E771E" w:rsidP="005B5500">
            <w:pPr>
              <w:pStyle w:val="Default"/>
              <w:numPr>
                <w:ilvl w:val="0"/>
                <w:numId w:val="4"/>
              </w:numPr>
              <w:autoSpaceDE/>
              <w:autoSpaceDN/>
              <w:adjustRightInd/>
              <w:spacing w:before="60" w:after="60"/>
              <w:rPr>
                <w:sz w:val="22"/>
                <w:szCs w:val="22"/>
              </w:rPr>
            </w:pPr>
            <w:r w:rsidRPr="001219D4">
              <w:rPr>
                <w:sz w:val="22"/>
                <w:szCs w:val="22"/>
              </w:rPr>
              <w:t xml:space="preserve">primjeriti enteralnu i parenteralnu terapiju; </w:t>
            </w:r>
          </w:p>
          <w:p w:rsidR="00AA51CF" w:rsidRPr="001219D4" w:rsidRDefault="008E771E" w:rsidP="005B5500">
            <w:pPr>
              <w:numPr>
                <w:ilvl w:val="0"/>
                <w:numId w:val="4"/>
              </w:numPr>
              <w:rPr>
                <w:sz w:val="22"/>
                <w:szCs w:val="22"/>
              </w:rPr>
            </w:pPr>
            <w:r w:rsidRPr="001219D4">
              <w:rPr>
                <w:sz w:val="22"/>
                <w:szCs w:val="22"/>
              </w:rPr>
              <w:t>dokumentirati sestrinsku skrb</w:t>
            </w:r>
            <w:r w:rsidRPr="001219D4">
              <w:rPr>
                <w:b/>
                <w:sz w:val="22"/>
                <w:szCs w:val="22"/>
              </w:rPr>
              <w:t>.</w:t>
            </w:r>
          </w:p>
        </w:tc>
      </w:tr>
      <w:tr w:rsidR="00AA51CF" w:rsidRPr="00494DBB" w:rsidTr="00F66A66">
        <w:tc>
          <w:tcPr>
            <w:tcW w:w="9889" w:type="dxa"/>
            <w:gridSpan w:val="8"/>
            <w:shd w:val="clear" w:color="auto" w:fill="D9D9D9"/>
          </w:tcPr>
          <w:p w:rsidR="00AA51CF" w:rsidRPr="001219D4" w:rsidRDefault="00AA51CF" w:rsidP="007A5F3D">
            <w:pPr>
              <w:rPr>
                <w:sz w:val="22"/>
                <w:szCs w:val="22"/>
              </w:rPr>
            </w:pPr>
            <w:r w:rsidRPr="001219D4">
              <w:rPr>
                <w:b/>
                <w:sz w:val="22"/>
                <w:szCs w:val="22"/>
              </w:rPr>
              <w:t>NAČIN IZVOĐENJA NASTAVE (označiti aktivnost s „x“)</w:t>
            </w:r>
          </w:p>
        </w:tc>
      </w:tr>
      <w:tr w:rsidR="00AA51CF" w:rsidRPr="00494DBB" w:rsidTr="0047454B">
        <w:tc>
          <w:tcPr>
            <w:tcW w:w="4851" w:type="dxa"/>
            <w:gridSpan w:val="4"/>
          </w:tcPr>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Predavanja</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Seminari i radionice</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Vježbe</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Samostalni zadaci</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Multimedija  i Internet</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Obrazovanje na daljinu</w:t>
            </w:r>
          </w:p>
        </w:tc>
        <w:tc>
          <w:tcPr>
            <w:tcW w:w="5038" w:type="dxa"/>
            <w:gridSpan w:val="4"/>
          </w:tcPr>
          <w:p w:rsidR="00AA51CF" w:rsidRPr="001219D4" w:rsidRDefault="00AB7392"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A51CF" w:rsidRPr="001219D4">
              <w:rPr>
                <w:sz w:val="22"/>
                <w:szCs w:val="22"/>
              </w:rPr>
              <w:t xml:space="preserve"> Konzultacije</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Laboratorij</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Terenska nastava</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8E771E" w:rsidRPr="001219D4">
              <w:rPr>
                <w:sz w:val="22"/>
                <w:szCs w:val="22"/>
              </w:rPr>
              <w:t xml:space="preserve"> </w:t>
            </w:r>
            <w:r w:rsidR="00AA51CF" w:rsidRPr="001219D4">
              <w:rPr>
                <w:sz w:val="22"/>
                <w:szCs w:val="22"/>
              </w:rPr>
              <w:t xml:space="preserve"> Mentorski rad</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Provjere znanja</w:t>
            </w:r>
          </w:p>
          <w:p w:rsidR="00AA51CF" w:rsidRPr="001219D4" w:rsidRDefault="00AA51CF" w:rsidP="007A5F3D">
            <w:pPr>
              <w:rPr>
                <w:sz w:val="22"/>
                <w:szCs w:val="22"/>
              </w:rPr>
            </w:pPr>
          </w:p>
        </w:tc>
      </w:tr>
      <w:tr w:rsidR="00AA51CF" w:rsidRPr="00494DBB" w:rsidTr="00F66A66">
        <w:tc>
          <w:tcPr>
            <w:tcW w:w="9889" w:type="dxa"/>
            <w:gridSpan w:val="8"/>
            <w:shd w:val="clear" w:color="auto" w:fill="D9D9D9"/>
            <w:vAlign w:val="center"/>
          </w:tcPr>
          <w:p w:rsidR="00AA51CF" w:rsidRPr="001219D4" w:rsidRDefault="00AA51CF" w:rsidP="007A5F3D">
            <w:pPr>
              <w:rPr>
                <w:b/>
                <w:sz w:val="22"/>
                <w:szCs w:val="22"/>
              </w:rPr>
            </w:pPr>
            <w:r w:rsidRPr="001219D4">
              <w:rPr>
                <w:b/>
                <w:sz w:val="22"/>
                <w:szCs w:val="22"/>
              </w:rPr>
              <w:t xml:space="preserve">NAČIN POLAGANJA ISPITA </w:t>
            </w:r>
          </w:p>
        </w:tc>
      </w:tr>
      <w:tr w:rsidR="00AA51CF" w:rsidRPr="00494DBB" w:rsidTr="0047454B">
        <w:tc>
          <w:tcPr>
            <w:tcW w:w="4851" w:type="dxa"/>
            <w:gridSpan w:val="4"/>
            <w:vAlign w:val="center"/>
          </w:tcPr>
          <w:p w:rsidR="00AA51CF"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Usmeni                                                            </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Pismeni                        </w:t>
            </w:r>
          </w:p>
          <w:p w:rsidR="00AA51CF"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AA51CF" w:rsidRPr="001219D4">
              <w:rPr>
                <w:sz w:val="22"/>
                <w:szCs w:val="22"/>
              </w:rPr>
              <w:instrText xml:space="preserve"> FORMCHECKBOX </w:instrText>
            </w:r>
            <w:r w:rsidRPr="001219D4">
              <w:rPr>
                <w:sz w:val="22"/>
                <w:szCs w:val="22"/>
              </w:rPr>
            </w:r>
            <w:r w:rsidRPr="001219D4">
              <w:rPr>
                <w:sz w:val="22"/>
                <w:szCs w:val="22"/>
              </w:rPr>
              <w:fldChar w:fldCharType="end"/>
            </w:r>
            <w:r w:rsidR="00AA51CF" w:rsidRPr="001219D4">
              <w:rPr>
                <w:sz w:val="22"/>
                <w:szCs w:val="22"/>
              </w:rPr>
              <w:t xml:space="preserve"> Kolokvij                     </w:t>
            </w:r>
          </w:p>
        </w:tc>
        <w:tc>
          <w:tcPr>
            <w:tcW w:w="5038" w:type="dxa"/>
            <w:gridSpan w:val="4"/>
          </w:tcPr>
          <w:p w:rsidR="00AA51CF" w:rsidRPr="001219D4" w:rsidRDefault="00AA51CF" w:rsidP="007A5F3D">
            <w:pPr>
              <w:rPr>
                <w:sz w:val="22"/>
                <w:szCs w:val="22"/>
              </w:rPr>
            </w:pPr>
            <w:r w:rsidRPr="001219D4">
              <w:rPr>
                <w:sz w:val="22"/>
                <w:szCs w:val="22"/>
              </w:rPr>
              <w:t xml:space="preserve"> Ostalo:</w:t>
            </w:r>
          </w:p>
        </w:tc>
      </w:tr>
      <w:tr w:rsidR="00AA51CF" w:rsidRPr="00494DBB" w:rsidTr="00F66A66">
        <w:tc>
          <w:tcPr>
            <w:tcW w:w="9889" w:type="dxa"/>
            <w:gridSpan w:val="8"/>
            <w:shd w:val="clear" w:color="auto" w:fill="D9D9D9"/>
            <w:vAlign w:val="center"/>
          </w:tcPr>
          <w:p w:rsidR="00AA51CF" w:rsidRPr="001219D4" w:rsidRDefault="00AA51CF" w:rsidP="007A5F3D">
            <w:pPr>
              <w:rPr>
                <w:b/>
                <w:sz w:val="22"/>
                <w:szCs w:val="22"/>
              </w:rPr>
            </w:pPr>
            <w:r w:rsidRPr="001219D4">
              <w:rPr>
                <w:b/>
                <w:sz w:val="22"/>
                <w:szCs w:val="22"/>
              </w:rPr>
              <w:t>POPIS LITERATURE ZA STUDIJ I POLAGANJE ISPITA</w:t>
            </w:r>
          </w:p>
        </w:tc>
      </w:tr>
      <w:tr w:rsidR="00AA51CF" w:rsidRPr="00494DBB" w:rsidTr="00F66A66">
        <w:tc>
          <w:tcPr>
            <w:tcW w:w="9889" w:type="dxa"/>
            <w:gridSpan w:val="8"/>
            <w:shd w:val="clear" w:color="auto" w:fill="D9D9D9"/>
          </w:tcPr>
          <w:p w:rsidR="00AA51CF" w:rsidRPr="001219D4" w:rsidRDefault="00AA51CF" w:rsidP="007A5F3D">
            <w:pPr>
              <w:rPr>
                <w:sz w:val="22"/>
                <w:szCs w:val="22"/>
              </w:rPr>
            </w:pPr>
            <w:r w:rsidRPr="001219D4">
              <w:rPr>
                <w:sz w:val="22"/>
                <w:szCs w:val="22"/>
              </w:rPr>
              <w:t>Obvezna literatura</w:t>
            </w:r>
          </w:p>
        </w:tc>
      </w:tr>
      <w:tr w:rsidR="00AA51CF" w:rsidRPr="00494DBB" w:rsidTr="0047454B">
        <w:trPr>
          <w:trHeight w:val="199"/>
        </w:trPr>
        <w:tc>
          <w:tcPr>
            <w:tcW w:w="958" w:type="dxa"/>
          </w:tcPr>
          <w:p w:rsidR="00AA51CF" w:rsidRPr="001219D4" w:rsidRDefault="00AA51CF" w:rsidP="007A5F3D">
            <w:pPr>
              <w:rPr>
                <w:sz w:val="22"/>
                <w:szCs w:val="22"/>
              </w:rPr>
            </w:pPr>
            <w:r w:rsidRPr="001219D4">
              <w:rPr>
                <w:sz w:val="22"/>
                <w:szCs w:val="22"/>
              </w:rPr>
              <w:t>1.</w:t>
            </w:r>
          </w:p>
        </w:tc>
        <w:tc>
          <w:tcPr>
            <w:tcW w:w="8931" w:type="dxa"/>
            <w:gridSpan w:val="7"/>
          </w:tcPr>
          <w:p w:rsidR="00AA51CF" w:rsidRPr="001D315D" w:rsidRDefault="008E771E" w:rsidP="000875CC">
            <w:pPr>
              <w:rPr>
                <w:sz w:val="22"/>
                <w:szCs w:val="22"/>
              </w:rPr>
            </w:pPr>
            <w:r w:rsidRPr="001D315D">
              <w:rPr>
                <w:sz w:val="22"/>
                <w:szCs w:val="22"/>
              </w:rPr>
              <w:t xml:space="preserve">Šokota,A.,Kalauz.,S., Lijekovi – oblici </w:t>
            </w:r>
            <w:r w:rsidR="000875CC" w:rsidRPr="001D315D">
              <w:rPr>
                <w:sz w:val="22"/>
                <w:szCs w:val="22"/>
              </w:rPr>
              <w:t>i</w:t>
            </w:r>
            <w:r w:rsidRPr="001D315D">
              <w:rPr>
                <w:sz w:val="22"/>
                <w:szCs w:val="22"/>
              </w:rPr>
              <w:t xml:space="preserve"> primjena, Zdravstveno veleučilište, Naklada Slap, Zagreb 2008.</w:t>
            </w:r>
          </w:p>
        </w:tc>
      </w:tr>
      <w:tr w:rsidR="00AA51CF" w:rsidRPr="00494DBB" w:rsidTr="0047454B">
        <w:trPr>
          <w:trHeight w:val="192"/>
        </w:trPr>
        <w:tc>
          <w:tcPr>
            <w:tcW w:w="958" w:type="dxa"/>
          </w:tcPr>
          <w:p w:rsidR="00AA51CF" w:rsidRPr="001219D4" w:rsidRDefault="00AA51CF" w:rsidP="007A5F3D">
            <w:pPr>
              <w:rPr>
                <w:sz w:val="22"/>
                <w:szCs w:val="22"/>
              </w:rPr>
            </w:pPr>
            <w:r w:rsidRPr="001219D4">
              <w:rPr>
                <w:sz w:val="22"/>
                <w:szCs w:val="22"/>
              </w:rPr>
              <w:t>2.</w:t>
            </w:r>
          </w:p>
        </w:tc>
        <w:tc>
          <w:tcPr>
            <w:tcW w:w="8931" w:type="dxa"/>
            <w:gridSpan w:val="7"/>
          </w:tcPr>
          <w:p w:rsidR="00AA51CF" w:rsidRPr="001219D4" w:rsidRDefault="000875CC" w:rsidP="007A5F3D">
            <w:pPr>
              <w:rPr>
                <w:bCs/>
                <w:sz w:val="22"/>
                <w:szCs w:val="22"/>
              </w:rPr>
            </w:pPr>
            <w:r w:rsidRPr="001219D4">
              <w:rPr>
                <w:sz w:val="22"/>
                <w:szCs w:val="22"/>
                <w:lang w:val="de-DE"/>
              </w:rPr>
              <w:t>Elkin, M.K.Perry AG, Potter PA.: Nursing interventions &amp; clinical skills,4 th ed.Mosby Elsevier 2007.</w:t>
            </w:r>
          </w:p>
        </w:tc>
      </w:tr>
      <w:tr w:rsidR="00AA51CF" w:rsidRPr="00494DBB" w:rsidTr="00F66A66">
        <w:tc>
          <w:tcPr>
            <w:tcW w:w="9889" w:type="dxa"/>
            <w:gridSpan w:val="8"/>
            <w:shd w:val="clear" w:color="auto" w:fill="D9D9D9"/>
          </w:tcPr>
          <w:p w:rsidR="00AA51CF" w:rsidRPr="001219D4" w:rsidRDefault="00AA51CF" w:rsidP="007A5F3D">
            <w:pPr>
              <w:rPr>
                <w:sz w:val="22"/>
                <w:szCs w:val="22"/>
              </w:rPr>
            </w:pPr>
            <w:r w:rsidRPr="001219D4">
              <w:rPr>
                <w:sz w:val="22"/>
                <w:szCs w:val="22"/>
              </w:rPr>
              <w:t>Izborna literatura</w:t>
            </w:r>
          </w:p>
        </w:tc>
      </w:tr>
      <w:tr w:rsidR="00AA51CF" w:rsidRPr="00494DBB" w:rsidTr="0047454B">
        <w:tc>
          <w:tcPr>
            <w:tcW w:w="958" w:type="dxa"/>
            <w:vAlign w:val="center"/>
          </w:tcPr>
          <w:p w:rsidR="00AA51CF" w:rsidRPr="001219D4" w:rsidRDefault="00AA51CF" w:rsidP="007A5F3D">
            <w:pPr>
              <w:rPr>
                <w:sz w:val="22"/>
                <w:szCs w:val="22"/>
              </w:rPr>
            </w:pPr>
            <w:r w:rsidRPr="001219D4">
              <w:rPr>
                <w:sz w:val="22"/>
                <w:szCs w:val="22"/>
              </w:rPr>
              <w:lastRenderedPageBreak/>
              <w:t>1.</w:t>
            </w:r>
          </w:p>
        </w:tc>
        <w:tc>
          <w:tcPr>
            <w:tcW w:w="8931" w:type="dxa"/>
            <w:gridSpan w:val="7"/>
            <w:vAlign w:val="center"/>
          </w:tcPr>
          <w:p w:rsidR="00AA51CF" w:rsidRPr="001219D4" w:rsidRDefault="000875CC" w:rsidP="007A5F3D">
            <w:pPr>
              <w:rPr>
                <w:sz w:val="22"/>
                <w:szCs w:val="22"/>
              </w:rPr>
            </w:pPr>
            <w:r w:rsidRPr="001219D4">
              <w:rPr>
                <w:sz w:val="22"/>
                <w:szCs w:val="22"/>
                <w:lang w:val="de-DE"/>
              </w:rPr>
              <w:t>Nastavni tekstovi</w:t>
            </w:r>
          </w:p>
        </w:tc>
      </w:tr>
      <w:tr w:rsidR="00BF3B45" w:rsidRPr="00563338" w:rsidTr="00BF3B45">
        <w:tc>
          <w:tcPr>
            <w:tcW w:w="9889" w:type="dxa"/>
            <w:gridSpan w:val="8"/>
            <w:shd w:val="clear" w:color="auto" w:fill="D9D9D9"/>
            <w:vAlign w:val="center"/>
          </w:tcPr>
          <w:p w:rsidR="00BF3B45" w:rsidRPr="00F42378" w:rsidRDefault="00BF3B45" w:rsidP="00BF3B45">
            <w:pPr>
              <w:jc w:val="center"/>
              <w:rPr>
                <w:b/>
                <w:sz w:val="22"/>
                <w:szCs w:val="22"/>
              </w:rPr>
            </w:pPr>
            <w:r w:rsidRPr="00F42378">
              <w:rPr>
                <w:b/>
                <w:sz w:val="22"/>
                <w:szCs w:val="22"/>
              </w:rPr>
              <w:t>POPIS TEMA</w:t>
            </w:r>
          </w:p>
        </w:tc>
      </w:tr>
      <w:tr w:rsidR="00BF3B45" w:rsidRPr="00563338" w:rsidTr="0047454B">
        <w:trPr>
          <w:trHeight w:val="135"/>
        </w:trPr>
        <w:tc>
          <w:tcPr>
            <w:tcW w:w="1276" w:type="dxa"/>
            <w:gridSpan w:val="2"/>
            <w:vMerge w:val="restart"/>
            <w:shd w:val="clear" w:color="auto" w:fill="auto"/>
            <w:vAlign w:val="center"/>
          </w:tcPr>
          <w:p w:rsidR="00BF3B45" w:rsidRPr="00F42378" w:rsidRDefault="00BF3B45" w:rsidP="00BF3B45">
            <w:pPr>
              <w:jc w:val="center"/>
              <w:rPr>
                <w:sz w:val="22"/>
                <w:szCs w:val="22"/>
              </w:rPr>
            </w:pPr>
            <w:r w:rsidRPr="00F42378">
              <w:rPr>
                <w:sz w:val="22"/>
                <w:szCs w:val="22"/>
              </w:rPr>
              <w:t>Red. br.</w:t>
            </w:r>
          </w:p>
        </w:tc>
        <w:tc>
          <w:tcPr>
            <w:tcW w:w="6673" w:type="dxa"/>
            <w:gridSpan w:val="3"/>
            <w:vMerge w:val="restart"/>
            <w:shd w:val="clear" w:color="auto" w:fill="auto"/>
            <w:vAlign w:val="center"/>
          </w:tcPr>
          <w:p w:rsidR="00BF3B45" w:rsidRPr="00F42378" w:rsidRDefault="00BF3B45" w:rsidP="00BF3B45">
            <w:pPr>
              <w:jc w:val="center"/>
              <w:rPr>
                <w:b/>
                <w:sz w:val="22"/>
                <w:szCs w:val="22"/>
              </w:rPr>
            </w:pPr>
            <w:r w:rsidRPr="00F42378">
              <w:rPr>
                <w:b/>
                <w:sz w:val="22"/>
                <w:szCs w:val="22"/>
              </w:rPr>
              <w:t xml:space="preserve">            NAZIV TEME</w:t>
            </w:r>
          </w:p>
        </w:tc>
        <w:tc>
          <w:tcPr>
            <w:tcW w:w="1940" w:type="dxa"/>
            <w:gridSpan w:val="3"/>
            <w:shd w:val="clear" w:color="auto" w:fill="auto"/>
            <w:vAlign w:val="center"/>
          </w:tcPr>
          <w:p w:rsidR="00BF3B45" w:rsidRPr="00F42378" w:rsidRDefault="00BF3B45" w:rsidP="00BF3B45">
            <w:pPr>
              <w:jc w:val="center"/>
              <w:rPr>
                <w:b/>
                <w:sz w:val="22"/>
                <w:szCs w:val="22"/>
              </w:rPr>
            </w:pPr>
            <w:r w:rsidRPr="00F42378">
              <w:rPr>
                <w:b/>
                <w:sz w:val="22"/>
                <w:szCs w:val="22"/>
              </w:rPr>
              <w:t>Broj sati</w:t>
            </w:r>
          </w:p>
        </w:tc>
      </w:tr>
      <w:tr w:rsidR="00BF3B45" w:rsidRPr="00563338" w:rsidTr="0047454B">
        <w:trPr>
          <w:trHeight w:val="135"/>
        </w:trPr>
        <w:tc>
          <w:tcPr>
            <w:tcW w:w="1276" w:type="dxa"/>
            <w:gridSpan w:val="2"/>
            <w:vMerge/>
            <w:shd w:val="clear" w:color="auto" w:fill="auto"/>
            <w:vAlign w:val="center"/>
          </w:tcPr>
          <w:p w:rsidR="00BF3B45" w:rsidRPr="00F42378" w:rsidRDefault="00BF3B45" w:rsidP="00BF3B45">
            <w:pPr>
              <w:jc w:val="center"/>
              <w:rPr>
                <w:sz w:val="22"/>
                <w:szCs w:val="22"/>
              </w:rPr>
            </w:pPr>
          </w:p>
        </w:tc>
        <w:tc>
          <w:tcPr>
            <w:tcW w:w="6673" w:type="dxa"/>
            <w:gridSpan w:val="3"/>
            <w:vMerge/>
            <w:shd w:val="clear" w:color="auto" w:fill="auto"/>
            <w:vAlign w:val="center"/>
          </w:tcPr>
          <w:p w:rsidR="00BF3B45" w:rsidRPr="00F42378" w:rsidRDefault="00BF3B45" w:rsidP="00BF3B45">
            <w:pPr>
              <w:jc w:val="center"/>
              <w:rPr>
                <w:b/>
                <w:sz w:val="22"/>
                <w:szCs w:val="22"/>
              </w:rPr>
            </w:pPr>
          </w:p>
        </w:tc>
        <w:tc>
          <w:tcPr>
            <w:tcW w:w="567" w:type="dxa"/>
            <w:shd w:val="clear" w:color="auto" w:fill="auto"/>
            <w:vAlign w:val="center"/>
          </w:tcPr>
          <w:p w:rsidR="00BF3B45" w:rsidRPr="00F42378" w:rsidRDefault="00BF3B45" w:rsidP="00BF3B45">
            <w:pPr>
              <w:jc w:val="center"/>
              <w:rPr>
                <w:b/>
                <w:sz w:val="22"/>
                <w:szCs w:val="22"/>
              </w:rPr>
            </w:pPr>
            <w:r w:rsidRPr="00F42378">
              <w:rPr>
                <w:b/>
                <w:sz w:val="22"/>
                <w:szCs w:val="22"/>
              </w:rPr>
              <w:t>P</w:t>
            </w:r>
          </w:p>
        </w:tc>
        <w:tc>
          <w:tcPr>
            <w:tcW w:w="576" w:type="dxa"/>
            <w:shd w:val="clear" w:color="auto" w:fill="auto"/>
            <w:vAlign w:val="center"/>
          </w:tcPr>
          <w:p w:rsidR="00BF3B45" w:rsidRPr="00F42378" w:rsidRDefault="00BF3B45" w:rsidP="00BF3B45">
            <w:pPr>
              <w:jc w:val="center"/>
              <w:rPr>
                <w:b/>
                <w:sz w:val="22"/>
                <w:szCs w:val="22"/>
              </w:rPr>
            </w:pPr>
            <w:r w:rsidRPr="00F42378">
              <w:rPr>
                <w:b/>
                <w:sz w:val="22"/>
                <w:szCs w:val="22"/>
              </w:rPr>
              <w:t>V</w:t>
            </w:r>
          </w:p>
        </w:tc>
        <w:tc>
          <w:tcPr>
            <w:tcW w:w="797" w:type="dxa"/>
            <w:shd w:val="clear" w:color="auto" w:fill="auto"/>
            <w:vAlign w:val="center"/>
          </w:tcPr>
          <w:p w:rsidR="00BF3B45" w:rsidRPr="00F42378" w:rsidRDefault="00BF3B45" w:rsidP="00BF3B45">
            <w:pPr>
              <w:jc w:val="center"/>
              <w:rPr>
                <w:b/>
                <w:sz w:val="22"/>
                <w:szCs w:val="22"/>
              </w:rPr>
            </w:pPr>
            <w:r w:rsidRPr="00F42378">
              <w:rPr>
                <w:b/>
                <w:sz w:val="22"/>
                <w:szCs w:val="22"/>
              </w:rPr>
              <w:t>S</w:t>
            </w: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ind w:left="426"/>
              <w:contextualSpacing/>
              <w:rPr>
                <w:sz w:val="22"/>
                <w:szCs w:val="22"/>
              </w:rPr>
            </w:pPr>
            <w:r w:rsidRPr="00F42378">
              <w:rPr>
                <w:sz w:val="22"/>
                <w:szCs w:val="22"/>
              </w:rPr>
              <w:t>1.</w:t>
            </w:r>
          </w:p>
        </w:tc>
        <w:tc>
          <w:tcPr>
            <w:tcW w:w="6673" w:type="dxa"/>
            <w:gridSpan w:val="3"/>
            <w:shd w:val="clear" w:color="auto" w:fill="auto"/>
          </w:tcPr>
          <w:p w:rsidR="00FF6E9F" w:rsidRPr="00F42378" w:rsidRDefault="00FF6E9F" w:rsidP="00FF6E9F">
            <w:pPr>
              <w:rPr>
                <w:sz w:val="22"/>
                <w:szCs w:val="22"/>
              </w:rPr>
            </w:pPr>
            <w:r w:rsidRPr="00F42378">
              <w:rPr>
                <w:sz w:val="22"/>
                <w:szCs w:val="22"/>
              </w:rPr>
              <w:t xml:space="preserve">Procjena stanja bolesnika </w:t>
            </w:r>
          </w:p>
        </w:tc>
        <w:tc>
          <w:tcPr>
            <w:tcW w:w="567" w:type="dxa"/>
            <w:shd w:val="clear" w:color="auto" w:fill="auto"/>
          </w:tcPr>
          <w:p w:rsidR="00FF6E9F" w:rsidRPr="00F42378" w:rsidRDefault="00FF6E9F" w:rsidP="00BF3B45">
            <w:pPr>
              <w:jc w:val="cente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15</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2.</w:t>
            </w:r>
          </w:p>
        </w:tc>
        <w:tc>
          <w:tcPr>
            <w:tcW w:w="6673" w:type="dxa"/>
            <w:gridSpan w:val="3"/>
            <w:shd w:val="clear" w:color="auto" w:fill="auto"/>
          </w:tcPr>
          <w:p w:rsidR="00FF6E9F" w:rsidRPr="00F42378" w:rsidRDefault="00FF6E9F" w:rsidP="00FF6E9F">
            <w:pPr>
              <w:rPr>
                <w:sz w:val="22"/>
                <w:szCs w:val="22"/>
              </w:rPr>
            </w:pPr>
            <w:r w:rsidRPr="00F42378">
              <w:rPr>
                <w:sz w:val="22"/>
                <w:szCs w:val="22"/>
              </w:rPr>
              <w:t>Prijem, premještaj i otpust bolesnika</w:t>
            </w:r>
          </w:p>
        </w:tc>
        <w:tc>
          <w:tcPr>
            <w:tcW w:w="567" w:type="dxa"/>
            <w:shd w:val="clear" w:color="auto" w:fill="auto"/>
          </w:tcPr>
          <w:p w:rsidR="00FF6E9F" w:rsidRPr="00F42378" w:rsidRDefault="00FF6E9F" w:rsidP="00BF3B45">
            <w:pPr>
              <w:jc w:val="cente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5</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3.</w:t>
            </w:r>
          </w:p>
        </w:tc>
        <w:tc>
          <w:tcPr>
            <w:tcW w:w="6673" w:type="dxa"/>
            <w:gridSpan w:val="3"/>
            <w:shd w:val="clear" w:color="auto" w:fill="auto"/>
          </w:tcPr>
          <w:p w:rsidR="00FF6E9F" w:rsidRPr="00F42378" w:rsidRDefault="00FF6E9F" w:rsidP="00FF6E9F">
            <w:pPr>
              <w:rPr>
                <w:sz w:val="22"/>
                <w:szCs w:val="22"/>
              </w:rPr>
            </w:pPr>
            <w:r w:rsidRPr="00F42378">
              <w:rPr>
                <w:sz w:val="22"/>
                <w:szCs w:val="22"/>
              </w:rPr>
              <w:t>Mjerenje vitalnih funkcija</w:t>
            </w:r>
          </w:p>
        </w:tc>
        <w:tc>
          <w:tcPr>
            <w:tcW w:w="567" w:type="dxa"/>
            <w:shd w:val="clear" w:color="auto" w:fill="auto"/>
          </w:tcPr>
          <w:p w:rsidR="00FF6E9F" w:rsidRPr="00F42378" w:rsidRDefault="00FF6E9F" w:rsidP="00BF3B45">
            <w:pPr>
              <w:jc w:val="cente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20</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4.</w:t>
            </w:r>
          </w:p>
        </w:tc>
        <w:tc>
          <w:tcPr>
            <w:tcW w:w="6673" w:type="dxa"/>
            <w:gridSpan w:val="3"/>
            <w:shd w:val="clear" w:color="auto" w:fill="auto"/>
          </w:tcPr>
          <w:p w:rsidR="00FF6E9F" w:rsidRPr="00F42378" w:rsidRDefault="00FF6E9F" w:rsidP="00FF6E9F">
            <w:pPr>
              <w:rPr>
                <w:sz w:val="22"/>
                <w:szCs w:val="22"/>
              </w:rPr>
            </w:pPr>
            <w:r w:rsidRPr="00F42378">
              <w:rPr>
                <w:sz w:val="22"/>
                <w:szCs w:val="22"/>
              </w:rPr>
              <w:t>Postupci dezinfekcije i sterilizacije</w:t>
            </w:r>
          </w:p>
        </w:tc>
        <w:tc>
          <w:tcPr>
            <w:tcW w:w="567" w:type="dxa"/>
            <w:shd w:val="clear" w:color="auto" w:fill="auto"/>
          </w:tcPr>
          <w:p w:rsidR="00FF6E9F" w:rsidRPr="00F42378" w:rsidRDefault="00FF6E9F" w:rsidP="00BF3B45">
            <w:pPr>
              <w:jc w:val="cente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30</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5.</w:t>
            </w:r>
          </w:p>
        </w:tc>
        <w:tc>
          <w:tcPr>
            <w:tcW w:w="6673" w:type="dxa"/>
            <w:gridSpan w:val="3"/>
            <w:shd w:val="clear" w:color="auto" w:fill="auto"/>
          </w:tcPr>
          <w:p w:rsidR="00FF6E9F" w:rsidRPr="00F42378" w:rsidRDefault="00FF6E9F" w:rsidP="00FF6E9F">
            <w:pPr>
              <w:rPr>
                <w:sz w:val="22"/>
                <w:szCs w:val="22"/>
              </w:rPr>
            </w:pPr>
            <w:r w:rsidRPr="00F42378">
              <w:rPr>
                <w:sz w:val="22"/>
                <w:szCs w:val="22"/>
              </w:rPr>
              <w:t>Uzimanje uzoraka krvi i izlučevina za dijagnostičke postupke</w:t>
            </w:r>
          </w:p>
        </w:tc>
        <w:tc>
          <w:tcPr>
            <w:tcW w:w="567" w:type="dxa"/>
            <w:shd w:val="clear" w:color="auto" w:fill="auto"/>
          </w:tcPr>
          <w:p w:rsidR="00FF6E9F" w:rsidRPr="00F42378" w:rsidRDefault="00FF6E9F" w:rsidP="00BF3B45">
            <w:pPr>
              <w:jc w:val="cente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10</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6.</w:t>
            </w:r>
          </w:p>
        </w:tc>
        <w:tc>
          <w:tcPr>
            <w:tcW w:w="6673" w:type="dxa"/>
            <w:gridSpan w:val="3"/>
            <w:shd w:val="clear" w:color="auto" w:fill="auto"/>
          </w:tcPr>
          <w:p w:rsidR="00FF6E9F" w:rsidRPr="00F42378" w:rsidRDefault="00FF6E9F" w:rsidP="00FF6E9F">
            <w:pPr>
              <w:rPr>
                <w:sz w:val="22"/>
                <w:szCs w:val="22"/>
              </w:rPr>
            </w:pPr>
            <w:r w:rsidRPr="00F42378">
              <w:rPr>
                <w:sz w:val="22"/>
                <w:szCs w:val="22"/>
              </w:rPr>
              <w:t>Primjena terapije</w:t>
            </w:r>
          </w:p>
        </w:tc>
        <w:tc>
          <w:tcPr>
            <w:tcW w:w="567" w:type="dxa"/>
            <w:shd w:val="clear" w:color="auto" w:fill="auto"/>
          </w:tcPr>
          <w:p w:rsidR="00FF6E9F" w:rsidRPr="00F42378" w:rsidRDefault="00FF6E9F" w:rsidP="00BF3B45">
            <w:pP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20</w:t>
            </w:r>
          </w:p>
        </w:tc>
        <w:tc>
          <w:tcPr>
            <w:tcW w:w="797" w:type="dxa"/>
            <w:shd w:val="clear" w:color="auto" w:fill="auto"/>
          </w:tcPr>
          <w:p w:rsidR="00FF6E9F" w:rsidRPr="00F42378" w:rsidRDefault="00FF6E9F" w:rsidP="00BF3B45">
            <w:pPr>
              <w:jc w:val="center"/>
              <w:rPr>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7.</w:t>
            </w:r>
          </w:p>
        </w:tc>
        <w:tc>
          <w:tcPr>
            <w:tcW w:w="6673" w:type="dxa"/>
            <w:gridSpan w:val="3"/>
            <w:shd w:val="clear" w:color="auto" w:fill="auto"/>
          </w:tcPr>
          <w:p w:rsidR="00FF6E9F" w:rsidRPr="00F42378" w:rsidRDefault="00FF6E9F" w:rsidP="00FF6E9F">
            <w:pPr>
              <w:rPr>
                <w:sz w:val="22"/>
                <w:szCs w:val="22"/>
              </w:rPr>
            </w:pPr>
            <w:r w:rsidRPr="00F42378">
              <w:rPr>
                <w:sz w:val="22"/>
                <w:szCs w:val="22"/>
              </w:rPr>
              <w:t>Zdravstvena njega nepokretnog bolesnika</w:t>
            </w:r>
          </w:p>
        </w:tc>
        <w:tc>
          <w:tcPr>
            <w:tcW w:w="567" w:type="dxa"/>
            <w:shd w:val="clear" w:color="auto" w:fill="auto"/>
          </w:tcPr>
          <w:p w:rsidR="00FF6E9F" w:rsidRPr="00F42378" w:rsidRDefault="00FF6E9F" w:rsidP="00BF3B45">
            <w:pP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5</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8.</w:t>
            </w:r>
          </w:p>
        </w:tc>
        <w:tc>
          <w:tcPr>
            <w:tcW w:w="6673" w:type="dxa"/>
            <w:gridSpan w:val="3"/>
            <w:shd w:val="clear" w:color="auto" w:fill="auto"/>
          </w:tcPr>
          <w:p w:rsidR="00FF6E9F" w:rsidRPr="00F42378" w:rsidRDefault="00FF6E9F" w:rsidP="00FF6E9F">
            <w:pPr>
              <w:rPr>
                <w:sz w:val="22"/>
                <w:szCs w:val="22"/>
              </w:rPr>
            </w:pPr>
            <w:r w:rsidRPr="00F42378">
              <w:rPr>
                <w:sz w:val="22"/>
                <w:szCs w:val="22"/>
              </w:rPr>
              <w:t>Zdravstvena njega osoba starije životne dobi</w:t>
            </w:r>
          </w:p>
        </w:tc>
        <w:tc>
          <w:tcPr>
            <w:tcW w:w="567" w:type="dxa"/>
            <w:shd w:val="clear" w:color="auto" w:fill="auto"/>
          </w:tcPr>
          <w:p w:rsidR="00FF6E9F" w:rsidRPr="00F42378" w:rsidRDefault="00FF6E9F" w:rsidP="00BF3B45">
            <w:pPr>
              <w:rPr>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5</w:t>
            </w:r>
          </w:p>
        </w:tc>
        <w:tc>
          <w:tcPr>
            <w:tcW w:w="797" w:type="dxa"/>
            <w:shd w:val="clear" w:color="auto" w:fill="auto"/>
            <w:vAlign w:val="center"/>
          </w:tcPr>
          <w:p w:rsidR="00FF6E9F" w:rsidRPr="00F42378" w:rsidRDefault="00FF6E9F" w:rsidP="00BF3B45">
            <w:pPr>
              <w:jc w:val="center"/>
              <w:rPr>
                <w:b/>
                <w:color w:val="FF0000"/>
                <w:sz w:val="22"/>
                <w:szCs w:val="22"/>
              </w:rPr>
            </w:pPr>
          </w:p>
        </w:tc>
      </w:tr>
      <w:tr w:rsidR="00FF6E9F" w:rsidRPr="00563338" w:rsidTr="0047454B">
        <w:trPr>
          <w:trHeight w:val="397"/>
        </w:trPr>
        <w:tc>
          <w:tcPr>
            <w:tcW w:w="1276" w:type="dxa"/>
            <w:gridSpan w:val="2"/>
            <w:shd w:val="clear" w:color="auto" w:fill="auto"/>
            <w:vAlign w:val="center"/>
          </w:tcPr>
          <w:p w:rsidR="00FF6E9F" w:rsidRPr="00F42378" w:rsidRDefault="00FF6E9F" w:rsidP="00BF3B45">
            <w:pPr>
              <w:contextualSpacing/>
              <w:jc w:val="center"/>
              <w:rPr>
                <w:sz w:val="22"/>
                <w:szCs w:val="22"/>
              </w:rPr>
            </w:pPr>
            <w:r w:rsidRPr="00F42378">
              <w:rPr>
                <w:sz w:val="22"/>
                <w:szCs w:val="22"/>
              </w:rPr>
              <w:t>9.</w:t>
            </w:r>
          </w:p>
        </w:tc>
        <w:tc>
          <w:tcPr>
            <w:tcW w:w="6673" w:type="dxa"/>
            <w:gridSpan w:val="3"/>
            <w:shd w:val="clear" w:color="auto" w:fill="auto"/>
          </w:tcPr>
          <w:p w:rsidR="00FF6E9F" w:rsidRPr="00F42378" w:rsidRDefault="00FF6E9F" w:rsidP="00FF6E9F">
            <w:pPr>
              <w:rPr>
                <w:sz w:val="22"/>
                <w:szCs w:val="22"/>
              </w:rPr>
            </w:pPr>
            <w:r w:rsidRPr="00F42378">
              <w:rPr>
                <w:sz w:val="22"/>
                <w:szCs w:val="22"/>
              </w:rPr>
              <w:t>Sestrinska dokumentacija/dokumentiranje sestrinske skrbi</w:t>
            </w:r>
          </w:p>
        </w:tc>
        <w:tc>
          <w:tcPr>
            <w:tcW w:w="567" w:type="dxa"/>
            <w:shd w:val="clear" w:color="auto" w:fill="auto"/>
            <w:vAlign w:val="center"/>
          </w:tcPr>
          <w:p w:rsidR="00FF6E9F" w:rsidRPr="00F42378" w:rsidRDefault="00FF6E9F" w:rsidP="00BF3B45">
            <w:pPr>
              <w:jc w:val="center"/>
              <w:rPr>
                <w:b/>
                <w:sz w:val="22"/>
                <w:szCs w:val="22"/>
              </w:rPr>
            </w:pPr>
          </w:p>
        </w:tc>
        <w:tc>
          <w:tcPr>
            <w:tcW w:w="576" w:type="dxa"/>
            <w:shd w:val="clear" w:color="auto" w:fill="auto"/>
          </w:tcPr>
          <w:p w:rsidR="00FF6E9F" w:rsidRPr="00F42378" w:rsidRDefault="00FF6E9F" w:rsidP="00FF6E9F">
            <w:pPr>
              <w:jc w:val="center"/>
              <w:rPr>
                <w:sz w:val="22"/>
                <w:szCs w:val="22"/>
              </w:rPr>
            </w:pPr>
            <w:r w:rsidRPr="00F42378">
              <w:rPr>
                <w:sz w:val="22"/>
                <w:szCs w:val="22"/>
              </w:rPr>
              <w:t>10</w:t>
            </w:r>
          </w:p>
        </w:tc>
        <w:tc>
          <w:tcPr>
            <w:tcW w:w="797" w:type="dxa"/>
            <w:shd w:val="clear" w:color="auto" w:fill="auto"/>
            <w:vAlign w:val="center"/>
          </w:tcPr>
          <w:p w:rsidR="00FF6E9F" w:rsidRPr="00F42378" w:rsidRDefault="00FF6E9F" w:rsidP="00BF3B45">
            <w:pPr>
              <w:jc w:val="center"/>
              <w:rPr>
                <w:b/>
                <w:color w:val="FF0000"/>
                <w:sz w:val="22"/>
                <w:szCs w:val="22"/>
              </w:rPr>
            </w:pPr>
          </w:p>
        </w:tc>
      </w:tr>
      <w:tr w:rsidR="00BF3B45" w:rsidRPr="00563338" w:rsidTr="0047454B">
        <w:trPr>
          <w:trHeight w:val="397"/>
        </w:trPr>
        <w:tc>
          <w:tcPr>
            <w:tcW w:w="7949" w:type="dxa"/>
            <w:gridSpan w:val="5"/>
            <w:shd w:val="clear" w:color="auto" w:fill="auto"/>
            <w:vAlign w:val="center"/>
          </w:tcPr>
          <w:p w:rsidR="00BF3B45" w:rsidRPr="00F42378" w:rsidRDefault="00BF3B45" w:rsidP="00BF3B45">
            <w:pPr>
              <w:jc w:val="right"/>
              <w:rPr>
                <w:b/>
                <w:sz w:val="22"/>
                <w:szCs w:val="22"/>
              </w:rPr>
            </w:pPr>
            <w:r w:rsidRPr="00F42378">
              <w:rPr>
                <w:b/>
                <w:sz w:val="22"/>
                <w:szCs w:val="22"/>
              </w:rPr>
              <w:t xml:space="preserve">                                       UKUPNO SATI</w:t>
            </w:r>
          </w:p>
        </w:tc>
        <w:tc>
          <w:tcPr>
            <w:tcW w:w="567" w:type="dxa"/>
            <w:shd w:val="clear" w:color="auto" w:fill="auto"/>
            <w:vAlign w:val="center"/>
          </w:tcPr>
          <w:p w:rsidR="00BF3B45" w:rsidRPr="00F42378" w:rsidRDefault="00BF3B45" w:rsidP="00BF3B45">
            <w:pPr>
              <w:jc w:val="center"/>
              <w:rPr>
                <w:b/>
                <w:sz w:val="22"/>
                <w:szCs w:val="22"/>
              </w:rPr>
            </w:pPr>
          </w:p>
        </w:tc>
        <w:tc>
          <w:tcPr>
            <w:tcW w:w="576" w:type="dxa"/>
            <w:shd w:val="clear" w:color="auto" w:fill="auto"/>
            <w:vAlign w:val="center"/>
          </w:tcPr>
          <w:p w:rsidR="00BF3B45" w:rsidRPr="00F42378" w:rsidRDefault="00FF6E9F" w:rsidP="00BF3B45">
            <w:pPr>
              <w:jc w:val="center"/>
              <w:rPr>
                <w:b/>
                <w:sz w:val="22"/>
                <w:szCs w:val="22"/>
              </w:rPr>
            </w:pPr>
            <w:r w:rsidRPr="00F42378">
              <w:rPr>
                <w:b/>
                <w:sz w:val="22"/>
                <w:szCs w:val="22"/>
              </w:rPr>
              <w:t>120</w:t>
            </w:r>
          </w:p>
        </w:tc>
        <w:tc>
          <w:tcPr>
            <w:tcW w:w="797" w:type="dxa"/>
            <w:shd w:val="clear" w:color="auto" w:fill="auto"/>
            <w:vAlign w:val="center"/>
          </w:tcPr>
          <w:p w:rsidR="00BF3B45" w:rsidRPr="00F42378" w:rsidRDefault="00BF3B45" w:rsidP="00BF3B45">
            <w:pPr>
              <w:jc w:val="center"/>
              <w:rPr>
                <w:b/>
                <w:color w:val="FF0000"/>
                <w:sz w:val="22"/>
                <w:szCs w:val="22"/>
              </w:rPr>
            </w:pPr>
          </w:p>
        </w:tc>
      </w:tr>
    </w:tbl>
    <w:p w:rsidR="00BF3B45" w:rsidRPr="009E439A" w:rsidRDefault="00BF3B45" w:rsidP="00BF3B4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3B45" w:rsidRPr="001219D4" w:rsidTr="00BF3B45">
        <w:tc>
          <w:tcPr>
            <w:tcW w:w="9889" w:type="dxa"/>
            <w:shd w:val="clear" w:color="auto" w:fill="D9D9D9"/>
            <w:vAlign w:val="center"/>
          </w:tcPr>
          <w:p w:rsidR="00BF3B45" w:rsidRPr="001219D4" w:rsidRDefault="00BF3B45" w:rsidP="00BF3B45">
            <w:pPr>
              <w:rPr>
                <w:b/>
                <w:sz w:val="22"/>
                <w:szCs w:val="22"/>
              </w:rPr>
            </w:pPr>
            <w:r w:rsidRPr="001219D4">
              <w:rPr>
                <w:b/>
                <w:sz w:val="22"/>
                <w:szCs w:val="22"/>
              </w:rPr>
              <w:t>OSTALE VAŽNE ČINJENICE ZA UREDNO IZVOĐENJE NASTAVE</w:t>
            </w:r>
          </w:p>
        </w:tc>
      </w:tr>
      <w:tr w:rsidR="00BF3B45" w:rsidRPr="001219D4" w:rsidTr="00BF3B45">
        <w:tc>
          <w:tcPr>
            <w:tcW w:w="9889" w:type="dxa"/>
            <w:vAlign w:val="center"/>
          </w:tcPr>
          <w:p w:rsidR="00BF3B45" w:rsidRDefault="00BF3B45" w:rsidP="00BF3B4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BF3B45" w:rsidRDefault="00BF3B45" w:rsidP="00BF3B45">
            <w:pPr>
              <w:rPr>
                <w:sz w:val="22"/>
                <w:szCs w:val="22"/>
                <w:lang w:val="da-DK"/>
              </w:rPr>
            </w:pPr>
          </w:p>
          <w:p w:rsidR="00BF3B45" w:rsidRPr="001219D4" w:rsidRDefault="00BF3B45" w:rsidP="00BF3B4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BF3B45" w:rsidRPr="001219D4" w:rsidRDefault="00BF3B45" w:rsidP="00BF3B4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AA51CF" w:rsidRPr="00494DBB" w:rsidRDefault="00AA51CF">
      <w:pPr>
        <w:rPr>
          <w:sz w:val="22"/>
          <w:szCs w:val="22"/>
        </w:rPr>
      </w:pPr>
    </w:p>
    <w:p w:rsidR="00AA51CF" w:rsidRPr="00494DBB" w:rsidRDefault="00AA51CF">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7A5F3D" w:rsidRPr="00494DBB" w:rsidTr="00F66A66">
        <w:tc>
          <w:tcPr>
            <w:tcW w:w="9889" w:type="dxa"/>
            <w:gridSpan w:val="4"/>
            <w:shd w:val="clear" w:color="auto" w:fill="D9D9D9"/>
            <w:vAlign w:val="center"/>
          </w:tcPr>
          <w:p w:rsidR="007A5F3D" w:rsidRPr="001219D4" w:rsidRDefault="007A5F3D" w:rsidP="007A5F3D">
            <w:pPr>
              <w:rPr>
                <w:b/>
                <w:sz w:val="22"/>
                <w:szCs w:val="22"/>
              </w:rPr>
            </w:pPr>
            <w:r w:rsidRPr="001219D4">
              <w:rPr>
                <w:b/>
                <w:sz w:val="22"/>
                <w:szCs w:val="22"/>
              </w:rPr>
              <w:t>OPĆI PODACI O KOLEGIJU</w:t>
            </w:r>
          </w:p>
        </w:tc>
      </w:tr>
      <w:tr w:rsidR="007A5F3D" w:rsidRPr="00494DBB" w:rsidTr="00F66A66">
        <w:tc>
          <w:tcPr>
            <w:tcW w:w="3794" w:type="dxa"/>
            <w:gridSpan w:val="2"/>
          </w:tcPr>
          <w:p w:rsidR="007A5F3D" w:rsidRPr="001219D4" w:rsidRDefault="007A5F3D" w:rsidP="007A5F3D">
            <w:pPr>
              <w:rPr>
                <w:b/>
                <w:sz w:val="22"/>
                <w:szCs w:val="22"/>
              </w:rPr>
            </w:pPr>
            <w:r w:rsidRPr="001219D4">
              <w:rPr>
                <w:b/>
                <w:sz w:val="22"/>
                <w:szCs w:val="22"/>
              </w:rPr>
              <w:t>Naziv kolegija</w:t>
            </w:r>
          </w:p>
        </w:tc>
        <w:tc>
          <w:tcPr>
            <w:tcW w:w="6095" w:type="dxa"/>
            <w:gridSpan w:val="2"/>
          </w:tcPr>
          <w:p w:rsidR="007A5F3D" w:rsidRPr="001219D4" w:rsidRDefault="009B7B41" w:rsidP="007A5F3D">
            <w:pPr>
              <w:rPr>
                <w:b/>
                <w:sz w:val="22"/>
                <w:szCs w:val="22"/>
              </w:rPr>
            </w:pPr>
            <w:r w:rsidRPr="001219D4">
              <w:rPr>
                <w:b/>
                <w:sz w:val="22"/>
                <w:szCs w:val="22"/>
              </w:rPr>
              <w:t>Komunikacijske vještine</w:t>
            </w:r>
          </w:p>
        </w:tc>
      </w:tr>
      <w:tr w:rsidR="007A5F3D" w:rsidRPr="00494DBB" w:rsidTr="00F66A66">
        <w:tc>
          <w:tcPr>
            <w:tcW w:w="3794" w:type="dxa"/>
            <w:gridSpan w:val="2"/>
          </w:tcPr>
          <w:p w:rsidR="007A5F3D" w:rsidRPr="001219D4" w:rsidRDefault="007A5F3D" w:rsidP="007A5F3D">
            <w:pPr>
              <w:rPr>
                <w:b/>
                <w:sz w:val="22"/>
                <w:szCs w:val="22"/>
              </w:rPr>
            </w:pPr>
            <w:r w:rsidRPr="001219D4">
              <w:rPr>
                <w:b/>
                <w:sz w:val="22"/>
                <w:szCs w:val="22"/>
              </w:rPr>
              <w:t>Semestar</w:t>
            </w:r>
          </w:p>
        </w:tc>
        <w:tc>
          <w:tcPr>
            <w:tcW w:w="6095" w:type="dxa"/>
            <w:gridSpan w:val="2"/>
          </w:tcPr>
          <w:p w:rsidR="007A5F3D" w:rsidRPr="001219D4" w:rsidRDefault="007A5F3D" w:rsidP="007A5F3D">
            <w:pPr>
              <w:rPr>
                <w:sz w:val="22"/>
                <w:szCs w:val="22"/>
              </w:rPr>
            </w:pPr>
            <w:r w:rsidRPr="001219D4">
              <w:rPr>
                <w:sz w:val="22"/>
                <w:szCs w:val="22"/>
              </w:rPr>
              <w:t>II</w:t>
            </w:r>
          </w:p>
        </w:tc>
      </w:tr>
      <w:tr w:rsidR="007A5F3D" w:rsidRPr="00494DBB" w:rsidTr="00F66A66">
        <w:tc>
          <w:tcPr>
            <w:tcW w:w="3794" w:type="dxa"/>
            <w:gridSpan w:val="2"/>
          </w:tcPr>
          <w:p w:rsidR="007A5F3D" w:rsidRPr="001219D4" w:rsidRDefault="007A5F3D" w:rsidP="007A5F3D">
            <w:pPr>
              <w:rPr>
                <w:b/>
                <w:sz w:val="22"/>
                <w:szCs w:val="22"/>
              </w:rPr>
            </w:pPr>
            <w:r w:rsidRPr="001219D4">
              <w:rPr>
                <w:b/>
                <w:sz w:val="22"/>
                <w:szCs w:val="22"/>
              </w:rPr>
              <w:t>Broj ECTS bodova</w:t>
            </w:r>
          </w:p>
        </w:tc>
        <w:tc>
          <w:tcPr>
            <w:tcW w:w="6095" w:type="dxa"/>
            <w:gridSpan w:val="2"/>
          </w:tcPr>
          <w:p w:rsidR="007A5F3D" w:rsidRPr="001219D4" w:rsidRDefault="007A5F3D" w:rsidP="007A5F3D">
            <w:pPr>
              <w:rPr>
                <w:sz w:val="22"/>
                <w:szCs w:val="22"/>
              </w:rPr>
            </w:pPr>
            <w:r w:rsidRPr="001219D4">
              <w:rPr>
                <w:sz w:val="22"/>
                <w:szCs w:val="22"/>
              </w:rPr>
              <w:t>2</w:t>
            </w:r>
          </w:p>
        </w:tc>
      </w:tr>
      <w:tr w:rsidR="007A5F3D" w:rsidRPr="00494DBB" w:rsidTr="00F66A66">
        <w:tc>
          <w:tcPr>
            <w:tcW w:w="3794" w:type="dxa"/>
            <w:gridSpan w:val="2"/>
          </w:tcPr>
          <w:p w:rsidR="007A5F3D" w:rsidRPr="001219D4" w:rsidRDefault="007A5F3D" w:rsidP="007A5F3D">
            <w:pPr>
              <w:rPr>
                <w:b/>
                <w:sz w:val="22"/>
                <w:szCs w:val="22"/>
              </w:rPr>
            </w:pPr>
            <w:r w:rsidRPr="001219D4">
              <w:rPr>
                <w:b/>
                <w:sz w:val="22"/>
                <w:szCs w:val="22"/>
              </w:rPr>
              <w:t>Status kolegija</w:t>
            </w:r>
          </w:p>
        </w:tc>
        <w:tc>
          <w:tcPr>
            <w:tcW w:w="6095" w:type="dxa"/>
            <w:gridSpan w:val="2"/>
          </w:tcPr>
          <w:p w:rsidR="007A5F3D" w:rsidRPr="001219D4" w:rsidRDefault="007A5F3D" w:rsidP="007A5F3D">
            <w:pPr>
              <w:rPr>
                <w:sz w:val="22"/>
                <w:szCs w:val="22"/>
              </w:rPr>
            </w:pPr>
            <w:r w:rsidRPr="001219D4">
              <w:rPr>
                <w:sz w:val="22"/>
                <w:szCs w:val="22"/>
              </w:rPr>
              <w:t>Obvezni kolegij</w:t>
            </w:r>
          </w:p>
        </w:tc>
      </w:tr>
      <w:tr w:rsidR="007A5F3D" w:rsidRPr="00494DBB" w:rsidTr="00F66A66">
        <w:tc>
          <w:tcPr>
            <w:tcW w:w="3794" w:type="dxa"/>
            <w:gridSpan w:val="2"/>
          </w:tcPr>
          <w:p w:rsidR="007A5F3D" w:rsidRPr="001219D4" w:rsidRDefault="007A5F3D" w:rsidP="007A5F3D">
            <w:pPr>
              <w:rPr>
                <w:b/>
                <w:sz w:val="22"/>
                <w:szCs w:val="22"/>
              </w:rPr>
            </w:pPr>
            <w:r w:rsidRPr="001219D4">
              <w:rPr>
                <w:b/>
                <w:sz w:val="22"/>
                <w:szCs w:val="22"/>
              </w:rPr>
              <w:t>Nositelj kolegija</w:t>
            </w:r>
          </w:p>
        </w:tc>
        <w:tc>
          <w:tcPr>
            <w:tcW w:w="6095" w:type="dxa"/>
            <w:gridSpan w:val="2"/>
          </w:tcPr>
          <w:p w:rsidR="007A5F3D" w:rsidRPr="001219D4" w:rsidRDefault="009B7B41" w:rsidP="007A5F3D">
            <w:pPr>
              <w:rPr>
                <w:sz w:val="22"/>
                <w:szCs w:val="22"/>
              </w:rPr>
            </w:pPr>
            <w:r w:rsidRPr="001219D4">
              <w:rPr>
                <w:sz w:val="22"/>
                <w:szCs w:val="22"/>
                <w:lang w:val="de-DE"/>
              </w:rPr>
              <w:t>mr. sc. Josip Lopižić, prof</w:t>
            </w:r>
            <w:r w:rsidR="00737EBE">
              <w:rPr>
                <w:sz w:val="22"/>
                <w:szCs w:val="22"/>
                <w:lang w:val="de-DE"/>
              </w:rPr>
              <w:t>.</w:t>
            </w:r>
            <w:r w:rsidR="00AB7392">
              <w:rPr>
                <w:sz w:val="22"/>
                <w:szCs w:val="22"/>
                <w:lang w:val="de-DE"/>
              </w:rPr>
              <w:t xml:space="preserve"> psihol.</w:t>
            </w:r>
          </w:p>
        </w:tc>
      </w:tr>
      <w:tr w:rsidR="007A5F3D" w:rsidRPr="00494DBB" w:rsidTr="00F66A66">
        <w:tc>
          <w:tcPr>
            <w:tcW w:w="3794" w:type="dxa"/>
            <w:gridSpan w:val="2"/>
          </w:tcPr>
          <w:p w:rsidR="007A5F3D" w:rsidRPr="001219D4" w:rsidRDefault="007A5F3D" w:rsidP="007A5F3D">
            <w:pPr>
              <w:rPr>
                <w:sz w:val="22"/>
                <w:szCs w:val="22"/>
              </w:rPr>
            </w:pPr>
            <w:r w:rsidRPr="001219D4">
              <w:rPr>
                <w:sz w:val="22"/>
                <w:szCs w:val="22"/>
              </w:rPr>
              <w:t>Zgrada, kabinet</w:t>
            </w:r>
          </w:p>
        </w:tc>
        <w:tc>
          <w:tcPr>
            <w:tcW w:w="6095" w:type="dxa"/>
            <w:gridSpan w:val="2"/>
          </w:tcPr>
          <w:p w:rsidR="007A5F3D" w:rsidRPr="001219D4" w:rsidRDefault="0076402E" w:rsidP="007A5F3D">
            <w:pPr>
              <w:rPr>
                <w:sz w:val="22"/>
                <w:szCs w:val="22"/>
              </w:rPr>
            </w:pPr>
            <w:r>
              <w:rPr>
                <w:sz w:val="22"/>
                <w:szCs w:val="22"/>
              </w:rPr>
              <w:t>Ćira Carića 4</w:t>
            </w:r>
          </w:p>
        </w:tc>
      </w:tr>
      <w:tr w:rsidR="007A5F3D" w:rsidRPr="00494DBB" w:rsidTr="00F66A66">
        <w:tc>
          <w:tcPr>
            <w:tcW w:w="3794" w:type="dxa"/>
            <w:gridSpan w:val="2"/>
          </w:tcPr>
          <w:p w:rsidR="007A5F3D" w:rsidRPr="001219D4" w:rsidRDefault="007A5F3D" w:rsidP="007A5F3D">
            <w:pPr>
              <w:rPr>
                <w:sz w:val="22"/>
                <w:szCs w:val="22"/>
              </w:rPr>
            </w:pPr>
            <w:r w:rsidRPr="001219D4">
              <w:rPr>
                <w:sz w:val="22"/>
                <w:szCs w:val="22"/>
              </w:rPr>
              <w:t>Telefon</w:t>
            </w:r>
          </w:p>
        </w:tc>
        <w:tc>
          <w:tcPr>
            <w:tcW w:w="6095" w:type="dxa"/>
            <w:gridSpan w:val="2"/>
          </w:tcPr>
          <w:p w:rsidR="007A5F3D" w:rsidRPr="001219D4" w:rsidRDefault="007A5F3D" w:rsidP="007A5F3D">
            <w:pPr>
              <w:rPr>
                <w:sz w:val="22"/>
                <w:szCs w:val="22"/>
              </w:rPr>
            </w:pPr>
          </w:p>
        </w:tc>
      </w:tr>
      <w:tr w:rsidR="007A5F3D" w:rsidRPr="00494DBB" w:rsidTr="00F66A66">
        <w:tc>
          <w:tcPr>
            <w:tcW w:w="3794" w:type="dxa"/>
            <w:gridSpan w:val="2"/>
          </w:tcPr>
          <w:p w:rsidR="007A5F3D" w:rsidRPr="001219D4" w:rsidRDefault="007A5F3D" w:rsidP="007A5F3D">
            <w:pPr>
              <w:rPr>
                <w:sz w:val="22"/>
                <w:szCs w:val="22"/>
              </w:rPr>
            </w:pPr>
            <w:r w:rsidRPr="001219D4">
              <w:rPr>
                <w:sz w:val="22"/>
                <w:szCs w:val="22"/>
              </w:rPr>
              <w:t>e-mail</w:t>
            </w:r>
          </w:p>
        </w:tc>
        <w:tc>
          <w:tcPr>
            <w:tcW w:w="6095" w:type="dxa"/>
            <w:gridSpan w:val="2"/>
          </w:tcPr>
          <w:p w:rsidR="007A5F3D" w:rsidRPr="001219D4" w:rsidRDefault="00C05F7D" w:rsidP="00B26E81">
            <w:pPr>
              <w:rPr>
                <w:sz w:val="22"/>
                <w:szCs w:val="22"/>
              </w:rPr>
            </w:pPr>
            <w:hyperlink r:id="rId26" w:history="1">
              <w:r w:rsidR="005F5C5D" w:rsidRPr="001219D4">
                <w:rPr>
                  <w:rStyle w:val="Hyperlink"/>
                  <w:sz w:val="22"/>
                  <w:szCs w:val="22"/>
                </w:rPr>
                <w:t>josipl@bolnica-du.hr</w:t>
              </w:r>
            </w:hyperlink>
            <w:r w:rsidR="005F5C5D" w:rsidRPr="001219D4">
              <w:rPr>
                <w:sz w:val="22"/>
                <w:szCs w:val="22"/>
              </w:rPr>
              <w:t xml:space="preserve"> </w:t>
            </w:r>
          </w:p>
        </w:tc>
      </w:tr>
      <w:tr w:rsidR="007A5F3D" w:rsidRPr="00494DBB" w:rsidTr="00F66A66">
        <w:tc>
          <w:tcPr>
            <w:tcW w:w="3794" w:type="dxa"/>
            <w:gridSpan w:val="2"/>
          </w:tcPr>
          <w:p w:rsidR="007A5F3D" w:rsidRPr="001219D4" w:rsidRDefault="007A5F3D" w:rsidP="007A5F3D">
            <w:pPr>
              <w:rPr>
                <w:b/>
                <w:sz w:val="22"/>
                <w:szCs w:val="22"/>
              </w:rPr>
            </w:pPr>
            <w:r w:rsidRPr="001219D4">
              <w:rPr>
                <w:b/>
                <w:sz w:val="22"/>
                <w:szCs w:val="22"/>
              </w:rPr>
              <w:t>Suradnik</w:t>
            </w:r>
          </w:p>
        </w:tc>
        <w:tc>
          <w:tcPr>
            <w:tcW w:w="6095" w:type="dxa"/>
            <w:gridSpan w:val="2"/>
          </w:tcPr>
          <w:p w:rsidR="007A5F3D" w:rsidRPr="001219D4" w:rsidRDefault="007A5F3D" w:rsidP="007A5F3D">
            <w:pPr>
              <w:rPr>
                <w:sz w:val="22"/>
                <w:szCs w:val="22"/>
              </w:rPr>
            </w:pPr>
          </w:p>
        </w:tc>
      </w:tr>
      <w:tr w:rsidR="007A5F3D" w:rsidRPr="00494DBB" w:rsidTr="00F66A66">
        <w:tc>
          <w:tcPr>
            <w:tcW w:w="3794" w:type="dxa"/>
            <w:gridSpan w:val="2"/>
          </w:tcPr>
          <w:p w:rsidR="007A5F3D" w:rsidRPr="001219D4" w:rsidRDefault="007A5F3D" w:rsidP="007A5F3D">
            <w:pPr>
              <w:rPr>
                <w:sz w:val="22"/>
                <w:szCs w:val="22"/>
              </w:rPr>
            </w:pPr>
            <w:r w:rsidRPr="001219D4">
              <w:rPr>
                <w:sz w:val="22"/>
                <w:szCs w:val="22"/>
              </w:rPr>
              <w:t>Zgrada, kabinet</w:t>
            </w:r>
          </w:p>
        </w:tc>
        <w:tc>
          <w:tcPr>
            <w:tcW w:w="6095" w:type="dxa"/>
            <w:gridSpan w:val="2"/>
          </w:tcPr>
          <w:p w:rsidR="007A5F3D" w:rsidRPr="001219D4" w:rsidRDefault="007A5F3D" w:rsidP="007A5F3D">
            <w:pPr>
              <w:rPr>
                <w:sz w:val="22"/>
                <w:szCs w:val="22"/>
              </w:rPr>
            </w:pPr>
          </w:p>
        </w:tc>
      </w:tr>
      <w:tr w:rsidR="007A5F3D" w:rsidRPr="00494DBB" w:rsidTr="00F66A66">
        <w:tc>
          <w:tcPr>
            <w:tcW w:w="3794" w:type="dxa"/>
            <w:gridSpan w:val="2"/>
          </w:tcPr>
          <w:p w:rsidR="007A5F3D" w:rsidRPr="001219D4" w:rsidRDefault="007A5F3D" w:rsidP="007A5F3D">
            <w:pPr>
              <w:rPr>
                <w:sz w:val="22"/>
                <w:szCs w:val="22"/>
              </w:rPr>
            </w:pPr>
            <w:r w:rsidRPr="001219D4">
              <w:rPr>
                <w:sz w:val="22"/>
                <w:szCs w:val="22"/>
              </w:rPr>
              <w:t>Telefon</w:t>
            </w:r>
          </w:p>
        </w:tc>
        <w:tc>
          <w:tcPr>
            <w:tcW w:w="6095" w:type="dxa"/>
            <w:gridSpan w:val="2"/>
          </w:tcPr>
          <w:p w:rsidR="007A5F3D" w:rsidRPr="001219D4" w:rsidRDefault="007A5F3D" w:rsidP="007A5F3D">
            <w:pPr>
              <w:rPr>
                <w:sz w:val="22"/>
                <w:szCs w:val="22"/>
              </w:rPr>
            </w:pPr>
          </w:p>
        </w:tc>
      </w:tr>
      <w:tr w:rsidR="007A5F3D" w:rsidRPr="00494DBB" w:rsidTr="00F66A66">
        <w:tc>
          <w:tcPr>
            <w:tcW w:w="3794" w:type="dxa"/>
            <w:gridSpan w:val="2"/>
          </w:tcPr>
          <w:p w:rsidR="007A5F3D" w:rsidRPr="001219D4" w:rsidRDefault="007A5F3D" w:rsidP="007A5F3D">
            <w:pPr>
              <w:rPr>
                <w:sz w:val="22"/>
                <w:szCs w:val="22"/>
              </w:rPr>
            </w:pPr>
            <w:r w:rsidRPr="001219D4">
              <w:rPr>
                <w:sz w:val="22"/>
                <w:szCs w:val="22"/>
              </w:rPr>
              <w:t>e-mail</w:t>
            </w:r>
          </w:p>
        </w:tc>
        <w:tc>
          <w:tcPr>
            <w:tcW w:w="6095" w:type="dxa"/>
            <w:gridSpan w:val="2"/>
          </w:tcPr>
          <w:p w:rsidR="007A5F3D" w:rsidRPr="001219D4" w:rsidRDefault="007A5F3D" w:rsidP="007A5F3D">
            <w:pPr>
              <w:rPr>
                <w:sz w:val="22"/>
                <w:szCs w:val="22"/>
              </w:rPr>
            </w:pPr>
          </w:p>
        </w:tc>
      </w:tr>
      <w:tr w:rsidR="007A5F3D" w:rsidRPr="00494DBB" w:rsidTr="00F66A66">
        <w:tc>
          <w:tcPr>
            <w:tcW w:w="9889" w:type="dxa"/>
            <w:gridSpan w:val="4"/>
            <w:shd w:val="clear" w:color="auto" w:fill="D9D9D9"/>
            <w:vAlign w:val="center"/>
          </w:tcPr>
          <w:p w:rsidR="007A5F3D" w:rsidRPr="001219D4" w:rsidRDefault="007A5F3D" w:rsidP="007A5F3D">
            <w:pPr>
              <w:rPr>
                <w:b/>
                <w:sz w:val="22"/>
                <w:szCs w:val="22"/>
              </w:rPr>
            </w:pPr>
            <w:r w:rsidRPr="001219D4">
              <w:rPr>
                <w:b/>
                <w:sz w:val="22"/>
                <w:szCs w:val="22"/>
              </w:rPr>
              <w:t>OPIS KOLEGIJA</w:t>
            </w:r>
          </w:p>
        </w:tc>
      </w:tr>
      <w:tr w:rsidR="007A5F3D" w:rsidRPr="00494DBB" w:rsidTr="00F66A66">
        <w:tc>
          <w:tcPr>
            <w:tcW w:w="9889" w:type="dxa"/>
            <w:gridSpan w:val="4"/>
            <w:shd w:val="clear" w:color="auto" w:fill="F2F2F2"/>
          </w:tcPr>
          <w:p w:rsidR="007A5F3D" w:rsidRPr="001219D4" w:rsidRDefault="007A5F3D" w:rsidP="007A5F3D">
            <w:pPr>
              <w:rPr>
                <w:b/>
                <w:sz w:val="22"/>
                <w:szCs w:val="22"/>
              </w:rPr>
            </w:pPr>
            <w:r w:rsidRPr="001219D4">
              <w:rPr>
                <w:b/>
                <w:sz w:val="22"/>
                <w:szCs w:val="22"/>
              </w:rPr>
              <w:t>Sadržaj kolegija</w:t>
            </w:r>
          </w:p>
        </w:tc>
      </w:tr>
      <w:tr w:rsidR="007A5F3D" w:rsidRPr="00494DBB" w:rsidTr="00F66A66">
        <w:tc>
          <w:tcPr>
            <w:tcW w:w="9889" w:type="dxa"/>
            <w:gridSpan w:val="4"/>
            <w:shd w:val="clear" w:color="auto" w:fill="auto"/>
          </w:tcPr>
          <w:p w:rsidR="009B7B41" w:rsidRPr="001219D4" w:rsidRDefault="009B7B41" w:rsidP="005B5500">
            <w:pPr>
              <w:numPr>
                <w:ilvl w:val="0"/>
                <w:numId w:val="5"/>
              </w:numPr>
              <w:spacing w:before="60" w:after="60"/>
              <w:contextualSpacing/>
              <w:rPr>
                <w:sz w:val="22"/>
                <w:szCs w:val="22"/>
              </w:rPr>
            </w:pPr>
            <w:r w:rsidRPr="001219D4">
              <w:rPr>
                <w:sz w:val="22"/>
                <w:szCs w:val="22"/>
              </w:rPr>
              <w:lastRenderedPageBreak/>
              <w:t xml:space="preserve">Uvod u komunikaciju: definicija komunikacije, pojam, vrste, ciljevi i načela komunikacije;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verbalna komunikacija; neverbalna komunikacija; prepreke u komunikaciji;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slušanje, značaj slušanja, tehnike aktivnog slušanja;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prigovori i tehnike rješavanja prigovora;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povratna informacija: struktura i priopćavanje;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asertivna komunikacija;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empatija i značaj empatije u komunikaciji  s pacijentom i njegovom obitelji;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komunikacija s osobama ograničenih komunikacijskih sposobnosti;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komunikacija s djecom i adolescentima;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komunikacija sa starijim osobama; </w:t>
            </w:r>
          </w:p>
          <w:p w:rsidR="009B7B41" w:rsidRPr="001219D4" w:rsidRDefault="009B7B41" w:rsidP="005B5500">
            <w:pPr>
              <w:numPr>
                <w:ilvl w:val="0"/>
                <w:numId w:val="5"/>
              </w:numPr>
              <w:spacing w:before="60" w:after="60"/>
              <w:contextualSpacing/>
              <w:rPr>
                <w:sz w:val="22"/>
                <w:szCs w:val="22"/>
              </w:rPr>
            </w:pPr>
            <w:r w:rsidRPr="001219D4">
              <w:rPr>
                <w:sz w:val="22"/>
                <w:szCs w:val="22"/>
              </w:rPr>
              <w:t xml:space="preserve">prezentacijske vještine; </w:t>
            </w:r>
          </w:p>
          <w:p w:rsidR="009B7B41" w:rsidRPr="001219D4" w:rsidRDefault="009B7B41" w:rsidP="005B5500">
            <w:pPr>
              <w:numPr>
                <w:ilvl w:val="0"/>
                <w:numId w:val="5"/>
              </w:numPr>
              <w:spacing w:before="60" w:after="60"/>
              <w:contextualSpacing/>
              <w:rPr>
                <w:sz w:val="22"/>
                <w:szCs w:val="22"/>
              </w:rPr>
            </w:pPr>
            <w:r w:rsidRPr="001219D4">
              <w:rPr>
                <w:sz w:val="22"/>
                <w:szCs w:val="22"/>
              </w:rPr>
              <w:t>komunikacija u timu;</w:t>
            </w:r>
          </w:p>
          <w:p w:rsidR="007A5F3D" w:rsidRPr="001219D4" w:rsidRDefault="009B7B41" w:rsidP="005B5500">
            <w:pPr>
              <w:numPr>
                <w:ilvl w:val="0"/>
                <w:numId w:val="5"/>
              </w:numPr>
              <w:rPr>
                <w:bCs/>
                <w:sz w:val="22"/>
                <w:szCs w:val="22"/>
              </w:rPr>
            </w:pPr>
            <w:r w:rsidRPr="001219D4">
              <w:rPr>
                <w:sz w:val="22"/>
                <w:szCs w:val="22"/>
              </w:rPr>
              <w:t>stilovi vođenja.</w:t>
            </w:r>
          </w:p>
        </w:tc>
      </w:tr>
      <w:tr w:rsidR="007A5F3D" w:rsidRPr="00494DBB" w:rsidTr="00F66A66">
        <w:tc>
          <w:tcPr>
            <w:tcW w:w="9889" w:type="dxa"/>
            <w:gridSpan w:val="4"/>
            <w:shd w:val="clear" w:color="auto" w:fill="F2F2F2"/>
          </w:tcPr>
          <w:p w:rsidR="007A5F3D" w:rsidRPr="001219D4" w:rsidRDefault="007A5F3D" w:rsidP="007A5F3D">
            <w:pPr>
              <w:rPr>
                <w:b/>
                <w:sz w:val="22"/>
                <w:szCs w:val="22"/>
              </w:rPr>
            </w:pPr>
            <w:r w:rsidRPr="001219D4">
              <w:rPr>
                <w:b/>
                <w:sz w:val="22"/>
                <w:szCs w:val="22"/>
              </w:rPr>
              <w:t>Ishodi učenja kolegija</w:t>
            </w:r>
          </w:p>
        </w:tc>
      </w:tr>
      <w:tr w:rsidR="007A5F3D" w:rsidRPr="00494DBB" w:rsidTr="00F66A66">
        <w:tc>
          <w:tcPr>
            <w:tcW w:w="9889" w:type="dxa"/>
            <w:gridSpan w:val="4"/>
            <w:shd w:val="clear" w:color="auto" w:fill="auto"/>
          </w:tcPr>
          <w:p w:rsidR="009B7B41" w:rsidRPr="001219D4" w:rsidRDefault="009B7B41" w:rsidP="001219D4">
            <w:pPr>
              <w:spacing w:before="60" w:after="60"/>
              <w:rPr>
                <w:sz w:val="22"/>
                <w:szCs w:val="22"/>
              </w:rPr>
            </w:pPr>
            <w:r w:rsidRPr="001219D4">
              <w:rPr>
                <w:sz w:val="22"/>
                <w:szCs w:val="22"/>
              </w:rPr>
              <w:t>Nakon odslušanog predmeta i izvršenih svih obveza student će:</w:t>
            </w:r>
          </w:p>
          <w:p w:rsidR="009B7B41" w:rsidRPr="001219D4" w:rsidRDefault="009B7B41" w:rsidP="005B5500">
            <w:pPr>
              <w:pStyle w:val="ListParagraph"/>
              <w:numPr>
                <w:ilvl w:val="0"/>
                <w:numId w:val="4"/>
              </w:numPr>
              <w:spacing w:before="60" w:after="60"/>
              <w:rPr>
                <w:sz w:val="22"/>
                <w:szCs w:val="22"/>
              </w:rPr>
            </w:pPr>
            <w:r w:rsidRPr="001219D4">
              <w:rPr>
                <w:sz w:val="22"/>
                <w:szCs w:val="22"/>
              </w:rPr>
              <w:t>izreći  definiciju komunikacije, objasniti pojam, vrste, ciljeve i načela komunikacije;</w:t>
            </w:r>
          </w:p>
          <w:p w:rsidR="009B7B41" w:rsidRPr="001219D4" w:rsidRDefault="009B7B41" w:rsidP="005B5500">
            <w:pPr>
              <w:pStyle w:val="ListParagraph"/>
              <w:numPr>
                <w:ilvl w:val="0"/>
                <w:numId w:val="4"/>
              </w:numPr>
              <w:spacing w:before="60" w:after="60"/>
              <w:rPr>
                <w:sz w:val="22"/>
                <w:szCs w:val="22"/>
                <w:lang w:val="de-DE"/>
              </w:rPr>
            </w:pPr>
            <w:r w:rsidRPr="001219D4">
              <w:rPr>
                <w:sz w:val="22"/>
                <w:szCs w:val="22"/>
                <w:lang w:val="de-DE"/>
              </w:rPr>
              <w:t>nabrojati obilježja informacijske i terapijske komunikacije;</w:t>
            </w:r>
          </w:p>
          <w:p w:rsidR="009B7B41" w:rsidRPr="001219D4" w:rsidRDefault="009B7B41" w:rsidP="005B5500">
            <w:pPr>
              <w:pStyle w:val="ListParagraph"/>
              <w:numPr>
                <w:ilvl w:val="0"/>
                <w:numId w:val="4"/>
              </w:numPr>
              <w:spacing w:before="60" w:after="60"/>
              <w:rPr>
                <w:sz w:val="22"/>
                <w:szCs w:val="22"/>
              </w:rPr>
            </w:pPr>
            <w:r w:rsidRPr="001219D4">
              <w:rPr>
                <w:sz w:val="22"/>
                <w:szCs w:val="22"/>
              </w:rPr>
              <w:t>prepoznati i demonstrirati osnovne neverbalne i paraverbalne poruke;</w:t>
            </w:r>
          </w:p>
          <w:p w:rsidR="009B7B41" w:rsidRPr="001219D4" w:rsidRDefault="009B7B41" w:rsidP="005B5500">
            <w:pPr>
              <w:pStyle w:val="ListParagraph"/>
              <w:numPr>
                <w:ilvl w:val="0"/>
                <w:numId w:val="4"/>
              </w:numPr>
              <w:spacing w:before="60" w:after="60"/>
              <w:rPr>
                <w:sz w:val="22"/>
                <w:szCs w:val="22"/>
              </w:rPr>
            </w:pPr>
            <w:r w:rsidRPr="001219D4">
              <w:rPr>
                <w:sz w:val="22"/>
                <w:szCs w:val="22"/>
              </w:rPr>
              <w:t>objasniti i usporediti osnovne komunikacijske stilove;</w:t>
            </w:r>
          </w:p>
          <w:p w:rsidR="009B7B41" w:rsidRPr="001219D4" w:rsidRDefault="009B7B41" w:rsidP="005B5500">
            <w:pPr>
              <w:pStyle w:val="ListParagraph"/>
              <w:numPr>
                <w:ilvl w:val="0"/>
                <w:numId w:val="4"/>
              </w:numPr>
              <w:spacing w:before="60" w:after="60"/>
              <w:rPr>
                <w:sz w:val="22"/>
                <w:szCs w:val="22"/>
              </w:rPr>
            </w:pPr>
            <w:r w:rsidRPr="001219D4">
              <w:rPr>
                <w:sz w:val="22"/>
                <w:szCs w:val="22"/>
              </w:rPr>
              <w:t>prepoznati  i demonstrirati osnovne prepreke u komunikaciji s pacijentom i članom obitelji;</w:t>
            </w:r>
          </w:p>
          <w:p w:rsidR="009B7B41" w:rsidRPr="001219D4" w:rsidRDefault="009B7B41" w:rsidP="005B5500">
            <w:pPr>
              <w:pStyle w:val="ListParagraph"/>
              <w:numPr>
                <w:ilvl w:val="0"/>
                <w:numId w:val="4"/>
              </w:numPr>
              <w:spacing w:before="60" w:after="60"/>
              <w:rPr>
                <w:sz w:val="22"/>
                <w:szCs w:val="22"/>
              </w:rPr>
            </w:pPr>
            <w:r w:rsidRPr="001219D4">
              <w:rPr>
                <w:sz w:val="22"/>
                <w:szCs w:val="22"/>
              </w:rPr>
              <w:t>prepoznati i razriješiti jednostavne prigovore u odnosu s pacijentom i članovima obitelji;</w:t>
            </w:r>
          </w:p>
          <w:p w:rsidR="009B7B41" w:rsidRPr="001219D4" w:rsidRDefault="009B7B41" w:rsidP="005B5500">
            <w:pPr>
              <w:pStyle w:val="ListParagraph"/>
              <w:numPr>
                <w:ilvl w:val="0"/>
                <w:numId w:val="4"/>
              </w:numPr>
              <w:spacing w:before="60" w:after="60"/>
              <w:rPr>
                <w:sz w:val="22"/>
                <w:szCs w:val="22"/>
              </w:rPr>
            </w:pPr>
            <w:r w:rsidRPr="001219D4">
              <w:rPr>
                <w:sz w:val="22"/>
                <w:szCs w:val="22"/>
              </w:rPr>
              <w:t>usporediti i protumačiti specifičnosti komunikacije s osobama ograničenih komunikacijskih sposobnosti, djecom, adolescentima i starijim osobama;</w:t>
            </w:r>
          </w:p>
          <w:p w:rsidR="009B7B41" w:rsidRPr="001219D4" w:rsidRDefault="009B7B41" w:rsidP="005B5500">
            <w:pPr>
              <w:pStyle w:val="ListParagraph"/>
              <w:numPr>
                <w:ilvl w:val="0"/>
                <w:numId w:val="4"/>
              </w:numPr>
              <w:spacing w:before="60" w:after="60"/>
              <w:rPr>
                <w:sz w:val="22"/>
                <w:szCs w:val="22"/>
              </w:rPr>
            </w:pPr>
            <w:r w:rsidRPr="001219D4">
              <w:rPr>
                <w:sz w:val="22"/>
                <w:szCs w:val="22"/>
              </w:rPr>
              <w:t>pripremiti i izvesti prezentaciju na zadanu temu iz područja sestrinstva;</w:t>
            </w:r>
          </w:p>
          <w:p w:rsidR="007A5F3D" w:rsidRPr="001219D4" w:rsidRDefault="009B7B41" w:rsidP="005B5500">
            <w:pPr>
              <w:numPr>
                <w:ilvl w:val="0"/>
                <w:numId w:val="4"/>
              </w:numPr>
              <w:rPr>
                <w:sz w:val="22"/>
                <w:szCs w:val="22"/>
              </w:rPr>
            </w:pPr>
            <w:r w:rsidRPr="001219D4">
              <w:rPr>
                <w:sz w:val="22"/>
                <w:szCs w:val="22"/>
              </w:rPr>
              <w:t>identificirati i odabrati adekvatan stil vođenja u timu.</w:t>
            </w:r>
          </w:p>
        </w:tc>
      </w:tr>
      <w:tr w:rsidR="007A5F3D" w:rsidRPr="00494DBB" w:rsidTr="00F66A66">
        <w:tc>
          <w:tcPr>
            <w:tcW w:w="9889" w:type="dxa"/>
            <w:gridSpan w:val="4"/>
            <w:shd w:val="clear" w:color="auto" w:fill="D9D9D9"/>
          </w:tcPr>
          <w:p w:rsidR="007A5F3D" w:rsidRPr="001219D4" w:rsidRDefault="007A5F3D" w:rsidP="007A5F3D">
            <w:pPr>
              <w:rPr>
                <w:sz w:val="22"/>
                <w:szCs w:val="22"/>
              </w:rPr>
            </w:pPr>
            <w:r w:rsidRPr="001219D4">
              <w:rPr>
                <w:b/>
                <w:sz w:val="22"/>
                <w:szCs w:val="22"/>
              </w:rPr>
              <w:t>NAČIN IZVOĐENJA NASTAVE (označiti aktivnost s „x“)</w:t>
            </w:r>
          </w:p>
        </w:tc>
      </w:tr>
      <w:tr w:rsidR="007A5F3D" w:rsidRPr="00494DBB" w:rsidTr="00F66A66">
        <w:tc>
          <w:tcPr>
            <w:tcW w:w="4856" w:type="dxa"/>
            <w:gridSpan w:val="3"/>
          </w:tcPr>
          <w:p w:rsidR="007A5F3D"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Predavanja</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Seminari i radionice</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Vježbe</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Samostalni zadaci</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Multimedija  i Internet</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Obrazovanje na daljinu</w:t>
            </w:r>
          </w:p>
        </w:tc>
        <w:tc>
          <w:tcPr>
            <w:tcW w:w="5033" w:type="dxa"/>
          </w:tcPr>
          <w:p w:rsidR="007A5F3D" w:rsidRPr="001219D4" w:rsidRDefault="0045781A" w:rsidP="007A5F3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A5F3D" w:rsidRPr="001219D4">
              <w:rPr>
                <w:sz w:val="22"/>
                <w:szCs w:val="22"/>
              </w:rPr>
              <w:t xml:space="preserve"> Konzultacije</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Laboratorij</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Terenska nastava</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Mentorski rad</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Provjere znanja</w:t>
            </w:r>
          </w:p>
          <w:p w:rsidR="007A5F3D" w:rsidRPr="001219D4" w:rsidRDefault="007A5F3D" w:rsidP="007A5F3D">
            <w:pPr>
              <w:rPr>
                <w:sz w:val="22"/>
                <w:szCs w:val="22"/>
              </w:rPr>
            </w:pPr>
          </w:p>
        </w:tc>
      </w:tr>
      <w:tr w:rsidR="007A5F3D" w:rsidRPr="00494DBB" w:rsidTr="00F66A66">
        <w:tc>
          <w:tcPr>
            <w:tcW w:w="9889" w:type="dxa"/>
            <w:gridSpan w:val="4"/>
            <w:shd w:val="clear" w:color="auto" w:fill="D9D9D9"/>
            <w:vAlign w:val="center"/>
          </w:tcPr>
          <w:p w:rsidR="007A5F3D" w:rsidRPr="001219D4" w:rsidRDefault="007A5F3D" w:rsidP="007A5F3D">
            <w:pPr>
              <w:rPr>
                <w:b/>
                <w:sz w:val="22"/>
                <w:szCs w:val="22"/>
              </w:rPr>
            </w:pPr>
            <w:r w:rsidRPr="001219D4">
              <w:rPr>
                <w:b/>
                <w:sz w:val="22"/>
                <w:szCs w:val="22"/>
              </w:rPr>
              <w:t xml:space="preserve">NAČIN POLAGANJA ISPITA </w:t>
            </w:r>
          </w:p>
        </w:tc>
      </w:tr>
      <w:tr w:rsidR="007A5F3D" w:rsidRPr="00494DBB" w:rsidTr="00F66A66">
        <w:tc>
          <w:tcPr>
            <w:tcW w:w="4856" w:type="dxa"/>
            <w:gridSpan w:val="3"/>
            <w:vAlign w:val="center"/>
          </w:tcPr>
          <w:p w:rsidR="007A5F3D"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Usmeni                                                            </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1"/>
                  </w:checkBox>
                </w:ffData>
              </w:fldChar>
            </w:r>
            <w:r w:rsidR="00BC5703"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Pismeni                        </w:t>
            </w:r>
          </w:p>
          <w:p w:rsidR="007A5F3D" w:rsidRPr="001219D4" w:rsidRDefault="00BA7BC1" w:rsidP="007A5F3D">
            <w:pPr>
              <w:rPr>
                <w:sz w:val="22"/>
                <w:szCs w:val="22"/>
              </w:rPr>
            </w:pPr>
            <w:r w:rsidRPr="001219D4">
              <w:rPr>
                <w:sz w:val="22"/>
                <w:szCs w:val="22"/>
              </w:rPr>
              <w:fldChar w:fldCharType="begin">
                <w:ffData>
                  <w:name w:val=""/>
                  <w:enabled/>
                  <w:calcOnExit w:val="0"/>
                  <w:checkBox>
                    <w:sizeAuto/>
                    <w:default w:val="0"/>
                  </w:checkBox>
                </w:ffData>
              </w:fldChar>
            </w:r>
            <w:r w:rsidR="007A5F3D" w:rsidRPr="001219D4">
              <w:rPr>
                <w:sz w:val="22"/>
                <w:szCs w:val="22"/>
              </w:rPr>
              <w:instrText xml:space="preserve"> FORMCHECKBOX </w:instrText>
            </w:r>
            <w:r w:rsidRPr="001219D4">
              <w:rPr>
                <w:sz w:val="22"/>
                <w:szCs w:val="22"/>
              </w:rPr>
            </w:r>
            <w:r w:rsidRPr="001219D4">
              <w:rPr>
                <w:sz w:val="22"/>
                <w:szCs w:val="22"/>
              </w:rPr>
              <w:fldChar w:fldCharType="end"/>
            </w:r>
            <w:r w:rsidR="007A5F3D" w:rsidRPr="001219D4">
              <w:rPr>
                <w:sz w:val="22"/>
                <w:szCs w:val="22"/>
              </w:rPr>
              <w:t xml:space="preserve"> Kolokvij                     </w:t>
            </w:r>
          </w:p>
        </w:tc>
        <w:tc>
          <w:tcPr>
            <w:tcW w:w="5033" w:type="dxa"/>
          </w:tcPr>
          <w:p w:rsidR="007A5F3D" w:rsidRPr="001219D4" w:rsidRDefault="007A5F3D" w:rsidP="007A5F3D">
            <w:pPr>
              <w:rPr>
                <w:sz w:val="22"/>
                <w:szCs w:val="22"/>
              </w:rPr>
            </w:pPr>
            <w:r w:rsidRPr="001219D4">
              <w:rPr>
                <w:sz w:val="22"/>
                <w:szCs w:val="22"/>
              </w:rPr>
              <w:t xml:space="preserve"> Ostalo:</w:t>
            </w:r>
          </w:p>
        </w:tc>
      </w:tr>
      <w:tr w:rsidR="007A5F3D" w:rsidRPr="00494DBB" w:rsidTr="00F66A66">
        <w:tc>
          <w:tcPr>
            <w:tcW w:w="9889" w:type="dxa"/>
            <w:gridSpan w:val="4"/>
            <w:shd w:val="clear" w:color="auto" w:fill="D9D9D9"/>
            <w:vAlign w:val="center"/>
          </w:tcPr>
          <w:p w:rsidR="007A5F3D" w:rsidRPr="001219D4" w:rsidRDefault="007A5F3D" w:rsidP="007A5F3D">
            <w:pPr>
              <w:rPr>
                <w:b/>
                <w:sz w:val="22"/>
                <w:szCs w:val="22"/>
              </w:rPr>
            </w:pPr>
            <w:r w:rsidRPr="001219D4">
              <w:rPr>
                <w:b/>
                <w:sz w:val="22"/>
                <w:szCs w:val="22"/>
              </w:rPr>
              <w:t>POPIS LITERATURE ZA STUDIJ I POLAGANJE ISPITA</w:t>
            </w:r>
          </w:p>
        </w:tc>
      </w:tr>
      <w:tr w:rsidR="007A5F3D" w:rsidRPr="00494DBB" w:rsidTr="00F66A66">
        <w:tc>
          <w:tcPr>
            <w:tcW w:w="9889" w:type="dxa"/>
            <w:gridSpan w:val="4"/>
            <w:shd w:val="clear" w:color="auto" w:fill="D9D9D9"/>
          </w:tcPr>
          <w:p w:rsidR="007A5F3D" w:rsidRPr="001219D4" w:rsidRDefault="007A5F3D" w:rsidP="007A5F3D">
            <w:pPr>
              <w:rPr>
                <w:sz w:val="22"/>
                <w:szCs w:val="22"/>
              </w:rPr>
            </w:pPr>
            <w:r w:rsidRPr="001219D4">
              <w:rPr>
                <w:sz w:val="22"/>
                <w:szCs w:val="22"/>
              </w:rPr>
              <w:t>Obvezna literatura</w:t>
            </w:r>
          </w:p>
        </w:tc>
      </w:tr>
      <w:tr w:rsidR="007A5F3D" w:rsidRPr="00494DBB" w:rsidTr="00F66A66">
        <w:trPr>
          <w:trHeight w:val="199"/>
        </w:trPr>
        <w:tc>
          <w:tcPr>
            <w:tcW w:w="959" w:type="dxa"/>
          </w:tcPr>
          <w:p w:rsidR="007A5F3D" w:rsidRPr="001219D4" w:rsidRDefault="007A5F3D" w:rsidP="007A5F3D">
            <w:pPr>
              <w:rPr>
                <w:sz w:val="22"/>
                <w:szCs w:val="22"/>
              </w:rPr>
            </w:pPr>
            <w:r w:rsidRPr="001219D4">
              <w:rPr>
                <w:sz w:val="22"/>
                <w:szCs w:val="22"/>
              </w:rPr>
              <w:t>1.</w:t>
            </w:r>
          </w:p>
        </w:tc>
        <w:tc>
          <w:tcPr>
            <w:tcW w:w="8930" w:type="dxa"/>
            <w:gridSpan w:val="3"/>
          </w:tcPr>
          <w:p w:rsidR="007A5F3D" w:rsidRPr="001D315D" w:rsidRDefault="005846CF" w:rsidP="001A64B5">
            <w:pPr>
              <w:rPr>
                <w:sz w:val="22"/>
                <w:szCs w:val="22"/>
              </w:rPr>
            </w:pPr>
            <w:r w:rsidRPr="001D315D">
              <w:rPr>
                <w:sz w:val="22"/>
                <w:szCs w:val="22"/>
              </w:rPr>
              <w:t>Lučanin d., Lučanin –Despot J., Komunikacijske vještine u zdravstvu, Naklada Slap,Jastrebarsko, 2010.</w:t>
            </w:r>
          </w:p>
        </w:tc>
      </w:tr>
      <w:tr w:rsidR="001A64B5" w:rsidRPr="00494DBB" w:rsidTr="00F66A66">
        <w:tc>
          <w:tcPr>
            <w:tcW w:w="9889" w:type="dxa"/>
            <w:gridSpan w:val="4"/>
            <w:shd w:val="clear" w:color="auto" w:fill="D9D9D9"/>
          </w:tcPr>
          <w:p w:rsidR="001A64B5" w:rsidRPr="001219D4" w:rsidRDefault="001A64B5" w:rsidP="00827AF2">
            <w:pPr>
              <w:rPr>
                <w:sz w:val="22"/>
                <w:szCs w:val="22"/>
              </w:rPr>
            </w:pPr>
            <w:r w:rsidRPr="001219D4">
              <w:rPr>
                <w:sz w:val="22"/>
                <w:szCs w:val="22"/>
              </w:rPr>
              <w:t>Izborna literatura</w:t>
            </w:r>
          </w:p>
        </w:tc>
      </w:tr>
      <w:tr w:rsidR="001A64B5" w:rsidRPr="00494DBB" w:rsidTr="00F66A66">
        <w:tc>
          <w:tcPr>
            <w:tcW w:w="959" w:type="dxa"/>
          </w:tcPr>
          <w:p w:rsidR="001A64B5" w:rsidRPr="0034107A" w:rsidRDefault="001A64B5" w:rsidP="00827AF2">
            <w:pPr>
              <w:rPr>
                <w:sz w:val="22"/>
                <w:szCs w:val="22"/>
              </w:rPr>
            </w:pPr>
            <w:r w:rsidRPr="0034107A">
              <w:rPr>
                <w:sz w:val="22"/>
                <w:szCs w:val="22"/>
              </w:rPr>
              <w:t>1.</w:t>
            </w:r>
          </w:p>
        </w:tc>
        <w:tc>
          <w:tcPr>
            <w:tcW w:w="8930" w:type="dxa"/>
            <w:gridSpan w:val="3"/>
          </w:tcPr>
          <w:p w:rsidR="001A64B5" w:rsidRPr="0034107A" w:rsidRDefault="001A64B5" w:rsidP="00827AF2">
            <w:pPr>
              <w:rPr>
                <w:sz w:val="22"/>
                <w:szCs w:val="22"/>
              </w:rPr>
            </w:pPr>
            <w:r w:rsidRPr="0034107A">
              <w:rPr>
                <w:sz w:val="22"/>
                <w:szCs w:val="22"/>
              </w:rPr>
              <w:t>Đorđević, V., Braš, M. (ur.) (2011) Komunikacija u medicini, Medicinska naklada, Zagreb</w:t>
            </w:r>
          </w:p>
        </w:tc>
      </w:tr>
      <w:tr w:rsidR="001A64B5" w:rsidRPr="00494DBB" w:rsidTr="00F66A66">
        <w:tc>
          <w:tcPr>
            <w:tcW w:w="959" w:type="dxa"/>
          </w:tcPr>
          <w:p w:rsidR="001A64B5" w:rsidRPr="001219D4" w:rsidRDefault="001A64B5" w:rsidP="00827AF2">
            <w:pPr>
              <w:rPr>
                <w:sz w:val="22"/>
                <w:szCs w:val="22"/>
              </w:rPr>
            </w:pPr>
            <w:r w:rsidRPr="001219D4">
              <w:rPr>
                <w:sz w:val="22"/>
                <w:szCs w:val="22"/>
              </w:rPr>
              <w:t>2.</w:t>
            </w:r>
          </w:p>
        </w:tc>
        <w:tc>
          <w:tcPr>
            <w:tcW w:w="8930" w:type="dxa"/>
            <w:gridSpan w:val="3"/>
          </w:tcPr>
          <w:p w:rsidR="001A64B5" w:rsidRPr="001219D4" w:rsidRDefault="001A64B5" w:rsidP="00827AF2">
            <w:pPr>
              <w:rPr>
                <w:sz w:val="22"/>
                <w:szCs w:val="22"/>
              </w:rPr>
            </w:pPr>
            <w:r w:rsidRPr="001219D4">
              <w:rPr>
                <w:sz w:val="22"/>
                <w:szCs w:val="22"/>
              </w:rPr>
              <w:t>Kathleen K. Reardon (1998.): Interpersonalna komunikacija – Gdje se misli susreću, Zagreb, „Alineja</w:t>
            </w:r>
            <w:r>
              <w:rPr>
                <w:sz w:val="22"/>
                <w:szCs w:val="22"/>
              </w:rPr>
              <w:t>“</w:t>
            </w:r>
          </w:p>
        </w:tc>
      </w:tr>
      <w:tr w:rsidR="001A64B5" w:rsidRPr="00494DBB" w:rsidTr="00F66A66">
        <w:tc>
          <w:tcPr>
            <w:tcW w:w="959" w:type="dxa"/>
          </w:tcPr>
          <w:p w:rsidR="001A64B5" w:rsidRPr="001219D4" w:rsidRDefault="001A64B5" w:rsidP="00827AF2">
            <w:pPr>
              <w:rPr>
                <w:sz w:val="22"/>
                <w:szCs w:val="22"/>
              </w:rPr>
            </w:pPr>
            <w:r>
              <w:rPr>
                <w:sz w:val="22"/>
                <w:szCs w:val="22"/>
              </w:rPr>
              <w:t>3.</w:t>
            </w:r>
            <w:r w:rsidRPr="001219D4">
              <w:rPr>
                <w:sz w:val="22"/>
                <w:szCs w:val="22"/>
              </w:rPr>
              <w:tab/>
            </w:r>
          </w:p>
        </w:tc>
        <w:tc>
          <w:tcPr>
            <w:tcW w:w="8930" w:type="dxa"/>
            <w:gridSpan w:val="3"/>
          </w:tcPr>
          <w:p w:rsidR="001A64B5" w:rsidRPr="001219D4" w:rsidRDefault="001A64B5" w:rsidP="00827AF2">
            <w:pPr>
              <w:rPr>
                <w:sz w:val="22"/>
                <w:szCs w:val="22"/>
              </w:rPr>
            </w:pPr>
            <w:r w:rsidRPr="001219D4">
              <w:rPr>
                <w:sz w:val="22"/>
                <w:szCs w:val="22"/>
              </w:rPr>
              <w:t>Donald C.Pennington (1996.):Osnove socijalne psihologije, Jastrebarsko, „Naklada Slap“</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1A64B5" w:rsidRPr="00563338" w:rsidTr="00563338">
        <w:tc>
          <w:tcPr>
            <w:tcW w:w="9889" w:type="dxa"/>
            <w:gridSpan w:val="5"/>
            <w:shd w:val="clear" w:color="auto" w:fill="D9D9D9"/>
            <w:vAlign w:val="center"/>
          </w:tcPr>
          <w:p w:rsidR="001A64B5" w:rsidRPr="00C10B62" w:rsidRDefault="001A64B5" w:rsidP="00563338">
            <w:pPr>
              <w:jc w:val="center"/>
              <w:rPr>
                <w:b/>
                <w:sz w:val="22"/>
                <w:szCs w:val="22"/>
              </w:rPr>
            </w:pPr>
            <w:r w:rsidRPr="00C10B62">
              <w:rPr>
                <w:b/>
                <w:sz w:val="22"/>
                <w:szCs w:val="22"/>
              </w:rPr>
              <w:lastRenderedPageBreak/>
              <w:t>POPIS TEMA</w:t>
            </w:r>
          </w:p>
        </w:tc>
      </w:tr>
      <w:tr w:rsidR="001A64B5" w:rsidRPr="00563338" w:rsidTr="00563338">
        <w:trPr>
          <w:trHeight w:val="135"/>
        </w:trPr>
        <w:tc>
          <w:tcPr>
            <w:tcW w:w="1277" w:type="dxa"/>
            <w:vMerge w:val="restart"/>
            <w:shd w:val="clear" w:color="auto" w:fill="auto"/>
            <w:vAlign w:val="center"/>
          </w:tcPr>
          <w:p w:rsidR="001A64B5" w:rsidRPr="00C10B62" w:rsidRDefault="001A64B5" w:rsidP="00563338">
            <w:pPr>
              <w:jc w:val="center"/>
              <w:rPr>
                <w:sz w:val="22"/>
                <w:szCs w:val="22"/>
              </w:rPr>
            </w:pPr>
            <w:r w:rsidRPr="00C10B62">
              <w:rPr>
                <w:sz w:val="22"/>
                <w:szCs w:val="22"/>
              </w:rPr>
              <w:t>Red. br.</w:t>
            </w:r>
          </w:p>
        </w:tc>
        <w:tc>
          <w:tcPr>
            <w:tcW w:w="6680" w:type="dxa"/>
            <w:vMerge w:val="restart"/>
            <w:shd w:val="clear" w:color="auto" w:fill="auto"/>
            <w:vAlign w:val="center"/>
          </w:tcPr>
          <w:p w:rsidR="001A64B5" w:rsidRPr="00C10B62" w:rsidRDefault="001A64B5" w:rsidP="00563338">
            <w:pPr>
              <w:jc w:val="center"/>
              <w:rPr>
                <w:b/>
                <w:sz w:val="22"/>
                <w:szCs w:val="22"/>
              </w:rPr>
            </w:pPr>
            <w:r w:rsidRPr="00C10B62">
              <w:rPr>
                <w:b/>
                <w:sz w:val="22"/>
                <w:szCs w:val="22"/>
              </w:rPr>
              <w:t xml:space="preserve">            NAZIV TEME</w:t>
            </w:r>
          </w:p>
        </w:tc>
        <w:tc>
          <w:tcPr>
            <w:tcW w:w="1932" w:type="dxa"/>
            <w:gridSpan w:val="3"/>
            <w:shd w:val="clear" w:color="auto" w:fill="auto"/>
            <w:vAlign w:val="center"/>
          </w:tcPr>
          <w:p w:rsidR="001A64B5" w:rsidRPr="00C10B62" w:rsidRDefault="001A64B5" w:rsidP="00563338">
            <w:pPr>
              <w:jc w:val="center"/>
              <w:rPr>
                <w:b/>
                <w:sz w:val="22"/>
                <w:szCs w:val="22"/>
              </w:rPr>
            </w:pPr>
            <w:r w:rsidRPr="00C10B62">
              <w:rPr>
                <w:b/>
                <w:sz w:val="22"/>
                <w:szCs w:val="22"/>
              </w:rPr>
              <w:t>Broj sati</w:t>
            </w:r>
          </w:p>
        </w:tc>
      </w:tr>
      <w:tr w:rsidR="001A64B5" w:rsidRPr="00563338" w:rsidTr="00563338">
        <w:trPr>
          <w:trHeight w:val="135"/>
        </w:trPr>
        <w:tc>
          <w:tcPr>
            <w:tcW w:w="1277" w:type="dxa"/>
            <w:vMerge/>
            <w:shd w:val="clear" w:color="auto" w:fill="auto"/>
            <w:vAlign w:val="center"/>
          </w:tcPr>
          <w:p w:rsidR="001A64B5" w:rsidRPr="00C10B62" w:rsidRDefault="001A64B5" w:rsidP="00563338">
            <w:pPr>
              <w:jc w:val="center"/>
              <w:rPr>
                <w:sz w:val="22"/>
                <w:szCs w:val="22"/>
              </w:rPr>
            </w:pPr>
          </w:p>
        </w:tc>
        <w:tc>
          <w:tcPr>
            <w:tcW w:w="6680" w:type="dxa"/>
            <w:vMerge/>
            <w:shd w:val="clear" w:color="auto" w:fill="auto"/>
            <w:vAlign w:val="center"/>
          </w:tcPr>
          <w:p w:rsidR="001A64B5" w:rsidRPr="00C10B62" w:rsidRDefault="001A64B5" w:rsidP="00563338">
            <w:pPr>
              <w:jc w:val="center"/>
              <w:rPr>
                <w:b/>
                <w:sz w:val="22"/>
                <w:szCs w:val="22"/>
              </w:rPr>
            </w:pPr>
          </w:p>
        </w:tc>
        <w:tc>
          <w:tcPr>
            <w:tcW w:w="567" w:type="dxa"/>
            <w:shd w:val="clear" w:color="auto" w:fill="auto"/>
            <w:vAlign w:val="center"/>
          </w:tcPr>
          <w:p w:rsidR="001A64B5" w:rsidRPr="00C10B62" w:rsidRDefault="001A64B5" w:rsidP="00563338">
            <w:pPr>
              <w:jc w:val="center"/>
              <w:rPr>
                <w:b/>
                <w:sz w:val="22"/>
                <w:szCs w:val="22"/>
              </w:rPr>
            </w:pPr>
            <w:r w:rsidRPr="00C10B62">
              <w:rPr>
                <w:b/>
                <w:sz w:val="22"/>
                <w:szCs w:val="22"/>
              </w:rPr>
              <w:t>P</w:t>
            </w:r>
          </w:p>
        </w:tc>
        <w:tc>
          <w:tcPr>
            <w:tcW w:w="567" w:type="dxa"/>
            <w:shd w:val="clear" w:color="auto" w:fill="auto"/>
            <w:vAlign w:val="center"/>
          </w:tcPr>
          <w:p w:rsidR="001A64B5" w:rsidRPr="00C10B62" w:rsidRDefault="001A64B5" w:rsidP="00563338">
            <w:pPr>
              <w:jc w:val="center"/>
              <w:rPr>
                <w:b/>
                <w:sz w:val="22"/>
                <w:szCs w:val="22"/>
              </w:rPr>
            </w:pPr>
            <w:r w:rsidRPr="00C10B62">
              <w:rPr>
                <w:b/>
                <w:sz w:val="22"/>
                <w:szCs w:val="22"/>
              </w:rPr>
              <w:t>V</w:t>
            </w:r>
          </w:p>
        </w:tc>
        <w:tc>
          <w:tcPr>
            <w:tcW w:w="798" w:type="dxa"/>
            <w:shd w:val="clear" w:color="auto" w:fill="auto"/>
            <w:vAlign w:val="center"/>
          </w:tcPr>
          <w:p w:rsidR="001A64B5" w:rsidRPr="00C10B62" w:rsidRDefault="001A64B5" w:rsidP="00563338">
            <w:pPr>
              <w:jc w:val="center"/>
              <w:rPr>
                <w:b/>
                <w:sz w:val="22"/>
                <w:szCs w:val="22"/>
              </w:rPr>
            </w:pPr>
            <w:r w:rsidRPr="00C10B62">
              <w:rPr>
                <w:b/>
                <w:sz w:val="22"/>
                <w:szCs w:val="22"/>
              </w:rPr>
              <w:t>S</w:t>
            </w:r>
          </w:p>
        </w:tc>
      </w:tr>
      <w:tr w:rsidR="001A64B5" w:rsidRPr="00563338" w:rsidTr="00563338">
        <w:trPr>
          <w:trHeight w:val="397"/>
        </w:trPr>
        <w:tc>
          <w:tcPr>
            <w:tcW w:w="1277" w:type="dxa"/>
            <w:shd w:val="clear" w:color="auto" w:fill="auto"/>
            <w:vAlign w:val="center"/>
          </w:tcPr>
          <w:p w:rsidR="001A64B5" w:rsidRPr="00C10B62" w:rsidRDefault="001A64B5" w:rsidP="00563338">
            <w:pPr>
              <w:ind w:left="426"/>
              <w:contextualSpacing/>
              <w:rPr>
                <w:sz w:val="22"/>
                <w:szCs w:val="22"/>
              </w:rPr>
            </w:pPr>
            <w:r w:rsidRPr="00C10B62">
              <w:rPr>
                <w:sz w:val="22"/>
                <w:szCs w:val="22"/>
              </w:rPr>
              <w:t>1.</w:t>
            </w:r>
          </w:p>
        </w:tc>
        <w:tc>
          <w:tcPr>
            <w:tcW w:w="6680" w:type="dxa"/>
            <w:shd w:val="clear" w:color="auto" w:fill="auto"/>
          </w:tcPr>
          <w:p w:rsidR="001A64B5" w:rsidRPr="00C10B62" w:rsidRDefault="001A64B5" w:rsidP="00596ED5">
            <w:pPr>
              <w:rPr>
                <w:sz w:val="22"/>
                <w:szCs w:val="22"/>
              </w:rPr>
            </w:pPr>
            <w:r w:rsidRPr="00C10B62">
              <w:rPr>
                <w:sz w:val="22"/>
                <w:szCs w:val="22"/>
              </w:rPr>
              <w:t>Općenito o komunikaciji</w:t>
            </w: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567" w:type="dxa"/>
            <w:shd w:val="clear" w:color="auto" w:fill="auto"/>
          </w:tcPr>
          <w:p w:rsidR="001A64B5" w:rsidRPr="00C10B62" w:rsidRDefault="001A64B5" w:rsidP="005062EC">
            <w:pPr>
              <w:jc w:val="center"/>
              <w:rPr>
                <w:sz w:val="22"/>
                <w:szCs w:val="22"/>
              </w:rPr>
            </w:pP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2.</w:t>
            </w:r>
          </w:p>
        </w:tc>
        <w:tc>
          <w:tcPr>
            <w:tcW w:w="6680" w:type="dxa"/>
            <w:shd w:val="clear" w:color="auto" w:fill="auto"/>
          </w:tcPr>
          <w:p w:rsidR="001A64B5" w:rsidRPr="00C10B62" w:rsidRDefault="001A64B5" w:rsidP="00596ED5">
            <w:pPr>
              <w:rPr>
                <w:sz w:val="22"/>
                <w:szCs w:val="22"/>
              </w:rPr>
            </w:pPr>
            <w:r w:rsidRPr="00C10B62">
              <w:rPr>
                <w:sz w:val="22"/>
                <w:szCs w:val="22"/>
              </w:rPr>
              <w:t>Osnovne komunikacijske vještine u razgovoru</w:t>
            </w:r>
          </w:p>
        </w:tc>
        <w:tc>
          <w:tcPr>
            <w:tcW w:w="567" w:type="dxa"/>
            <w:shd w:val="clear" w:color="auto" w:fill="auto"/>
          </w:tcPr>
          <w:p w:rsidR="001A64B5" w:rsidRPr="00C10B62" w:rsidRDefault="001A64B5" w:rsidP="005062EC">
            <w:pPr>
              <w:jc w:val="center"/>
              <w:rPr>
                <w:sz w:val="22"/>
                <w:szCs w:val="22"/>
              </w:rPr>
            </w:pPr>
            <w:r w:rsidRPr="00C10B62">
              <w:rPr>
                <w:sz w:val="22"/>
                <w:szCs w:val="22"/>
              </w:rPr>
              <w:t>3</w:t>
            </w:r>
          </w:p>
        </w:tc>
        <w:tc>
          <w:tcPr>
            <w:tcW w:w="567" w:type="dxa"/>
            <w:shd w:val="clear" w:color="auto" w:fill="auto"/>
          </w:tcPr>
          <w:p w:rsidR="001A64B5" w:rsidRPr="00C10B62" w:rsidRDefault="001A64B5" w:rsidP="005062EC">
            <w:pPr>
              <w:jc w:val="center"/>
              <w:rPr>
                <w:sz w:val="22"/>
                <w:szCs w:val="22"/>
              </w:rPr>
            </w:pP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3.</w:t>
            </w:r>
          </w:p>
        </w:tc>
        <w:tc>
          <w:tcPr>
            <w:tcW w:w="6680" w:type="dxa"/>
            <w:shd w:val="clear" w:color="auto" w:fill="auto"/>
          </w:tcPr>
          <w:p w:rsidR="001A64B5" w:rsidRPr="00C10B62" w:rsidRDefault="001A64B5" w:rsidP="00596ED5">
            <w:pPr>
              <w:rPr>
                <w:sz w:val="22"/>
                <w:szCs w:val="22"/>
              </w:rPr>
            </w:pPr>
            <w:r w:rsidRPr="00C10B62">
              <w:rPr>
                <w:sz w:val="22"/>
                <w:szCs w:val="22"/>
              </w:rPr>
              <w:t>Informacijska komunikacija</w:t>
            </w:r>
          </w:p>
        </w:tc>
        <w:tc>
          <w:tcPr>
            <w:tcW w:w="567" w:type="dxa"/>
            <w:shd w:val="clear" w:color="auto" w:fill="auto"/>
          </w:tcPr>
          <w:p w:rsidR="001A64B5" w:rsidRPr="00C10B62" w:rsidRDefault="001A64B5" w:rsidP="005062EC">
            <w:pPr>
              <w:jc w:val="center"/>
              <w:rPr>
                <w:sz w:val="22"/>
                <w:szCs w:val="22"/>
              </w:rPr>
            </w:pPr>
            <w:r w:rsidRPr="00C10B62">
              <w:rPr>
                <w:sz w:val="22"/>
                <w:szCs w:val="22"/>
              </w:rPr>
              <w:t>3</w:t>
            </w:r>
          </w:p>
        </w:tc>
        <w:tc>
          <w:tcPr>
            <w:tcW w:w="567" w:type="dxa"/>
            <w:shd w:val="clear" w:color="auto" w:fill="auto"/>
          </w:tcPr>
          <w:p w:rsidR="001A64B5" w:rsidRPr="00C10B62" w:rsidRDefault="001A64B5" w:rsidP="005062EC">
            <w:pPr>
              <w:jc w:val="center"/>
              <w:rPr>
                <w:sz w:val="22"/>
                <w:szCs w:val="22"/>
              </w:rPr>
            </w:pP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4.</w:t>
            </w:r>
          </w:p>
        </w:tc>
        <w:tc>
          <w:tcPr>
            <w:tcW w:w="6680" w:type="dxa"/>
            <w:shd w:val="clear" w:color="auto" w:fill="auto"/>
          </w:tcPr>
          <w:p w:rsidR="001A64B5" w:rsidRPr="00C10B62" w:rsidRDefault="001A64B5" w:rsidP="00596ED5">
            <w:pPr>
              <w:rPr>
                <w:sz w:val="22"/>
                <w:szCs w:val="22"/>
              </w:rPr>
            </w:pPr>
            <w:r w:rsidRPr="00C10B62">
              <w:rPr>
                <w:sz w:val="22"/>
                <w:szCs w:val="22"/>
              </w:rPr>
              <w:t>Prikupljanje informacija tehnikom intervjua</w:t>
            </w: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567" w:type="dxa"/>
            <w:shd w:val="clear" w:color="auto" w:fill="auto"/>
          </w:tcPr>
          <w:p w:rsidR="001A64B5" w:rsidRPr="00C10B62" w:rsidRDefault="001A64B5" w:rsidP="005062EC">
            <w:pPr>
              <w:jc w:val="center"/>
              <w:rPr>
                <w:sz w:val="22"/>
                <w:szCs w:val="22"/>
              </w:rPr>
            </w:pP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5.</w:t>
            </w:r>
          </w:p>
        </w:tc>
        <w:tc>
          <w:tcPr>
            <w:tcW w:w="6680" w:type="dxa"/>
            <w:shd w:val="clear" w:color="auto" w:fill="auto"/>
          </w:tcPr>
          <w:p w:rsidR="001A64B5" w:rsidRPr="00C10B62" w:rsidRDefault="001A64B5" w:rsidP="00596ED5">
            <w:pPr>
              <w:rPr>
                <w:sz w:val="22"/>
                <w:szCs w:val="22"/>
              </w:rPr>
            </w:pPr>
            <w:r w:rsidRPr="00C10B62">
              <w:rPr>
                <w:sz w:val="22"/>
                <w:szCs w:val="22"/>
              </w:rPr>
              <w:t>Terapijska komunikacija</w:t>
            </w:r>
          </w:p>
        </w:tc>
        <w:tc>
          <w:tcPr>
            <w:tcW w:w="567" w:type="dxa"/>
            <w:shd w:val="clear" w:color="auto" w:fill="auto"/>
          </w:tcPr>
          <w:p w:rsidR="001A64B5" w:rsidRPr="00C10B62" w:rsidRDefault="001A64B5" w:rsidP="005062EC">
            <w:pPr>
              <w:jc w:val="center"/>
              <w:rPr>
                <w:sz w:val="22"/>
                <w:szCs w:val="22"/>
              </w:rPr>
            </w:pPr>
            <w:r w:rsidRPr="00C10B62">
              <w:rPr>
                <w:sz w:val="22"/>
                <w:szCs w:val="22"/>
              </w:rPr>
              <w:t>3</w:t>
            </w:r>
          </w:p>
        </w:tc>
        <w:tc>
          <w:tcPr>
            <w:tcW w:w="567" w:type="dxa"/>
            <w:shd w:val="clear" w:color="auto" w:fill="auto"/>
          </w:tcPr>
          <w:p w:rsidR="001A64B5" w:rsidRPr="00C10B62" w:rsidRDefault="001A64B5" w:rsidP="005062EC">
            <w:pPr>
              <w:jc w:val="center"/>
              <w:rPr>
                <w:sz w:val="22"/>
                <w:szCs w:val="22"/>
              </w:rPr>
            </w:pP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6.</w:t>
            </w:r>
          </w:p>
        </w:tc>
        <w:tc>
          <w:tcPr>
            <w:tcW w:w="6680" w:type="dxa"/>
            <w:shd w:val="clear" w:color="auto" w:fill="auto"/>
          </w:tcPr>
          <w:p w:rsidR="001A64B5" w:rsidRPr="00C10B62" w:rsidRDefault="001A64B5" w:rsidP="00596ED5">
            <w:pPr>
              <w:rPr>
                <w:sz w:val="22"/>
                <w:szCs w:val="22"/>
              </w:rPr>
            </w:pPr>
            <w:r w:rsidRPr="00C10B62">
              <w:rPr>
                <w:sz w:val="22"/>
                <w:szCs w:val="22"/>
              </w:rPr>
              <w:t>Komunikacijske vještine i sposobnosti</w:t>
            </w: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567" w:type="dxa"/>
            <w:shd w:val="clear" w:color="auto" w:fill="auto"/>
          </w:tcPr>
          <w:p w:rsidR="001A64B5" w:rsidRPr="00C10B62" w:rsidRDefault="001A64B5" w:rsidP="005062EC">
            <w:pPr>
              <w:jc w:val="center"/>
              <w:rPr>
                <w:sz w:val="22"/>
                <w:szCs w:val="22"/>
              </w:rPr>
            </w:pP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7.</w:t>
            </w:r>
          </w:p>
        </w:tc>
        <w:tc>
          <w:tcPr>
            <w:tcW w:w="6680" w:type="dxa"/>
            <w:shd w:val="clear" w:color="auto" w:fill="auto"/>
          </w:tcPr>
          <w:p w:rsidR="001A64B5" w:rsidRPr="00C10B62" w:rsidRDefault="001A64B5" w:rsidP="00596ED5">
            <w:pPr>
              <w:rPr>
                <w:sz w:val="22"/>
                <w:szCs w:val="22"/>
              </w:rPr>
            </w:pPr>
            <w:r w:rsidRPr="00C10B62">
              <w:rPr>
                <w:sz w:val="22"/>
                <w:szCs w:val="22"/>
              </w:rPr>
              <w:t>Aktivno slušanje</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8.</w:t>
            </w:r>
          </w:p>
        </w:tc>
        <w:tc>
          <w:tcPr>
            <w:tcW w:w="6680" w:type="dxa"/>
            <w:shd w:val="clear" w:color="auto" w:fill="auto"/>
          </w:tcPr>
          <w:p w:rsidR="001A64B5" w:rsidRPr="00C10B62" w:rsidRDefault="001A64B5" w:rsidP="00596ED5">
            <w:pPr>
              <w:rPr>
                <w:sz w:val="22"/>
                <w:szCs w:val="22"/>
              </w:rPr>
            </w:pPr>
            <w:r w:rsidRPr="00C10B62">
              <w:rPr>
                <w:sz w:val="22"/>
                <w:szCs w:val="22"/>
              </w:rPr>
              <w:t>Empatija</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63338">
            <w:pPr>
              <w:contextualSpacing/>
              <w:jc w:val="center"/>
              <w:rPr>
                <w:sz w:val="22"/>
                <w:szCs w:val="22"/>
              </w:rPr>
            </w:pPr>
            <w:r w:rsidRPr="00C10B62">
              <w:rPr>
                <w:sz w:val="22"/>
                <w:szCs w:val="22"/>
              </w:rPr>
              <w:t>9.</w:t>
            </w:r>
          </w:p>
        </w:tc>
        <w:tc>
          <w:tcPr>
            <w:tcW w:w="6680" w:type="dxa"/>
            <w:shd w:val="clear" w:color="auto" w:fill="auto"/>
          </w:tcPr>
          <w:p w:rsidR="001A64B5" w:rsidRPr="00C10B62" w:rsidRDefault="001A64B5" w:rsidP="00596ED5">
            <w:pPr>
              <w:rPr>
                <w:sz w:val="22"/>
                <w:szCs w:val="22"/>
              </w:rPr>
            </w:pPr>
            <w:r w:rsidRPr="00C10B62">
              <w:rPr>
                <w:sz w:val="22"/>
                <w:szCs w:val="22"/>
              </w:rPr>
              <w:t>Asertivnost</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96ED5">
            <w:pPr>
              <w:contextualSpacing/>
              <w:rPr>
                <w:sz w:val="22"/>
                <w:szCs w:val="22"/>
              </w:rPr>
            </w:pPr>
            <w:r w:rsidRPr="00C10B62">
              <w:rPr>
                <w:sz w:val="22"/>
                <w:szCs w:val="22"/>
              </w:rPr>
              <w:t xml:space="preserve">      10.</w:t>
            </w:r>
          </w:p>
        </w:tc>
        <w:tc>
          <w:tcPr>
            <w:tcW w:w="6680" w:type="dxa"/>
            <w:shd w:val="clear" w:color="auto" w:fill="auto"/>
          </w:tcPr>
          <w:p w:rsidR="001A64B5" w:rsidRPr="00C10B62" w:rsidRDefault="001A64B5" w:rsidP="00596ED5">
            <w:pPr>
              <w:rPr>
                <w:sz w:val="22"/>
                <w:szCs w:val="22"/>
              </w:rPr>
            </w:pPr>
            <w:r w:rsidRPr="00C10B62">
              <w:rPr>
                <w:sz w:val="22"/>
                <w:szCs w:val="22"/>
              </w:rPr>
              <w:t>Komunikacija s osobama različite dobi</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1</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96ED5">
            <w:pPr>
              <w:contextualSpacing/>
              <w:rPr>
                <w:sz w:val="22"/>
                <w:szCs w:val="22"/>
              </w:rPr>
            </w:pPr>
            <w:r w:rsidRPr="00C10B62">
              <w:rPr>
                <w:sz w:val="22"/>
                <w:szCs w:val="22"/>
              </w:rPr>
              <w:t xml:space="preserve">      11.</w:t>
            </w:r>
          </w:p>
        </w:tc>
        <w:tc>
          <w:tcPr>
            <w:tcW w:w="6680" w:type="dxa"/>
            <w:shd w:val="clear" w:color="auto" w:fill="auto"/>
          </w:tcPr>
          <w:p w:rsidR="001A64B5" w:rsidRPr="00C10B62" w:rsidRDefault="001A64B5" w:rsidP="00596ED5">
            <w:pPr>
              <w:rPr>
                <w:sz w:val="22"/>
                <w:szCs w:val="22"/>
              </w:rPr>
            </w:pPr>
            <w:r w:rsidRPr="00C10B62">
              <w:rPr>
                <w:sz w:val="22"/>
                <w:szCs w:val="22"/>
              </w:rPr>
              <w:t>Komunikacija s teško bolesnim osobama</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96ED5">
            <w:pPr>
              <w:contextualSpacing/>
              <w:rPr>
                <w:sz w:val="22"/>
                <w:szCs w:val="22"/>
              </w:rPr>
            </w:pPr>
            <w:r w:rsidRPr="00C10B62">
              <w:rPr>
                <w:sz w:val="22"/>
                <w:szCs w:val="22"/>
              </w:rPr>
              <w:t xml:space="preserve">      12.</w:t>
            </w:r>
          </w:p>
        </w:tc>
        <w:tc>
          <w:tcPr>
            <w:tcW w:w="6680" w:type="dxa"/>
            <w:shd w:val="clear" w:color="auto" w:fill="auto"/>
          </w:tcPr>
          <w:p w:rsidR="001A64B5" w:rsidRPr="00C10B62" w:rsidRDefault="001A64B5" w:rsidP="00596ED5">
            <w:pPr>
              <w:rPr>
                <w:sz w:val="22"/>
                <w:szCs w:val="22"/>
              </w:rPr>
            </w:pPr>
            <w:r w:rsidRPr="00C10B62">
              <w:rPr>
                <w:sz w:val="22"/>
                <w:szCs w:val="22"/>
              </w:rPr>
              <w:t>Komunikacija u zdravstvenom timu</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96ED5">
            <w:pPr>
              <w:contextualSpacing/>
              <w:rPr>
                <w:sz w:val="22"/>
                <w:szCs w:val="22"/>
              </w:rPr>
            </w:pPr>
            <w:r w:rsidRPr="00C10B62">
              <w:rPr>
                <w:sz w:val="22"/>
                <w:szCs w:val="22"/>
              </w:rPr>
              <w:t xml:space="preserve">      13.</w:t>
            </w:r>
          </w:p>
        </w:tc>
        <w:tc>
          <w:tcPr>
            <w:tcW w:w="6680" w:type="dxa"/>
            <w:shd w:val="clear" w:color="auto" w:fill="auto"/>
          </w:tcPr>
          <w:p w:rsidR="001A64B5" w:rsidRPr="00C10B62" w:rsidRDefault="001A64B5" w:rsidP="00596ED5">
            <w:pPr>
              <w:rPr>
                <w:sz w:val="22"/>
                <w:szCs w:val="22"/>
              </w:rPr>
            </w:pPr>
            <w:r w:rsidRPr="00C10B62">
              <w:rPr>
                <w:sz w:val="22"/>
                <w:szCs w:val="22"/>
              </w:rPr>
              <w:t>Rješavanje sukoba</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1277" w:type="dxa"/>
            <w:shd w:val="clear" w:color="auto" w:fill="auto"/>
            <w:vAlign w:val="center"/>
          </w:tcPr>
          <w:p w:rsidR="001A64B5" w:rsidRPr="00C10B62" w:rsidRDefault="001A64B5" w:rsidP="00596ED5">
            <w:pPr>
              <w:contextualSpacing/>
              <w:rPr>
                <w:sz w:val="22"/>
                <w:szCs w:val="22"/>
              </w:rPr>
            </w:pPr>
            <w:r w:rsidRPr="00C10B62">
              <w:rPr>
                <w:sz w:val="22"/>
                <w:szCs w:val="22"/>
              </w:rPr>
              <w:t xml:space="preserve">      14.</w:t>
            </w:r>
          </w:p>
        </w:tc>
        <w:tc>
          <w:tcPr>
            <w:tcW w:w="6680" w:type="dxa"/>
            <w:shd w:val="clear" w:color="auto" w:fill="auto"/>
          </w:tcPr>
          <w:p w:rsidR="001A64B5" w:rsidRPr="00C10B62" w:rsidRDefault="001A64B5" w:rsidP="00596ED5">
            <w:pPr>
              <w:rPr>
                <w:sz w:val="22"/>
                <w:szCs w:val="22"/>
              </w:rPr>
            </w:pPr>
            <w:r w:rsidRPr="00C10B62">
              <w:rPr>
                <w:sz w:val="22"/>
                <w:szCs w:val="22"/>
              </w:rPr>
              <w:t>Priopćavanje loših vijesti</w:t>
            </w:r>
          </w:p>
        </w:tc>
        <w:tc>
          <w:tcPr>
            <w:tcW w:w="567" w:type="dxa"/>
            <w:shd w:val="clear" w:color="auto" w:fill="auto"/>
          </w:tcPr>
          <w:p w:rsidR="001A64B5" w:rsidRPr="00C10B62" w:rsidRDefault="001A64B5" w:rsidP="005062EC">
            <w:pPr>
              <w:jc w:val="center"/>
              <w:rPr>
                <w:sz w:val="22"/>
                <w:szCs w:val="22"/>
              </w:rPr>
            </w:pPr>
          </w:p>
        </w:tc>
        <w:tc>
          <w:tcPr>
            <w:tcW w:w="567" w:type="dxa"/>
            <w:shd w:val="clear" w:color="auto" w:fill="auto"/>
          </w:tcPr>
          <w:p w:rsidR="001A64B5" w:rsidRPr="00C10B62" w:rsidRDefault="001A64B5" w:rsidP="005062EC">
            <w:pPr>
              <w:jc w:val="center"/>
              <w:rPr>
                <w:sz w:val="22"/>
                <w:szCs w:val="22"/>
              </w:rPr>
            </w:pPr>
            <w:r w:rsidRPr="00C10B62">
              <w:rPr>
                <w:sz w:val="22"/>
                <w:szCs w:val="22"/>
              </w:rPr>
              <w:t>2</w:t>
            </w:r>
          </w:p>
        </w:tc>
        <w:tc>
          <w:tcPr>
            <w:tcW w:w="798" w:type="dxa"/>
            <w:shd w:val="clear" w:color="auto" w:fill="auto"/>
          </w:tcPr>
          <w:p w:rsidR="001A64B5" w:rsidRPr="00C10B62" w:rsidRDefault="001A64B5" w:rsidP="005062EC">
            <w:pPr>
              <w:jc w:val="center"/>
              <w:rPr>
                <w:sz w:val="22"/>
                <w:szCs w:val="22"/>
              </w:rPr>
            </w:pPr>
          </w:p>
        </w:tc>
      </w:tr>
      <w:tr w:rsidR="001A64B5" w:rsidRPr="00563338" w:rsidTr="00563338">
        <w:trPr>
          <w:trHeight w:val="397"/>
        </w:trPr>
        <w:tc>
          <w:tcPr>
            <w:tcW w:w="7957" w:type="dxa"/>
            <w:gridSpan w:val="2"/>
            <w:shd w:val="clear" w:color="auto" w:fill="auto"/>
            <w:vAlign w:val="center"/>
          </w:tcPr>
          <w:p w:rsidR="001A64B5" w:rsidRPr="00C10B62" w:rsidRDefault="001A64B5" w:rsidP="00563338">
            <w:pPr>
              <w:jc w:val="right"/>
              <w:rPr>
                <w:b/>
                <w:sz w:val="22"/>
                <w:szCs w:val="22"/>
              </w:rPr>
            </w:pPr>
            <w:r w:rsidRPr="00C10B62">
              <w:rPr>
                <w:b/>
                <w:sz w:val="22"/>
                <w:szCs w:val="22"/>
              </w:rPr>
              <w:t xml:space="preserve">                                       UKUPNO SATI</w:t>
            </w:r>
          </w:p>
        </w:tc>
        <w:tc>
          <w:tcPr>
            <w:tcW w:w="567" w:type="dxa"/>
            <w:shd w:val="clear" w:color="auto" w:fill="auto"/>
          </w:tcPr>
          <w:p w:rsidR="001A64B5" w:rsidRPr="00C10B62" w:rsidRDefault="001A64B5" w:rsidP="0047454B">
            <w:pPr>
              <w:jc w:val="center"/>
              <w:rPr>
                <w:b/>
                <w:sz w:val="22"/>
                <w:szCs w:val="22"/>
              </w:rPr>
            </w:pPr>
            <w:r w:rsidRPr="00C10B62">
              <w:rPr>
                <w:b/>
                <w:sz w:val="22"/>
                <w:szCs w:val="22"/>
              </w:rPr>
              <w:t>15</w:t>
            </w:r>
          </w:p>
        </w:tc>
        <w:tc>
          <w:tcPr>
            <w:tcW w:w="567" w:type="dxa"/>
            <w:shd w:val="clear" w:color="auto" w:fill="auto"/>
          </w:tcPr>
          <w:p w:rsidR="001A64B5" w:rsidRPr="00C10B62" w:rsidRDefault="001A64B5" w:rsidP="0047454B">
            <w:pPr>
              <w:jc w:val="center"/>
              <w:rPr>
                <w:b/>
                <w:sz w:val="22"/>
                <w:szCs w:val="22"/>
              </w:rPr>
            </w:pPr>
            <w:r w:rsidRPr="00C10B62">
              <w:rPr>
                <w:b/>
                <w:sz w:val="22"/>
                <w:szCs w:val="22"/>
              </w:rPr>
              <w:t>15</w:t>
            </w:r>
          </w:p>
        </w:tc>
        <w:tc>
          <w:tcPr>
            <w:tcW w:w="798" w:type="dxa"/>
            <w:shd w:val="clear" w:color="auto" w:fill="auto"/>
          </w:tcPr>
          <w:p w:rsidR="001A64B5" w:rsidRPr="00C10B62" w:rsidRDefault="001A64B5" w:rsidP="00596ED5">
            <w:pPr>
              <w:rPr>
                <w:sz w:val="22"/>
                <w:szCs w:val="22"/>
              </w:rPr>
            </w:pPr>
          </w:p>
        </w:tc>
      </w:tr>
    </w:tbl>
    <w:p w:rsidR="001A64B5" w:rsidRPr="009E439A" w:rsidRDefault="001A64B5" w:rsidP="001A64B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64B5" w:rsidRPr="001219D4" w:rsidTr="00596ED5">
        <w:tc>
          <w:tcPr>
            <w:tcW w:w="9889" w:type="dxa"/>
            <w:shd w:val="clear" w:color="auto" w:fill="D9D9D9"/>
            <w:vAlign w:val="center"/>
          </w:tcPr>
          <w:p w:rsidR="001A64B5" w:rsidRPr="001219D4" w:rsidRDefault="001A64B5" w:rsidP="00596ED5">
            <w:pPr>
              <w:rPr>
                <w:b/>
                <w:sz w:val="22"/>
                <w:szCs w:val="22"/>
              </w:rPr>
            </w:pPr>
            <w:r w:rsidRPr="001219D4">
              <w:rPr>
                <w:b/>
                <w:sz w:val="22"/>
                <w:szCs w:val="22"/>
              </w:rPr>
              <w:t>OSTALE VAŽNE ČINJENICE ZA UREDNO IZVOĐENJE NASTAVE</w:t>
            </w:r>
          </w:p>
        </w:tc>
      </w:tr>
      <w:tr w:rsidR="001A64B5" w:rsidRPr="001219D4" w:rsidTr="00596ED5">
        <w:tc>
          <w:tcPr>
            <w:tcW w:w="9889" w:type="dxa"/>
            <w:vAlign w:val="center"/>
          </w:tcPr>
          <w:p w:rsidR="001A64B5" w:rsidRDefault="001A64B5" w:rsidP="00596ED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1A64B5" w:rsidRDefault="001A64B5" w:rsidP="00596ED5">
            <w:pPr>
              <w:rPr>
                <w:sz w:val="22"/>
                <w:szCs w:val="22"/>
                <w:lang w:val="da-DK"/>
              </w:rPr>
            </w:pPr>
          </w:p>
          <w:p w:rsidR="001A64B5" w:rsidRPr="001219D4" w:rsidRDefault="001A64B5" w:rsidP="00596ED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1A64B5" w:rsidRPr="001219D4" w:rsidRDefault="001A64B5" w:rsidP="00596ED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A5F3D" w:rsidRPr="00494DBB" w:rsidRDefault="007A5F3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BF0A0E" w:rsidRPr="00494DBB" w:rsidTr="00F66A66">
        <w:tc>
          <w:tcPr>
            <w:tcW w:w="9889" w:type="dxa"/>
            <w:gridSpan w:val="4"/>
            <w:shd w:val="clear" w:color="auto" w:fill="D9D9D9"/>
            <w:vAlign w:val="center"/>
          </w:tcPr>
          <w:p w:rsidR="00BF0A0E" w:rsidRPr="001219D4" w:rsidRDefault="00BF0A0E" w:rsidP="00827AF2">
            <w:pPr>
              <w:rPr>
                <w:b/>
                <w:sz w:val="22"/>
                <w:szCs w:val="22"/>
              </w:rPr>
            </w:pPr>
            <w:r w:rsidRPr="001219D4">
              <w:rPr>
                <w:b/>
                <w:sz w:val="22"/>
                <w:szCs w:val="22"/>
              </w:rPr>
              <w:t>OPĆI PODACI O KOLEGIJU</w:t>
            </w:r>
          </w:p>
        </w:tc>
      </w:tr>
      <w:tr w:rsidR="00BF0A0E" w:rsidRPr="00494DBB" w:rsidTr="00F66A66">
        <w:tc>
          <w:tcPr>
            <w:tcW w:w="3794" w:type="dxa"/>
            <w:gridSpan w:val="2"/>
          </w:tcPr>
          <w:p w:rsidR="00BF0A0E" w:rsidRPr="001219D4" w:rsidRDefault="00BF0A0E" w:rsidP="00827AF2">
            <w:pPr>
              <w:rPr>
                <w:b/>
                <w:sz w:val="22"/>
                <w:szCs w:val="22"/>
              </w:rPr>
            </w:pPr>
            <w:r w:rsidRPr="001219D4">
              <w:rPr>
                <w:b/>
                <w:sz w:val="22"/>
                <w:szCs w:val="22"/>
              </w:rPr>
              <w:t>Naziv kolegija</w:t>
            </w:r>
          </w:p>
        </w:tc>
        <w:tc>
          <w:tcPr>
            <w:tcW w:w="6095" w:type="dxa"/>
            <w:gridSpan w:val="2"/>
          </w:tcPr>
          <w:p w:rsidR="00BF0A0E" w:rsidRPr="001219D4" w:rsidRDefault="00BF0A0E" w:rsidP="00827AF2">
            <w:pPr>
              <w:rPr>
                <w:b/>
                <w:sz w:val="22"/>
                <w:szCs w:val="22"/>
              </w:rPr>
            </w:pPr>
            <w:r w:rsidRPr="001219D4">
              <w:rPr>
                <w:b/>
                <w:sz w:val="22"/>
                <w:szCs w:val="22"/>
              </w:rPr>
              <w:t>Dijetetika</w:t>
            </w:r>
          </w:p>
        </w:tc>
      </w:tr>
      <w:tr w:rsidR="00BF0A0E" w:rsidRPr="00494DBB" w:rsidTr="00F66A66">
        <w:tc>
          <w:tcPr>
            <w:tcW w:w="3794" w:type="dxa"/>
            <w:gridSpan w:val="2"/>
          </w:tcPr>
          <w:p w:rsidR="00BF0A0E" w:rsidRPr="001219D4" w:rsidRDefault="00BF0A0E" w:rsidP="00827AF2">
            <w:pPr>
              <w:rPr>
                <w:b/>
                <w:sz w:val="22"/>
                <w:szCs w:val="22"/>
              </w:rPr>
            </w:pPr>
            <w:r w:rsidRPr="001219D4">
              <w:rPr>
                <w:b/>
                <w:sz w:val="22"/>
                <w:szCs w:val="22"/>
              </w:rPr>
              <w:t>Semestar</w:t>
            </w:r>
          </w:p>
        </w:tc>
        <w:tc>
          <w:tcPr>
            <w:tcW w:w="6095" w:type="dxa"/>
            <w:gridSpan w:val="2"/>
          </w:tcPr>
          <w:p w:rsidR="00BF0A0E" w:rsidRPr="001219D4" w:rsidRDefault="00BF0A0E" w:rsidP="00827AF2">
            <w:pPr>
              <w:rPr>
                <w:sz w:val="22"/>
                <w:szCs w:val="22"/>
              </w:rPr>
            </w:pPr>
            <w:r w:rsidRPr="001219D4">
              <w:rPr>
                <w:sz w:val="22"/>
                <w:szCs w:val="22"/>
              </w:rPr>
              <w:t>II</w:t>
            </w:r>
          </w:p>
        </w:tc>
      </w:tr>
      <w:tr w:rsidR="00BF0A0E" w:rsidRPr="00494DBB" w:rsidTr="00F66A66">
        <w:tc>
          <w:tcPr>
            <w:tcW w:w="3794" w:type="dxa"/>
            <w:gridSpan w:val="2"/>
          </w:tcPr>
          <w:p w:rsidR="00BF0A0E" w:rsidRPr="001219D4" w:rsidRDefault="00BF0A0E" w:rsidP="00827AF2">
            <w:pPr>
              <w:rPr>
                <w:b/>
                <w:sz w:val="22"/>
                <w:szCs w:val="22"/>
              </w:rPr>
            </w:pPr>
            <w:r w:rsidRPr="001219D4">
              <w:rPr>
                <w:b/>
                <w:sz w:val="22"/>
                <w:szCs w:val="22"/>
              </w:rPr>
              <w:t>Broj ECTS bodova</w:t>
            </w:r>
          </w:p>
        </w:tc>
        <w:tc>
          <w:tcPr>
            <w:tcW w:w="6095" w:type="dxa"/>
            <w:gridSpan w:val="2"/>
          </w:tcPr>
          <w:p w:rsidR="00BF0A0E" w:rsidRPr="001219D4" w:rsidRDefault="00BF0A0E" w:rsidP="00827AF2">
            <w:pPr>
              <w:rPr>
                <w:sz w:val="22"/>
                <w:szCs w:val="22"/>
              </w:rPr>
            </w:pPr>
            <w:r w:rsidRPr="001219D4">
              <w:rPr>
                <w:sz w:val="22"/>
                <w:szCs w:val="22"/>
              </w:rPr>
              <w:t>3</w:t>
            </w:r>
          </w:p>
        </w:tc>
      </w:tr>
      <w:tr w:rsidR="00BF0A0E" w:rsidRPr="00494DBB" w:rsidTr="00F66A66">
        <w:tc>
          <w:tcPr>
            <w:tcW w:w="3794" w:type="dxa"/>
            <w:gridSpan w:val="2"/>
          </w:tcPr>
          <w:p w:rsidR="00BF0A0E" w:rsidRPr="001219D4" w:rsidRDefault="00BF0A0E" w:rsidP="00827AF2">
            <w:pPr>
              <w:rPr>
                <w:b/>
                <w:sz w:val="22"/>
                <w:szCs w:val="22"/>
              </w:rPr>
            </w:pPr>
            <w:r w:rsidRPr="001219D4">
              <w:rPr>
                <w:b/>
                <w:sz w:val="22"/>
                <w:szCs w:val="22"/>
              </w:rPr>
              <w:t>Status kolegija</w:t>
            </w:r>
          </w:p>
        </w:tc>
        <w:tc>
          <w:tcPr>
            <w:tcW w:w="6095" w:type="dxa"/>
            <w:gridSpan w:val="2"/>
          </w:tcPr>
          <w:p w:rsidR="00BF0A0E" w:rsidRPr="001219D4" w:rsidRDefault="00BF0A0E" w:rsidP="00827AF2">
            <w:pPr>
              <w:rPr>
                <w:sz w:val="22"/>
                <w:szCs w:val="22"/>
              </w:rPr>
            </w:pPr>
            <w:r w:rsidRPr="001219D4">
              <w:rPr>
                <w:sz w:val="22"/>
                <w:szCs w:val="22"/>
              </w:rPr>
              <w:t>Obvezni kolegij</w:t>
            </w:r>
          </w:p>
        </w:tc>
      </w:tr>
      <w:tr w:rsidR="00BF0A0E" w:rsidRPr="00494DBB" w:rsidTr="00F66A66">
        <w:tc>
          <w:tcPr>
            <w:tcW w:w="3794" w:type="dxa"/>
            <w:gridSpan w:val="2"/>
          </w:tcPr>
          <w:p w:rsidR="00BF0A0E" w:rsidRPr="001219D4" w:rsidRDefault="00BF0A0E" w:rsidP="00827AF2">
            <w:pPr>
              <w:rPr>
                <w:b/>
                <w:sz w:val="22"/>
                <w:szCs w:val="22"/>
              </w:rPr>
            </w:pPr>
            <w:r w:rsidRPr="001219D4">
              <w:rPr>
                <w:b/>
                <w:sz w:val="22"/>
                <w:szCs w:val="22"/>
              </w:rPr>
              <w:t>Nositelj kolegija</w:t>
            </w:r>
          </w:p>
        </w:tc>
        <w:tc>
          <w:tcPr>
            <w:tcW w:w="6095" w:type="dxa"/>
            <w:gridSpan w:val="2"/>
          </w:tcPr>
          <w:p w:rsidR="00BF0A0E" w:rsidRPr="001219D4" w:rsidRDefault="00BF0A0E" w:rsidP="00827AF2">
            <w:pPr>
              <w:rPr>
                <w:sz w:val="22"/>
                <w:szCs w:val="22"/>
              </w:rPr>
            </w:pPr>
            <w:r w:rsidRPr="001219D4">
              <w:rPr>
                <w:sz w:val="22"/>
                <w:szCs w:val="22"/>
                <w:lang w:val="de-DE"/>
              </w:rPr>
              <w:t>doc. dr. sc. Ljubica Matijašević Mašić</w:t>
            </w:r>
            <w:r w:rsidR="00210570">
              <w:rPr>
                <w:sz w:val="22"/>
                <w:szCs w:val="22"/>
                <w:lang w:val="de-DE"/>
              </w:rPr>
              <w:t>, dr. med.</w:t>
            </w:r>
          </w:p>
        </w:tc>
      </w:tr>
      <w:tr w:rsidR="00BF0A0E" w:rsidRPr="00494DBB" w:rsidTr="00F66A66">
        <w:tc>
          <w:tcPr>
            <w:tcW w:w="3794" w:type="dxa"/>
            <w:gridSpan w:val="2"/>
          </w:tcPr>
          <w:p w:rsidR="00BF0A0E" w:rsidRPr="001219D4" w:rsidRDefault="00BF0A0E" w:rsidP="00827AF2">
            <w:pPr>
              <w:rPr>
                <w:sz w:val="22"/>
                <w:szCs w:val="22"/>
              </w:rPr>
            </w:pPr>
            <w:r w:rsidRPr="001219D4">
              <w:rPr>
                <w:sz w:val="22"/>
                <w:szCs w:val="22"/>
              </w:rPr>
              <w:t>Zgrada, kabinet</w:t>
            </w:r>
          </w:p>
        </w:tc>
        <w:tc>
          <w:tcPr>
            <w:tcW w:w="6095" w:type="dxa"/>
            <w:gridSpan w:val="2"/>
          </w:tcPr>
          <w:p w:rsidR="00BF0A0E" w:rsidRPr="001219D4" w:rsidRDefault="0076402E" w:rsidP="00827AF2">
            <w:pPr>
              <w:rPr>
                <w:sz w:val="22"/>
                <w:szCs w:val="22"/>
              </w:rPr>
            </w:pPr>
            <w:r>
              <w:rPr>
                <w:sz w:val="22"/>
                <w:szCs w:val="22"/>
              </w:rPr>
              <w:t>Ćira Carića 4</w:t>
            </w:r>
          </w:p>
        </w:tc>
      </w:tr>
      <w:tr w:rsidR="00BF0A0E" w:rsidRPr="00494DBB" w:rsidTr="00F66A66">
        <w:tc>
          <w:tcPr>
            <w:tcW w:w="3794" w:type="dxa"/>
            <w:gridSpan w:val="2"/>
          </w:tcPr>
          <w:p w:rsidR="00BF0A0E" w:rsidRPr="001219D4" w:rsidRDefault="00BF0A0E" w:rsidP="00827AF2">
            <w:pPr>
              <w:rPr>
                <w:sz w:val="22"/>
                <w:szCs w:val="22"/>
              </w:rPr>
            </w:pPr>
            <w:r w:rsidRPr="001219D4">
              <w:rPr>
                <w:sz w:val="22"/>
                <w:szCs w:val="22"/>
              </w:rPr>
              <w:t>Telefon</w:t>
            </w:r>
          </w:p>
        </w:tc>
        <w:tc>
          <w:tcPr>
            <w:tcW w:w="6095" w:type="dxa"/>
            <w:gridSpan w:val="2"/>
          </w:tcPr>
          <w:p w:rsidR="00BF0A0E" w:rsidRPr="001219D4" w:rsidRDefault="00BF0A0E" w:rsidP="00827AF2">
            <w:pPr>
              <w:rPr>
                <w:sz w:val="22"/>
                <w:szCs w:val="22"/>
              </w:rPr>
            </w:pPr>
          </w:p>
        </w:tc>
      </w:tr>
      <w:tr w:rsidR="00BF0A0E" w:rsidRPr="00494DBB" w:rsidTr="00F66A66">
        <w:tc>
          <w:tcPr>
            <w:tcW w:w="3794" w:type="dxa"/>
            <w:gridSpan w:val="2"/>
          </w:tcPr>
          <w:p w:rsidR="00BF0A0E" w:rsidRPr="001219D4" w:rsidRDefault="00BF0A0E" w:rsidP="00827AF2">
            <w:pPr>
              <w:rPr>
                <w:sz w:val="22"/>
                <w:szCs w:val="22"/>
              </w:rPr>
            </w:pPr>
            <w:r w:rsidRPr="001219D4">
              <w:rPr>
                <w:sz w:val="22"/>
                <w:szCs w:val="22"/>
              </w:rPr>
              <w:t>e-mail</w:t>
            </w:r>
          </w:p>
        </w:tc>
        <w:tc>
          <w:tcPr>
            <w:tcW w:w="6095" w:type="dxa"/>
            <w:gridSpan w:val="2"/>
          </w:tcPr>
          <w:p w:rsidR="00C4378D" w:rsidRPr="001219D4" w:rsidRDefault="00C05F7D" w:rsidP="00827AF2">
            <w:pPr>
              <w:rPr>
                <w:sz w:val="22"/>
                <w:szCs w:val="22"/>
              </w:rPr>
            </w:pPr>
            <w:hyperlink r:id="rId27" w:history="1">
              <w:r w:rsidR="00C4378D" w:rsidRPr="00B17B69">
                <w:rPr>
                  <w:rStyle w:val="Hyperlink"/>
                  <w:sz w:val="22"/>
                  <w:szCs w:val="22"/>
                </w:rPr>
                <w:t>ljubica.matijevic@zg.t-com.hr</w:t>
              </w:r>
            </w:hyperlink>
          </w:p>
        </w:tc>
      </w:tr>
      <w:tr w:rsidR="00BF0A0E" w:rsidRPr="00494DBB" w:rsidTr="00F66A66">
        <w:tc>
          <w:tcPr>
            <w:tcW w:w="3794" w:type="dxa"/>
            <w:gridSpan w:val="2"/>
          </w:tcPr>
          <w:p w:rsidR="00BF0A0E" w:rsidRPr="001219D4" w:rsidRDefault="00BF0A0E" w:rsidP="00827AF2">
            <w:pPr>
              <w:rPr>
                <w:b/>
                <w:sz w:val="22"/>
                <w:szCs w:val="22"/>
              </w:rPr>
            </w:pPr>
            <w:r w:rsidRPr="001219D4">
              <w:rPr>
                <w:b/>
                <w:sz w:val="22"/>
                <w:szCs w:val="22"/>
              </w:rPr>
              <w:lastRenderedPageBreak/>
              <w:t>Suradnik</w:t>
            </w:r>
          </w:p>
        </w:tc>
        <w:tc>
          <w:tcPr>
            <w:tcW w:w="6095" w:type="dxa"/>
            <w:gridSpan w:val="2"/>
          </w:tcPr>
          <w:p w:rsidR="00BF0A0E" w:rsidRPr="001219D4" w:rsidRDefault="00BF0A0E" w:rsidP="00827AF2">
            <w:pPr>
              <w:rPr>
                <w:sz w:val="22"/>
                <w:szCs w:val="22"/>
              </w:rPr>
            </w:pPr>
          </w:p>
        </w:tc>
      </w:tr>
      <w:tr w:rsidR="00BF0A0E" w:rsidRPr="00494DBB" w:rsidTr="00F66A66">
        <w:tc>
          <w:tcPr>
            <w:tcW w:w="3794" w:type="dxa"/>
            <w:gridSpan w:val="2"/>
          </w:tcPr>
          <w:p w:rsidR="00BF0A0E" w:rsidRPr="001219D4" w:rsidRDefault="00BF0A0E" w:rsidP="00827AF2">
            <w:pPr>
              <w:rPr>
                <w:sz w:val="22"/>
                <w:szCs w:val="22"/>
              </w:rPr>
            </w:pPr>
            <w:r w:rsidRPr="001219D4">
              <w:rPr>
                <w:sz w:val="22"/>
                <w:szCs w:val="22"/>
              </w:rPr>
              <w:t>Zgrada, kabinet</w:t>
            </w:r>
          </w:p>
        </w:tc>
        <w:tc>
          <w:tcPr>
            <w:tcW w:w="6095" w:type="dxa"/>
            <w:gridSpan w:val="2"/>
          </w:tcPr>
          <w:p w:rsidR="00BF0A0E" w:rsidRPr="001219D4" w:rsidRDefault="00BF0A0E" w:rsidP="00827AF2">
            <w:pPr>
              <w:rPr>
                <w:sz w:val="22"/>
                <w:szCs w:val="22"/>
              </w:rPr>
            </w:pPr>
          </w:p>
        </w:tc>
      </w:tr>
      <w:tr w:rsidR="00BF0A0E" w:rsidRPr="00494DBB" w:rsidTr="00F66A66">
        <w:tc>
          <w:tcPr>
            <w:tcW w:w="3794" w:type="dxa"/>
            <w:gridSpan w:val="2"/>
          </w:tcPr>
          <w:p w:rsidR="00BF0A0E" w:rsidRPr="001219D4" w:rsidRDefault="00BF0A0E" w:rsidP="00827AF2">
            <w:pPr>
              <w:rPr>
                <w:sz w:val="22"/>
                <w:szCs w:val="22"/>
              </w:rPr>
            </w:pPr>
            <w:r w:rsidRPr="001219D4">
              <w:rPr>
                <w:sz w:val="22"/>
                <w:szCs w:val="22"/>
              </w:rPr>
              <w:t>Telefon</w:t>
            </w:r>
          </w:p>
        </w:tc>
        <w:tc>
          <w:tcPr>
            <w:tcW w:w="6095" w:type="dxa"/>
            <w:gridSpan w:val="2"/>
          </w:tcPr>
          <w:p w:rsidR="00BF0A0E" w:rsidRPr="001219D4" w:rsidRDefault="00BF0A0E" w:rsidP="00827AF2">
            <w:pPr>
              <w:rPr>
                <w:sz w:val="22"/>
                <w:szCs w:val="22"/>
              </w:rPr>
            </w:pPr>
          </w:p>
        </w:tc>
      </w:tr>
      <w:tr w:rsidR="00BF0A0E" w:rsidRPr="00494DBB" w:rsidTr="00F66A66">
        <w:tc>
          <w:tcPr>
            <w:tcW w:w="3794" w:type="dxa"/>
            <w:gridSpan w:val="2"/>
          </w:tcPr>
          <w:p w:rsidR="00BF0A0E" w:rsidRPr="001219D4" w:rsidRDefault="00BF0A0E" w:rsidP="00827AF2">
            <w:pPr>
              <w:rPr>
                <w:sz w:val="22"/>
                <w:szCs w:val="22"/>
              </w:rPr>
            </w:pPr>
            <w:r w:rsidRPr="001219D4">
              <w:rPr>
                <w:sz w:val="22"/>
                <w:szCs w:val="22"/>
              </w:rPr>
              <w:t>e-mail</w:t>
            </w:r>
          </w:p>
        </w:tc>
        <w:tc>
          <w:tcPr>
            <w:tcW w:w="6095" w:type="dxa"/>
            <w:gridSpan w:val="2"/>
          </w:tcPr>
          <w:p w:rsidR="00BF0A0E" w:rsidRPr="001219D4" w:rsidRDefault="00BF0A0E" w:rsidP="00827AF2">
            <w:pPr>
              <w:rPr>
                <w:sz w:val="22"/>
                <w:szCs w:val="22"/>
              </w:rPr>
            </w:pPr>
          </w:p>
        </w:tc>
      </w:tr>
      <w:tr w:rsidR="00BF0A0E" w:rsidRPr="00494DBB" w:rsidTr="00F66A66">
        <w:tc>
          <w:tcPr>
            <w:tcW w:w="9889" w:type="dxa"/>
            <w:gridSpan w:val="4"/>
            <w:shd w:val="clear" w:color="auto" w:fill="D9D9D9"/>
            <w:vAlign w:val="center"/>
          </w:tcPr>
          <w:p w:rsidR="00BF0A0E" w:rsidRPr="001219D4" w:rsidRDefault="00BF0A0E" w:rsidP="00827AF2">
            <w:pPr>
              <w:rPr>
                <w:b/>
                <w:sz w:val="22"/>
                <w:szCs w:val="22"/>
              </w:rPr>
            </w:pPr>
            <w:r w:rsidRPr="001219D4">
              <w:rPr>
                <w:b/>
                <w:sz w:val="22"/>
                <w:szCs w:val="22"/>
              </w:rPr>
              <w:t>OPIS KOLEGIJA</w:t>
            </w:r>
          </w:p>
        </w:tc>
      </w:tr>
      <w:tr w:rsidR="00BF0A0E" w:rsidRPr="00494DBB" w:rsidTr="00F66A66">
        <w:tc>
          <w:tcPr>
            <w:tcW w:w="9889" w:type="dxa"/>
            <w:gridSpan w:val="4"/>
            <w:shd w:val="clear" w:color="auto" w:fill="F2F2F2"/>
          </w:tcPr>
          <w:p w:rsidR="00BF0A0E" w:rsidRPr="001219D4" w:rsidRDefault="00BF0A0E" w:rsidP="00827AF2">
            <w:pPr>
              <w:rPr>
                <w:b/>
                <w:sz w:val="22"/>
                <w:szCs w:val="22"/>
              </w:rPr>
            </w:pPr>
            <w:r w:rsidRPr="001219D4">
              <w:rPr>
                <w:b/>
                <w:sz w:val="22"/>
                <w:szCs w:val="22"/>
              </w:rPr>
              <w:t>Sadržaj kolegija</w:t>
            </w:r>
          </w:p>
        </w:tc>
      </w:tr>
      <w:tr w:rsidR="00BF0A0E" w:rsidRPr="00494DBB" w:rsidTr="00F66A66">
        <w:tc>
          <w:tcPr>
            <w:tcW w:w="9889" w:type="dxa"/>
            <w:gridSpan w:val="4"/>
            <w:shd w:val="clear" w:color="auto" w:fill="auto"/>
          </w:tcPr>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Uvod</w:t>
            </w:r>
            <w:r w:rsidRPr="001219D4">
              <w:rPr>
                <w:b w:val="0"/>
                <w:color w:val="000000"/>
                <w:sz w:val="22"/>
                <w:szCs w:val="22"/>
                <w:lang w:val="hr-HR"/>
              </w:rPr>
              <w:t xml:space="preserve"> </w:t>
            </w:r>
            <w:r w:rsidRPr="001219D4">
              <w:rPr>
                <w:b w:val="0"/>
                <w:color w:val="000000"/>
                <w:sz w:val="22"/>
                <w:szCs w:val="22"/>
                <w:lang w:val="pl-PL"/>
              </w:rPr>
              <w:t>u</w:t>
            </w:r>
            <w:r w:rsidRPr="001219D4">
              <w:rPr>
                <w:b w:val="0"/>
                <w:color w:val="000000"/>
                <w:sz w:val="22"/>
                <w:szCs w:val="22"/>
                <w:lang w:val="hr-HR"/>
              </w:rPr>
              <w:t xml:space="preserve"> </w:t>
            </w:r>
            <w:r w:rsidRPr="001219D4">
              <w:rPr>
                <w:b w:val="0"/>
                <w:color w:val="000000"/>
                <w:sz w:val="22"/>
                <w:szCs w:val="22"/>
                <w:lang w:val="pl-PL"/>
              </w:rPr>
              <w:t>kolegij</w:t>
            </w:r>
            <w:r w:rsidRPr="001219D4">
              <w:rPr>
                <w:b w:val="0"/>
                <w:color w:val="000000"/>
                <w:sz w:val="22"/>
                <w:szCs w:val="22"/>
                <w:lang w:val="hr-HR"/>
              </w:rPr>
              <w:t xml:space="preserve">, </w:t>
            </w:r>
            <w:r w:rsidRPr="001219D4">
              <w:rPr>
                <w:b w:val="0"/>
                <w:color w:val="000000"/>
                <w:sz w:val="22"/>
                <w:szCs w:val="22"/>
                <w:lang w:val="pl-PL"/>
              </w:rPr>
              <w:t>definicija</w:t>
            </w:r>
            <w:r w:rsidRPr="001219D4">
              <w:rPr>
                <w:b w:val="0"/>
                <w:color w:val="000000"/>
                <w:sz w:val="22"/>
                <w:szCs w:val="22"/>
                <w:lang w:val="hr-HR"/>
              </w:rPr>
              <w:t xml:space="preserve"> </w:t>
            </w:r>
            <w:r w:rsidRPr="001219D4">
              <w:rPr>
                <w:b w:val="0"/>
                <w:color w:val="000000"/>
                <w:sz w:val="22"/>
                <w:szCs w:val="22"/>
                <w:lang w:val="pl-PL"/>
              </w:rPr>
              <w:t>dijetetike</w:t>
            </w:r>
            <w:r w:rsidRPr="001219D4">
              <w:rPr>
                <w:b w:val="0"/>
                <w:color w:val="000000"/>
                <w:sz w:val="22"/>
                <w:szCs w:val="22"/>
                <w:lang w:val="hr-HR"/>
              </w:rPr>
              <w:t xml:space="preserve">, </w:t>
            </w:r>
            <w:r w:rsidRPr="001219D4">
              <w:rPr>
                <w:b w:val="0"/>
                <w:color w:val="000000"/>
                <w:sz w:val="22"/>
                <w:szCs w:val="22"/>
                <w:lang w:val="pl-PL"/>
              </w:rPr>
              <w:t>povijest</w:t>
            </w:r>
            <w:r w:rsidRPr="001219D4">
              <w:rPr>
                <w:b w:val="0"/>
                <w:color w:val="000000"/>
                <w:sz w:val="22"/>
                <w:szCs w:val="22"/>
                <w:lang w:val="hr-HR"/>
              </w:rPr>
              <w:t xml:space="preserve"> </w:t>
            </w:r>
            <w:r w:rsidRPr="001219D4">
              <w:rPr>
                <w:b w:val="0"/>
                <w:color w:val="000000"/>
                <w:sz w:val="22"/>
                <w:szCs w:val="22"/>
                <w:lang w:val="pl-PL"/>
              </w:rPr>
              <w:t>znanosti</w:t>
            </w:r>
            <w:r w:rsidRPr="001219D4">
              <w:rPr>
                <w:b w:val="0"/>
                <w:color w:val="000000"/>
                <w:sz w:val="22"/>
                <w:szCs w:val="22"/>
                <w:lang w:val="hr-HR"/>
              </w:rPr>
              <w:t xml:space="preserve"> </w:t>
            </w:r>
            <w:r w:rsidRPr="001219D4">
              <w:rPr>
                <w:b w:val="0"/>
                <w:color w:val="000000"/>
                <w:sz w:val="22"/>
                <w:szCs w:val="22"/>
                <w:lang w:val="pl-PL"/>
              </w:rPr>
              <w:t>o</w:t>
            </w:r>
            <w:r w:rsidRPr="001219D4">
              <w:rPr>
                <w:b w:val="0"/>
                <w:color w:val="000000"/>
                <w:sz w:val="22"/>
                <w:szCs w:val="22"/>
                <w:lang w:val="hr-HR"/>
              </w:rPr>
              <w:t xml:space="preserve"> </w:t>
            </w:r>
            <w:r w:rsidRPr="001219D4">
              <w:rPr>
                <w:b w:val="0"/>
                <w:color w:val="000000"/>
                <w:sz w:val="22"/>
                <w:szCs w:val="22"/>
                <w:lang w:val="pl-PL"/>
              </w:rPr>
              <w:t>prehrani</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Osnovni</w:t>
            </w:r>
            <w:r w:rsidRPr="001219D4">
              <w:rPr>
                <w:b w:val="0"/>
                <w:color w:val="000000"/>
                <w:sz w:val="22"/>
                <w:szCs w:val="22"/>
                <w:lang w:val="hr-HR"/>
              </w:rPr>
              <w:t xml:space="preserve"> </w:t>
            </w:r>
            <w:r w:rsidRPr="001219D4">
              <w:rPr>
                <w:b w:val="0"/>
                <w:color w:val="000000"/>
                <w:sz w:val="22"/>
                <w:szCs w:val="22"/>
                <w:lang w:val="pl-PL"/>
              </w:rPr>
              <w:t>principi</w:t>
            </w:r>
            <w:r w:rsidRPr="001219D4">
              <w:rPr>
                <w:b w:val="0"/>
                <w:color w:val="000000"/>
                <w:sz w:val="22"/>
                <w:szCs w:val="22"/>
                <w:lang w:val="hr-HR"/>
              </w:rPr>
              <w:t xml:space="preserve"> </w:t>
            </w:r>
            <w:r w:rsidRPr="001219D4">
              <w:rPr>
                <w:b w:val="0"/>
                <w:color w:val="000000"/>
                <w:sz w:val="22"/>
                <w:szCs w:val="22"/>
                <w:lang w:val="pl-PL"/>
              </w:rPr>
              <w:t>pravilne</w:t>
            </w:r>
            <w:r w:rsidRPr="001219D4">
              <w:rPr>
                <w:b w:val="0"/>
                <w:color w:val="000000"/>
                <w:sz w:val="22"/>
                <w:szCs w:val="22"/>
                <w:lang w:val="hr-HR"/>
              </w:rPr>
              <w:t xml:space="preserve"> </w:t>
            </w:r>
            <w:r w:rsidRPr="001219D4">
              <w:rPr>
                <w:b w:val="0"/>
                <w:color w:val="000000"/>
                <w:sz w:val="22"/>
                <w:szCs w:val="22"/>
                <w:lang w:val="pl-PL"/>
              </w:rPr>
              <w:t>prehrane</w:t>
            </w:r>
            <w:r w:rsidRPr="001219D4">
              <w:rPr>
                <w:b w:val="0"/>
                <w:color w:val="000000"/>
                <w:sz w:val="22"/>
                <w:szCs w:val="22"/>
                <w:lang w:val="hr-HR"/>
              </w:rPr>
              <w:t xml:space="preserve">, </w:t>
            </w:r>
            <w:r w:rsidRPr="001219D4">
              <w:rPr>
                <w:b w:val="0"/>
                <w:color w:val="000000"/>
                <w:sz w:val="22"/>
                <w:szCs w:val="22"/>
                <w:lang w:val="pl-PL"/>
              </w:rPr>
              <w:t>pravilna</w:t>
            </w:r>
            <w:r w:rsidRPr="001219D4">
              <w:rPr>
                <w:b w:val="0"/>
                <w:color w:val="000000"/>
                <w:sz w:val="22"/>
                <w:szCs w:val="22"/>
                <w:lang w:val="hr-HR"/>
              </w:rPr>
              <w:t xml:space="preserve"> </w:t>
            </w:r>
            <w:r w:rsidRPr="001219D4">
              <w:rPr>
                <w:b w:val="0"/>
                <w:color w:val="000000"/>
                <w:sz w:val="22"/>
                <w:szCs w:val="22"/>
                <w:lang w:val="pl-PL"/>
              </w:rPr>
              <w:t>prehrana</w:t>
            </w:r>
            <w:r w:rsidRPr="001219D4">
              <w:rPr>
                <w:b w:val="0"/>
                <w:color w:val="000000"/>
                <w:sz w:val="22"/>
                <w:szCs w:val="22"/>
                <w:lang w:val="hr-HR"/>
              </w:rPr>
              <w:t xml:space="preserve"> </w:t>
            </w:r>
            <w:r w:rsidRPr="001219D4">
              <w:rPr>
                <w:b w:val="0"/>
                <w:color w:val="000000"/>
                <w:sz w:val="22"/>
                <w:szCs w:val="22"/>
                <w:lang w:val="pl-PL"/>
              </w:rPr>
              <w:t>u</w:t>
            </w:r>
            <w:r w:rsidRPr="001219D4">
              <w:rPr>
                <w:b w:val="0"/>
                <w:color w:val="000000"/>
                <w:sz w:val="22"/>
                <w:szCs w:val="22"/>
                <w:lang w:val="hr-HR"/>
              </w:rPr>
              <w:t xml:space="preserve"> </w:t>
            </w:r>
            <w:r w:rsidRPr="001219D4">
              <w:rPr>
                <w:b w:val="0"/>
                <w:color w:val="000000"/>
                <w:sz w:val="22"/>
                <w:szCs w:val="22"/>
                <w:lang w:val="pl-PL"/>
              </w:rPr>
              <w:t>svijetu</w:t>
            </w:r>
            <w:r w:rsidRPr="001219D4">
              <w:rPr>
                <w:b w:val="0"/>
                <w:color w:val="000000"/>
                <w:sz w:val="22"/>
                <w:szCs w:val="22"/>
                <w:lang w:val="hr-HR"/>
              </w:rPr>
              <w:t xml:space="preserve"> </w:t>
            </w:r>
            <w:r w:rsidRPr="001219D4">
              <w:rPr>
                <w:b w:val="0"/>
                <w:color w:val="000000"/>
                <w:sz w:val="22"/>
                <w:szCs w:val="22"/>
                <w:lang w:val="pl-PL"/>
              </w:rPr>
              <w:t>i</w:t>
            </w:r>
            <w:r w:rsidRPr="001219D4">
              <w:rPr>
                <w:b w:val="0"/>
                <w:color w:val="000000"/>
                <w:sz w:val="22"/>
                <w:szCs w:val="22"/>
                <w:lang w:val="hr-HR"/>
              </w:rPr>
              <w:t xml:space="preserve"> </w:t>
            </w:r>
            <w:r w:rsidRPr="001219D4">
              <w:rPr>
                <w:b w:val="0"/>
                <w:color w:val="000000"/>
                <w:sz w:val="22"/>
                <w:szCs w:val="22"/>
                <w:lang w:val="pl-PL"/>
              </w:rPr>
              <w:t>kod</w:t>
            </w:r>
            <w:r w:rsidRPr="001219D4">
              <w:rPr>
                <w:b w:val="0"/>
                <w:color w:val="000000"/>
                <w:sz w:val="22"/>
                <w:szCs w:val="22"/>
                <w:lang w:val="hr-HR"/>
              </w:rPr>
              <w:t xml:space="preserve"> </w:t>
            </w:r>
            <w:r w:rsidRPr="001219D4">
              <w:rPr>
                <w:b w:val="0"/>
                <w:color w:val="000000"/>
                <w:sz w:val="22"/>
                <w:szCs w:val="22"/>
                <w:lang w:val="pl-PL"/>
              </w:rPr>
              <w:t>nas</w:t>
            </w:r>
            <w:r w:rsidRPr="001219D4">
              <w:rPr>
                <w:b w:val="0"/>
                <w:color w:val="000000"/>
                <w:sz w:val="22"/>
                <w:szCs w:val="22"/>
                <w:lang w:val="hr-HR"/>
              </w:rPr>
              <w:t xml:space="preserve"> </w:t>
            </w:r>
            <w:r w:rsidRPr="001219D4">
              <w:rPr>
                <w:b w:val="0"/>
                <w:color w:val="000000"/>
                <w:sz w:val="22"/>
                <w:szCs w:val="22"/>
                <w:lang w:val="pl-PL"/>
              </w:rPr>
              <w:t>te</w:t>
            </w:r>
            <w:r w:rsidRPr="001219D4">
              <w:rPr>
                <w:b w:val="0"/>
                <w:color w:val="000000"/>
                <w:sz w:val="22"/>
                <w:szCs w:val="22"/>
                <w:lang w:val="hr-HR"/>
              </w:rPr>
              <w:t xml:space="preserve"> </w:t>
            </w:r>
            <w:r w:rsidRPr="001219D4">
              <w:rPr>
                <w:b w:val="0"/>
                <w:color w:val="000000"/>
                <w:sz w:val="22"/>
                <w:szCs w:val="22"/>
                <w:lang w:val="pl-PL"/>
              </w:rPr>
              <w:t>potrebe</w:t>
            </w:r>
            <w:r w:rsidRPr="001219D4">
              <w:rPr>
                <w:b w:val="0"/>
                <w:color w:val="000000"/>
                <w:sz w:val="22"/>
                <w:szCs w:val="22"/>
                <w:lang w:val="hr-HR"/>
              </w:rPr>
              <w:t xml:space="preserve"> </w:t>
            </w:r>
            <w:r w:rsidRPr="001219D4">
              <w:rPr>
                <w:b w:val="0"/>
                <w:color w:val="000000"/>
                <w:sz w:val="22"/>
                <w:szCs w:val="22"/>
                <w:lang w:val="pl-PL"/>
              </w:rPr>
              <w:t>organizma</w:t>
            </w:r>
            <w:r w:rsidRPr="001219D4">
              <w:rPr>
                <w:b w:val="0"/>
                <w:color w:val="000000"/>
                <w:sz w:val="22"/>
                <w:szCs w:val="22"/>
                <w:lang w:val="hr-HR"/>
              </w:rPr>
              <w:t xml:space="preserve"> </w:t>
            </w:r>
            <w:r w:rsidRPr="001219D4">
              <w:rPr>
                <w:b w:val="0"/>
                <w:color w:val="000000"/>
                <w:sz w:val="22"/>
                <w:szCs w:val="22"/>
                <w:lang w:val="pl-PL"/>
              </w:rPr>
              <w:t>za</w:t>
            </w:r>
            <w:r w:rsidRPr="001219D4">
              <w:rPr>
                <w:b w:val="0"/>
                <w:color w:val="000000"/>
                <w:sz w:val="22"/>
                <w:szCs w:val="22"/>
                <w:lang w:val="hr-HR"/>
              </w:rPr>
              <w:t xml:space="preserve"> </w:t>
            </w:r>
            <w:r w:rsidRPr="001219D4">
              <w:rPr>
                <w:b w:val="0"/>
                <w:color w:val="000000"/>
                <w:sz w:val="22"/>
                <w:szCs w:val="22"/>
                <w:lang w:val="pl-PL"/>
              </w:rPr>
              <w:t>energijom</w:t>
            </w:r>
            <w:r w:rsidRPr="001219D4">
              <w:rPr>
                <w:b w:val="0"/>
                <w:color w:val="000000"/>
                <w:sz w:val="22"/>
                <w:szCs w:val="22"/>
                <w:lang w:val="hr-HR"/>
              </w:rPr>
              <w:t xml:space="preserve"> </w:t>
            </w:r>
            <w:r w:rsidRPr="001219D4">
              <w:rPr>
                <w:b w:val="0"/>
                <w:color w:val="000000"/>
                <w:sz w:val="22"/>
                <w:szCs w:val="22"/>
                <w:lang w:val="pl-PL"/>
              </w:rPr>
              <w:t>i</w:t>
            </w:r>
            <w:r w:rsidRPr="001219D4">
              <w:rPr>
                <w:b w:val="0"/>
                <w:color w:val="000000"/>
                <w:sz w:val="22"/>
                <w:szCs w:val="22"/>
                <w:lang w:val="hr-HR"/>
              </w:rPr>
              <w:t xml:space="preserve"> </w:t>
            </w:r>
            <w:r w:rsidRPr="001219D4">
              <w:rPr>
                <w:b w:val="0"/>
                <w:color w:val="000000"/>
                <w:sz w:val="22"/>
                <w:szCs w:val="22"/>
                <w:lang w:val="pl-PL"/>
              </w:rPr>
              <w:t>za</w:t>
            </w:r>
            <w:r w:rsidRPr="001219D4">
              <w:rPr>
                <w:b w:val="0"/>
                <w:color w:val="000000"/>
                <w:sz w:val="22"/>
                <w:szCs w:val="22"/>
                <w:lang w:val="hr-HR"/>
              </w:rPr>
              <w:t>š</w:t>
            </w:r>
            <w:r w:rsidRPr="001219D4">
              <w:rPr>
                <w:b w:val="0"/>
                <w:color w:val="000000"/>
                <w:sz w:val="22"/>
                <w:szCs w:val="22"/>
                <w:lang w:val="pl-PL"/>
              </w:rPr>
              <w:t>titnim</w:t>
            </w:r>
            <w:r w:rsidRPr="001219D4">
              <w:rPr>
                <w:b w:val="0"/>
                <w:color w:val="000000"/>
                <w:sz w:val="22"/>
                <w:szCs w:val="22"/>
                <w:lang w:val="hr-HR"/>
              </w:rPr>
              <w:t xml:space="preserve"> </w:t>
            </w:r>
            <w:r w:rsidRPr="001219D4">
              <w:rPr>
                <w:b w:val="0"/>
                <w:color w:val="000000"/>
                <w:sz w:val="22"/>
                <w:szCs w:val="22"/>
                <w:lang w:val="pl-PL"/>
              </w:rPr>
              <w:t>tvarima</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it-IT"/>
              </w:rPr>
              <w:t>Digestija</w:t>
            </w:r>
            <w:r w:rsidRPr="001219D4">
              <w:rPr>
                <w:b w:val="0"/>
                <w:color w:val="000000"/>
                <w:sz w:val="22"/>
                <w:szCs w:val="22"/>
                <w:lang w:val="hr-HR"/>
              </w:rPr>
              <w:t xml:space="preserve">, </w:t>
            </w:r>
            <w:r w:rsidRPr="001219D4">
              <w:rPr>
                <w:b w:val="0"/>
                <w:color w:val="000000"/>
                <w:sz w:val="22"/>
                <w:szCs w:val="22"/>
                <w:lang w:val="it-IT"/>
              </w:rPr>
              <w:t>apsorpcija</w:t>
            </w:r>
            <w:r w:rsidRPr="001219D4">
              <w:rPr>
                <w:b w:val="0"/>
                <w:color w:val="000000"/>
                <w:sz w:val="22"/>
                <w:szCs w:val="22"/>
                <w:lang w:val="hr-HR"/>
              </w:rPr>
              <w:t xml:space="preserve"> </w:t>
            </w:r>
            <w:r w:rsidRPr="001219D4">
              <w:rPr>
                <w:b w:val="0"/>
                <w:color w:val="000000"/>
                <w:sz w:val="22"/>
                <w:szCs w:val="22"/>
                <w:lang w:val="it-IT"/>
              </w:rPr>
              <w:t>i</w:t>
            </w:r>
            <w:r w:rsidRPr="001219D4">
              <w:rPr>
                <w:b w:val="0"/>
                <w:color w:val="000000"/>
                <w:sz w:val="22"/>
                <w:szCs w:val="22"/>
                <w:lang w:val="hr-HR"/>
              </w:rPr>
              <w:t xml:space="preserve"> </w:t>
            </w:r>
            <w:r w:rsidRPr="001219D4">
              <w:rPr>
                <w:b w:val="0"/>
                <w:color w:val="000000"/>
                <w:sz w:val="22"/>
                <w:szCs w:val="22"/>
                <w:lang w:val="it-IT"/>
              </w:rPr>
              <w:t>metabolizam</w:t>
            </w:r>
            <w:r w:rsidRPr="001219D4">
              <w:rPr>
                <w:b w:val="0"/>
                <w:color w:val="000000"/>
                <w:sz w:val="22"/>
                <w:szCs w:val="22"/>
                <w:lang w:val="hr-HR"/>
              </w:rPr>
              <w:t xml:space="preserve"> </w:t>
            </w:r>
            <w:r w:rsidRPr="001219D4">
              <w:rPr>
                <w:b w:val="0"/>
                <w:color w:val="000000"/>
                <w:sz w:val="22"/>
                <w:szCs w:val="22"/>
                <w:lang w:val="it-IT"/>
              </w:rPr>
              <w:t>masti</w:t>
            </w:r>
            <w:r w:rsidRPr="001219D4">
              <w:rPr>
                <w:b w:val="0"/>
                <w:color w:val="000000"/>
                <w:sz w:val="22"/>
                <w:szCs w:val="22"/>
                <w:lang w:val="hr-HR"/>
              </w:rPr>
              <w:t xml:space="preserve">, </w:t>
            </w:r>
            <w:r w:rsidRPr="001219D4">
              <w:rPr>
                <w:b w:val="0"/>
                <w:color w:val="000000"/>
                <w:sz w:val="22"/>
                <w:szCs w:val="22"/>
                <w:lang w:val="it-IT"/>
              </w:rPr>
              <w:t>bjelan</w:t>
            </w:r>
            <w:r w:rsidRPr="001219D4">
              <w:rPr>
                <w:b w:val="0"/>
                <w:color w:val="000000"/>
                <w:sz w:val="22"/>
                <w:szCs w:val="22"/>
                <w:lang w:val="hr-HR"/>
              </w:rPr>
              <w:t>č</w:t>
            </w:r>
            <w:r w:rsidRPr="001219D4">
              <w:rPr>
                <w:b w:val="0"/>
                <w:color w:val="000000"/>
                <w:sz w:val="22"/>
                <w:szCs w:val="22"/>
                <w:lang w:val="it-IT"/>
              </w:rPr>
              <w:t>evina</w:t>
            </w:r>
            <w:r w:rsidRPr="001219D4">
              <w:rPr>
                <w:b w:val="0"/>
                <w:color w:val="000000"/>
                <w:sz w:val="22"/>
                <w:szCs w:val="22"/>
                <w:lang w:val="hr-HR"/>
              </w:rPr>
              <w:t xml:space="preserve">, </w:t>
            </w:r>
            <w:r w:rsidRPr="001219D4">
              <w:rPr>
                <w:b w:val="0"/>
                <w:color w:val="000000"/>
                <w:sz w:val="22"/>
                <w:szCs w:val="22"/>
                <w:lang w:val="it-IT"/>
              </w:rPr>
              <w:t>ugljikohidrata</w:t>
            </w:r>
            <w:r w:rsidRPr="001219D4">
              <w:rPr>
                <w:b w:val="0"/>
                <w:color w:val="000000"/>
                <w:sz w:val="22"/>
                <w:szCs w:val="22"/>
                <w:lang w:val="hr-HR"/>
              </w:rPr>
              <w:t xml:space="preserve">, </w:t>
            </w:r>
            <w:r w:rsidRPr="001219D4">
              <w:rPr>
                <w:b w:val="0"/>
                <w:color w:val="000000"/>
                <w:sz w:val="22"/>
                <w:szCs w:val="22"/>
                <w:lang w:val="it-IT"/>
              </w:rPr>
              <w:t>vitamina</w:t>
            </w:r>
            <w:r w:rsidRPr="001219D4">
              <w:rPr>
                <w:b w:val="0"/>
                <w:color w:val="000000"/>
                <w:sz w:val="22"/>
                <w:szCs w:val="22"/>
                <w:lang w:val="hr-HR"/>
              </w:rPr>
              <w:t xml:space="preserve"> </w:t>
            </w:r>
            <w:r w:rsidRPr="001219D4">
              <w:rPr>
                <w:b w:val="0"/>
                <w:color w:val="000000"/>
                <w:sz w:val="22"/>
                <w:szCs w:val="22"/>
                <w:lang w:val="it-IT"/>
              </w:rPr>
              <w:t>i</w:t>
            </w:r>
            <w:r w:rsidRPr="001219D4">
              <w:rPr>
                <w:b w:val="0"/>
                <w:color w:val="000000"/>
                <w:sz w:val="22"/>
                <w:szCs w:val="22"/>
                <w:lang w:val="hr-HR"/>
              </w:rPr>
              <w:t xml:space="preserve"> </w:t>
            </w:r>
            <w:r w:rsidRPr="001219D4">
              <w:rPr>
                <w:b w:val="0"/>
                <w:color w:val="000000"/>
                <w:sz w:val="22"/>
                <w:szCs w:val="22"/>
                <w:lang w:val="it-IT"/>
              </w:rPr>
              <w:t>minerala</w:t>
            </w:r>
          </w:p>
          <w:p w:rsidR="00BF0A0E" w:rsidRPr="001219D4" w:rsidRDefault="00BF0A0E"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Uloga vode u organizmu</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Sastav</w:t>
            </w:r>
            <w:r w:rsidRPr="001219D4">
              <w:rPr>
                <w:b w:val="0"/>
                <w:color w:val="000000"/>
                <w:sz w:val="22"/>
                <w:szCs w:val="22"/>
                <w:lang w:val="hr-HR"/>
              </w:rPr>
              <w:t xml:space="preserve"> </w:t>
            </w:r>
            <w:r w:rsidRPr="001219D4">
              <w:rPr>
                <w:b w:val="0"/>
                <w:color w:val="000000"/>
                <w:sz w:val="22"/>
                <w:szCs w:val="22"/>
                <w:lang w:val="pl-PL"/>
              </w:rPr>
              <w:t>namirnica</w:t>
            </w:r>
            <w:r w:rsidRPr="001219D4">
              <w:rPr>
                <w:b w:val="0"/>
                <w:color w:val="000000"/>
                <w:sz w:val="22"/>
                <w:szCs w:val="22"/>
                <w:lang w:val="hr-HR"/>
              </w:rPr>
              <w:t xml:space="preserve"> </w:t>
            </w:r>
            <w:r w:rsidRPr="001219D4">
              <w:rPr>
                <w:b w:val="0"/>
                <w:color w:val="000000"/>
                <w:sz w:val="22"/>
                <w:szCs w:val="22"/>
                <w:lang w:val="pl-PL"/>
              </w:rPr>
              <w:t>i</w:t>
            </w:r>
            <w:r w:rsidRPr="001219D4">
              <w:rPr>
                <w:b w:val="0"/>
                <w:color w:val="000000"/>
                <w:sz w:val="22"/>
                <w:szCs w:val="22"/>
                <w:lang w:val="hr-HR"/>
              </w:rPr>
              <w:t xml:space="preserve"> planiranje jelovnika</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Prehrana</w:t>
            </w:r>
            <w:r w:rsidRPr="001219D4">
              <w:rPr>
                <w:b w:val="0"/>
                <w:color w:val="000000"/>
                <w:sz w:val="22"/>
                <w:szCs w:val="22"/>
                <w:lang w:val="hr-HR"/>
              </w:rPr>
              <w:t xml:space="preserve"> </w:t>
            </w:r>
            <w:r w:rsidRPr="001219D4">
              <w:rPr>
                <w:b w:val="0"/>
                <w:color w:val="000000"/>
                <w:sz w:val="22"/>
                <w:szCs w:val="22"/>
                <w:lang w:val="pl-PL"/>
              </w:rPr>
              <w:t>s</w:t>
            </w:r>
            <w:r w:rsidRPr="001219D4">
              <w:rPr>
                <w:b w:val="0"/>
                <w:color w:val="000000"/>
                <w:sz w:val="22"/>
                <w:szCs w:val="22"/>
                <w:lang w:val="hr-HR"/>
              </w:rPr>
              <w:t xml:space="preserve"> </w:t>
            </w:r>
            <w:r w:rsidRPr="001219D4">
              <w:rPr>
                <w:b w:val="0"/>
                <w:color w:val="000000"/>
                <w:sz w:val="22"/>
                <w:szCs w:val="22"/>
                <w:lang w:val="pl-PL"/>
              </w:rPr>
              <w:t>obzirom</w:t>
            </w:r>
            <w:r w:rsidRPr="001219D4">
              <w:rPr>
                <w:b w:val="0"/>
                <w:color w:val="000000"/>
                <w:sz w:val="22"/>
                <w:szCs w:val="22"/>
                <w:lang w:val="hr-HR"/>
              </w:rPr>
              <w:t xml:space="preserve"> </w:t>
            </w:r>
            <w:r w:rsidRPr="001219D4">
              <w:rPr>
                <w:b w:val="0"/>
                <w:color w:val="000000"/>
                <w:sz w:val="22"/>
                <w:szCs w:val="22"/>
                <w:lang w:val="pl-PL"/>
              </w:rPr>
              <w:t>na</w:t>
            </w:r>
            <w:r w:rsidRPr="001219D4">
              <w:rPr>
                <w:b w:val="0"/>
                <w:color w:val="000000"/>
                <w:sz w:val="22"/>
                <w:szCs w:val="22"/>
                <w:lang w:val="hr-HR"/>
              </w:rPr>
              <w:t xml:space="preserve"> ž</w:t>
            </w:r>
            <w:r w:rsidRPr="001219D4">
              <w:rPr>
                <w:b w:val="0"/>
                <w:color w:val="000000"/>
                <w:sz w:val="22"/>
                <w:szCs w:val="22"/>
                <w:lang w:val="pl-PL"/>
              </w:rPr>
              <w:t>ivotnu</w:t>
            </w:r>
            <w:r w:rsidRPr="001219D4">
              <w:rPr>
                <w:b w:val="0"/>
                <w:color w:val="000000"/>
                <w:sz w:val="22"/>
                <w:szCs w:val="22"/>
                <w:lang w:val="hr-HR"/>
              </w:rPr>
              <w:t xml:space="preserve"> </w:t>
            </w:r>
            <w:r w:rsidRPr="001219D4">
              <w:rPr>
                <w:b w:val="0"/>
                <w:color w:val="000000"/>
                <w:sz w:val="22"/>
                <w:szCs w:val="22"/>
                <w:lang w:val="pl-PL"/>
              </w:rPr>
              <w:t>dob</w:t>
            </w:r>
            <w:r w:rsidRPr="001219D4">
              <w:rPr>
                <w:b w:val="0"/>
                <w:color w:val="000000"/>
                <w:sz w:val="22"/>
                <w:szCs w:val="22"/>
                <w:lang w:val="hr-HR"/>
              </w:rPr>
              <w:t xml:space="preserve">, </w:t>
            </w:r>
            <w:r w:rsidRPr="001219D4">
              <w:rPr>
                <w:b w:val="0"/>
                <w:color w:val="000000"/>
                <w:sz w:val="22"/>
                <w:szCs w:val="22"/>
                <w:lang w:val="pl-PL"/>
              </w:rPr>
              <w:t>kategorije</w:t>
            </w:r>
            <w:r w:rsidRPr="001219D4">
              <w:rPr>
                <w:b w:val="0"/>
                <w:color w:val="000000"/>
                <w:sz w:val="22"/>
                <w:szCs w:val="22"/>
                <w:lang w:val="hr-HR"/>
              </w:rPr>
              <w:t xml:space="preserve"> </w:t>
            </w:r>
            <w:r w:rsidRPr="001219D4">
              <w:rPr>
                <w:b w:val="0"/>
                <w:color w:val="000000"/>
                <w:sz w:val="22"/>
                <w:szCs w:val="22"/>
                <w:lang w:val="pl-PL"/>
              </w:rPr>
              <w:t>i</w:t>
            </w:r>
            <w:r w:rsidRPr="001219D4">
              <w:rPr>
                <w:b w:val="0"/>
                <w:color w:val="000000"/>
                <w:sz w:val="22"/>
                <w:szCs w:val="22"/>
                <w:lang w:val="hr-HR"/>
              </w:rPr>
              <w:t xml:space="preserve"> </w:t>
            </w:r>
            <w:r w:rsidRPr="001219D4">
              <w:rPr>
                <w:b w:val="0"/>
                <w:color w:val="000000"/>
                <w:sz w:val="22"/>
                <w:szCs w:val="22"/>
                <w:lang w:val="pl-PL"/>
              </w:rPr>
              <w:t>zdravstveno</w:t>
            </w:r>
            <w:r w:rsidRPr="001219D4">
              <w:rPr>
                <w:b w:val="0"/>
                <w:color w:val="000000"/>
                <w:sz w:val="22"/>
                <w:szCs w:val="22"/>
                <w:lang w:val="hr-HR"/>
              </w:rPr>
              <w:t xml:space="preserve"> </w:t>
            </w:r>
            <w:r w:rsidRPr="001219D4">
              <w:rPr>
                <w:b w:val="0"/>
                <w:color w:val="000000"/>
                <w:sz w:val="22"/>
                <w:szCs w:val="22"/>
                <w:lang w:val="pl-PL"/>
              </w:rPr>
              <w:t>stanje</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Javno</w:t>
            </w:r>
            <w:r w:rsidRPr="001219D4">
              <w:rPr>
                <w:b w:val="0"/>
                <w:color w:val="000000"/>
                <w:sz w:val="22"/>
                <w:szCs w:val="22"/>
                <w:lang w:val="hr-HR"/>
              </w:rPr>
              <w:t>-</w:t>
            </w:r>
            <w:r w:rsidRPr="001219D4">
              <w:rPr>
                <w:b w:val="0"/>
                <w:color w:val="000000"/>
                <w:sz w:val="22"/>
                <w:szCs w:val="22"/>
                <w:lang w:val="pl-PL"/>
              </w:rPr>
              <w:t>zdravstveni</w:t>
            </w:r>
            <w:r w:rsidRPr="001219D4">
              <w:rPr>
                <w:b w:val="0"/>
                <w:color w:val="000000"/>
                <w:sz w:val="22"/>
                <w:szCs w:val="22"/>
                <w:lang w:val="hr-HR"/>
              </w:rPr>
              <w:t xml:space="preserve"> </w:t>
            </w:r>
            <w:r w:rsidRPr="001219D4">
              <w:rPr>
                <w:b w:val="0"/>
                <w:color w:val="000000"/>
                <w:sz w:val="22"/>
                <w:szCs w:val="22"/>
                <w:lang w:val="pl-PL"/>
              </w:rPr>
              <w:t>aspekati</w:t>
            </w:r>
            <w:r w:rsidRPr="001219D4">
              <w:rPr>
                <w:b w:val="0"/>
                <w:color w:val="000000"/>
                <w:sz w:val="22"/>
                <w:szCs w:val="22"/>
                <w:lang w:val="hr-HR"/>
              </w:rPr>
              <w:t xml:space="preserve"> </w:t>
            </w:r>
            <w:r w:rsidRPr="001219D4">
              <w:rPr>
                <w:b w:val="0"/>
                <w:color w:val="000000"/>
                <w:sz w:val="22"/>
                <w:szCs w:val="22"/>
                <w:lang w:val="pl-PL"/>
              </w:rPr>
              <w:t>prehrambenih</w:t>
            </w:r>
            <w:r w:rsidRPr="001219D4">
              <w:rPr>
                <w:b w:val="0"/>
                <w:color w:val="000000"/>
                <w:sz w:val="22"/>
                <w:szCs w:val="22"/>
                <w:lang w:val="hr-HR"/>
              </w:rPr>
              <w:t xml:space="preserve"> </w:t>
            </w:r>
            <w:r w:rsidRPr="001219D4">
              <w:rPr>
                <w:b w:val="0"/>
                <w:color w:val="000000"/>
                <w:sz w:val="22"/>
                <w:szCs w:val="22"/>
                <w:lang w:val="pl-PL"/>
              </w:rPr>
              <w:t>poreme</w:t>
            </w:r>
            <w:r w:rsidRPr="001219D4">
              <w:rPr>
                <w:b w:val="0"/>
                <w:color w:val="000000"/>
                <w:sz w:val="22"/>
                <w:szCs w:val="22"/>
                <w:lang w:val="hr-HR"/>
              </w:rPr>
              <w:t>ć</w:t>
            </w:r>
            <w:r w:rsidRPr="001219D4">
              <w:rPr>
                <w:b w:val="0"/>
                <w:color w:val="000000"/>
                <w:sz w:val="22"/>
                <w:szCs w:val="22"/>
                <w:lang w:val="pl-PL"/>
              </w:rPr>
              <w:t>aja</w:t>
            </w:r>
            <w:r w:rsidRPr="001219D4">
              <w:rPr>
                <w:b w:val="0"/>
                <w:color w:val="000000"/>
                <w:sz w:val="22"/>
                <w:szCs w:val="22"/>
                <w:lang w:val="hr-HR"/>
              </w:rPr>
              <w:t xml:space="preserve">, </w:t>
            </w:r>
            <w:r w:rsidRPr="001219D4">
              <w:rPr>
                <w:b w:val="0"/>
                <w:color w:val="000000"/>
                <w:sz w:val="22"/>
                <w:szCs w:val="22"/>
                <w:lang w:val="pl-PL"/>
              </w:rPr>
              <w:t>prehrambeni</w:t>
            </w:r>
            <w:r w:rsidRPr="001219D4">
              <w:rPr>
                <w:b w:val="0"/>
                <w:color w:val="000000"/>
                <w:sz w:val="22"/>
                <w:szCs w:val="22"/>
                <w:lang w:val="hr-HR"/>
              </w:rPr>
              <w:t xml:space="preserve"> </w:t>
            </w:r>
            <w:r w:rsidRPr="001219D4">
              <w:rPr>
                <w:b w:val="0"/>
                <w:color w:val="000000"/>
                <w:sz w:val="22"/>
                <w:szCs w:val="22"/>
                <w:lang w:val="pl-PL"/>
              </w:rPr>
              <w:t>deficiti</w:t>
            </w:r>
            <w:r w:rsidRPr="001219D4">
              <w:rPr>
                <w:b w:val="0"/>
                <w:color w:val="000000"/>
                <w:sz w:val="22"/>
                <w:szCs w:val="22"/>
                <w:lang w:val="hr-HR"/>
              </w:rPr>
              <w:t xml:space="preserve"> </w:t>
            </w:r>
            <w:r w:rsidRPr="001219D4">
              <w:rPr>
                <w:b w:val="0"/>
                <w:color w:val="000000"/>
                <w:sz w:val="22"/>
                <w:szCs w:val="22"/>
                <w:lang w:val="pl-PL"/>
              </w:rPr>
              <w:t>te</w:t>
            </w:r>
            <w:r w:rsidRPr="001219D4">
              <w:rPr>
                <w:b w:val="0"/>
                <w:color w:val="000000"/>
                <w:sz w:val="22"/>
                <w:szCs w:val="22"/>
                <w:lang w:val="hr-HR"/>
              </w:rPr>
              <w:t xml:space="preserve"> </w:t>
            </w:r>
            <w:r w:rsidRPr="001219D4">
              <w:rPr>
                <w:b w:val="0"/>
                <w:color w:val="000000"/>
                <w:sz w:val="22"/>
                <w:szCs w:val="22"/>
                <w:lang w:val="pl-PL"/>
              </w:rPr>
              <w:t>bolesti</w:t>
            </w:r>
            <w:r w:rsidRPr="001219D4">
              <w:rPr>
                <w:b w:val="0"/>
                <w:color w:val="000000"/>
                <w:sz w:val="22"/>
                <w:szCs w:val="22"/>
                <w:lang w:val="hr-HR"/>
              </w:rPr>
              <w:t xml:space="preserve"> </w:t>
            </w:r>
            <w:r w:rsidRPr="001219D4">
              <w:rPr>
                <w:b w:val="0"/>
                <w:color w:val="000000"/>
                <w:sz w:val="22"/>
                <w:szCs w:val="22"/>
                <w:lang w:val="pl-PL"/>
              </w:rPr>
              <w:t>uzrokovane</w:t>
            </w:r>
            <w:r w:rsidRPr="001219D4">
              <w:rPr>
                <w:b w:val="0"/>
                <w:color w:val="000000"/>
                <w:sz w:val="22"/>
                <w:szCs w:val="22"/>
                <w:lang w:val="hr-HR"/>
              </w:rPr>
              <w:t xml:space="preserve"> nedovoljnom i nepravilnom prehranom</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Metode</w:t>
            </w:r>
            <w:r w:rsidRPr="001219D4">
              <w:rPr>
                <w:b w:val="0"/>
                <w:color w:val="000000"/>
                <w:sz w:val="22"/>
                <w:szCs w:val="22"/>
                <w:lang w:val="hr-HR"/>
              </w:rPr>
              <w:t xml:space="preserve"> </w:t>
            </w:r>
            <w:r w:rsidRPr="001219D4">
              <w:rPr>
                <w:b w:val="0"/>
                <w:color w:val="000000"/>
                <w:sz w:val="22"/>
                <w:szCs w:val="22"/>
                <w:lang w:val="pl-PL"/>
              </w:rPr>
              <w:t>ocjene</w:t>
            </w:r>
            <w:r w:rsidRPr="001219D4">
              <w:rPr>
                <w:b w:val="0"/>
                <w:color w:val="000000"/>
                <w:sz w:val="22"/>
                <w:szCs w:val="22"/>
                <w:lang w:val="hr-HR"/>
              </w:rPr>
              <w:t xml:space="preserve"> </w:t>
            </w:r>
            <w:r w:rsidRPr="001219D4">
              <w:rPr>
                <w:b w:val="0"/>
                <w:color w:val="000000"/>
                <w:sz w:val="22"/>
                <w:szCs w:val="22"/>
                <w:lang w:val="pl-PL"/>
              </w:rPr>
              <w:t>stanja</w:t>
            </w:r>
            <w:r w:rsidRPr="001219D4">
              <w:rPr>
                <w:b w:val="0"/>
                <w:color w:val="000000"/>
                <w:sz w:val="22"/>
                <w:szCs w:val="22"/>
                <w:lang w:val="hr-HR"/>
              </w:rPr>
              <w:t xml:space="preserve"> </w:t>
            </w:r>
            <w:r w:rsidRPr="001219D4">
              <w:rPr>
                <w:b w:val="0"/>
                <w:color w:val="000000"/>
                <w:sz w:val="22"/>
                <w:szCs w:val="22"/>
                <w:lang w:val="pl-PL"/>
              </w:rPr>
              <w:t>uhranjenosti</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Mjere</w:t>
            </w:r>
            <w:r w:rsidRPr="001219D4">
              <w:rPr>
                <w:b w:val="0"/>
                <w:color w:val="000000"/>
                <w:sz w:val="22"/>
                <w:szCs w:val="22"/>
                <w:lang w:val="hr-HR"/>
              </w:rPr>
              <w:t xml:space="preserve"> </w:t>
            </w:r>
            <w:r w:rsidRPr="001219D4">
              <w:rPr>
                <w:b w:val="0"/>
                <w:color w:val="000000"/>
                <w:sz w:val="22"/>
                <w:szCs w:val="22"/>
                <w:lang w:val="pl-PL"/>
              </w:rPr>
              <w:t>za</w:t>
            </w:r>
            <w:r w:rsidRPr="001219D4">
              <w:rPr>
                <w:b w:val="0"/>
                <w:color w:val="000000"/>
                <w:sz w:val="22"/>
                <w:szCs w:val="22"/>
                <w:lang w:val="hr-HR"/>
              </w:rPr>
              <w:t xml:space="preserve"> </w:t>
            </w:r>
            <w:r w:rsidRPr="001219D4">
              <w:rPr>
                <w:b w:val="0"/>
                <w:color w:val="000000"/>
                <w:sz w:val="22"/>
                <w:szCs w:val="22"/>
                <w:lang w:val="pl-PL"/>
              </w:rPr>
              <w:t>ocjenu</w:t>
            </w:r>
            <w:r w:rsidRPr="001219D4">
              <w:rPr>
                <w:b w:val="0"/>
                <w:color w:val="000000"/>
                <w:sz w:val="22"/>
                <w:szCs w:val="22"/>
                <w:lang w:val="hr-HR"/>
              </w:rPr>
              <w:t xml:space="preserve"> </w:t>
            </w:r>
            <w:r w:rsidRPr="001219D4">
              <w:rPr>
                <w:b w:val="0"/>
                <w:color w:val="000000"/>
                <w:sz w:val="22"/>
                <w:szCs w:val="22"/>
                <w:lang w:val="pl-PL"/>
              </w:rPr>
              <w:t>i</w:t>
            </w:r>
            <w:r w:rsidRPr="001219D4">
              <w:rPr>
                <w:b w:val="0"/>
                <w:color w:val="000000"/>
                <w:sz w:val="22"/>
                <w:szCs w:val="22"/>
                <w:lang w:val="hr-HR"/>
              </w:rPr>
              <w:t xml:space="preserve"> </w:t>
            </w:r>
            <w:r w:rsidRPr="001219D4">
              <w:rPr>
                <w:b w:val="0"/>
                <w:color w:val="000000"/>
                <w:sz w:val="22"/>
                <w:szCs w:val="22"/>
                <w:lang w:val="pl-PL"/>
              </w:rPr>
              <w:t>unapre</w:t>
            </w:r>
            <w:r w:rsidRPr="001219D4">
              <w:rPr>
                <w:b w:val="0"/>
                <w:color w:val="000000"/>
                <w:sz w:val="22"/>
                <w:szCs w:val="22"/>
                <w:lang w:val="hr-HR"/>
              </w:rPr>
              <w:t>đ</w:t>
            </w:r>
            <w:r w:rsidRPr="001219D4">
              <w:rPr>
                <w:b w:val="0"/>
                <w:color w:val="000000"/>
                <w:sz w:val="22"/>
                <w:szCs w:val="22"/>
                <w:lang w:val="pl-PL"/>
              </w:rPr>
              <w:t>enje</w:t>
            </w:r>
            <w:r w:rsidRPr="001219D4">
              <w:rPr>
                <w:b w:val="0"/>
                <w:color w:val="000000"/>
                <w:sz w:val="22"/>
                <w:szCs w:val="22"/>
                <w:lang w:val="hr-HR"/>
              </w:rPr>
              <w:t xml:space="preserve"> </w:t>
            </w:r>
            <w:r w:rsidRPr="001219D4">
              <w:rPr>
                <w:b w:val="0"/>
                <w:color w:val="000000"/>
                <w:sz w:val="22"/>
                <w:szCs w:val="22"/>
                <w:lang w:val="pl-PL"/>
              </w:rPr>
              <w:t>prehrane</w:t>
            </w:r>
          </w:p>
          <w:p w:rsidR="00BF0A0E" w:rsidRPr="001219D4" w:rsidRDefault="00BF0A0E" w:rsidP="005B5500">
            <w:pPr>
              <w:pStyle w:val="FieldText"/>
              <w:numPr>
                <w:ilvl w:val="0"/>
                <w:numId w:val="5"/>
              </w:numPr>
              <w:spacing w:before="60" w:after="60"/>
              <w:rPr>
                <w:b w:val="0"/>
                <w:color w:val="000000"/>
                <w:sz w:val="22"/>
                <w:szCs w:val="22"/>
                <w:lang w:val="hr-HR"/>
              </w:rPr>
            </w:pPr>
            <w:r w:rsidRPr="001219D4">
              <w:rPr>
                <w:b w:val="0"/>
                <w:color w:val="000000"/>
                <w:sz w:val="22"/>
                <w:szCs w:val="22"/>
                <w:lang w:val="pl-PL"/>
              </w:rPr>
              <w:t>Prehrana</w:t>
            </w:r>
            <w:r w:rsidRPr="001219D4">
              <w:rPr>
                <w:b w:val="0"/>
                <w:color w:val="000000"/>
                <w:sz w:val="22"/>
                <w:szCs w:val="22"/>
                <w:lang w:val="hr-HR"/>
              </w:rPr>
              <w:t xml:space="preserve"> </w:t>
            </w:r>
            <w:r w:rsidRPr="001219D4">
              <w:rPr>
                <w:b w:val="0"/>
                <w:color w:val="000000"/>
                <w:sz w:val="22"/>
                <w:szCs w:val="22"/>
                <w:lang w:val="pl-PL"/>
              </w:rPr>
              <w:t>u</w:t>
            </w:r>
            <w:r w:rsidRPr="001219D4">
              <w:rPr>
                <w:b w:val="0"/>
                <w:color w:val="000000"/>
                <w:sz w:val="22"/>
                <w:szCs w:val="22"/>
                <w:lang w:val="hr-HR"/>
              </w:rPr>
              <w:t xml:space="preserve"> </w:t>
            </w:r>
            <w:r w:rsidRPr="001219D4">
              <w:rPr>
                <w:b w:val="0"/>
                <w:color w:val="000000"/>
                <w:sz w:val="22"/>
                <w:szCs w:val="22"/>
                <w:lang w:val="pl-PL"/>
              </w:rPr>
              <w:t>posebnim</w:t>
            </w:r>
            <w:r w:rsidRPr="001219D4">
              <w:rPr>
                <w:b w:val="0"/>
                <w:color w:val="000000"/>
                <w:sz w:val="22"/>
                <w:szCs w:val="22"/>
                <w:lang w:val="hr-HR"/>
              </w:rPr>
              <w:t xml:space="preserve"> </w:t>
            </w:r>
            <w:r w:rsidRPr="001219D4">
              <w:rPr>
                <w:b w:val="0"/>
                <w:color w:val="000000"/>
                <w:sz w:val="22"/>
                <w:szCs w:val="22"/>
                <w:lang w:val="pl-PL"/>
              </w:rPr>
              <w:t>uvjetima</w:t>
            </w:r>
            <w:r w:rsidRPr="001219D4">
              <w:rPr>
                <w:b w:val="0"/>
                <w:color w:val="000000"/>
                <w:sz w:val="22"/>
                <w:szCs w:val="22"/>
                <w:lang w:val="hr-HR"/>
              </w:rPr>
              <w:t xml:space="preserve"> </w:t>
            </w:r>
          </w:p>
          <w:p w:rsidR="00BF0A0E" w:rsidRPr="001219D4" w:rsidRDefault="00BF0A0E" w:rsidP="005B5500">
            <w:pPr>
              <w:numPr>
                <w:ilvl w:val="0"/>
                <w:numId w:val="5"/>
              </w:numPr>
              <w:rPr>
                <w:bCs/>
                <w:sz w:val="22"/>
                <w:szCs w:val="22"/>
              </w:rPr>
            </w:pPr>
            <w:r w:rsidRPr="001219D4">
              <w:rPr>
                <w:color w:val="000000"/>
                <w:sz w:val="22"/>
                <w:szCs w:val="22"/>
                <w:lang w:val="pl-PL"/>
              </w:rPr>
              <w:t>Zdravstvena</w:t>
            </w:r>
            <w:r w:rsidRPr="001219D4">
              <w:rPr>
                <w:color w:val="000000"/>
                <w:sz w:val="22"/>
                <w:szCs w:val="22"/>
              </w:rPr>
              <w:t xml:space="preserve"> </w:t>
            </w:r>
            <w:r w:rsidRPr="001219D4">
              <w:rPr>
                <w:color w:val="000000"/>
                <w:sz w:val="22"/>
                <w:szCs w:val="22"/>
                <w:lang w:val="pl-PL"/>
              </w:rPr>
              <w:t>ispravnosti</w:t>
            </w:r>
            <w:r w:rsidRPr="001219D4">
              <w:rPr>
                <w:color w:val="000000"/>
                <w:sz w:val="22"/>
                <w:szCs w:val="22"/>
              </w:rPr>
              <w:t xml:space="preserve"> </w:t>
            </w:r>
            <w:r w:rsidRPr="001219D4">
              <w:rPr>
                <w:color w:val="000000"/>
                <w:sz w:val="22"/>
                <w:szCs w:val="22"/>
                <w:lang w:val="pl-PL"/>
              </w:rPr>
              <w:t>hrane</w:t>
            </w:r>
          </w:p>
        </w:tc>
      </w:tr>
      <w:tr w:rsidR="00BF0A0E" w:rsidRPr="00494DBB" w:rsidTr="00F66A66">
        <w:tc>
          <w:tcPr>
            <w:tcW w:w="9889" w:type="dxa"/>
            <w:gridSpan w:val="4"/>
            <w:shd w:val="clear" w:color="auto" w:fill="F2F2F2"/>
          </w:tcPr>
          <w:p w:rsidR="00BF0A0E" w:rsidRPr="001219D4" w:rsidRDefault="00BF0A0E" w:rsidP="00827AF2">
            <w:pPr>
              <w:rPr>
                <w:b/>
                <w:sz w:val="22"/>
                <w:szCs w:val="22"/>
              </w:rPr>
            </w:pPr>
            <w:r w:rsidRPr="001219D4">
              <w:rPr>
                <w:b/>
                <w:sz w:val="22"/>
                <w:szCs w:val="22"/>
              </w:rPr>
              <w:t>Ishodi učenja kolegija</w:t>
            </w:r>
          </w:p>
        </w:tc>
      </w:tr>
      <w:tr w:rsidR="00BF0A0E" w:rsidRPr="00494DBB" w:rsidTr="00F66A66">
        <w:tc>
          <w:tcPr>
            <w:tcW w:w="9889" w:type="dxa"/>
            <w:gridSpan w:val="4"/>
            <w:shd w:val="clear" w:color="auto" w:fill="auto"/>
          </w:tcPr>
          <w:p w:rsidR="00BF0A0E" w:rsidRPr="001219D4" w:rsidRDefault="00BF0A0E" w:rsidP="005B5500">
            <w:pPr>
              <w:numPr>
                <w:ilvl w:val="0"/>
                <w:numId w:val="7"/>
              </w:numPr>
              <w:spacing w:before="60" w:after="60"/>
              <w:ind w:left="738"/>
              <w:contextualSpacing/>
              <w:rPr>
                <w:sz w:val="22"/>
                <w:szCs w:val="22"/>
                <w:lang w:val="en-US" w:eastAsia="en-US"/>
              </w:rPr>
            </w:pPr>
            <w:r w:rsidRPr="001219D4">
              <w:rPr>
                <w:sz w:val="22"/>
                <w:szCs w:val="22"/>
                <w:lang w:val="en-US" w:eastAsia="en-US"/>
              </w:rPr>
              <w:t>razlikovati i opisati vrste makronutrijenta i mikronutrijenta u hrani kao i njihovu učestalost u kompletnom obroku i ulogu u organizmu</w:t>
            </w:r>
          </w:p>
          <w:p w:rsidR="00BF0A0E" w:rsidRPr="001219D4" w:rsidRDefault="00BF0A0E" w:rsidP="005B5500">
            <w:pPr>
              <w:numPr>
                <w:ilvl w:val="0"/>
                <w:numId w:val="7"/>
              </w:numPr>
              <w:spacing w:before="60" w:after="60"/>
              <w:ind w:left="738"/>
              <w:contextualSpacing/>
              <w:rPr>
                <w:sz w:val="22"/>
                <w:szCs w:val="22"/>
                <w:lang w:val="en-US" w:eastAsia="en-US"/>
              </w:rPr>
            </w:pPr>
            <w:r w:rsidRPr="001219D4">
              <w:rPr>
                <w:sz w:val="22"/>
                <w:szCs w:val="22"/>
                <w:lang w:val="en-US" w:eastAsia="en-US"/>
              </w:rPr>
              <w:t>razlikovati, usporediti i procijeniti različite načine prehrane</w:t>
            </w:r>
          </w:p>
          <w:p w:rsidR="00BF0A0E" w:rsidRPr="001219D4" w:rsidRDefault="00BF0A0E" w:rsidP="005B5500">
            <w:pPr>
              <w:numPr>
                <w:ilvl w:val="0"/>
                <w:numId w:val="7"/>
              </w:numPr>
              <w:spacing w:before="60" w:after="60"/>
              <w:ind w:left="738"/>
              <w:rPr>
                <w:sz w:val="22"/>
                <w:szCs w:val="22"/>
              </w:rPr>
            </w:pPr>
            <w:r w:rsidRPr="001219D4">
              <w:rPr>
                <w:rFonts w:eastAsia="Batang"/>
                <w:sz w:val="22"/>
                <w:szCs w:val="22"/>
              </w:rPr>
              <w:t>prepoznati negativne utjecaje nepravilne prehrane na zdravlje čovijeka i predložiti metode i riješenja problema</w:t>
            </w:r>
          </w:p>
          <w:p w:rsidR="00BF0A0E" w:rsidRPr="001219D4" w:rsidRDefault="00BF0A0E" w:rsidP="005B5500">
            <w:pPr>
              <w:numPr>
                <w:ilvl w:val="0"/>
                <w:numId w:val="7"/>
              </w:numPr>
              <w:spacing w:before="60" w:after="60"/>
              <w:ind w:left="738"/>
              <w:rPr>
                <w:sz w:val="22"/>
                <w:szCs w:val="22"/>
              </w:rPr>
            </w:pPr>
            <w:r w:rsidRPr="001219D4">
              <w:rPr>
                <w:rFonts w:eastAsia="Batang"/>
                <w:sz w:val="22"/>
                <w:szCs w:val="22"/>
              </w:rPr>
              <w:t>razlikovati i opisati dijete kod akutnih i kroničnih bolesti te osobitosti prehrane operiranih bolesnika</w:t>
            </w:r>
          </w:p>
          <w:p w:rsidR="00BF0A0E" w:rsidRPr="001219D4" w:rsidRDefault="00BF0A0E" w:rsidP="005B5500">
            <w:pPr>
              <w:numPr>
                <w:ilvl w:val="0"/>
                <w:numId w:val="7"/>
              </w:numPr>
              <w:spacing w:before="60" w:after="60"/>
              <w:ind w:left="738"/>
              <w:contextualSpacing/>
              <w:rPr>
                <w:sz w:val="22"/>
                <w:szCs w:val="22"/>
                <w:lang w:val="en-US" w:eastAsia="en-US"/>
              </w:rPr>
            </w:pPr>
            <w:r w:rsidRPr="001219D4">
              <w:rPr>
                <w:sz w:val="22"/>
                <w:szCs w:val="22"/>
                <w:lang w:val="en-US" w:eastAsia="en-US"/>
              </w:rPr>
              <w:t xml:space="preserve">izračunati energetske potrebe pojedinih populacijskih grupa </w:t>
            </w:r>
          </w:p>
          <w:p w:rsidR="00BF0A0E" w:rsidRPr="001219D4" w:rsidRDefault="00BF0A0E" w:rsidP="005B5500">
            <w:pPr>
              <w:numPr>
                <w:ilvl w:val="0"/>
                <w:numId w:val="7"/>
              </w:numPr>
              <w:spacing w:before="60" w:after="60"/>
              <w:ind w:left="738"/>
              <w:rPr>
                <w:sz w:val="22"/>
                <w:szCs w:val="22"/>
              </w:rPr>
            </w:pPr>
            <w:r w:rsidRPr="001219D4">
              <w:rPr>
                <w:sz w:val="22"/>
                <w:szCs w:val="22"/>
              </w:rPr>
              <w:t>procjeniti i sastaviti jelovnik sukladno fizološkim potrebama pojedinca i grupe</w:t>
            </w:r>
            <w:r w:rsidRPr="001219D4">
              <w:rPr>
                <w:rFonts w:eastAsia="Batang"/>
                <w:sz w:val="22"/>
                <w:szCs w:val="22"/>
              </w:rPr>
              <w:t xml:space="preserve"> </w:t>
            </w:r>
          </w:p>
          <w:p w:rsidR="00BF0A0E" w:rsidRPr="001219D4" w:rsidRDefault="00BF0A0E" w:rsidP="005B5500">
            <w:pPr>
              <w:numPr>
                <w:ilvl w:val="0"/>
                <w:numId w:val="7"/>
              </w:numPr>
              <w:spacing w:before="60" w:after="60"/>
              <w:ind w:left="738"/>
              <w:rPr>
                <w:bCs/>
                <w:sz w:val="22"/>
                <w:szCs w:val="22"/>
              </w:rPr>
            </w:pPr>
            <w:r w:rsidRPr="001219D4">
              <w:rPr>
                <w:bCs/>
                <w:sz w:val="22"/>
                <w:szCs w:val="22"/>
                <w:lang w:val="en-US"/>
              </w:rPr>
              <w:t>upotrijebiti</w:t>
            </w:r>
            <w:r w:rsidRPr="001219D4">
              <w:rPr>
                <w:bCs/>
                <w:sz w:val="22"/>
                <w:szCs w:val="22"/>
              </w:rPr>
              <w:t xml:space="preserve"> </w:t>
            </w:r>
            <w:r w:rsidRPr="001219D4">
              <w:rPr>
                <w:bCs/>
                <w:sz w:val="22"/>
                <w:szCs w:val="22"/>
                <w:lang w:val="en-US"/>
              </w:rPr>
              <w:t>antropometrijske</w:t>
            </w:r>
            <w:r w:rsidRPr="001219D4">
              <w:rPr>
                <w:bCs/>
                <w:sz w:val="22"/>
                <w:szCs w:val="22"/>
              </w:rPr>
              <w:t xml:space="preserve"> </w:t>
            </w:r>
            <w:r w:rsidRPr="001219D4">
              <w:rPr>
                <w:bCs/>
                <w:sz w:val="22"/>
                <w:szCs w:val="22"/>
                <w:lang w:val="en-US"/>
              </w:rPr>
              <w:t>metode</w:t>
            </w:r>
            <w:r w:rsidRPr="001219D4">
              <w:rPr>
                <w:bCs/>
                <w:sz w:val="22"/>
                <w:szCs w:val="22"/>
              </w:rPr>
              <w:t xml:space="preserve"> </w:t>
            </w:r>
            <w:r w:rsidRPr="001219D4">
              <w:rPr>
                <w:bCs/>
                <w:sz w:val="22"/>
                <w:szCs w:val="22"/>
                <w:lang w:val="en-US"/>
              </w:rPr>
              <w:t>za</w:t>
            </w:r>
            <w:r w:rsidRPr="001219D4">
              <w:rPr>
                <w:bCs/>
                <w:sz w:val="22"/>
                <w:szCs w:val="22"/>
              </w:rPr>
              <w:t xml:space="preserve"> </w:t>
            </w:r>
            <w:r w:rsidRPr="001219D4">
              <w:rPr>
                <w:bCs/>
                <w:sz w:val="22"/>
                <w:szCs w:val="22"/>
                <w:lang w:val="en-US"/>
              </w:rPr>
              <w:t>ocjenu</w:t>
            </w:r>
            <w:r w:rsidRPr="001219D4">
              <w:rPr>
                <w:bCs/>
                <w:sz w:val="22"/>
                <w:szCs w:val="22"/>
              </w:rPr>
              <w:t xml:space="preserve"> </w:t>
            </w:r>
            <w:r w:rsidRPr="001219D4">
              <w:rPr>
                <w:bCs/>
                <w:sz w:val="22"/>
                <w:szCs w:val="22"/>
                <w:lang w:val="en-US"/>
              </w:rPr>
              <w:t>stanja</w:t>
            </w:r>
            <w:r w:rsidRPr="001219D4">
              <w:rPr>
                <w:bCs/>
                <w:sz w:val="22"/>
                <w:szCs w:val="22"/>
              </w:rPr>
              <w:t xml:space="preserve"> </w:t>
            </w:r>
            <w:r w:rsidRPr="001219D4">
              <w:rPr>
                <w:bCs/>
                <w:sz w:val="22"/>
                <w:szCs w:val="22"/>
                <w:lang w:val="en-US"/>
              </w:rPr>
              <w:t>uhranjenosti</w:t>
            </w:r>
            <w:r w:rsidRPr="001219D4">
              <w:rPr>
                <w:bCs/>
                <w:sz w:val="22"/>
                <w:szCs w:val="22"/>
              </w:rPr>
              <w:t xml:space="preserve"> </w:t>
            </w:r>
            <w:r w:rsidRPr="001219D4">
              <w:rPr>
                <w:bCs/>
                <w:sz w:val="22"/>
                <w:szCs w:val="22"/>
                <w:lang w:val="en-US"/>
              </w:rPr>
              <w:t>pojedinca</w:t>
            </w:r>
            <w:r w:rsidRPr="001219D4">
              <w:rPr>
                <w:bCs/>
                <w:sz w:val="22"/>
                <w:szCs w:val="22"/>
              </w:rPr>
              <w:t xml:space="preserve"> </w:t>
            </w:r>
            <w:r w:rsidRPr="001219D4">
              <w:rPr>
                <w:bCs/>
                <w:sz w:val="22"/>
                <w:szCs w:val="22"/>
                <w:lang w:val="en-US"/>
              </w:rPr>
              <w:t>i</w:t>
            </w:r>
            <w:r w:rsidRPr="001219D4">
              <w:rPr>
                <w:bCs/>
                <w:sz w:val="22"/>
                <w:szCs w:val="22"/>
              </w:rPr>
              <w:t xml:space="preserve"> </w:t>
            </w:r>
            <w:r w:rsidRPr="001219D4">
              <w:rPr>
                <w:bCs/>
                <w:sz w:val="22"/>
                <w:szCs w:val="22"/>
                <w:lang w:val="en-US"/>
              </w:rPr>
              <w:t>populacijske</w:t>
            </w:r>
            <w:r w:rsidRPr="001219D4">
              <w:rPr>
                <w:bCs/>
                <w:sz w:val="22"/>
                <w:szCs w:val="22"/>
              </w:rPr>
              <w:t xml:space="preserve"> </w:t>
            </w:r>
            <w:r w:rsidRPr="001219D4">
              <w:rPr>
                <w:bCs/>
                <w:sz w:val="22"/>
                <w:szCs w:val="22"/>
                <w:lang w:val="en-US"/>
              </w:rPr>
              <w:t>grupe</w:t>
            </w:r>
          </w:p>
          <w:p w:rsidR="00BF0A0E" w:rsidRPr="001219D4" w:rsidRDefault="00BF0A0E" w:rsidP="005B5500">
            <w:pPr>
              <w:numPr>
                <w:ilvl w:val="0"/>
                <w:numId w:val="4"/>
              </w:numPr>
              <w:rPr>
                <w:sz w:val="22"/>
                <w:szCs w:val="22"/>
              </w:rPr>
            </w:pPr>
            <w:r w:rsidRPr="001219D4">
              <w:rPr>
                <w:sz w:val="22"/>
                <w:szCs w:val="22"/>
                <w:lang w:val="de-DE"/>
              </w:rPr>
              <w:t>koristiti i osmisliti različite ankete prehrane te prikupljati podatke</w:t>
            </w:r>
          </w:p>
        </w:tc>
      </w:tr>
      <w:tr w:rsidR="00BF0A0E" w:rsidRPr="00494DBB" w:rsidTr="00F66A66">
        <w:tc>
          <w:tcPr>
            <w:tcW w:w="9889" w:type="dxa"/>
            <w:gridSpan w:val="4"/>
            <w:shd w:val="clear" w:color="auto" w:fill="D9D9D9"/>
          </w:tcPr>
          <w:p w:rsidR="00BF0A0E" w:rsidRPr="001219D4" w:rsidRDefault="00BF0A0E" w:rsidP="00827AF2">
            <w:pPr>
              <w:rPr>
                <w:sz w:val="22"/>
                <w:szCs w:val="22"/>
              </w:rPr>
            </w:pPr>
            <w:r w:rsidRPr="001219D4">
              <w:rPr>
                <w:b/>
                <w:sz w:val="22"/>
                <w:szCs w:val="22"/>
              </w:rPr>
              <w:t>NAČIN IZVOĐENJA NASTAVE (označiti aktivnost s „x“)</w:t>
            </w:r>
          </w:p>
        </w:tc>
      </w:tr>
      <w:tr w:rsidR="00BF0A0E" w:rsidRPr="00494DBB" w:rsidTr="00F66A66">
        <w:tc>
          <w:tcPr>
            <w:tcW w:w="4856" w:type="dxa"/>
            <w:gridSpan w:val="3"/>
          </w:tcPr>
          <w:p w:rsidR="00BF0A0E"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13277F"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Predavanja</w:t>
            </w:r>
          </w:p>
          <w:p w:rsidR="00B5093C"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13277F" w:rsidRPr="001219D4">
              <w:rPr>
                <w:sz w:val="22"/>
                <w:szCs w:val="22"/>
              </w:rPr>
              <w:instrText xml:space="preserve"> FORMCHECKBOX </w:instrText>
            </w:r>
            <w:r w:rsidRPr="001219D4">
              <w:rPr>
                <w:sz w:val="22"/>
                <w:szCs w:val="22"/>
              </w:rPr>
            </w:r>
            <w:r w:rsidRPr="001219D4">
              <w:rPr>
                <w:sz w:val="22"/>
                <w:szCs w:val="22"/>
              </w:rPr>
              <w:fldChar w:fldCharType="end"/>
            </w:r>
            <w:r w:rsidR="00B5093C" w:rsidRPr="001219D4">
              <w:rPr>
                <w:sz w:val="22"/>
                <w:szCs w:val="22"/>
              </w:rPr>
              <w:t xml:space="preserve"> Seminari i radionice</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13277F"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Vježbe</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13277F"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Samostalni zadaci</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BF0A0E"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Multimedija  i Internet</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BF0A0E"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Obrazovanje na daljinu</w:t>
            </w:r>
          </w:p>
        </w:tc>
        <w:tc>
          <w:tcPr>
            <w:tcW w:w="5033" w:type="dxa"/>
          </w:tcPr>
          <w:p w:rsidR="00BF0A0E" w:rsidRPr="001219D4" w:rsidRDefault="0045781A"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BF0A0E" w:rsidRPr="001219D4">
              <w:rPr>
                <w:sz w:val="22"/>
                <w:szCs w:val="22"/>
              </w:rPr>
              <w:t xml:space="preserve"> Konzultacije</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BF0A0E"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Laboratorij</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BF0A0E"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Terenska nastava</w:t>
            </w:r>
          </w:p>
          <w:p w:rsidR="00BF0A0E" w:rsidRPr="001219D4" w:rsidRDefault="005846CF"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BF0A0E" w:rsidRPr="001219D4">
              <w:rPr>
                <w:sz w:val="22"/>
                <w:szCs w:val="22"/>
              </w:rPr>
              <w:t xml:space="preserve"> Mentorski rad</w:t>
            </w:r>
          </w:p>
          <w:p w:rsidR="00BF0A0E" w:rsidRPr="001219D4" w:rsidRDefault="004B1C88"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BF0A0E" w:rsidRPr="001219D4">
              <w:rPr>
                <w:sz w:val="22"/>
                <w:szCs w:val="22"/>
              </w:rPr>
              <w:t xml:space="preserve"> Provjere znanja</w:t>
            </w:r>
          </w:p>
          <w:p w:rsidR="00BF0A0E" w:rsidRPr="001219D4" w:rsidRDefault="00BF0A0E" w:rsidP="00827AF2">
            <w:pPr>
              <w:rPr>
                <w:sz w:val="22"/>
                <w:szCs w:val="22"/>
              </w:rPr>
            </w:pPr>
          </w:p>
        </w:tc>
      </w:tr>
      <w:tr w:rsidR="00BF0A0E" w:rsidRPr="00494DBB" w:rsidTr="00F66A66">
        <w:tc>
          <w:tcPr>
            <w:tcW w:w="9889" w:type="dxa"/>
            <w:gridSpan w:val="4"/>
            <w:shd w:val="clear" w:color="auto" w:fill="D9D9D9"/>
            <w:vAlign w:val="center"/>
          </w:tcPr>
          <w:p w:rsidR="00BF0A0E" w:rsidRPr="001219D4" w:rsidRDefault="00BF0A0E" w:rsidP="00827AF2">
            <w:pPr>
              <w:rPr>
                <w:b/>
                <w:sz w:val="22"/>
                <w:szCs w:val="22"/>
              </w:rPr>
            </w:pPr>
            <w:r w:rsidRPr="001219D4">
              <w:rPr>
                <w:b/>
                <w:sz w:val="22"/>
                <w:szCs w:val="22"/>
              </w:rPr>
              <w:t xml:space="preserve">NAČIN POLAGANJA ISPITA </w:t>
            </w:r>
          </w:p>
        </w:tc>
      </w:tr>
      <w:tr w:rsidR="00BF0A0E" w:rsidRPr="00494DBB" w:rsidTr="00F66A66">
        <w:tc>
          <w:tcPr>
            <w:tcW w:w="4856" w:type="dxa"/>
            <w:gridSpan w:val="3"/>
            <w:vAlign w:val="center"/>
          </w:tcPr>
          <w:p w:rsidR="00BF0A0E"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Usmeni                                                            </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Pismeni                        </w:t>
            </w:r>
          </w:p>
          <w:p w:rsidR="00BF0A0E"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BF0A0E" w:rsidRPr="001219D4">
              <w:rPr>
                <w:sz w:val="22"/>
                <w:szCs w:val="22"/>
              </w:rPr>
              <w:instrText xml:space="preserve"> FORMCHECKBOX </w:instrText>
            </w:r>
            <w:r w:rsidRPr="001219D4">
              <w:rPr>
                <w:sz w:val="22"/>
                <w:szCs w:val="22"/>
              </w:rPr>
            </w:r>
            <w:r w:rsidRPr="001219D4">
              <w:rPr>
                <w:sz w:val="22"/>
                <w:szCs w:val="22"/>
              </w:rPr>
              <w:fldChar w:fldCharType="end"/>
            </w:r>
            <w:r w:rsidR="00BF0A0E" w:rsidRPr="001219D4">
              <w:rPr>
                <w:sz w:val="22"/>
                <w:szCs w:val="22"/>
              </w:rPr>
              <w:t xml:space="preserve"> Kolokvij                     </w:t>
            </w:r>
          </w:p>
        </w:tc>
        <w:tc>
          <w:tcPr>
            <w:tcW w:w="5033" w:type="dxa"/>
          </w:tcPr>
          <w:p w:rsidR="00BF0A0E" w:rsidRPr="001219D4" w:rsidRDefault="00BF0A0E" w:rsidP="00827AF2">
            <w:pPr>
              <w:rPr>
                <w:sz w:val="22"/>
                <w:szCs w:val="22"/>
              </w:rPr>
            </w:pPr>
            <w:r w:rsidRPr="001219D4">
              <w:rPr>
                <w:sz w:val="22"/>
                <w:szCs w:val="22"/>
              </w:rPr>
              <w:t xml:space="preserve"> Ostalo:</w:t>
            </w:r>
          </w:p>
        </w:tc>
      </w:tr>
      <w:tr w:rsidR="00BF0A0E" w:rsidRPr="00494DBB" w:rsidTr="00F66A66">
        <w:tc>
          <w:tcPr>
            <w:tcW w:w="9889" w:type="dxa"/>
            <w:gridSpan w:val="4"/>
            <w:shd w:val="clear" w:color="auto" w:fill="D9D9D9"/>
            <w:vAlign w:val="center"/>
          </w:tcPr>
          <w:p w:rsidR="00BF0A0E" w:rsidRPr="001219D4" w:rsidRDefault="00BF0A0E" w:rsidP="00827AF2">
            <w:pPr>
              <w:rPr>
                <w:b/>
                <w:sz w:val="22"/>
                <w:szCs w:val="22"/>
              </w:rPr>
            </w:pPr>
            <w:r w:rsidRPr="001219D4">
              <w:rPr>
                <w:b/>
                <w:sz w:val="22"/>
                <w:szCs w:val="22"/>
              </w:rPr>
              <w:t>POPIS LITERATURE ZA STUDIJ I POLAGANJE ISPITA</w:t>
            </w:r>
          </w:p>
        </w:tc>
      </w:tr>
      <w:tr w:rsidR="00BF0A0E" w:rsidRPr="00494DBB" w:rsidTr="00F66A66">
        <w:tc>
          <w:tcPr>
            <w:tcW w:w="9889" w:type="dxa"/>
            <w:gridSpan w:val="4"/>
            <w:shd w:val="clear" w:color="auto" w:fill="D9D9D9"/>
          </w:tcPr>
          <w:p w:rsidR="00BF0A0E" w:rsidRPr="001219D4" w:rsidRDefault="00BF0A0E" w:rsidP="00827AF2">
            <w:pPr>
              <w:rPr>
                <w:sz w:val="22"/>
                <w:szCs w:val="22"/>
              </w:rPr>
            </w:pPr>
            <w:r w:rsidRPr="001219D4">
              <w:rPr>
                <w:sz w:val="22"/>
                <w:szCs w:val="22"/>
              </w:rPr>
              <w:t>Obvezna literatura</w:t>
            </w:r>
          </w:p>
        </w:tc>
      </w:tr>
      <w:tr w:rsidR="00BF0A0E" w:rsidRPr="00494DBB" w:rsidTr="00F66A66">
        <w:trPr>
          <w:trHeight w:val="199"/>
        </w:trPr>
        <w:tc>
          <w:tcPr>
            <w:tcW w:w="959" w:type="dxa"/>
          </w:tcPr>
          <w:p w:rsidR="00BF0A0E" w:rsidRPr="005846CF" w:rsidRDefault="00BF0A0E" w:rsidP="00827AF2">
            <w:pPr>
              <w:rPr>
                <w:sz w:val="22"/>
                <w:szCs w:val="22"/>
              </w:rPr>
            </w:pPr>
            <w:r w:rsidRPr="005846CF">
              <w:rPr>
                <w:sz w:val="22"/>
                <w:szCs w:val="22"/>
              </w:rPr>
              <w:lastRenderedPageBreak/>
              <w:t>1.</w:t>
            </w:r>
          </w:p>
        </w:tc>
        <w:tc>
          <w:tcPr>
            <w:tcW w:w="8930" w:type="dxa"/>
            <w:gridSpan w:val="3"/>
          </w:tcPr>
          <w:p w:rsidR="00BF0A0E" w:rsidRPr="005846CF" w:rsidRDefault="00BF0A0E" w:rsidP="00827AF2">
            <w:pPr>
              <w:rPr>
                <w:sz w:val="22"/>
                <w:szCs w:val="22"/>
                <w:lang w:val="en-US"/>
              </w:rPr>
            </w:pPr>
            <w:r w:rsidRPr="005846CF">
              <w:rPr>
                <w:sz w:val="22"/>
                <w:szCs w:val="22"/>
                <w:lang w:val="en-US"/>
              </w:rPr>
              <w:t>Živković, R. Dijetetika, Zagreb; Medicinska naklada, 2002</w:t>
            </w:r>
          </w:p>
        </w:tc>
      </w:tr>
      <w:tr w:rsidR="004939C2" w:rsidRPr="00494DBB" w:rsidTr="00F66A66">
        <w:trPr>
          <w:trHeight w:val="199"/>
        </w:trPr>
        <w:tc>
          <w:tcPr>
            <w:tcW w:w="959" w:type="dxa"/>
          </w:tcPr>
          <w:p w:rsidR="004939C2" w:rsidRPr="005846CF" w:rsidRDefault="004939C2" w:rsidP="00827AF2">
            <w:pPr>
              <w:rPr>
                <w:sz w:val="22"/>
                <w:szCs w:val="22"/>
              </w:rPr>
            </w:pPr>
            <w:r w:rsidRPr="005846CF">
              <w:rPr>
                <w:sz w:val="22"/>
                <w:szCs w:val="22"/>
                <w:lang w:val="en-US"/>
              </w:rPr>
              <w:t>2.</w:t>
            </w:r>
          </w:p>
        </w:tc>
        <w:tc>
          <w:tcPr>
            <w:tcW w:w="8930" w:type="dxa"/>
            <w:gridSpan w:val="3"/>
          </w:tcPr>
          <w:p w:rsidR="004939C2" w:rsidRPr="005846CF" w:rsidRDefault="004939C2" w:rsidP="00827AF2">
            <w:pPr>
              <w:rPr>
                <w:sz w:val="22"/>
                <w:szCs w:val="22"/>
                <w:lang w:val="en-US"/>
              </w:rPr>
            </w:pPr>
            <w:r w:rsidRPr="005846CF">
              <w:rPr>
                <w:sz w:val="22"/>
                <w:szCs w:val="22"/>
              </w:rPr>
              <w:t>Matijević Mašić Ljubica: Osnove dijetetike, skripta</w:t>
            </w:r>
          </w:p>
        </w:tc>
      </w:tr>
      <w:tr w:rsidR="00BF0A0E" w:rsidRPr="00494DBB" w:rsidTr="00F66A66">
        <w:trPr>
          <w:trHeight w:val="199"/>
        </w:trPr>
        <w:tc>
          <w:tcPr>
            <w:tcW w:w="959" w:type="dxa"/>
          </w:tcPr>
          <w:p w:rsidR="00BF0A0E" w:rsidRPr="005846CF" w:rsidRDefault="004939C2" w:rsidP="00827AF2">
            <w:pPr>
              <w:rPr>
                <w:sz w:val="22"/>
                <w:szCs w:val="22"/>
              </w:rPr>
            </w:pPr>
            <w:r w:rsidRPr="005846CF">
              <w:rPr>
                <w:sz w:val="22"/>
                <w:szCs w:val="22"/>
                <w:lang w:val="en-US"/>
              </w:rPr>
              <w:t>3.</w:t>
            </w:r>
            <w:r w:rsidR="00BF0A0E" w:rsidRPr="005846CF">
              <w:rPr>
                <w:sz w:val="22"/>
                <w:szCs w:val="22"/>
                <w:lang w:val="en-US"/>
              </w:rPr>
              <w:tab/>
            </w:r>
          </w:p>
        </w:tc>
        <w:tc>
          <w:tcPr>
            <w:tcW w:w="8930" w:type="dxa"/>
            <w:gridSpan w:val="3"/>
          </w:tcPr>
          <w:p w:rsidR="00BF0A0E" w:rsidRPr="005846CF" w:rsidRDefault="00BF0A0E" w:rsidP="00827AF2">
            <w:pPr>
              <w:rPr>
                <w:sz w:val="22"/>
                <w:szCs w:val="22"/>
                <w:lang w:val="en-US"/>
              </w:rPr>
            </w:pPr>
            <w:r w:rsidRPr="005846CF">
              <w:rPr>
                <w:sz w:val="22"/>
                <w:szCs w:val="22"/>
                <w:lang w:val="en-US"/>
              </w:rPr>
              <w:t>Turčić, V. HACCP i higijena namirnica, Zagreb; VT 2000.</w:t>
            </w:r>
          </w:p>
        </w:tc>
      </w:tr>
      <w:tr w:rsidR="00BF0A0E" w:rsidRPr="00494DBB" w:rsidTr="00F66A66">
        <w:trPr>
          <w:trHeight w:val="199"/>
        </w:trPr>
        <w:tc>
          <w:tcPr>
            <w:tcW w:w="959" w:type="dxa"/>
          </w:tcPr>
          <w:p w:rsidR="00BF0A0E" w:rsidRPr="005846CF" w:rsidRDefault="004939C2" w:rsidP="00827AF2">
            <w:pPr>
              <w:rPr>
                <w:sz w:val="22"/>
                <w:szCs w:val="22"/>
                <w:lang w:val="en-US"/>
              </w:rPr>
            </w:pPr>
            <w:r w:rsidRPr="005846CF">
              <w:rPr>
                <w:sz w:val="22"/>
                <w:szCs w:val="22"/>
                <w:lang w:val="en-US"/>
              </w:rPr>
              <w:t>4.</w:t>
            </w:r>
            <w:r w:rsidR="00BF0A0E" w:rsidRPr="005846CF">
              <w:rPr>
                <w:sz w:val="22"/>
                <w:szCs w:val="22"/>
                <w:lang w:val="en-US"/>
              </w:rPr>
              <w:tab/>
            </w:r>
          </w:p>
        </w:tc>
        <w:tc>
          <w:tcPr>
            <w:tcW w:w="8930" w:type="dxa"/>
            <w:gridSpan w:val="3"/>
          </w:tcPr>
          <w:p w:rsidR="00BF0A0E" w:rsidRPr="005846CF" w:rsidRDefault="00BF0A0E" w:rsidP="00827AF2">
            <w:pPr>
              <w:rPr>
                <w:sz w:val="22"/>
                <w:szCs w:val="22"/>
                <w:lang w:val="en-US"/>
              </w:rPr>
            </w:pPr>
            <w:r w:rsidRPr="005846CF">
              <w:rPr>
                <w:sz w:val="22"/>
                <w:szCs w:val="22"/>
                <w:lang w:val="en-US"/>
              </w:rPr>
              <w:t>Vučemilović LJ, Vujić Šisler LJ. Prehrambeni standardi za planiranje prehrane djece u dječjim vrtiću-jelovnici i normativi. Hrvatska udruga medicinskih sestara. Gradski ured za obrazovanje, kulturu i šport, Sektor predškolski odjel 2007.</w:t>
            </w:r>
          </w:p>
        </w:tc>
      </w:tr>
      <w:tr w:rsidR="00BF0A0E" w:rsidRPr="00494DBB" w:rsidTr="00F66A66">
        <w:tc>
          <w:tcPr>
            <w:tcW w:w="9889" w:type="dxa"/>
            <w:gridSpan w:val="4"/>
            <w:shd w:val="clear" w:color="auto" w:fill="D9D9D9"/>
          </w:tcPr>
          <w:p w:rsidR="00BF0A0E" w:rsidRPr="005846CF" w:rsidRDefault="00CC0B97" w:rsidP="00827AF2">
            <w:pPr>
              <w:rPr>
                <w:sz w:val="22"/>
                <w:szCs w:val="22"/>
              </w:rPr>
            </w:pPr>
            <w:r w:rsidRPr="005846CF">
              <w:rPr>
                <w:sz w:val="22"/>
                <w:szCs w:val="22"/>
              </w:rPr>
              <w:t>Izborna literatura</w:t>
            </w:r>
          </w:p>
        </w:tc>
      </w:tr>
      <w:tr w:rsidR="00BF0A0E" w:rsidRPr="00494DBB" w:rsidTr="00F66A66">
        <w:tc>
          <w:tcPr>
            <w:tcW w:w="959" w:type="dxa"/>
          </w:tcPr>
          <w:p w:rsidR="00BF0A0E" w:rsidRPr="005846CF" w:rsidRDefault="00BF0A0E" w:rsidP="00827AF2">
            <w:pPr>
              <w:rPr>
                <w:sz w:val="22"/>
                <w:szCs w:val="22"/>
              </w:rPr>
            </w:pPr>
            <w:r w:rsidRPr="005846CF">
              <w:rPr>
                <w:sz w:val="22"/>
                <w:szCs w:val="22"/>
              </w:rPr>
              <w:t>1.</w:t>
            </w:r>
          </w:p>
        </w:tc>
        <w:tc>
          <w:tcPr>
            <w:tcW w:w="8930" w:type="dxa"/>
            <w:gridSpan w:val="3"/>
          </w:tcPr>
          <w:p w:rsidR="00BF0A0E" w:rsidRPr="005846CF" w:rsidRDefault="00BF0A0E" w:rsidP="00BF0A0E">
            <w:pPr>
              <w:rPr>
                <w:sz w:val="22"/>
                <w:szCs w:val="22"/>
              </w:rPr>
            </w:pPr>
            <w:r w:rsidRPr="005846CF">
              <w:rPr>
                <w:sz w:val="22"/>
                <w:szCs w:val="22"/>
              </w:rPr>
              <w:t>Sadler, M. ur. Encyclopedia of Human Nutrition. Academic Press Books, London, 1998 (sinopsisi odabranih poglavlja)</w:t>
            </w:r>
          </w:p>
        </w:tc>
      </w:tr>
      <w:tr w:rsidR="004939C2" w:rsidRPr="005846CF" w:rsidTr="00F66A66">
        <w:tc>
          <w:tcPr>
            <w:tcW w:w="959" w:type="dxa"/>
          </w:tcPr>
          <w:p w:rsidR="004939C2" w:rsidRPr="005846CF" w:rsidRDefault="004939C2" w:rsidP="00827AF2">
            <w:pPr>
              <w:rPr>
                <w:sz w:val="22"/>
                <w:szCs w:val="22"/>
              </w:rPr>
            </w:pPr>
            <w:r w:rsidRPr="005846CF">
              <w:rPr>
                <w:sz w:val="22"/>
                <w:szCs w:val="22"/>
              </w:rPr>
              <w:t>2.</w:t>
            </w:r>
          </w:p>
        </w:tc>
        <w:tc>
          <w:tcPr>
            <w:tcW w:w="8930" w:type="dxa"/>
            <w:gridSpan w:val="3"/>
          </w:tcPr>
          <w:p w:rsidR="004939C2" w:rsidRPr="005846CF" w:rsidRDefault="004939C2" w:rsidP="00BF0A0E">
            <w:pPr>
              <w:rPr>
                <w:sz w:val="22"/>
                <w:szCs w:val="22"/>
              </w:rPr>
            </w:pPr>
            <w:r w:rsidRPr="005846CF">
              <w:rPr>
                <w:sz w:val="22"/>
                <w:szCs w:val="22"/>
              </w:rPr>
              <w:t>Verbanac Donatella: O prehrani, Školska knjiga, 2003, Zagreb</w:t>
            </w:r>
          </w:p>
        </w:tc>
      </w:tr>
    </w:tbl>
    <w:p w:rsidR="00563338" w:rsidRPr="005846CF"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656"/>
        <w:gridCol w:w="567"/>
        <w:gridCol w:w="709"/>
      </w:tblGrid>
      <w:tr w:rsidR="001A64B5" w:rsidRPr="005846CF" w:rsidTr="00563338">
        <w:tc>
          <w:tcPr>
            <w:tcW w:w="9889" w:type="dxa"/>
            <w:gridSpan w:val="5"/>
            <w:shd w:val="clear" w:color="auto" w:fill="D9D9D9"/>
            <w:vAlign w:val="center"/>
          </w:tcPr>
          <w:p w:rsidR="001A64B5" w:rsidRPr="00277717" w:rsidRDefault="001A64B5" w:rsidP="00563338">
            <w:pPr>
              <w:jc w:val="center"/>
              <w:rPr>
                <w:b/>
                <w:sz w:val="22"/>
                <w:szCs w:val="22"/>
              </w:rPr>
            </w:pPr>
            <w:r w:rsidRPr="00277717">
              <w:rPr>
                <w:b/>
                <w:sz w:val="22"/>
                <w:szCs w:val="22"/>
              </w:rPr>
              <w:t>POPIS TEMA</w:t>
            </w:r>
          </w:p>
        </w:tc>
      </w:tr>
      <w:tr w:rsidR="001A64B5" w:rsidRPr="005846CF" w:rsidTr="00563338">
        <w:trPr>
          <w:trHeight w:val="135"/>
        </w:trPr>
        <w:tc>
          <w:tcPr>
            <w:tcW w:w="1277" w:type="dxa"/>
            <w:vMerge w:val="restart"/>
            <w:shd w:val="clear" w:color="auto" w:fill="auto"/>
            <w:vAlign w:val="center"/>
          </w:tcPr>
          <w:p w:rsidR="001A64B5" w:rsidRPr="00277717" w:rsidRDefault="001A64B5" w:rsidP="00563338">
            <w:pPr>
              <w:jc w:val="center"/>
              <w:rPr>
                <w:sz w:val="22"/>
                <w:szCs w:val="22"/>
              </w:rPr>
            </w:pPr>
            <w:r w:rsidRPr="00277717">
              <w:rPr>
                <w:sz w:val="22"/>
                <w:szCs w:val="22"/>
              </w:rPr>
              <w:t>Red. br.</w:t>
            </w:r>
          </w:p>
        </w:tc>
        <w:tc>
          <w:tcPr>
            <w:tcW w:w="6680" w:type="dxa"/>
            <w:vMerge w:val="restart"/>
            <w:shd w:val="clear" w:color="auto" w:fill="auto"/>
            <w:vAlign w:val="center"/>
          </w:tcPr>
          <w:p w:rsidR="001A64B5" w:rsidRPr="00277717" w:rsidRDefault="001A64B5"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1A64B5" w:rsidRPr="00277717" w:rsidRDefault="001A64B5" w:rsidP="00563338">
            <w:pPr>
              <w:jc w:val="center"/>
              <w:rPr>
                <w:b/>
                <w:sz w:val="22"/>
                <w:szCs w:val="22"/>
              </w:rPr>
            </w:pPr>
            <w:r w:rsidRPr="00277717">
              <w:rPr>
                <w:b/>
                <w:sz w:val="22"/>
                <w:szCs w:val="22"/>
              </w:rPr>
              <w:t>Broj sati</w:t>
            </w:r>
          </w:p>
        </w:tc>
      </w:tr>
      <w:tr w:rsidR="001A64B5" w:rsidRPr="005846CF" w:rsidTr="008D4118">
        <w:trPr>
          <w:trHeight w:val="135"/>
        </w:trPr>
        <w:tc>
          <w:tcPr>
            <w:tcW w:w="1277" w:type="dxa"/>
            <w:vMerge/>
            <w:shd w:val="clear" w:color="auto" w:fill="auto"/>
            <w:vAlign w:val="center"/>
          </w:tcPr>
          <w:p w:rsidR="001A64B5" w:rsidRPr="00277717" w:rsidRDefault="001A64B5" w:rsidP="00563338">
            <w:pPr>
              <w:jc w:val="center"/>
              <w:rPr>
                <w:sz w:val="22"/>
                <w:szCs w:val="22"/>
              </w:rPr>
            </w:pPr>
          </w:p>
        </w:tc>
        <w:tc>
          <w:tcPr>
            <w:tcW w:w="6680" w:type="dxa"/>
            <w:vMerge/>
            <w:shd w:val="clear" w:color="auto" w:fill="auto"/>
            <w:vAlign w:val="center"/>
          </w:tcPr>
          <w:p w:rsidR="001A64B5" w:rsidRPr="00277717" w:rsidRDefault="001A64B5" w:rsidP="00563338">
            <w:pPr>
              <w:jc w:val="center"/>
              <w:rPr>
                <w:b/>
                <w:sz w:val="22"/>
                <w:szCs w:val="22"/>
              </w:rPr>
            </w:pPr>
          </w:p>
        </w:tc>
        <w:tc>
          <w:tcPr>
            <w:tcW w:w="656" w:type="dxa"/>
            <w:shd w:val="clear" w:color="auto" w:fill="auto"/>
            <w:vAlign w:val="center"/>
          </w:tcPr>
          <w:p w:rsidR="001A64B5" w:rsidRPr="00277717" w:rsidRDefault="001A64B5" w:rsidP="00563338">
            <w:pPr>
              <w:jc w:val="center"/>
              <w:rPr>
                <w:b/>
                <w:sz w:val="22"/>
                <w:szCs w:val="22"/>
              </w:rPr>
            </w:pPr>
            <w:r w:rsidRPr="00277717">
              <w:rPr>
                <w:b/>
                <w:sz w:val="22"/>
                <w:szCs w:val="22"/>
              </w:rPr>
              <w:t>P</w:t>
            </w:r>
          </w:p>
        </w:tc>
        <w:tc>
          <w:tcPr>
            <w:tcW w:w="567" w:type="dxa"/>
            <w:shd w:val="clear" w:color="auto" w:fill="auto"/>
            <w:vAlign w:val="center"/>
          </w:tcPr>
          <w:p w:rsidR="001A64B5" w:rsidRPr="00277717" w:rsidRDefault="001A64B5" w:rsidP="00563338">
            <w:pPr>
              <w:jc w:val="center"/>
              <w:rPr>
                <w:b/>
                <w:sz w:val="22"/>
                <w:szCs w:val="22"/>
              </w:rPr>
            </w:pPr>
            <w:r w:rsidRPr="00277717">
              <w:rPr>
                <w:b/>
                <w:sz w:val="22"/>
                <w:szCs w:val="22"/>
              </w:rPr>
              <w:t>V</w:t>
            </w:r>
          </w:p>
        </w:tc>
        <w:tc>
          <w:tcPr>
            <w:tcW w:w="709" w:type="dxa"/>
            <w:shd w:val="clear" w:color="auto" w:fill="auto"/>
            <w:vAlign w:val="center"/>
          </w:tcPr>
          <w:p w:rsidR="001A64B5" w:rsidRPr="00277717" w:rsidRDefault="001A64B5" w:rsidP="00563338">
            <w:pPr>
              <w:jc w:val="center"/>
              <w:rPr>
                <w:b/>
                <w:sz w:val="22"/>
                <w:szCs w:val="22"/>
              </w:rPr>
            </w:pPr>
            <w:r w:rsidRPr="00277717">
              <w:rPr>
                <w:b/>
                <w:sz w:val="22"/>
                <w:szCs w:val="22"/>
              </w:rPr>
              <w:t>S</w:t>
            </w:r>
          </w:p>
        </w:tc>
      </w:tr>
      <w:tr w:rsidR="004939C2" w:rsidRPr="005846CF" w:rsidTr="008D4118">
        <w:trPr>
          <w:trHeight w:val="397"/>
        </w:trPr>
        <w:tc>
          <w:tcPr>
            <w:tcW w:w="1277" w:type="dxa"/>
            <w:shd w:val="clear" w:color="auto" w:fill="auto"/>
            <w:vAlign w:val="center"/>
          </w:tcPr>
          <w:p w:rsidR="004939C2" w:rsidRPr="00277717" w:rsidRDefault="004939C2" w:rsidP="00563338">
            <w:pPr>
              <w:ind w:left="426"/>
              <w:contextualSpacing/>
              <w:rPr>
                <w:sz w:val="22"/>
                <w:szCs w:val="22"/>
              </w:rPr>
            </w:pPr>
            <w:r w:rsidRPr="00277717">
              <w:rPr>
                <w:sz w:val="22"/>
                <w:szCs w:val="22"/>
              </w:rPr>
              <w:t>1.</w:t>
            </w:r>
          </w:p>
        </w:tc>
        <w:tc>
          <w:tcPr>
            <w:tcW w:w="6680" w:type="dxa"/>
            <w:shd w:val="clear" w:color="auto" w:fill="auto"/>
            <w:vAlign w:val="center"/>
          </w:tcPr>
          <w:p w:rsidR="004939C2" w:rsidRPr="00277717" w:rsidRDefault="004939C2" w:rsidP="005062EC">
            <w:pPr>
              <w:rPr>
                <w:sz w:val="22"/>
                <w:szCs w:val="22"/>
              </w:rPr>
            </w:pPr>
            <w:r w:rsidRPr="00277717">
              <w:rPr>
                <w:sz w:val="22"/>
                <w:szCs w:val="22"/>
              </w:rPr>
              <w:t>Osnovni principi dijetetike,određivanje energetske potrebe organizma</w:t>
            </w:r>
          </w:p>
        </w:tc>
        <w:tc>
          <w:tcPr>
            <w:tcW w:w="656" w:type="dxa"/>
            <w:shd w:val="clear" w:color="auto" w:fill="auto"/>
          </w:tcPr>
          <w:p w:rsidR="004939C2" w:rsidRPr="00277717" w:rsidRDefault="004939C2" w:rsidP="005062EC">
            <w:pPr>
              <w:jc w:val="center"/>
              <w:rPr>
                <w:sz w:val="22"/>
                <w:szCs w:val="22"/>
              </w:rPr>
            </w:pPr>
            <w:r w:rsidRPr="00277717">
              <w:rPr>
                <w:sz w:val="22"/>
                <w:szCs w:val="22"/>
              </w:rPr>
              <w:t>5</w:t>
            </w:r>
          </w:p>
        </w:tc>
        <w:tc>
          <w:tcPr>
            <w:tcW w:w="567" w:type="dxa"/>
            <w:shd w:val="clear" w:color="auto" w:fill="auto"/>
          </w:tcPr>
          <w:p w:rsidR="004939C2" w:rsidRPr="00277717" w:rsidRDefault="004939C2" w:rsidP="005062EC">
            <w:pPr>
              <w:jc w:val="center"/>
              <w:rPr>
                <w:sz w:val="22"/>
                <w:szCs w:val="22"/>
              </w:rPr>
            </w:pPr>
            <w:r w:rsidRPr="00277717">
              <w:rPr>
                <w:sz w:val="22"/>
                <w:szCs w:val="22"/>
              </w:rPr>
              <w:t>2</w:t>
            </w:r>
          </w:p>
        </w:tc>
        <w:tc>
          <w:tcPr>
            <w:tcW w:w="709" w:type="dxa"/>
            <w:shd w:val="clear" w:color="auto" w:fill="auto"/>
          </w:tcPr>
          <w:p w:rsidR="004939C2" w:rsidRPr="00277717" w:rsidRDefault="004939C2" w:rsidP="005062EC">
            <w:pPr>
              <w:jc w:val="center"/>
              <w:rPr>
                <w:sz w:val="22"/>
                <w:szCs w:val="22"/>
              </w:rPr>
            </w:pPr>
            <w:r w:rsidRPr="00277717">
              <w:rPr>
                <w:sz w:val="22"/>
                <w:szCs w:val="22"/>
              </w:rPr>
              <w:t>2</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2.</w:t>
            </w:r>
          </w:p>
        </w:tc>
        <w:tc>
          <w:tcPr>
            <w:tcW w:w="6680" w:type="dxa"/>
            <w:shd w:val="clear" w:color="auto" w:fill="auto"/>
            <w:vAlign w:val="center"/>
          </w:tcPr>
          <w:p w:rsidR="004939C2" w:rsidRPr="00277717" w:rsidRDefault="004939C2" w:rsidP="005062EC">
            <w:pPr>
              <w:rPr>
                <w:sz w:val="22"/>
                <w:szCs w:val="22"/>
              </w:rPr>
            </w:pPr>
            <w:r w:rsidRPr="00277717">
              <w:rPr>
                <w:sz w:val="22"/>
                <w:szCs w:val="22"/>
              </w:rPr>
              <w:t xml:space="preserve">Prehrambene potrebe organizma( ugljikohidrati, proteini, lipidi , žitarice...) </w:t>
            </w:r>
          </w:p>
        </w:tc>
        <w:tc>
          <w:tcPr>
            <w:tcW w:w="656" w:type="dxa"/>
            <w:shd w:val="clear" w:color="auto" w:fill="auto"/>
          </w:tcPr>
          <w:p w:rsidR="004939C2" w:rsidRPr="00277717" w:rsidRDefault="004939C2" w:rsidP="005062EC">
            <w:pPr>
              <w:jc w:val="center"/>
              <w:rPr>
                <w:sz w:val="22"/>
                <w:szCs w:val="22"/>
              </w:rPr>
            </w:pPr>
            <w:r w:rsidRPr="00277717">
              <w:rPr>
                <w:sz w:val="22"/>
                <w:szCs w:val="22"/>
              </w:rPr>
              <w:t>5</w:t>
            </w:r>
          </w:p>
        </w:tc>
        <w:tc>
          <w:tcPr>
            <w:tcW w:w="567" w:type="dxa"/>
            <w:shd w:val="clear" w:color="auto" w:fill="auto"/>
          </w:tcPr>
          <w:p w:rsidR="004939C2" w:rsidRPr="00277717" w:rsidRDefault="004939C2" w:rsidP="005062EC">
            <w:pPr>
              <w:jc w:val="center"/>
              <w:rPr>
                <w:sz w:val="22"/>
                <w:szCs w:val="22"/>
              </w:rPr>
            </w:pPr>
            <w:r w:rsidRPr="00277717">
              <w:rPr>
                <w:sz w:val="22"/>
                <w:szCs w:val="22"/>
              </w:rPr>
              <w:t>2</w:t>
            </w:r>
          </w:p>
        </w:tc>
        <w:tc>
          <w:tcPr>
            <w:tcW w:w="709" w:type="dxa"/>
            <w:shd w:val="clear" w:color="auto" w:fill="auto"/>
          </w:tcPr>
          <w:p w:rsidR="004939C2" w:rsidRPr="00277717" w:rsidRDefault="004939C2" w:rsidP="005062EC">
            <w:pPr>
              <w:jc w:val="center"/>
              <w:rPr>
                <w:sz w:val="22"/>
                <w:szCs w:val="22"/>
              </w:rPr>
            </w:pPr>
            <w:r w:rsidRPr="00277717">
              <w:rPr>
                <w:sz w:val="22"/>
                <w:szCs w:val="22"/>
              </w:rPr>
              <w:t>2</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3.</w:t>
            </w:r>
          </w:p>
        </w:tc>
        <w:tc>
          <w:tcPr>
            <w:tcW w:w="6680" w:type="dxa"/>
            <w:shd w:val="clear" w:color="auto" w:fill="auto"/>
            <w:vAlign w:val="center"/>
          </w:tcPr>
          <w:p w:rsidR="004939C2" w:rsidRPr="00277717" w:rsidRDefault="004939C2" w:rsidP="005062EC">
            <w:pPr>
              <w:rPr>
                <w:sz w:val="22"/>
                <w:szCs w:val="22"/>
              </w:rPr>
            </w:pPr>
            <w:r w:rsidRPr="00277717">
              <w:rPr>
                <w:sz w:val="22"/>
                <w:szCs w:val="22"/>
              </w:rPr>
              <w:t>P</w:t>
            </w:r>
            <w:r w:rsidR="00596ED5" w:rsidRPr="00277717">
              <w:rPr>
                <w:sz w:val="22"/>
                <w:szCs w:val="22"/>
              </w:rPr>
              <w:t>rehrambene navike, Hrana i CNS,</w:t>
            </w:r>
            <w:r w:rsidRPr="00277717">
              <w:rPr>
                <w:sz w:val="22"/>
                <w:szCs w:val="22"/>
              </w:rPr>
              <w:t xml:space="preserve"> Hrana i stres,...</w:t>
            </w:r>
          </w:p>
        </w:tc>
        <w:tc>
          <w:tcPr>
            <w:tcW w:w="656" w:type="dxa"/>
            <w:shd w:val="clear" w:color="auto" w:fill="auto"/>
          </w:tcPr>
          <w:p w:rsidR="004939C2" w:rsidRPr="00277717" w:rsidRDefault="004939C2" w:rsidP="005062EC">
            <w:pPr>
              <w:jc w:val="center"/>
              <w:rPr>
                <w:sz w:val="22"/>
                <w:szCs w:val="22"/>
              </w:rPr>
            </w:pPr>
            <w:r w:rsidRPr="00277717">
              <w:rPr>
                <w:sz w:val="22"/>
                <w:szCs w:val="22"/>
              </w:rPr>
              <w:t>5</w:t>
            </w:r>
          </w:p>
        </w:tc>
        <w:tc>
          <w:tcPr>
            <w:tcW w:w="567" w:type="dxa"/>
            <w:shd w:val="clear" w:color="auto" w:fill="auto"/>
          </w:tcPr>
          <w:p w:rsidR="004939C2" w:rsidRPr="00277717" w:rsidRDefault="004939C2" w:rsidP="005062EC">
            <w:pPr>
              <w:jc w:val="center"/>
              <w:rPr>
                <w:sz w:val="22"/>
                <w:szCs w:val="22"/>
              </w:rPr>
            </w:pPr>
            <w:r w:rsidRPr="00277717">
              <w:rPr>
                <w:sz w:val="22"/>
                <w:szCs w:val="22"/>
              </w:rPr>
              <w:t>2</w:t>
            </w:r>
          </w:p>
        </w:tc>
        <w:tc>
          <w:tcPr>
            <w:tcW w:w="709" w:type="dxa"/>
            <w:shd w:val="clear" w:color="auto" w:fill="auto"/>
          </w:tcPr>
          <w:p w:rsidR="004939C2" w:rsidRPr="00277717" w:rsidRDefault="004939C2" w:rsidP="005062EC">
            <w:pPr>
              <w:jc w:val="center"/>
              <w:rPr>
                <w:sz w:val="22"/>
                <w:szCs w:val="22"/>
              </w:rPr>
            </w:pPr>
            <w:r w:rsidRPr="00277717">
              <w:rPr>
                <w:sz w:val="22"/>
                <w:szCs w:val="22"/>
              </w:rPr>
              <w:t>2</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4.</w:t>
            </w:r>
          </w:p>
        </w:tc>
        <w:tc>
          <w:tcPr>
            <w:tcW w:w="6680" w:type="dxa"/>
            <w:shd w:val="clear" w:color="auto" w:fill="auto"/>
            <w:vAlign w:val="center"/>
          </w:tcPr>
          <w:p w:rsidR="004939C2" w:rsidRPr="00277717" w:rsidRDefault="004939C2" w:rsidP="005062EC">
            <w:pPr>
              <w:rPr>
                <w:sz w:val="22"/>
                <w:szCs w:val="22"/>
              </w:rPr>
            </w:pPr>
            <w:r w:rsidRPr="00277717">
              <w:rPr>
                <w:sz w:val="22"/>
                <w:szCs w:val="22"/>
              </w:rPr>
              <w:t>Vitamini</w:t>
            </w:r>
          </w:p>
        </w:tc>
        <w:tc>
          <w:tcPr>
            <w:tcW w:w="656" w:type="dxa"/>
            <w:shd w:val="clear" w:color="auto" w:fill="auto"/>
          </w:tcPr>
          <w:p w:rsidR="004939C2" w:rsidRPr="00277717" w:rsidRDefault="004939C2" w:rsidP="005062EC">
            <w:pPr>
              <w:jc w:val="center"/>
              <w:rPr>
                <w:sz w:val="22"/>
                <w:szCs w:val="22"/>
              </w:rPr>
            </w:pPr>
            <w:r w:rsidRPr="00277717">
              <w:rPr>
                <w:sz w:val="22"/>
                <w:szCs w:val="22"/>
              </w:rPr>
              <w:t>3</w:t>
            </w:r>
          </w:p>
        </w:tc>
        <w:tc>
          <w:tcPr>
            <w:tcW w:w="567" w:type="dxa"/>
            <w:shd w:val="clear" w:color="auto" w:fill="auto"/>
          </w:tcPr>
          <w:p w:rsidR="004939C2" w:rsidRPr="00277717" w:rsidRDefault="004939C2" w:rsidP="005062EC">
            <w:pPr>
              <w:jc w:val="center"/>
              <w:rPr>
                <w:sz w:val="22"/>
                <w:szCs w:val="22"/>
              </w:rPr>
            </w:pPr>
            <w:r w:rsidRPr="00277717">
              <w:rPr>
                <w:sz w:val="22"/>
                <w:szCs w:val="22"/>
              </w:rPr>
              <w:t>2</w:t>
            </w:r>
          </w:p>
        </w:tc>
        <w:tc>
          <w:tcPr>
            <w:tcW w:w="709" w:type="dxa"/>
            <w:shd w:val="clear" w:color="auto" w:fill="auto"/>
          </w:tcPr>
          <w:p w:rsidR="004939C2" w:rsidRPr="00277717" w:rsidRDefault="004939C2" w:rsidP="005062EC">
            <w:pPr>
              <w:jc w:val="center"/>
              <w:rPr>
                <w:sz w:val="22"/>
                <w:szCs w:val="22"/>
              </w:rPr>
            </w:pPr>
            <w:r w:rsidRPr="00277717">
              <w:rPr>
                <w:sz w:val="22"/>
                <w:szCs w:val="22"/>
              </w:rPr>
              <w:t>2</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5.</w:t>
            </w:r>
          </w:p>
        </w:tc>
        <w:tc>
          <w:tcPr>
            <w:tcW w:w="6680" w:type="dxa"/>
            <w:shd w:val="clear" w:color="auto" w:fill="auto"/>
            <w:vAlign w:val="center"/>
          </w:tcPr>
          <w:p w:rsidR="004939C2" w:rsidRPr="00277717" w:rsidRDefault="004939C2" w:rsidP="005062EC">
            <w:pPr>
              <w:rPr>
                <w:sz w:val="22"/>
                <w:szCs w:val="22"/>
              </w:rPr>
            </w:pPr>
            <w:r w:rsidRPr="00277717">
              <w:rPr>
                <w:sz w:val="22"/>
                <w:szCs w:val="22"/>
              </w:rPr>
              <w:t>Voda</w:t>
            </w:r>
          </w:p>
        </w:tc>
        <w:tc>
          <w:tcPr>
            <w:tcW w:w="656" w:type="dxa"/>
            <w:shd w:val="clear" w:color="auto" w:fill="auto"/>
          </w:tcPr>
          <w:p w:rsidR="004939C2" w:rsidRPr="00277717" w:rsidRDefault="004939C2" w:rsidP="005062EC">
            <w:pPr>
              <w:jc w:val="center"/>
              <w:rPr>
                <w:sz w:val="22"/>
                <w:szCs w:val="22"/>
              </w:rPr>
            </w:pPr>
            <w:r w:rsidRPr="00277717">
              <w:rPr>
                <w:sz w:val="22"/>
                <w:szCs w:val="22"/>
              </w:rPr>
              <w:t>3</w:t>
            </w:r>
          </w:p>
        </w:tc>
        <w:tc>
          <w:tcPr>
            <w:tcW w:w="567" w:type="dxa"/>
            <w:shd w:val="clear" w:color="auto" w:fill="auto"/>
          </w:tcPr>
          <w:p w:rsidR="004939C2" w:rsidRPr="00277717" w:rsidRDefault="004939C2" w:rsidP="005062EC">
            <w:pPr>
              <w:jc w:val="center"/>
              <w:rPr>
                <w:sz w:val="22"/>
                <w:szCs w:val="22"/>
              </w:rPr>
            </w:pPr>
            <w:r w:rsidRPr="00277717">
              <w:rPr>
                <w:sz w:val="22"/>
                <w:szCs w:val="22"/>
              </w:rPr>
              <w:t>1</w:t>
            </w:r>
          </w:p>
        </w:tc>
        <w:tc>
          <w:tcPr>
            <w:tcW w:w="709" w:type="dxa"/>
            <w:shd w:val="clear" w:color="auto" w:fill="auto"/>
          </w:tcPr>
          <w:p w:rsidR="004939C2" w:rsidRPr="00277717" w:rsidRDefault="004939C2" w:rsidP="005062EC">
            <w:pPr>
              <w:jc w:val="center"/>
              <w:rPr>
                <w:sz w:val="22"/>
                <w:szCs w:val="22"/>
              </w:rPr>
            </w:pPr>
            <w:r w:rsidRPr="00277717">
              <w:rPr>
                <w:sz w:val="22"/>
                <w:szCs w:val="22"/>
              </w:rPr>
              <w:t>1</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6.</w:t>
            </w:r>
          </w:p>
        </w:tc>
        <w:tc>
          <w:tcPr>
            <w:tcW w:w="6680" w:type="dxa"/>
            <w:shd w:val="clear" w:color="auto" w:fill="auto"/>
            <w:vAlign w:val="center"/>
          </w:tcPr>
          <w:p w:rsidR="004939C2" w:rsidRPr="00277717" w:rsidRDefault="004939C2" w:rsidP="005062EC">
            <w:pPr>
              <w:rPr>
                <w:sz w:val="22"/>
                <w:szCs w:val="22"/>
              </w:rPr>
            </w:pPr>
            <w:r w:rsidRPr="00277717">
              <w:rPr>
                <w:sz w:val="22"/>
                <w:szCs w:val="22"/>
              </w:rPr>
              <w:t>Tjelesna aktivnost i metabolizam</w:t>
            </w:r>
          </w:p>
        </w:tc>
        <w:tc>
          <w:tcPr>
            <w:tcW w:w="656" w:type="dxa"/>
            <w:shd w:val="clear" w:color="auto" w:fill="auto"/>
          </w:tcPr>
          <w:p w:rsidR="004939C2" w:rsidRPr="00277717" w:rsidRDefault="004939C2" w:rsidP="005062EC">
            <w:pPr>
              <w:jc w:val="center"/>
              <w:rPr>
                <w:sz w:val="22"/>
                <w:szCs w:val="22"/>
              </w:rPr>
            </w:pPr>
            <w:r w:rsidRPr="00277717">
              <w:rPr>
                <w:sz w:val="22"/>
                <w:szCs w:val="22"/>
              </w:rPr>
              <w:t>2</w:t>
            </w:r>
          </w:p>
        </w:tc>
        <w:tc>
          <w:tcPr>
            <w:tcW w:w="567" w:type="dxa"/>
            <w:shd w:val="clear" w:color="auto" w:fill="auto"/>
          </w:tcPr>
          <w:p w:rsidR="004939C2" w:rsidRPr="00277717" w:rsidRDefault="004939C2" w:rsidP="005062EC">
            <w:pPr>
              <w:jc w:val="center"/>
              <w:rPr>
                <w:sz w:val="22"/>
                <w:szCs w:val="22"/>
              </w:rPr>
            </w:pPr>
            <w:r w:rsidRPr="00277717">
              <w:rPr>
                <w:sz w:val="22"/>
                <w:szCs w:val="22"/>
              </w:rPr>
              <w:t>1</w:t>
            </w:r>
          </w:p>
        </w:tc>
        <w:tc>
          <w:tcPr>
            <w:tcW w:w="709" w:type="dxa"/>
            <w:shd w:val="clear" w:color="auto" w:fill="auto"/>
          </w:tcPr>
          <w:p w:rsidR="004939C2" w:rsidRPr="00277717" w:rsidRDefault="004939C2" w:rsidP="005062EC">
            <w:pPr>
              <w:jc w:val="center"/>
              <w:rPr>
                <w:sz w:val="22"/>
                <w:szCs w:val="22"/>
              </w:rPr>
            </w:pPr>
            <w:r w:rsidRPr="00277717">
              <w:rPr>
                <w:sz w:val="22"/>
                <w:szCs w:val="22"/>
              </w:rPr>
              <w:t>1</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7.</w:t>
            </w:r>
          </w:p>
        </w:tc>
        <w:tc>
          <w:tcPr>
            <w:tcW w:w="6680" w:type="dxa"/>
            <w:shd w:val="clear" w:color="auto" w:fill="auto"/>
            <w:vAlign w:val="center"/>
          </w:tcPr>
          <w:p w:rsidR="004939C2" w:rsidRPr="00277717" w:rsidRDefault="004939C2" w:rsidP="005062EC">
            <w:pPr>
              <w:rPr>
                <w:sz w:val="22"/>
                <w:szCs w:val="22"/>
              </w:rPr>
            </w:pPr>
            <w:r w:rsidRPr="00277717">
              <w:rPr>
                <w:sz w:val="22"/>
                <w:szCs w:val="22"/>
              </w:rPr>
              <w:t>Pravilna prehrana</w:t>
            </w:r>
          </w:p>
        </w:tc>
        <w:tc>
          <w:tcPr>
            <w:tcW w:w="656" w:type="dxa"/>
            <w:shd w:val="clear" w:color="auto" w:fill="auto"/>
          </w:tcPr>
          <w:p w:rsidR="004939C2" w:rsidRPr="00277717" w:rsidRDefault="004939C2" w:rsidP="005062EC">
            <w:pPr>
              <w:jc w:val="center"/>
              <w:rPr>
                <w:sz w:val="22"/>
                <w:szCs w:val="22"/>
              </w:rPr>
            </w:pPr>
            <w:r w:rsidRPr="00277717">
              <w:rPr>
                <w:sz w:val="22"/>
                <w:szCs w:val="22"/>
              </w:rPr>
              <w:t>3</w:t>
            </w:r>
          </w:p>
        </w:tc>
        <w:tc>
          <w:tcPr>
            <w:tcW w:w="567" w:type="dxa"/>
            <w:shd w:val="clear" w:color="auto" w:fill="auto"/>
          </w:tcPr>
          <w:p w:rsidR="004939C2" w:rsidRPr="00277717" w:rsidRDefault="004939C2" w:rsidP="005062EC">
            <w:pPr>
              <w:jc w:val="center"/>
              <w:rPr>
                <w:sz w:val="22"/>
                <w:szCs w:val="22"/>
              </w:rPr>
            </w:pPr>
            <w:r w:rsidRPr="00277717">
              <w:rPr>
                <w:sz w:val="22"/>
                <w:szCs w:val="22"/>
              </w:rPr>
              <w:t>2</w:t>
            </w:r>
          </w:p>
        </w:tc>
        <w:tc>
          <w:tcPr>
            <w:tcW w:w="709" w:type="dxa"/>
            <w:shd w:val="clear" w:color="auto" w:fill="auto"/>
          </w:tcPr>
          <w:p w:rsidR="004939C2" w:rsidRPr="00277717" w:rsidRDefault="004939C2" w:rsidP="005062EC">
            <w:pPr>
              <w:jc w:val="center"/>
              <w:rPr>
                <w:sz w:val="22"/>
                <w:szCs w:val="22"/>
              </w:rPr>
            </w:pPr>
            <w:r w:rsidRPr="00277717">
              <w:rPr>
                <w:sz w:val="22"/>
                <w:szCs w:val="22"/>
              </w:rPr>
              <w:t>2</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8.</w:t>
            </w:r>
          </w:p>
        </w:tc>
        <w:tc>
          <w:tcPr>
            <w:tcW w:w="6680" w:type="dxa"/>
            <w:shd w:val="clear" w:color="auto" w:fill="auto"/>
            <w:vAlign w:val="center"/>
          </w:tcPr>
          <w:p w:rsidR="004939C2" w:rsidRPr="00277717" w:rsidRDefault="004939C2" w:rsidP="005062EC">
            <w:pPr>
              <w:rPr>
                <w:sz w:val="22"/>
                <w:szCs w:val="22"/>
              </w:rPr>
            </w:pPr>
            <w:r w:rsidRPr="00277717">
              <w:rPr>
                <w:sz w:val="22"/>
                <w:szCs w:val="22"/>
              </w:rPr>
              <w:t>Poremećaji prehrane( Bulimija, anoreksija )</w:t>
            </w:r>
          </w:p>
        </w:tc>
        <w:tc>
          <w:tcPr>
            <w:tcW w:w="656" w:type="dxa"/>
            <w:shd w:val="clear" w:color="auto" w:fill="auto"/>
          </w:tcPr>
          <w:p w:rsidR="004939C2" w:rsidRPr="00277717" w:rsidRDefault="004939C2" w:rsidP="005062EC">
            <w:pPr>
              <w:jc w:val="center"/>
              <w:rPr>
                <w:sz w:val="22"/>
                <w:szCs w:val="22"/>
              </w:rPr>
            </w:pPr>
            <w:r w:rsidRPr="00277717">
              <w:rPr>
                <w:sz w:val="22"/>
                <w:szCs w:val="22"/>
              </w:rPr>
              <w:t>3</w:t>
            </w:r>
          </w:p>
        </w:tc>
        <w:tc>
          <w:tcPr>
            <w:tcW w:w="567" w:type="dxa"/>
            <w:shd w:val="clear" w:color="auto" w:fill="auto"/>
          </w:tcPr>
          <w:p w:rsidR="004939C2" w:rsidRPr="00277717" w:rsidRDefault="004939C2" w:rsidP="005062EC">
            <w:pPr>
              <w:jc w:val="center"/>
              <w:rPr>
                <w:sz w:val="22"/>
                <w:szCs w:val="22"/>
              </w:rPr>
            </w:pPr>
            <w:r w:rsidRPr="00277717">
              <w:rPr>
                <w:sz w:val="22"/>
                <w:szCs w:val="22"/>
              </w:rPr>
              <w:t>2</w:t>
            </w:r>
          </w:p>
        </w:tc>
        <w:tc>
          <w:tcPr>
            <w:tcW w:w="709" w:type="dxa"/>
            <w:shd w:val="clear" w:color="auto" w:fill="auto"/>
          </w:tcPr>
          <w:p w:rsidR="004939C2" w:rsidRPr="00277717" w:rsidRDefault="004939C2" w:rsidP="005062EC">
            <w:pPr>
              <w:jc w:val="center"/>
              <w:rPr>
                <w:sz w:val="22"/>
                <w:szCs w:val="22"/>
              </w:rPr>
            </w:pPr>
            <w:r w:rsidRPr="00277717">
              <w:rPr>
                <w:sz w:val="22"/>
                <w:szCs w:val="22"/>
              </w:rPr>
              <w:t>2</w:t>
            </w:r>
          </w:p>
        </w:tc>
      </w:tr>
      <w:tr w:rsidR="004939C2" w:rsidRPr="005846CF" w:rsidTr="008D4118">
        <w:trPr>
          <w:trHeight w:val="397"/>
        </w:trPr>
        <w:tc>
          <w:tcPr>
            <w:tcW w:w="1277" w:type="dxa"/>
            <w:shd w:val="clear" w:color="auto" w:fill="auto"/>
            <w:vAlign w:val="center"/>
          </w:tcPr>
          <w:p w:rsidR="004939C2" w:rsidRPr="00277717" w:rsidRDefault="004939C2" w:rsidP="00563338">
            <w:pPr>
              <w:contextualSpacing/>
              <w:jc w:val="center"/>
              <w:rPr>
                <w:sz w:val="22"/>
                <w:szCs w:val="22"/>
              </w:rPr>
            </w:pPr>
            <w:r w:rsidRPr="00277717">
              <w:rPr>
                <w:sz w:val="22"/>
                <w:szCs w:val="22"/>
              </w:rPr>
              <w:t>9.</w:t>
            </w:r>
          </w:p>
        </w:tc>
        <w:tc>
          <w:tcPr>
            <w:tcW w:w="6680" w:type="dxa"/>
            <w:shd w:val="clear" w:color="auto" w:fill="auto"/>
            <w:vAlign w:val="center"/>
          </w:tcPr>
          <w:p w:rsidR="004939C2" w:rsidRPr="00277717" w:rsidRDefault="004939C2" w:rsidP="005062EC">
            <w:pPr>
              <w:rPr>
                <w:sz w:val="22"/>
                <w:szCs w:val="22"/>
              </w:rPr>
            </w:pPr>
            <w:r w:rsidRPr="00277717">
              <w:rPr>
                <w:sz w:val="22"/>
                <w:szCs w:val="22"/>
              </w:rPr>
              <w:t>Kronobiološke oscilacije i hrana</w:t>
            </w:r>
          </w:p>
        </w:tc>
        <w:tc>
          <w:tcPr>
            <w:tcW w:w="656" w:type="dxa"/>
            <w:shd w:val="clear" w:color="auto" w:fill="auto"/>
          </w:tcPr>
          <w:p w:rsidR="004939C2" w:rsidRPr="00277717" w:rsidRDefault="004939C2" w:rsidP="005062EC">
            <w:pPr>
              <w:jc w:val="center"/>
              <w:rPr>
                <w:sz w:val="22"/>
                <w:szCs w:val="22"/>
              </w:rPr>
            </w:pPr>
            <w:r w:rsidRPr="00277717">
              <w:rPr>
                <w:sz w:val="22"/>
                <w:szCs w:val="22"/>
              </w:rPr>
              <w:t>1</w:t>
            </w:r>
          </w:p>
        </w:tc>
        <w:tc>
          <w:tcPr>
            <w:tcW w:w="567" w:type="dxa"/>
            <w:shd w:val="clear" w:color="auto" w:fill="auto"/>
          </w:tcPr>
          <w:p w:rsidR="004939C2" w:rsidRPr="00277717" w:rsidRDefault="004939C2" w:rsidP="005062EC">
            <w:pPr>
              <w:jc w:val="center"/>
              <w:rPr>
                <w:sz w:val="22"/>
                <w:szCs w:val="22"/>
              </w:rPr>
            </w:pPr>
            <w:r w:rsidRPr="00277717">
              <w:rPr>
                <w:sz w:val="22"/>
                <w:szCs w:val="22"/>
              </w:rPr>
              <w:t>1</w:t>
            </w:r>
          </w:p>
        </w:tc>
        <w:tc>
          <w:tcPr>
            <w:tcW w:w="709" w:type="dxa"/>
            <w:shd w:val="clear" w:color="auto" w:fill="auto"/>
          </w:tcPr>
          <w:p w:rsidR="004939C2" w:rsidRPr="00277717" w:rsidRDefault="004939C2" w:rsidP="005062EC">
            <w:pPr>
              <w:jc w:val="center"/>
              <w:rPr>
                <w:sz w:val="22"/>
                <w:szCs w:val="22"/>
              </w:rPr>
            </w:pPr>
            <w:r w:rsidRPr="00277717">
              <w:rPr>
                <w:sz w:val="22"/>
                <w:szCs w:val="22"/>
              </w:rPr>
              <w:t>1</w:t>
            </w:r>
          </w:p>
        </w:tc>
      </w:tr>
      <w:tr w:rsidR="001A64B5" w:rsidRPr="005846CF" w:rsidTr="008D4118">
        <w:trPr>
          <w:trHeight w:val="397"/>
        </w:trPr>
        <w:tc>
          <w:tcPr>
            <w:tcW w:w="7957" w:type="dxa"/>
            <w:gridSpan w:val="2"/>
            <w:shd w:val="clear" w:color="auto" w:fill="auto"/>
            <w:vAlign w:val="center"/>
          </w:tcPr>
          <w:p w:rsidR="001A64B5" w:rsidRPr="00277717" w:rsidRDefault="001A64B5" w:rsidP="00563338">
            <w:pPr>
              <w:jc w:val="right"/>
              <w:rPr>
                <w:b/>
                <w:sz w:val="22"/>
                <w:szCs w:val="22"/>
              </w:rPr>
            </w:pPr>
            <w:r w:rsidRPr="00277717">
              <w:rPr>
                <w:b/>
                <w:sz w:val="22"/>
                <w:szCs w:val="22"/>
              </w:rPr>
              <w:t xml:space="preserve">                                       UKUPNO SATI</w:t>
            </w:r>
          </w:p>
        </w:tc>
        <w:tc>
          <w:tcPr>
            <w:tcW w:w="656" w:type="dxa"/>
            <w:shd w:val="clear" w:color="auto" w:fill="auto"/>
          </w:tcPr>
          <w:p w:rsidR="001A64B5" w:rsidRPr="00277717" w:rsidRDefault="001A64B5" w:rsidP="008D4118">
            <w:pPr>
              <w:jc w:val="center"/>
              <w:rPr>
                <w:b/>
                <w:sz w:val="22"/>
                <w:szCs w:val="22"/>
              </w:rPr>
            </w:pPr>
            <w:r w:rsidRPr="00277717">
              <w:rPr>
                <w:b/>
                <w:sz w:val="22"/>
                <w:szCs w:val="22"/>
              </w:rPr>
              <w:t>30</w:t>
            </w:r>
          </w:p>
        </w:tc>
        <w:tc>
          <w:tcPr>
            <w:tcW w:w="567" w:type="dxa"/>
            <w:shd w:val="clear" w:color="auto" w:fill="auto"/>
          </w:tcPr>
          <w:p w:rsidR="001A64B5" w:rsidRPr="00277717" w:rsidRDefault="001A64B5" w:rsidP="008D4118">
            <w:pPr>
              <w:jc w:val="center"/>
              <w:rPr>
                <w:b/>
                <w:sz w:val="22"/>
                <w:szCs w:val="22"/>
              </w:rPr>
            </w:pPr>
            <w:r w:rsidRPr="00277717">
              <w:rPr>
                <w:b/>
                <w:sz w:val="22"/>
                <w:szCs w:val="22"/>
              </w:rPr>
              <w:t>15</w:t>
            </w:r>
          </w:p>
        </w:tc>
        <w:tc>
          <w:tcPr>
            <w:tcW w:w="709" w:type="dxa"/>
            <w:shd w:val="clear" w:color="auto" w:fill="auto"/>
          </w:tcPr>
          <w:p w:rsidR="001A64B5" w:rsidRPr="00277717" w:rsidRDefault="001A64B5" w:rsidP="008D4118">
            <w:pPr>
              <w:jc w:val="center"/>
              <w:rPr>
                <w:b/>
                <w:sz w:val="22"/>
                <w:szCs w:val="22"/>
              </w:rPr>
            </w:pPr>
            <w:r w:rsidRPr="00277717">
              <w:rPr>
                <w:b/>
                <w:sz w:val="22"/>
                <w:szCs w:val="22"/>
              </w:rPr>
              <w:t>15</w:t>
            </w:r>
          </w:p>
        </w:tc>
      </w:tr>
    </w:tbl>
    <w:p w:rsidR="001A64B5" w:rsidRPr="009E439A" w:rsidRDefault="001A64B5" w:rsidP="001A64B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64B5" w:rsidRPr="001219D4" w:rsidTr="00596ED5">
        <w:tc>
          <w:tcPr>
            <w:tcW w:w="9889" w:type="dxa"/>
            <w:shd w:val="clear" w:color="auto" w:fill="D9D9D9"/>
            <w:vAlign w:val="center"/>
          </w:tcPr>
          <w:p w:rsidR="001A64B5" w:rsidRPr="001219D4" w:rsidRDefault="001A64B5" w:rsidP="00596ED5">
            <w:pPr>
              <w:rPr>
                <w:b/>
                <w:sz w:val="22"/>
                <w:szCs w:val="22"/>
              </w:rPr>
            </w:pPr>
            <w:r w:rsidRPr="001219D4">
              <w:rPr>
                <w:b/>
                <w:sz w:val="22"/>
                <w:szCs w:val="22"/>
              </w:rPr>
              <w:t>OSTALE VAŽNE ČINJENICE ZA UREDNO IZVOĐENJE NASTAVE</w:t>
            </w:r>
          </w:p>
        </w:tc>
      </w:tr>
      <w:tr w:rsidR="001A64B5" w:rsidRPr="001219D4" w:rsidTr="00596ED5">
        <w:tc>
          <w:tcPr>
            <w:tcW w:w="9889" w:type="dxa"/>
            <w:vAlign w:val="center"/>
          </w:tcPr>
          <w:p w:rsidR="001A64B5" w:rsidRDefault="001A64B5" w:rsidP="00596ED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1A64B5" w:rsidRDefault="001A64B5" w:rsidP="00596ED5">
            <w:pPr>
              <w:rPr>
                <w:sz w:val="22"/>
                <w:szCs w:val="22"/>
                <w:lang w:val="da-DK"/>
              </w:rPr>
            </w:pPr>
          </w:p>
          <w:p w:rsidR="001A64B5" w:rsidRPr="001219D4" w:rsidRDefault="001A64B5" w:rsidP="00596ED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1A64B5" w:rsidRPr="001219D4" w:rsidRDefault="001A64B5" w:rsidP="00596ED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8062D" w:rsidRPr="00494DBB" w:rsidRDefault="0058062D">
      <w:pPr>
        <w:rPr>
          <w:sz w:val="22"/>
          <w:szCs w:val="22"/>
        </w:rPr>
      </w:pPr>
    </w:p>
    <w:p w:rsidR="0058062D" w:rsidRPr="00494DBB" w:rsidRDefault="0058062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OPĆI PODACI O KOLEGIJU</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Naziv kolegija</w:t>
            </w:r>
          </w:p>
        </w:tc>
        <w:tc>
          <w:tcPr>
            <w:tcW w:w="6095" w:type="dxa"/>
            <w:gridSpan w:val="2"/>
          </w:tcPr>
          <w:p w:rsidR="0058062D" w:rsidRPr="001219D4" w:rsidRDefault="0000281D" w:rsidP="00827AF2">
            <w:pPr>
              <w:rPr>
                <w:b/>
                <w:sz w:val="22"/>
                <w:szCs w:val="22"/>
              </w:rPr>
            </w:pPr>
            <w:r w:rsidRPr="001219D4">
              <w:rPr>
                <w:b/>
                <w:sz w:val="22"/>
                <w:szCs w:val="22"/>
              </w:rPr>
              <w:t xml:space="preserve">Osnove genetike u medicini                                      </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Semestar</w:t>
            </w:r>
          </w:p>
        </w:tc>
        <w:tc>
          <w:tcPr>
            <w:tcW w:w="6095" w:type="dxa"/>
            <w:gridSpan w:val="2"/>
          </w:tcPr>
          <w:p w:rsidR="0058062D" w:rsidRPr="001219D4" w:rsidRDefault="0058062D" w:rsidP="00827AF2">
            <w:pPr>
              <w:rPr>
                <w:sz w:val="22"/>
                <w:szCs w:val="22"/>
              </w:rPr>
            </w:pPr>
            <w:r w:rsidRPr="001219D4">
              <w:rPr>
                <w:sz w:val="22"/>
                <w:szCs w:val="22"/>
              </w:rPr>
              <w:t>II</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Broj ECTS bodova</w:t>
            </w:r>
          </w:p>
        </w:tc>
        <w:tc>
          <w:tcPr>
            <w:tcW w:w="6095" w:type="dxa"/>
            <w:gridSpan w:val="2"/>
          </w:tcPr>
          <w:p w:rsidR="0058062D" w:rsidRPr="001219D4" w:rsidRDefault="00CC0B97" w:rsidP="00827AF2">
            <w:pPr>
              <w:rPr>
                <w:sz w:val="22"/>
                <w:szCs w:val="22"/>
              </w:rPr>
            </w:pPr>
            <w:r w:rsidRPr="001219D4">
              <w:rPr>
                <w:sz w:val="22"/>
                <w:szCs w:val="22"/>
              </w:rPr>
              <w:t>2</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Status kolegija</w:t>
            </w:r>
          </w:p>
        </w:tc>
        <w:tc>
          <w:tcPr>
            <w:tcW w:w="6095" w:type="dxa"/>
            <w:gridSpan w:val="2"/>
          </w:tcPr>
          <w:p w:rsidR="0058062D" w:rsidRPr="001219D4" w:rsidRDefault="0000281D" w:rsidP="00827AF2">
            <w:pPr>
              <w:rPr>
                <w:sz w:val="22"/>
                <w:szCs w:val="22"/>
              </w:rPr>
            </w:pPr>
            <w:r w:rsidRPr="001219D4">
              <w:rPr>
                <w:sz w:val="22"/>
                <w:szCs w:val="22"/>
              </w:rPr>
              <w:t>Izborni</w:t>
            </w:r>
            <w:r w:rsidR="0058062D" w:rsidRPr="001219D4">
              <w:rPr>
                <w:sz w:val="22"/>
                <w:szCs w:val="22"/>
              </w:rPr>
              <w:t xml:space="preserve"> kolegij</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Nositelj kolegija</w:t>
            </w:r>
          </w:p>
        </w:tc>
        <w:tc>
          <w:tcPr>
            <w:tcW w:w="6095" w:type="dxa"/>
            <w:gridSpan w:val="2"/>
          </w:tcPr>
          <w:p w:rsidR="0058062D" w:rsidRPr="001219D4" w:rsidRDefault="00FD6E8C" w:rsidP="00827AF2">
            <w:pPr>
              <w:rPr>
                <w:sz w:val="22"/>
                <w:szCs w:val="22"/>
              </w:rPr>
            </w:pPr>
            <w:r>
              <w:rPr>
                <w:sz w:val="22"/>
                <w:szCs w:val="22"/>
                <w:lang w:val="de-DE"/>
              </w:rPr>
              <w:t xml:space="preserve">doc. </w:t>
            </w:r>
            <w:r w:rsidR="0000281D" w:rsidRPr="001219D4">
              <w:rPr>
                <w:sz w:val="22"/>
                <w:szCs w:val="22"/>
                <w:lang w:val="de-DE"/>
              </w:rPr>
              <w:t>dr. sc. Ana Bakija Konsuo,</w:t>
            </w:r>
            <w:r w:rsidR="00737EBE">
              <w:rPr>
                <w:sz w:val="22"/>
                <w:szCs w:val="22"/>
                <w:lang w:val="de-DE"/>
              </w:rPr>
              <w:t xml:space="preserve"> </w:t>
            </w:r>
            <w:r w:rsidR="0000281D" w:rsidRPr="001219D4">
              <w:rPr>
                <w:sz w:val="22"/>
                <w:szCs w:val="22"/>
                <w:lang w:val="de-DE"/>
              </w:rPr>
              <w:t>dr. med</w:t>
            </w: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lastRenderedPageBreak/>
              <w:t>Zgrada, kabinet</w:t>
            </w:r>
          </w:p>
        </w:tc>
        <w:tc>
          <w:tcPr>
            <w:tcW w:w="6095" w:type="dxa"/>
            <w:gridSpan w:val="2"/>
          </w:tcPr>
          <w:p w:rsidR="0058062D" w:rsidRPr="002C2FFC" w:rsidRDefault="0076402E" w:rsidP="00827AF2">
            <w:pPr>
              <w:rPr>
                <w:sz w:val="22"/>
                <w:szCs w:val="22"/>
              </w:rPr>
            </w:pPr>
            <w:r w:rsidRPr="002C2FFC">
              <w:rPr>
                <w:sz w:val="22"/>
                <w:szCs w:val="22"/>
              </w:rPr>
              <w:t>Ćira Carića 4</w:t>
            </w:r>
          </w:p>
        </w:tc>
      </w:tr>
      <w:tr w:rsidR="002C2FFC" w:rsidRPr="00494DBB" w:rsidTr="00F66A66">
        <w:tc>
          <w:tcPr>
            <w:tcW w:w="3794" w:type="dxa"/>
            <w:gridSpan w:val="2"/>
          </w:tcPr>
          <w:p w:rsidR="002C2FFC" w:rsidRPr="001219D4" w:rsidRDefault="002C2FFC" w:rsidP="00827AF2">
            <w:pPr>
              <w:rPr>
                <w:sz w:val="22"/>
                <w:szCs w:val="22"/>
              </w:rPr>
            </w:pPr>
            <w:r w:rsidRPr="001219D4">
              <w:rPr>
                <w:sz w:val="22"/>
                <w:szCs w:val="22"/>
              </w:rPr>
              <w:t>Telefon</w:t>
            </w:r>
          </w:p>
        </w:tc>
        <w:tc>
          <w:tcPr>
            <w:tcW w:w="6095" w:type="dxa"/>
            <w:gridSpan w:val="2"/>
          </w:tcPr>
          <w:p w:rsidR="002C2FFC" w:rsidRPr="002C2FFC" w:rsidRDefault="002C2FFC" w:rsidP="005C00AF">
            <w:pPr>
              <w:rPr>
                <w:sz w:val="22"/>
                <w:szCs w:val="22"/>
              </w:rPr>
            </w:pPr>
            <w:r w:rsidRPr="002C2FFC">
              <w:rPr>
                <w:sz w:val="22"/>
                <w:szCs w:val="22"/>
              </w:rPr>
              <w:t>020 312 333</w:t>
            </w:r>
          </w:p>
        </w:tc>
      </w:tr>
      <w:tr w:rsidR="002C2FFC" w:rsidRPr="00494DBB" w:rsidTr="00F66A66">
        <w:tc>
          <w:tcPr>
            <w:tcW w:w="3794" w:type="dxa"/>
            <w:gridSpan w:val="2"/>
          </w:tcPr>
          <w:p w:rsidR="002C2FFC" w:rsidRPr="001219D4" w:rsidRDefault="002C2FFC" w:rsidP="00827AF2">
            <w:pPr>
              <w:rPr>
                <w:sz w:val="22"/>
                <w:szCs w:val="22"/>
              </w:rPr>
            </w:pPr>
            <w:r w:rsidRPr="001219D4">
              <w:rPr>
                <w:sz w:val="22"/>
                <w:szCs w:val="22"/>
              </w:rPr>
              <w:t>e-mail</w:t>
            </w:r>
          </w:p>
        </w:tc>
        <w:tc>
          <w:tcPr>
            <w:tcW w:w="6095" w:type="dxa"/>
            <w:gridSpan w:val="2"/>
          </w:tcPr>
          <w:p w:rsidR="002C2FFC" w:rsidRPr="002C2FFC" w:rsidRDefault="002C2FFC" w:rsidP="005C00AF">
            <w:pPr>
              <w:rPr>
                <w:sz w:val="22"/>
                <w:szCs w:val="22"/>
              </w:rPr>
            </w:pPr>
            <w:r w:rsidRPr="002C2FFC">
              <w:rPr>
                <w:sz w:val="22"/>
                <w:szCs w:val="22"/>
              </w:rPr>
              <w:t>abkonsuo@gmail-com</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Suradnik</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Zgrada, kabinet</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Telefon</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e-mail</w:t>
            </w:r>
          </w:p>
        </w:tc>
        <w:tc>
          <w:tcPr>
            <w:tcW w:w="6095" w:type="dxa"/>
            <w:gridSpan w:val="2"/>
          </w:tcPr>
          <w:p w:rsidR="0058062D" w:rsidRPr="001219D4" w:rsidRDefault="0058062D" w:rsidP="00827AF2">
            <w:pPr>
              <w:rPr>
                <w:sz w:val="22"/>
                <w:szCs w:val="22"/>
              </w:rPr>
            </w:pPr>
          </w:p>
        </w:tc>
      </w:tr>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OPIS KOLEGIJA</w:t>
            </w:r>
          </w:p>
        </w:tc>
      </w:tr>
      <w:tr w:rsidR="0058062D" w:rsidRPr="00494DBB" w:rsidTr="00F66A66">
        <w:tc>
          <w:tcPr>
            <w:tcW w:w="9889" w:type="dxa"/>
            <w:gridSpan w:val="4"/>
            <w:shd w:val="clear" w:color="auto" w:fill="F2F2F2"/>
          </w:tcPr>
          <w:p w:rsidR="0058062D" w:rsidRPr="001219D4" w:rsidRDefault="0058062D" w:rsidP="00827AF2">
            <w:pPr>
              <w:rPr>
                <w:b/>
                <w:sz w:val="22"/>
                <w:szCs w:val="22"/>
              </w:rPr>
            </w:pPr>
            <w:r w:rsidRPr="001219D4">
              <w:rPr>
                <w:b/>
                <w:sz w:val="22"/>
                <w:szCs w:val="22"/>
              </w:rPr>
              <w:t>Sadržaj kolegija</w:t>
            </w:r>
          </w:p>
        </w:tc>
      </w:tr>
      <w:tr w:rsidR="0058062D" w:rsidRPr="00494DBB" w:rsidTr="00F66A66">
        <w:tc>
          <w:tcPr>
            <w:tcW w:w="9889" w:type="dxa"/>
            <w:gridSpan w:val="4"/>
            <w:shd w:val="clear" w:color="auto" w:fill="auto"/>
          </w:tcPr>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Povijesni pregled razvoja genetike</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Osnovni pojmovi – što je medicinska genetika (klasična, molekularna), gen, genom, genotip</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Od nukleinskih kiselina do kromosoma (kromosomi – nosioci gena, prenošenje gena na potomstvo, DNA kao molekularni suspstrat gena)</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Ustroj genoma</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Varijabilnost genoma</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Regulacija aktivnosti gena</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Čimbenici okoliša</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Genski polimorfizmi i mutacije</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Mendelski i nemendelski oblici nasljeđivanja</w:t>
            </w:r>
          </w:p>
          <w:p w:rsidR="00CC0B97" w:rsidRPr="001219D4"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 xml:space="preserve">Gentičke bolesti </w:t>
            </w:r>
          </w:p>
          <w:p w:rsidR="0058062D" w:rsidRPr="00B46841" w:rsidRDefault="00CC0B97"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 xml:space="preserve">Genetičko savjetovanje </w:t>
            </w:r>
          </w:p>
        </w:tc>
      </w:tr>
      <w:tr w:rsidR="0058062D" w:rsidRPr="00494DBB" w:rsidTr="00F66A66">
        <w:tc>
          <w:tcPr>
            <w:tcW w:w="9889" w:type="dxa"/>
            <w:gridSpan w:val="4"/>
            <w:shd w:val="clear" w:color="auto" w:fill="F2F2F2"/>
          </w:tcPr>
          <w:p w:rsidR="0058062D" w:rsidRPr="001219D4" w:rsidRDefault="0058062D" w:rsidP="00827AF2">
            <w:pPr>
              <w:rPr>
                <w:b/>
                <w:sz w:val="22"/>
                <w:szCs w:val="22"/>
              </w:rPr>
            </w:pPr>
            <w:r w:rsidRPr="001219D4">
              <w:rPr>
                <w:b/>
                <w:sz w:val="22"/>
                <w:szCs w:val="22"/>
              </w:rPr>
              <w:t>Ishodi učenja kolegija</w:t>
            </w:r>
          </w:p>
        </w:tc>
      </w:tr>
      <w:tr w:rsidR="0058062D" w:rsidRPr="00494DBB" w:rsidTr="00F66A66">
        <w:tc>
          <w:tcPr>
            <w:tcW w:w="9889" w:type="dxa"/>
            <w:gridSpan w:val="4"/>
            <w:shd w:val="clear" w:color="auto" w:fill="auto"/>
          </w:tcPr>
          <w:p w:rsidR="00CC0B97" w:rsidRPr="001219D4" w:rsidRDefault="00CC0B97" w:rsidP="005B5500">
            <w:pPr>
              <w:numPr>
                <w:ilvl w:val="0"/>
                <w:numId w:val="7"/>
              </w:numPr>
              <w:spacing w:before="60" w:after="60"/>
              <w:contextualSpacing/>
              <w:rPr>
                <w:sz w:val="22"/>
                <w:szCs w:val="22"/>
                <w:lang w:val="en-US" w:eastAsia="en-US"/>
              </w:rPr>
            </w:pPr>
            <w:r w:rsidRPr="001219D4">
              <w:rPr>
                <w:sz w:val="22"/>
                <w:szCs w:val="22"/>
                <w:lang w:val="en-US" w:eastAsia="en-US"/>
              </w:rPr>
              <w:t>Protumačiti osnove genetike kao znanosti o nasljeđivanju</w:t>
            </w:r>
          </w:p>
          <w:p w:rsidR="0058062D" w:rsidRPr="001219D4" w:rsidRDefault="00CC0B97" w:rsidP="005B5500">
            <w:pPr>
              <w:numPr>
                <w:ilvl w:val="0"/>
                <w:numId w:val="7"/>
              </w:numPr>
              <w:rPr>
                <w:sz w:val="22"/>
                <w:szCs w:val="22"/>
              </w:rPr>
            </w:pPr>
            <w:r w:rsidRPr="001219D4">
              <w:rPr>
                <w:sz w:val="22"/>
                <w:szCs w:val="22"/>
                <w:lang w:val="en-US" w:eastAsia="en-US"/>
              </w:rPr>
              <w:t>Protumačiti osnovne spoznaje o strukturi gena, principima nasljeđivanja, genskim polimorfizmima i mutacijama te o genetičkom savjetovanju.</w:t>
            </w:r>
          </w:p>
        </w:tc>
      </w:tr>
      <w:tr w:rsidR="0058062D" w:rsidRPr="00494DBB" w:rsidTr="00F66A66">
        <w:tc>
          <w:tcPr>
            <w:tcW w:w="9889" w:type="dxa"/>
            <w:gridSpan w:val="4"/>
            <w:shd w:val="clear" w:color="auto" w:fill="D9D9D9"/>
          </w:tcPr>
          <w:p w:rsidR="0058062D" w:rsidRPr="001219D4" w:rsidRDefault="0058062D" w:rsidP="00827AF2">
            <w:pPr>
              <w:rPr>
                <w:sz w:val="22"/>
                <w:szCs w:val="22"/>
              </w:rPr>
            </w:pPr>
            <w:r w:rsidRPr="001219D4">
              <w:rPr>
                <w:b/>
                <w:sz w:val="22"/>
                <w:szCs w:val="22"/>
              </w:rPr>
              <w:t>NAČIN IZVOĐENJA NASTAVE (označiti aktivnost s „x“)</w:t>
            </w:r>
          </w:p>
        </w:tc>
      </w:tr>
      <w:tr w:rsidR="0058062D" w:rsidRPr="00494DBB" w:rsidTr="00F66A66">
        <w:tc>
          <w:tcPr>
            <w:tcW w:w="4856" w:type="dxa"/>
            <w:gridSpan w:val="3"/>
          </w:tcPr>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Predavanja</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Seminari i radionice</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Vježbe</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Samostalni zadaci</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Multimedija  i Internet</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Obrazovanje na daljinu</w:t>
            </w:r>
          </w:p>
        </w:tc>
        <w:tc>
          <w:tcPr>
            <w:tcW w:w="5033" w:type="dxa"/>
          </w:tcPr>
          <w:p w:rsidR="0058062D" w:rsidRPr="001219D4" w:rsidRDefault="0045781A"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8062D" w:rsidRPr="001219D4">
              <w:rPr>
                <w:sz w:val="22"/>
                <w:szCs w:val="22"/>
              </w:rPr>
              <w:t xml:space="preserve"> Konzultacije</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Laboratorij</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Terenska nastava</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Mentorski rad</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Provjere znanja</w:t>
            </w:r>
          </w:p>
          <w:p w:rsidR="0058062D" w:rsidRPr="001219D4" w:rsidRDefault="0058062D" w:rsidP="00827AF2">
            <w:pPr>
              <w:rPr>
                <w:sz w:val="22"/>
                <w:szCs w:val="22"/>
              </w:rPr>
            </w:pPr>
          </w:p>
        </w:tc>
      </w:tr>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 xml:space="preserve">NAČIN POLAGANJA ISPITA </w:t>
            </w:r>
          </w:p>
        </w:tc>
      </w:tr>
      <w:tr w:rsidR="0058062D" w:rsidRPr="00494DBB" w:rsidTr="00F66A66">
        <w:tc>
          <w:tcPr>
            <w:tcW w:w="4856" w:type="dxa"/>
            <w:gridSpan w:val="3"/>
            <w:vAlign w:val="center"/>
          </w:tcPr>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Usmeni                                                            </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Pismeni                        </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Kolokvij                     </w:t>
            </w:r>
          </w:p>
        </w:tc>
        <w:tc>
          <w:tcPr>
            <w:tcW w:w="5033" w:type="dxa"/>
          </w:tcPr>
          <w:p w:rsidR="0058062D" w:rsidRPr="001219D4" w:rsidRDefault="0058062D" w:rsidP="00827AF2">
            <w:pPr>
              <w:rPr>
                <w:sz w:val="22"/>
                <w:szCs w:val="22"/>
              </w:rPr>
            </w:pPr>
            <w:r w:rsidRPr="001219D4">
              <w:rPr>
                <w:sz w:val="22"/>
                <w:szCs w:val="22"/>
              </w:rPr>
              <w:t xml:space="preserve"> Ostalo:</w:t>
            </w:r>
          </w:p>
        </w:tc>
      </w:tr>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POPIS LITERATURE ZA STUDIJ I POLAGANJE ISPITA</w:t>
            </w:r>
          </w:p>
        </w:tc>
      </w:tr>
      <w:tr w:rsidR="0058062D" w:rsidRPr="00494DBB" w:rsidTr="00F66A66">
        <w:tc>
          <w:tcPr>
            <w:tcW w:w="9889" w:type="dxa"/>
            <w:gridSpan w:val="4"/>
            <w:shd w:val="clear" w:color="auto" w:fill="D9D9D9"/>
          </w:tcPr>
          <w:p w:rsidR="0058062D" w:rsidRPr="001219D4" w:rsidRDefault="0058062D" w:rsidP="00827AF2">
            <w:pPr>
              <w:rPr>
                <w:sz w:val="22"/>
                <w:szCs w:val="22"/>
              </w:rPr>
            </w:pPr>
            <w:r w:rsidRPr="001219D4">
              <w:rPr>
                <w:sz w:val="22"/>
                <w:szCs w:val="22"/>
              </w:rPr>
              <w:t>Obvezna literatura</w:t>
            </w:r>
          </w:p>
        </w:tc>
      </w:tr>
      <w:tr w:rsidR="0058062D" w:rsidRPr="00494DBB" w:rsidTr="00F66A66">
        <w:trPr>
          <w:trHeight w:val="199"/>
        </w:trPr>
        <w:tc>
          <w:tcPr>
            <w:tcW w:w="959" w:type="dxa"/>
          </w:tcPr>
          <w:p w:rsidR="0058062D" w:rsidRPr="001219D4" w:rsidRDefault="0058062D" w:rsidP="00827AF2">
            <w:pPr>
              <w:rPr>
                <w:sz w:val="22"/>
                <w:szCs w:val="22"/>
              </w:rPr>
            </w:pPr>
            <w:r w:rsidRPr="001219D4">
              <w:rPr>
                <w:sz w:val="22"/>
                <w:szCs w:val="22"/>
              </w:rPr>
              <w:t>1.</w:t>
            </w:r>
          </w:p>
        </w:tc>
        <w:tc>
          <w:tcPr>
            <w:tcW w:w="8930" w:type="dxa"/>
            <w:gridSpan w:val="3"/>
          </w:tcPr>
          <w:p w:rsidR="00660C44" w:rsidRPr="001219D4" w:rsidRDefault="00660C44" w:rsidP="00660C44">
            <w:pPr>
              <w:rPr>
                <w:sz w:val="22"/>
                <w:szCs w:val="22"/>
                <w:lang w:val="en-US"/>
              </w:rPr>
            </w:pPr>
            <w:r>
              <w:rPr>
                <w:sz w:val="22"/>
                <w:szCs w:val="22"/>
                <w:lang w:val="en-US"/>
              </w:rPr>
              <w:t>Pavlica M.</w:t>
            </w:r>
            <w:r w:rsidR="00CC0B97" w:rsidRPr="001219D4">
              <w:rPr>
                <w:sz w:val="22"/>
                <w:szCs w:val="22"/>
                <w:lang w:val="en-US"/>
              </w:rPr>
              <w:t xml:space="preserve"> </w:t>
            </w:r>
            <w:r>
              <w:rPr>
                <w:sz w:val="22"/>
                <w:szCs w:val="22"/>
                <w:lang w:val="en-US"/>
              </w:rPr>
              <w:t>Mrežni udžbenik iz genetike</w:t>
            </w:r>
            <w:r w:rsidR="00CC0B97" w:rsidRPr="001219D4">
              <w:rPr>
                <w:sz w:val="22"/>
                <w:szCs w:val="22"/>
                <w:lang w:val="en-US"/>
              </w:rPr>
              <w:t>.</w:t>
            </w:r>
            <w:r>
              <w:rPr>
                <w:sz w:val="22"/>
                <w:szCs w:val="22"/>
                <w:lang w:val="en-US"/>
              </w:rPr>
              <w:t xml:space="preserve"> Dostupno na </w:t>
            </w:r>
            <w:hyperlink r:id="rId28" w:history="1">
              <w:r w:rsidRPr="009C43A5">
                <w:rPr>
                  <w:rStyle w:val="Hyperlink"/>
                  <w:sz w:val="22"/>
                  <w:szCs w:val="22"/>
                  <w:lang w:val="en-US"/>
                </w:rPr>
                <w:t>http://www.genetika.biol.pmf.unizg.hr/</w:t>
              </w:r>
            </w:hyperlink>
          </w:p>
        </w:tc>
      </w:tr>
      <w:tr w:rsidR="00596ED5" w:rsidRPr="005846CF" w:rsidTr="00F66A66">
        <w:trPr>
          <w:trHeight w:val="199"/>
        </w:trPr>
        <w:tc>
          <w:tcPr>
            <w:tcW w:w="959" w:type="dxa"/>
          </w:tcPr>
          <w:p w:rsidR="00596ED5" w:rsidRPr="005846CF" w:rsidRDefault="00596ED5" w:rsidP="00827AF2">
            <w:pPr>
              <w:rPr>
                <w:sz w:val="22"/>
                <w:szCs w:val="22"/>
              </w:rPr>
            </w:pPr>
            <w:r w:rsidRPr="005846CF">
              <w:rPr>
                <w:sz w:val="22"/>
                <w:szCs w:val="22"/>
              </w:rPr>
              <w:t>2.</w:t>
            </w:r>
          </w:p>
        </w:tc>
        <w:tc>
          <w:tcPr>
            <w:tcW w:w="8930" w:type="dxa"/>
            <w:gridSpan w:val="3"/>
          </w:tcPr>
          <w:p w:rsidR="00596ED5" w:rsidRPr="005846CF" w:rsidRDefault="00596ED5" w:rsidP="00660C44">
            <w:pPr>
              <w:rPr>
                <w:sz w:val="22"/>
                <w:szCs w:val="22"/>
                <w:lang w:val="en-US"/>
              </w:rPr>
            </w:pPr>
            <w:r w:rsidRPr="005846CF">
              <w:rPr>
                <w:sz w:val="22"/>
                <w:szCs w:val="22"/>
              </w:rPr>
              <w:t>Materijali sa predavanja</w:t>
            </w:r>
          </w:p>
        </w:tc>
      </w:tr>
      <w:tr w:rsidR="0058062D" w:rsidRPr="005846CF" w:rsidTr="00F66A66">
        <w:tc>
          <w:tcPr>
            <w:tcW w:w="9889" w:type="dxa"/>
            <w:gridSpan w:val="4"/>
            <w:shd w:val="clear" w:color="auto" w:fill="D9D9D9"/>
          </w:tcPr>
          <w:p w:rsidR="0058062D" w:rsidRPr="005846CF" w:rsidRDefault="00CC0B97" w:rsidP="00827AF2">
            <w:pPr>
              <w:rPr>
                <w:sz w:val="22"/>
                <w:szCs w:val="22"/>
              </w:rPr>
            </w:pPr>
            <w:r w:rsidRPr="005846CF">
              <w:rPr>
                <w:sz w:val="22"/>
                <w:szCs w:val="22"/>
              </w:rPr>
              <w:t>Izborna literatura</w:t>
            </w:r>
          </w:p>
        </w:tc>
      </w:tr>
      <w:tr w:rsidR="0058062D" w:rsidRPr="005846CF" w:rsidTr="00F66A66">
        <w:tc>
          <w:tcPr>
            <w:tcW w:w="959" w:type="dxa"/>
          </w:tcPr>
          <w:p w:rsidR="0058062D" w:rsidRPr="005846CF" w:rsidRDefault="0058062D" w:rsidP="00827AF2">
            <w:pPr>
              <w:rPr>
                <w:sz w:val="22"/>
                <w:szCs w:val="22"/>
              </w:rPr>
            </w:pPr>
            <w:r w:rsidRPr="005846CF">
              <w:rPr>
                <w:sz w:val="22"/>
                <w:szCs w:val="22"/>
              </w:rPr>
              <w:t>1.</w:t>
            </w:r>
          </w:p>
        </w:tc>
        <w:tc>
          <w:tcPr>
            <w:tcW w:w="8930" w:type="dxa"/>
            <w:gridSpan w:val="3"/>
          </w:tcPr>
          <w:p w:rsidR="0058062D" w:rsidRPr="005846CF" w:rsidRDefault="00596ED5" w:rsidP="00CC0B97">
            <w:pPr>
              <w:rPr>
                <w:sz w:val="22"/>
                <w:szCs w:val="22"/>
              </w:rPr>
            </w:pPr>
            <w:r w:rsidRPr="005846CF">
              <w:rPr>
                <w:sz w:val="22"/>
                <w:szCs w:val="22"/>
              </w:rPr>
              <w:t>Bakija-Konsuo A. Mal de Meleda - mljetska bolest. Zagreb, Medicinska naklada 2017.</w:t>
            </w:r>
          </w:p>
        </w:tc>
      </w:tr>
    </w:tbl>
    <w:p w:rsidR="00563338" w:rsidRPr="005846CF"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596ED5" w:rsidRPr="005846CF" w:rsidTr="00563338">
        <w:tc>
          <w:tcPr>
            <w:tcW w:w="9889" w:type="dxa"/>
            <w:gridSpan w:val="5"/>
            <w:shd w:val="clear" w:color="auto" w:fill="D9D9D9"/>
            <w:vAlign w:val="center"/>
          </w:tcPr>
          <w:p w:rsidR="00596ED5" w:rsidRPr="00277717" w:rsidRDefault="00596ED5" w:rsidP="00563338">
            <w:pPr>
              <w:jc w:val="center"/>
              <w:rPr>
                <w:b/>
                <w:sz w:val="22"/>
                <w:szCs w:val="22"/>
              </w:rPr>
            </w:pPr>
            <w:r w:rsidRPr="00277717">
              <w:rPr>
                <w:b/>
                <w:sz w:val="22"/>
                <w:szCs w:val="22"/>
              </w:rPr>
              <w:t>POPIS TEMA</w:t>
            </w:r>
          </w:p>
        </w:tc>
      </w:tr>
      <w:tr w:rsidR="00596ED5" w:rsidRPr="005846CF" w:rsidTr="00563338">
        <w:trPr>
          <w:trHeight w:val="135"/>
        </w:trPr>
        <w:tc>
          <w:tcPr>
            <w:tcW w:w="1277" w:type="dxa"/>
            <w:vMerge w:val="restart"/>
            <w:shd w:val="clear" w:color="auto" w:fill="auto"/>
            <w:vAlign w:val="center"/>
          </w:tcPr>
          <w:p w:rsidR="00596ED5" w:rsidRPr="00277717" w:rsidRDefault="00596ED5" w:rsidP="00563338">
            <w:pPr>
              <w:jc w:val="center"/>
              <w:rPr>
                <w:sz w:val="22"/>
                <w:szCs w:val="22"/>
              </w:rPr>
            </w:pPr>
            <w:r w:rsidRPr="00277717">
              <w:rPr>
                <w:sz w:val="22"/>
                <w:szCs w:val="22"/>
              </w:rPr>
              <w:lastRenderedPageBreak/>
              <w:t>Red. br.</w:t>
            </w:r>
          </w:p>
        </w:tc>
        <w:tc>
          <w:tcPr>
            <w:tcW w:w="6680" w:type="dxa"/>
            <w:vMerge w:val="restart"/>
            <w:shd w:val="clear" w:color="auto" w:fill="auto"/>
            <w:vAlign w:val="center"/>
          </w:tcPr>
          <w:p w:rsidR="00596ED5" w:rsidRPr="00277717" w:rsidRDefault="00596ED5"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596ED5" w:rsidRPr="00277717" w:rsidRDefault="00596ED5" w:rsidP="00563338">
            <w:pPr>
              <w:jc w:val="center"/>
              <w:rPr>
                <w:b/>
                <w:sz w:val="22"/>
                <w:szCs w:val="22"/>
              </w:rPr>
            </w:pPr>
            <w:r w:rsidRPr="00277717">
              <w:rPr>
                <w:b/>
                <w:sz w:val="22"/>
                <w:szCs w:val="22"/>
              </w:rPr>
              <w:t>Broj sati</w:t>
            </w:r>
          </w:p>
        </w:tc>
      </w:tr>
      <w:tr w:rsidR="00596ED5" w:rsidRPr="005846CF" w:rsidTr="00563338">
        <w:trPr>
          <w:trHeight w:val="135"/>
        </w:trPr>
        <w:tc>
          <w:tcPr>
            <w:tcW w:w="1277" w:type="dxa"/>
            <w:vMerge/>
            <w:shd w:val="clear" w:color="auto" w:fill="auto"/>
            <w:vAlign w:val="center"/>
          </w:tcPr>
          <w:p w:rsidR="00596ED5" w:rsidRPr="00277717" w:rsidRDefault="00596ED5" w:rsidP="00563338">
            <w:pPr>
              <w:jc w:val="center"/>
              <w:rPr>
                <w:sz w:val="22"/>
                <w:szCs w:val="22"/>
              </w:rPr>
            </w:pPr>
          </w:p>
        </w:tc>
        <w:tc>
          <w:tcPr>
            <w:tcW w:w="6680" w:type="dxa"/>
            <w:vMerge/>
            <w:shd w:val="clear" w:color="auto" w:fill="auto"/>
            <w:vAlign w:val="center"/>
          </w:tcPr>
          <w:p w:rsidR="00596ED5" w:rsidRPr="00277717" w:rsidRDefault="00596ED5" w:rsidP="00563338">
            <w:pPr>
              <w:jc w:val="center"/>
              <w:rPr>
                <w:b/>
                <w:sz w:val="22"/>
                <w:szCs w:val="22"/>
              </w:rPr>
            </w:pPr>
          </w:p>
        </w:tc>
        <w:tc>
          <w:tcPr>
            <w:tcW w:w="567" w:type="dxa"/>
            <w:shd w:val="clear" w:color="auto" w:fill="auto"/>
            <w:vAlign w:val="center"/>
          </w:tcPr>
          <w:p w:rsidR="00596ED5" w:rsidRPr="00277717" w:rsidRDefault="00596ED5" w:rsidP="00563338">
            <w:pPr>
              <w:jc w:val="center"/>
              <w:rPr>
                <w:b/>
                <w:sz w:val="22"/>
                <w:szCs w:val="22"/>
              </w:rPr>
            </w:pPr>
            <w:r w:rsidRPr="00277717">
              <w:rPr>
                <w:b/>
                <w:sz w:val="22"/>
                <w:szCs w:val="22"/>
              </w:rPr>
              <w:t>P</w:t>
            </w:r>
          </w:p>
        </w:tc>
        <w:tc>
          <w:tcPr>
            <w:tcW w:w="567" w:type="dxa"/>
            <w:shd w:val="clear" w:color="auto" w:fill="auto"/>
            <w:vAlign w:val="center"/>
          </w:tcPr>
          <w:p w:rsidR="00596ED5" w:rsidRPr="00277717" w:rsidRDefault="00596ED5" w:rsidP="00563338">
            <w:pPr>
              <w:jc w:val="center"/>
              <w:rPr>
                <w:b/>
                <w:sz w:val="22"/>
                <w:szCs w:val="22"/>
              </w:rPr>
            </w:pPr>
            <w:r w:rsidRPr="00277717">
              <w:rPr>
                <w:b/>
                <w:sz w:val="22"/>
                <w:szCs w:val="22"/>
              </w:rPr>
              <w:t>V</w:t>
            </w:r>
          </w:p>
        </w:tc>
        <w:tc>
          <w:tcPr>
            <w:tcW w:w="798" w:type="dxa"/>
            <w:shd w:val="clear" w:color="auto" w:fill="auto"/>
            <w:vAlign w:val="center"/>
          </w:tcPr>
          <w:p w:rsidR="00596ED5" w:rsidRPr="00277717" w:rsidRDefault="00596ED5" w:rsidP="00563338">
            <w:pPr>
              <w:jc w:val="center"/>
              <w:rPr>
                <w:b/>
                <w:sz w:val="22"/>
                <w:szCs w:val="22"/>
              </w:rPr>
            </w:pPr>
            <w:r w:rsidRPr="00277717">
              <w:rPr>
                <w:b/>
                <w:sz w:val="22"/>
                <w:szCs w:val="22"/>
              </w:rPr>
              <w:t>S</w:t>
            </w:r>
          </w:p>
        </w:tc>
      </w:tr>
      <w:tr w:rsidR="00596ED5" w:rsidRPr="005846CF" w:rsidTr="00563338">
        <w:trPr>
          <w:trHeight w:val="397"/>
        </w:trPr>
        <w:tc>
          <w:tcPr>
            <w:tcW w:w="1277" w:type="dxa"/>
            <w:shd w:val="clear" w:color="auto" w:fill="auto"/>
            <w:vAlign w:val="center"/>
          </w:tcPr>
          <w:p w:rsidR="00596ED5" w:rsidRPr="00277717" w:rsidRDefault="00596ED5" w:rsidP="00563338">
            <w:pPr>
              <w:ind w:left="426"/>
              <w:contextualSpacing/>
              <w:rPr>
                <w:sz w:val="22"/>
                <w:szCs w:val="22"/>
              </w:rPr>
            </w:pPr>
            <w:r w:rsidRPr="00277717">
              <w:rPr>
                <w:sz w:val="22"/>
                <w:szCs w:val="22"/>
              </w:rPr>
              <w:t>1.</w:t>
            </w:r>
          </w:p>
        </w:tc>
        <w:tc>
          <w:tcPr>
            <w:tcW w:w="6680" w:type="dxa"/>
            <w:shd w:val="clear" w:color="auto" w:fill="auto"/>
          </w:tcPr>
          <w:p w:rsidR="00596ED5" w:rsidRPr="00277717" w:rsidRDefault="00596ED5" w:rsidP="00596ED5">
            <w:pPr>
              <w:rPr>
                <w:sz w:val="22"/>
                <w:szCs w:val="22"/>
              </w:rPr>
            </w:pPr>
            <w:r w:rsidRPr="00277717">
              <w:rPr>
                <w:sz w:val="22"/>
                <w:szCs w:val="22"/>
              </w:rPr>
              <w:t xml:space="preserve">Povijesni pregled razvoja genetike </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2.</w:t>
            </w:r>
          </w:p>
        </w:tc>
        <w:tc>
          <w:tcPr>
            <w:tcW w:w="6680" w:type="dxa"/>
            <w:shd w:val="clear" w:color="auto" w:fill="auto"/>
          </w:tcPr>
          <w:p w:rsidR="00596ED5" w:rsidRPr="00277717" w:rsidRDefault="00596ED5" w:rsidP="00596ED5">
            <w:pPr>
              <w:rPr>
                <w:sz w:val="22"/>
                <w:szCs w:val="22"/>
              </w:rPr>
            </w:pPr>
            <w:r w:rsidRPr="00277717">
              <w:rPr>
                <w:sz w:val="22"/>
                <w:szCs w:val="22"/>
              </w:rPr>
              <w:t xml:space="preserve">Osnovni pojmovi – što je medicinska genetika (klasična, molekularna), gen, genom, genotip </w:t>
            </w:r>
          </w:p>
        </w:tc>
        <w:tc>
          <w:tcPr>
            <w:tcW w:w="567" w:type="dxa"/>
            <w:shd w:val="clear" w:color="auto" w:fill="auto"/>
          </w:tcPr>
          <w:p w:rsidR="00596ED5" w:rsidRPr="00277717" w:rsidRDefault="00596ED5" w:rsidP="005062EC">
            <w:pPr>
              <w:jc w:val="center"/>
              <w:rPr>
                <w:sz w:val="22"/>
                <w:szCs w:val="22"/>
              </w:rPr>
            </w:pPr>
            <w:r w:rsidRPr="00277717">
              <w:rPr>
                <w:sz w:val="22"/>
                <w:szCs w:val="22"/>
              </w:rPr>
              <w:t>2</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3.</w:t>
            </w:r>
          </w:p>
        </w:tc>
        <w:tc>
          <w:tcPr>
            <w:tcW w:w="6680" w:type="dxa"/>
            <w:shd w:val="clear" w:color="auto" w:fill="auto"/>
          </w:tcPr>
          <w:p w:rsidR="00596ED5" w:rsidRPr="00277717" w:rsidRDefault="00596ED5" w:rsidP="00596ED5">
            <w:pPr>
              <w:rPr>
                <w:sz w:val="22"/>
                <w:szCs w:val="22"/>
              </w:rPr>
            </w:pPr>
            <w:r w:rsidRPr="00277717">
              <w:rPr>
                <w:sz w:val="22"/>
                <w:szCs w:val="22"/>
              </w:rPr>
              <w:t>Od nukleinskih kiselina do kromosoma (kromosomi – nosioci gena, prenošenje gena na potomstvo, DNA kao molekularni suspstrat gena)</w:t>
            </w:r>
          </w:p>
        </w:tc>
        <w:tc>
          <w:tcPr>
            <w:tcW w:w="567" w:type="dxa"/>
            <w:shd w:val="clear" w:color="auto" w:fill="auto"/>
          </w:tcPr>
          <w:p w:rsidR="00596ED5" w:rsidRPr="00277717" w:rsidRDefault="00596ED5" w:rsidP="005062EC">
            <w:pPr>
              <w:jc w:val="center"/>
              <w:rPr>
                <w:sz w:val="22"/>
                <w:szCs w:val="22"/>
              </w:rPr>
            </w:pPr>
            <w:r w:rsidRPr="00277717">
              <w:rPr>
                <w:sz w:val="22"/>
                <w:szCs w:val="22"/>
              </w:rPr>
              <w:t>2</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4.</w:t>
            </w:r>
          </w:p>
        </w:tc>
        <w:tc>
          <w:tcPr>
            <w:tcW w:w="6680" w:type="dxa"/>
            <w:shd w:val="clear" w:color="auto" w:fill="auto"/>
          </w:tcPr>
          <w:p w:rsidR="00596ED5" w:rsidRPr="00277717" w:rsidRDefault="00596ED5" w:rsidP="00596ED5">
            <w:pPr>
              <w:rPr>
                <w:sz w:val="22"/>
                <w:szCs w:val="22"/>
              </w:rPr>
            </w:pPr>
            <w:r w:rsidRPr="00277717">
              <w:rPr>
                <w:sz w:val="22"/>
                <w:szCs w:val="22"/>
              </w:rPr>
              <w:t xml:space="preserve">Ustroj genoma </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5.</w:t>
            </w:r>
          </w:p>
        </w:tc>
        <w:tc>
          <w:tcPr>
            <w:tcW w:w="6680" w:type="dxa"/>
            <w:shd w:val="clear" w:color="auto" w:fill="auto"/>
          </w:tcPr>
          <w:p w:rsidR="00596ED5" w:rsidRPr="00277717" w:rsidRDefault="00596ED5" w:rsidP="00596ED5">
            <w:pPr>
              <w:rPr>
                <w:sz w:val="22"/>
                <w:szCs w:val="22"/>
              </w:rPr>
            </w:pPr>
            <w:r w:rsidRPr="00277717">
              <w:rPr>
                <w:sz w:val="22"/>
                <w:szCs w:val="22"/>
              </w:rPr>
              <w:t>Varijabilnost genoma</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6.</w:t>
            </w:r>
          </w:p>
        </w:tc>
        <w:tc>
          <w:tcPr>
            <w:tcW w:w="6680" w:type="dxa"/>
            <w:shd w:val="clear" w:color="auto" w:fill="auto"/>
          </w:tcPr>
          <w:p w:rsidR="00596ED5" w:rsidRPr="00277717" w:rsidRDefault="00596ED5" w:rsidP="00596ED5">
            <w:pPr>
              <w:rPr>
                <w:sz w:val="22"/>
                <w:szCs w:val="22"/>
              </w:rPr>
            </w:pPr>
            <w:r w:rsidRPr="00277717">
              <w:rPr>
                <w:sz w:val="22"/>
                <w:szCs w:val="22"/>
              </w:rPr>
              <w:t>Regulacija aktivnosti gena</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7.</w:t>
            </w:r>
          </w:p>
        </w:tc>
        <w:tc>
          <w:tcPr>
            <w:tcW w:w="6680" w:type="dxa"/>
            <w:shd w:val="clear" w:color="auto" w:fill="auto"/>
          </w:tcPr>
          <w:p w:rsidR="00596ED5" w:rsidRPr="00277717" w:rsidRDefault="00596ED5" w:rsidP="00596ED5">
            <w:pPr>
              <w:rPr>
                <w:sz w:val="22"/>
                <w:szCs w:val="22"/>
              </w:rPr>
            </w:pPr>
            <w:r w:rsidRPr="00277717">
              <w:rPr>
                <w:sz w:val="22"/>
                <w:szCs w:val="22"/>
              </w:rPr>
              <w:t xml:space="preserve">Čimbenici okoliša </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8.</w:t>
            </w:r>
          </w:p>
        </w:tc>
        <w:tc>
          <w:tcPr>
            <w:tcW w:w="6680" w:type="dxa"/>
            <w:shd w:val="clear" w:color="auto" w:fill="auto"/>
          </w:tcPr>
          <w:p w:rsidR="00596ED5" w:rsidRPr="00277717" w:rsidRDefault="00596ED5" w:rsidP="00596ED5">
            <w:pPr>
              <w:rPr>
                <w:sz w:val="22"/>
                <w:szCs w:val="22"/>
              </w:rPr>
            </w:pPr>
            <w:r w:rsidRPr="00277717">
              <w:rPr>
                <w:sz w:val="22"/>
                <w:szCs w:val="22"/>
              </w:rPr>
              <w:t>Genski polimorfizmi i mutacije</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63338">
            <w:pPr>
              <w:contextualSpacing/>
              <w:jc w:val="center"/>
              <w:rPr>
                <w:sz w:val="22"/>
                <w:szCs w:val="22"/>
              </w:rPr>
            </w:pPr>
            <w:r w:rsidRPr="00277717">
              <w:rPr>
                <w:sz w:val="22"/>
                <w:szCs w:val="22"/>
              </w:rPr>
              <w:t>9.</w:t>
            </w:r>
          </w:p>
        </w:tc>
        <w:tc>
          <w:tcPr>
            <w:tcW w:w="6680" w:type="dxa"/>
            <w:shd w:val="clear" w:color="auto" w:fill="auto"/>
          </w:tcPr>
          <w:p w:rsidR="00596ED5" w:rsidRPr="00277717" w:rsidRDefault="00596ED5" w:rsidP="00596ED5">
            <w:pPr>
              <w:rPr>
                <w:sz w:val="22"/>
                <w:szCs w:val="22"/>
              </w:rPr>
            </w:pPr>
            <w:r w:rsidRPr="00277717">
              <w:rPr>
                <w:sz w:val="22"/>
                <w:szCs w:val="22"/>
              </w:rPr>
              <w:t>Mendelski i nemendelski oblici nasljeđivanja</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2</w:t>
            </w:r>
          </w:p>
        </w:tc>
      </w:tr>
      <w:tr w:rsidR="00596ED5" w:rsidRPr="005846CF" w:rsidTr="00563338">
        <w:trPr>
          <w:trHeight w:val="397"/>
        </w:trPr>
        <w:tc>
          <w:tcPr>
            <w:tcW w:w="1277" w:type="dxa"/>
            <w:shd w:val="clear" w:color="auto" w:fill="auto"/>
            <w:vAlign w:val="center"/>
          </w:tcPr>
          <w:p w:rsidR="00596ED5" w:rsidRPr="00277717" w:rsidRDefault="00596ED5" w:rsidP="00596ED5">
            <w:pPr>
              <w:contextualSpacing/>
              <w:rPr>
                <w:sz w:val="22"/>
                <w:szCs w:val="22"/>
              </w:rPr>
            </w:pPr>
            <w:r w:rsidRPr="00277717">
              <w:rPr>
                <w:sz w:val="22"/>
                <w:szCs w:val="22"/>
              </w:rPr>
              <w:t xml:space="preserve">      10.</w:t>
            </w:r>
          </w:p>
        </w:tc>
        <w:tc>
          <w:tcPr>
            <w:tcW w:w="6680" w:type="dxa"/>
            <w:shd w:val="clear" w:color="auto" w:fill="auto"/>
          </w:tcPr>
          <w:p w:rsidR="00596ED5" w:rsidRPr="00277717" w:rsidRDefault="00596ED5" w:rsidP="00596ED5">
            <w:pPr>
              <w:rPr>
                <w:sz w:val="22"/>
                <w:szCs w:val="22"/>
              </w:rPr>
            </w:pPr>
            <w:r w:rsidRPr="00277717">
              <w:rPr>
                <w:sz w:val="22"/>
                <w:szCs w:val="22"/>
              </w:rPr>
              <w:t>Gentičke bolesti</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96ED5">
            <w:pPr>
              <w:contextualSpacing/>
              <w:rPr>
                <w:sz w:val="22"/>
                <w:szCs w:val="22"/>
              </w:rPr>
            </w:pPr>
            <w:r w:rsidRPr="00277717">
              <w:rPr>
                <w:sz w:val="22"/>
                <w:szCs w:val="22"/>
              </w:rPr>
              <w:t xml:space="preserve">      11.</w:t>
            </w:r>
          </w:p>
        </w:tc>
        <w:tc>
          <w:tcPr>
            <w:tcW w:w="6680" w:type="dxa"/>
            <w:shd w:val="clear" w:color="auto" w:fill="auto"/>
          </w:tcPr>
          <w:p w:rsidR="00596ED5" w:rsidRPr="00277717" w:rsidRDefault="00596ED5" w:rsidP="00596ED5">
            <w:pPr>
              <w:rPr>
                <w:sz w:val="22"/>
                <w:szCs w:val="22"/>
              </w:rPr>
            </w:pPr>
            <w:r w:rsidRPr="00277717">
              <w:rPr>
                <w:sz w:val="22"/>
                <w:szCs w:val="22"/>
              </w:rPr>
              <w:t>Genetičko savjetovanje</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1</w:t>
            </w:r>
          </w:p>
        </w:tc>
      </w:tr>
      <w:tr w:rsidR="00596ED5" w:rsidRPr="005846CF" w:rsidTr="00563338">
        <w:trPr>
          <w:trHeight w:val="397"/>
        </w:trPr>
        <w:tc>
          <w:tcPr>
            <w:tcW w:w="1277" w:type="dxa"/>
            <w:shd w:val="clear" w:color="auto" w:fill="auto"/>
            <w:vAlign w:val="center"/>
          </w:tcPr>
          <w:p w:rsidR="00596ED5" w:rsidRPr="00277717" w:rsidRDefault="00596ED5" w:rsidP="00596ED5">
            <w:pPr>
              <w:contextualSpacing/>
              <w:rPr>
                <w:sz w:val="22"/>
                <w:szCs w:val="22"/>
              </w:rPr>
            </w:pPr>
            <w:r w:rsidRPr="00277717">
              <w:rPr>
                <w:sz w:val="22"/>
                <w:szCs w:val="22"/>
              </w:rPr>
              <w:t xml:space="preserve">      12.</w:t>
            </w:r>
          </w:p>
        </w:tc>
        <w:tc>
          <w:tcPr>
            <w:tcW w:w="6680" w:type="dxa"/>
            <w:shd w:val="clear" w:color="auto" w:fill="auto"/>
          </w:tcPr>
          <w:p w:rsidR="00596ED5" w:rsidRPr="00277717" w:rsidRDefault="00596ED5" w:rsidP="00596ED5">
            <w:pPr>
              <w:rPr>
                <w:sz w:val="22"/>
                <w:szCs w:val="22"/>
              </w:rPr>
            </w:pPr>
            <w:r w:rsidRPr="00277717">
              <w:rPr>
                <w:sz w:val="22"/>
                <w:szCs w:val="22"/>
              </w:rPr>
              <w:t>Uloga nasljednih čimbenika u pojavnosti melanoma</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p>
        </w:tc>
      </w:tr>
      <w:tr w:rsidR="00596ED5" w:rsidRPr="005846CF" w:rsidTr="00563338">
        <w:trPr>
          <w:trHeight w:val="397"/>
        </w:trPr>
        <w:tc>
          <w:tcPr>
            <w:tcW w:w="1277" w:type="dxa"/>
            <w:shd w:val="clear" w:color="auto" w:fill="auto"/>
            <w:vAlign w:val="center"/>
          </w:tcPr>
          <w:p w:rsidR="00596ED5" w:rsidRPr="00277717" w:rsidRDefault="00596ED5" w:rsidP="00596ED5">
            <w:pPr>
              <w:contextualSpacing/>
              <w:rPr>
                <w:sz w:val="22"/>
                <w:szCs w:val="22"/>
              </w:rPr>
            </w:pPr>
            <w:r w:rsidRPr="00277717">
              <w:rPr>
                <w:sz w:val="22"/>
                <w:szCs w:val="22"/>
              </w:rPr>
              <w:t xml:space="preserve">      13.</w:t>
            </w:r>
          </w:p>
        </w:tc>
        <w:tc>
          <w:tcPr>
            <w:tcW w:w="6680" w:type="dxa"/>
            <w:shd w:val="clear" w:color="auto" w:fill="auto"/>
          </w:tcPr>
          <w:p w:rsidR="00596ED5" w:rsidRPr="00277717" w:rsidRDefault="00596ED5" w:rsidP="00596ED5">
            <w:pPr>
              <w:rPr>
                <w:sz w:val="22"/>
                <w:szCs w:val="22"/>
              </w:rPr>
            </w:pPr>
            <w:r w:rsidRPr="00277717">
              <w:rPr>
                <w:sz w:val="22"/>
                <w:szCs w:val="22"/>
              </w:rPr>
              <w:t>Telomere i starenje</w:t>
            </w:r>
          </w:p>
        </w:tc>
        <w:tc>
          <w:tcPr>
            <w:tcW w:w="567" w:type="dxa"/>
            <w:shd w:val="clear" w:color="auto" w:fill="auto"/>
          </w:tcPr>
          <w:p w:rsidR="00596ED5" w:rsidRPr="00277717" w:rsidRDefault="00596ED5" w:rsidP="005062EC">
            <w:pPr>
              <w:jc w:val="center"/>
              <w:rPr>
                <w:sz w:val="22"/>
                <w:szCs w:val="22"/>
              </w:rPr>
            </w:pPr>
            <w:r w:rsidRPr="00277717">
              <w:rPr>
                <w:sz w:val="22"/>
                <w:szCs w:val="22"/>
              </w:rPr>
              <w:t>1</w:t>
            </w: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p>
        </w:tc>
      </w:tr>
      <w:tr w:rsidR="00596ED5" w:rsidRPr="005846CF" w:rsidTr="00563338">
        <w:trPr>
          <w:trHeight w:val="397"/>
        </w:trPr>
        <w:tc>
          <w:tcPr>
            <w:tcW w:w="1277" w:type="dxa"/>
            <w:shd w:val="clear" w:color="auto" w:fill="auto"/>
            <w:vAlign w:val="center"/>
          </w:tcPr>
          <w:p w:rsidR="00596ED5" w:rsidRPr="00277717" w:rsidRDefault="00596ED5" w:rsidP="00596ED5">
            <w:pPr>
              <w:contextualSpacing/>
              <w:rPr>
                <w:sz w:val="22"/>
                <w:szCs w:val="22"/>
              </w:rPr>
            </w:pPr>
            <w:r w:rsidRPr="00277717">
              <w:rPr>
                <w:sz w:val="22"/>
                <w:szCs w:val="22"/>
              </w:rPr>
              <w:t xml:space="preserve">      14.</w:t>
            </w:r>
          </w:p>
        </w:tc>
        <w:tc>
          <w:tcPr>
            <w:tcW w:w="6680" w:type="dxa"/>
            <w:shd w:val="clear" w:color="auto" w:fill="auto"/>
          </w:tcPr>
          <w:p w:rsidR="00596ED5" w:rsidRPr="00277717" w:rsidRDefault="00596ED5" w:rsidP="00596ED5">
            <w:pPr>
              <w:rPr>
                <w:sz w:val="22"/>
                <w:szCs w:val="22"/>
              </w:rPr>
            </w:pPr>
            <w:r w:rsidRPr="00277717">
              <w:rPr>
                <w:sz w:val="22"/>
                <w:szCs w:val="22"/>
              </w:rPr>
              <w:t>Izrada rodoslovnog stabla</w:t>
            </w:r>
          </w:p>
        </w:tc>
        <w:tc>
          <w:tcPr>
            <w:tcW w:w="567" w:type="dxa"/>
            <w:shd w:val="clear" w:color="auto" w:fill="auto"/>
          </w:tcPr>
          <w:p w:rsidR="00596ED5" w:rsidRPr="00277717" w:rsidRDefault="00596ED5" w:rsidP="005062EC">
            <w:pPr>
              <w:jc w:val="center"/>
              <w:rPr>
                <w:sz w:val="22"/>
                <w:szCs w:val="22"/>
              </w:rPr>
            </w:pP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2</w:t>
            </w:r>
          </w:p>
        </w:tc>
      </w:tr>
      <w:tr w:rsidR="00596ED5" w:rsidRPr="005846CF" w:rsidTr="00563338">
        <w:trPr>
          <w:trHeight w:val="397"/>
        </w:trPr>
        <w:tc>
          <w:tcPr>
            <w:tcW w:w="1277" w:type="dxa"/>
            <w:shd w:val="clear" w:color="auto" w:fill="auto"/>
            <w:vAlign w:val="center"/>
          </w:tcPr>
          <w:p w:rsidR="00596ED5" w:rsidRPr="00277717" w:rsidRDefault="00596ED5" w:rsidP="00596ED5">
            <w:pPr>
              <w:contextualSpacing/>
              <w:rPr>
                <w:sz w:val="22"/>
                <w:szCs w:val="22"/>
              </w:rPr>
            </w:pPr>
            <w:r w:rsidRPr="00277717">
              <w:rPr>
                <w:sz w:val="22"/>
                <w:szCs w:val="22"/>
              </w:rPr>
              <w:t xml:space="preserve">      15.</w:t>
            </w:r>
          </w:p>
        </w:tc>
        <w:tc>
          <w:tcPr>
            <w:tcW w:w="6680" w:type="dxa"/>
            <w:shd w:val="clear" w:color="auto" w:fill="auto"/>
          </w:tcPr>
          <w:p w:rsidR="00596ED5" w:rsidRPr="00277717" w:rsidRDefault="00596ED5" w:rsidP="00596ED5">
            <w:pPr>
              <w:rPr>
                <w:sz w:val="22"/>
                <w:szCs w:val="22"/>
              </w:rPr>
            </w:pPr>
            <w:r w:rsidRPr="00277717">
              <w:rPr>
                <w:sz w:val="22"/>
                <w:szCs w:val="22"/>
              </w:rPr>
              <w:t>Krvne grupe</w:t>
            </w:r>
          </w:p>
        </w:tc>
        <w:tc>
          <w:tcPr>
            <w:tcW w:w="567" w:type="dxa"/>
            <w:shd w:val="clear" w:color="auto" w:fill="auto"/>
          </w:tcPr>
          <w:p w:rsidR="00596ED5" w:rsidRPr="00277717" w:rsidRDefault="00596ED5" w:rsidP="005062EC">
            <w:pPr>
              <w:jc w:val="center"/>
              <w:rPr>
                <w:sz w:val="22"/>
                <w:szCs w:val="22"/>
              </w:rPr>
            </w:pPr>
          </w:p>
        </w:tc>
        <w:tc>
          <w:tcPr>
            <w:tcW w:w="567" w:type="dxa"/>
            <w:shd w:val="clear" w:color="auto" w:fill="auto"/>
          </w:tcPr>
          <w:p w:rsidR="00596ED5" w:rsidRPr="00277717" w:rsidRDefault="00596ED5" w:rsidP="005062EC">
            <w:pPr>
              <w:jc w:val="center"/>
              <w:rPr>
                <w:sz w:val="22"/>
                <w:szCs w:val="22"/>
              </w:rPr>
            </w:pPr>
          </w:p>
        </w:tc>
        <w:tc>
          <w:tcPr>
            <w:tcW w:w="798" w:type="dxa"/>
            <w:shd w:val="clear" w:color="auto" w:fill="auto"/>
          </w:tcPr>
          <w:p w:rsidR="00596ED5" w:rsidRPr="00277717" w:rsidRDefault="00596ED5" w:rsidP="005062EC">
            <w:pPr>
              <w:jc w:val="center"/>
              <w:rPr>
                <w:sz w:val="22"/>
                <w:szCs w:val="22"/>
              </w:rPr>
            </w:pPr>
            <w:r w:rsidRPr="00277717">
              <w:rPr>
                <w:sz w:val="22"/>
                <w:szCs w:val="22"/>
              </w:rPr>
              <w:t>2</w:t>
            </w:r>
          </w:p>
        </w:tc>
      </w:tr>
      <w:tr w:rsidR="00596ED5" w:rsidRPr="005846CF" w:rsidTr="00563338">
        <w:trPr>
          <w:trHeight w:val="397"/>
        </w:trPr>
        <w:tc>
          <w:tcPr>
            <w:tcW w:w="7957" w:type="dxa"/>
            <w:gridSpan w:val="2"/>
            <w:shd w:val="clear" w:color="auto" w:fill="auto"/>
            <w:vAlign w:val="center"/>
          </w:tcPr>
          <w:p w:rsidR="00596ED5" w:rsidRPr="00277717" w:rsidRDefault="00596ED5" w:rsidP="00563338">
            <w:pPr>
              <w:jc w:val="right"/>
              <w:rPr>
                <w:b/>
                <w:sz w:val="22"/>
                <w:szCs w:val="22"/>
              </w:rPr>
            </w:pPr>
            <w:r w:rsidRPr="00277717">
              <w:rPr>
                <w:b/>
                <w:sz w:val="22"/>
                <w:szCs w:val="22"/>
              </w:rPr>
              <w:t xml:space="preserve">                                       UKUPNO SATI</w:t>
            </w:r>
          </w:p>
        </w:tc>
        <w:tc>
          <w:tcPr>
            <w:tcW w:w="567" w:type="dxa"/>
            <w:shd w:val="clear" w:color="auto" w:fill="auto"/>
          </w:tcPr>
          <w:p w:rsidR="00596ED5" w:rsidRPr="00277717" w:rsidRDefault="00596ED5" w:rsidP="005062EC">
            <w:pPr>
              <w:jc w:val="center"/>
              <w:rPr>
                <w:b/>
                <w:sz w:val="22"/>
                <w:szCs w:val="22"/>
              </w:rPr>
            </w:pPr>
            <w:r w:rsidRPr="00277717">
              <w:rPr>
                <w:b/>
                <w:sz w:val="22"/>
                <w:szCs w:val="22"/>
              </w:rPr>
              <w:t>15</w:t>
            </w:r>
          </w:p>
        </w:tc>
        <w:tc>
          <w:tcPr>
            <w:tcW w:w="567" w:type="dxa"/>
            <w:shd w:val="clear" w:color="auto" w:fill="auto"/>
          </w:tcPr>
          <w:p w:rsidR="00596ED5" w:rsidRPr="00277717" w:rsidRDefault="00596ED5" w:rsidP="005062EC">
            <w:pPr>
              <w:jc w:val="center"/>
              <w:rPr>
                <w:b/>
                <w:sz w:val="22"/>
                <w:szCs w:val="22"/>
              </w:rPr>
            </w:pPr>
          </w:p>
        </w:tc>
        <w:tc>
          <w:tcPr>
            <w:tcW w:w="798" w:type="dxa"/>
            <w:shd w:val="clear" w:color="auto" w:fill="auto"/>
          </w:tcPr>
          <w:p w:rsidR="00596ED5" w:rsidRPr="00277717" w:rsidRDefault="00596ED5" w:rsidP="005062EC">
            <w:pPr>
              <w:jc w:val="center"/>
              <w:rPr>
                <w:b/>
                <w:sz w:val="22"/>
                <w:szCs w:val="22"/>
              </w:rPr>
            </w:pPr>
            <w:r w:rsidRPr="00277717">
              <w:rPr>
                <w:b/>
                <w:sz w:val="22"/>
                <w:szCs w:val="22"/>
              </w:rPr>
              <w:t>15</w:t>
            </w:r>
          </w:p>
        </w:tc>
      </w:tr>
    </w:tbl>
    <w:p w:rsidR="00596ED5" w:rsidRPr="009E439A" w:rsidRDefault="00596ED5" w:rsidP="00596ED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96ED5" w:rsidRPr="001219D4" w:rsidTr="00596ED5">
        <w:tc>
          <w:tcPr>
            <w:tcW w:w="9889" w:type="dxa"/>
            <w:shd w:val="clear" w:color="auto" w:fill="D9D9D9"/>
            <w:vAlign w:val="center"/>
          </w:tcPr>
          <w:p w:rsidR="00596ED5" w:rsidRPr="001219D4" w:rsidRDefault="00596ED5" w:rsidP="00596ED5">
            <w:pPr>
              <w:rPr>
                <w:b/>
                <w:sz w:val="22"/>
                <w:szCs w:val="22"/>
              </w:rPr>
            </w:pPr>
            <w:r w:rsidRPr="001219D4">
              <w:rPr>
                <w:b/>
                <w:sz w:val="22"/>
                <w:szCs w:val="22"/>
              </w:rPr>
              <w:t>OSTALE VAŽNE ČINJENICE ZA UREDNO IZVOĐENJE NASTAVE</w:t>
            </w:r>
          </w:p>
        </w:tc>
      </w:tr>
      <w:tr w:rsidR="00596ED5" w:rsidRPr="001219D4" w:rsidTr="00596ED5">
        <w:tc>
          <w:tcPr>
            <w:tcW w:w="9889" w:type="dxa"/>
            <w:vAlign w:val="center"/>
          </w:tcPr>
          <w:p w:rsidR="00596ED5" w:rsidRDefault="00596ED5" w:rsidP="00596ED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596ED5" w:rsidRDefault="00596ED5" w:rsidP="00596ED5">
            <w:pPr>
              <w:rPr>
                <w:sz w:val="22"/>
                <w:szCs w:val="22"/>
                <w:lang w:val="da-DK"/>
              </w:rPr>
            </w:pPr>
          </w:p>
          <w:p w:rsidR="00596ED5" w:rsidRPr="001219D4" w:rsidRDefault="00596ED5" w:rsidP="00596ED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596ED5" w:rsidRPr="001219D4" w:rsidRDefault="00596ED5" w:rsidP="00596ED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8062D" w:rsidRPr="00494DBB" w:rsidRDefault="00CC0B97" w:rsidP="00CC0B97">
      <w:pPr>
        <w:tabs>
          <w:tab w:val="left" w:pos="2866"/>
        </w:tabs>
        <w:rPr>
          <w:sz w:val="22"/>
          <w:szCs w:val="22"/>
        </w:rPr>
      </w:pPr>
      <w:r w:rsidRPr="00494DBB">
        <w:rPr>
          <w:sz w:val="22"/>
          <w:szCs w:val="22"/>
        </w:rPr>
        <w:tab/>
      </w:r>
    </w:p>
    <w:p w:rsidR="00BF0A0E" w:rsidRPr="00494DBB" w:rsidRDefault="00BF0A0E">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OPĆI PODACI O KOLEGIJU</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Naziv kolegija</w:t>
            </w:r>
          </w:p>
        </w:tc>
        <w:tc>
          <w:tcPr>
            <w:tcW w:w="6095" w:type="dxa"/>
            <w:gridSpan w:val="2"/>
          </w:tcPr>
          <w:p w:rsidR="0058062D" w:rsidRPr="001219D4" w:rsidRDefault="0058062D" w:rsidP="00827AF2">
            <w:pPr>
              <w:rPr>
                <w:b/>
                <w:sz w:val="22"/>
                <w:szCs w:val="22"/>
              </w:rPr>
            </w:pPr>
            <w:r w:rsidRPr="001219D4">
              <w:rPr>
                <w:b/>
                <w:sz w:val="22"/>
                <w:szCs w:val="22"/>
              </w:rPr>
              <w:t>Zdravstvena njega utemeljena na dokazima</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Semestar</w:t>
            </w:r>
          </w:p>
        </w:tc>
        <w:tc>
          <w:tcPr>
            <w:tcW w:w="6095" w:type="dxa"/>
            <w:gridSpan w:val="2"/>
          </w:tcPr>
          <w:p w:rsidR="0058062D" w:rsidRPr="001219D4" w:rsidRDefault="0058062D" w:rsidP="00827AF2">
            <w:pPr>
              <w:rPr>
                <w:sz w:val="22"/>
                <w:szCs w:val="22"/>
              </w:rPr>
            </w:pPr>
            <w:r w:rsidRPr="001219D4">
              <w:rPr>
                <w:sz w:val="22"/>
                <w:szCs w:val="22"/>
              </w:rPr>
              <w:t>II</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Broj ECTS bodova</w:t>
            </w:r>
          </w:p>
        </w:tc>
        <w:tc>
          <w:tcPr>
            <w:tcW w:w="6095" w:type="dxa"/>
            <w:gridSpan w:val="2"/>
          </w:tcPr>
          <w:p w:rsidR="0058062D" w:rsidRPr="001219D4" w:rsidRDefault="0000281D" w:rsidP="00827AF2">
            <w:pPr>
              <w:rPr>
                <w:sz w:val="22"/>
                <w:szCs w:val="22"/>
              </w:rPr>
            </w:pPr>
            <w:r w:rsidRPr="001219D4">
              <w:rPr>
                <w:sz w:val="22"/>
                <w:szCs w:val="22"/>
              </w:rPr>
              <w:t>2</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Status kolegija</w:t>
            </w:r>
          </w:p>
        </w:tc>
        <w:tc>
          <w:tcPr>
            <w:tcW w:w="6095" w:type="dxa"/>
            <w:gridSpan w:val="2"/>
          </w:tcPr>
          <w:p w:rsidR="0058062D" w:rsidRPr="001219D4" w:rsidRDefault="0000281D" w:rsidP="00827AF2">
            <w:pPr>
              <w:rPr>
                <w:sz w:val="22"/>
                <w:szCs w:val="22"/>
              </w:rPr>
            </w:pPr>
            <w:r w:rsidRPr="001219D4">
              <w:rPr>
                <w:sz w:val="22"/>
                <w:szCs w:val="22"/>
              </w:rPr>
              <w:t xml:space="preserve">Izborni </w:t>
            </w:r>
            <w:r w:rsidR="0058062D" w:rsidRPr="001219D4">
              <w:rPr>
                <w:sz w:val="22"/>
                <w:szCs w:val="22"/>
              </w:rPr>
              <w:t>kolegij</w:t>
            </w:r>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Nositelj kolegija</w:t>
            </w:r>
          </w:p>
        </w:tc>
        <w:tc>
          <w:tcPr>
            <w:tcW w:w="6095" w:type="dxa"/>
            <w:gridSpan w:val="2"/>
          </w:tcPr>
          <w:p w:rsidR="0058062D" w:rsidRPr="001219D4" w:rsidRDefault="0058062D" w:rsidP="00827AF2">
            <w:pPr>
              <w:rPr>
                <w:sz w:val="22"/>
                <w:szCs w:val="22"/>
              </w:rPr>
            </w:pPr>
            <w:r w:rsidRPr="001219D4">
              <w:rPr>
                <w:sz w:val="22"/>
                <w:szCs w:val="22"/>
                <w:lang w:val="de-DE"/>
              </w:rPr>
              <w:t xml:space="preserve">doc. dr. </w:t>
            </w:r>
            <w:r w:rsidR="00FD6E8C">
              <w:rPr>
                <w:sz w:val="22"/>
                <w:szCs w:val="22"/>
                <w:lang w:val="de-DE"/>
              </w:rPr>
              <w:t xml:space="preserve">sc. </w:t>
            </w:r>
            <w:r w:rsidRPr="001219D4">
              <w:rPr>
                <w:sz w:val="22"/>
                <w:szCs w:val="22"/>
                <w:lang w:val="de-DE"/>
              </w:rPr>
              <w:t xml:space="preserve">Sonja Kalauz                          </w:t>
            </w: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Zgrada, kabinet</w:t>
            </w:r>
          </w:p>
        </w:tc>
        <w:tc>
          <w:tcPr>
            <w:tcW w:w="6095" w:type="dxa"/>
            <w:gridSpan w:val="2"/>
          </w:tcPr>
          <w:p w:rsidR="0058062D" w:rsidRPr="001219D4" w:rsidRDefault="00D93F2D" w:rsidP="00582F13">
            <w:pPr>
              <w:rPr>
                <w:sz w:val="22"/>
                <w:szCs w:val="22"/>
              </w:rPr>
            </w:pPr>
            <w:r>
              <w:rPr>
                <w:sz w:val="22"/>
                <w:szCs w:val="22"/>
              </w:rPr>
              <w:t>Ćira Carića 4</w:t>
            </w:r>
            <w:r w:rsidR="00582F13">
              <w:rPr>
                <w:sz w:val="22"/>
                <w:szCs w:val="22"/>
              </w:rPr>
              <w:t xml:space="preserve">, </w:t>
            </w: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lastRenderedPageBreak/>
              <w:t>Telefon</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e-mail</w:t>
            </w:r>
          </w:p>
        </w:tc>
        <w:tc>
          <w:tcPr>
            <w:tcW w:w="6095" w:type="dxa"/>
            <w:gridSpan w:val="2"/>
          </w:tcPr>
          <w:p w:rsidR="00C4378D" w:rsidRPr="001219D4" w:rsidRDefault="00C05F7D" w:rsidP="00827AF2">
            <w:pPr>
              <w:rPr>
                <w:sz w:val="22"/>
                <w:szCs w:val="22"/>
              </w:rPr>
            </w:pPr>
            <w:hyperlink r:id="rId29" w:history="1">
              <w:r w:rsidR="00C4378D" w:rsidRPr="00B17B69">
                <w:rPr>
                  <w:rStyle w:val="Hyperlink"/>
                  <w:sz w:val="22"/>
                  <w:szCs w:val="22"/>
                </w:rPr>
                <w:t>sonja.kalauz@zvu.hr</w:t>
              </w:r>
            </w:hyperlink>
          </w:p>
        </w:tc>
      </w:tr>
      <w:tr w:rsidR="0058062D" w:rsidRPr="00494DBB" w:rsidTr="00F66A66">
        <w:tc>
          <w:tcPr>
            <w:tcW w:w="3794" w:type="dxa"/>
            <w:gridSpan w:val="2"/>
          </w:tcPr>
          <w:p w:rsidR="0058062D" w:rsidRPr="001219D4" w:rsidRDefault="0058062D" w:rsidP="00827AF2">
            <w:pPr>
              <w:rPr>
                <w:b/>
                <w:sz w:val="22"/>
                <w:szCs w:val="22"/>
              </w:rPr>
            </w:pPr>
            <w:r w:rsidRPr="001219D4">
              <w:rPr>
                <w:b/>
                <w:sz w:val="22"/>
                <w:szCs w:val="22"/>
              </w:rPr>
              <w:t>Suradnik</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Zgrada, kabinet</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Telefon</w:t>
            </w:r>
          </w:p>
        </w:tc>
        <w:tc>
          <w:tcPr>
            <w:tcW w:w="6095" w:type="dxa"/>
            <w:gridSpan w:val="2"/>
          </w:tcPr>
          <w:p w:rsidR="0058062D" w:rsidRPr="001219D4" w:rsidRDefault="0058062D" w:rsidP="00827AF2">
            <w:pPr>
              <w:rPr>
                <w:sz w:val="22"/>
                <w:szCs w:val="22"/>
              </w:rPr>
            </w:pPr>
          </w:p>
        </w:tc>
      </w:tr>
      <w:tr w:rsidR="0058062D" w:rsidRPr="00494DBB" w:rsidTr="00F66A66">
        <w:tc>
          <w:tcPr>
            <w:tcW w:w="3794" w:type="dxa"/>
            <w:gridSpan w:val="2"/>
          </w:tcPr>
          <w:p w:rsidR="0058062D" w:rsidRPr="001219D4" w:rsidRDefault="0058062D" w:rsidP="00827AF2">
            <w:pPr>
              <w:rPr>
                <w:sz w:val="22"/>
                <w:szCs w:val="22"/>
              </w:rPr>
            </w:pPr>
            <w:r w:rsidRPr="001219D4">
              <w:rPr>
                <w:sz w:val="22"/>
                <w:szCs w:val="22"/>
              </w:rPr>
              <w:t>e-mail</w:t>
            </w:r>
          </w:p>
        </w:tc>
        <w:tc>
          <w:tcPr>
            <w:tcW w:w="6095" w:type="dxa"/>
            <w:gridSpan w:val="2"/>
          </w:tcPr>
          <w:p w:rsidR="0058062D" w:rsidRPr="001219D4" w:rsidRDefault="0058062D" w:rsidP="00827AF2">
            <w:pPr>
              <w:rPr>
                <w:sz w:val="22"/>
                <w:szCs w:val="22"/>
              </w:rPr>
            </w:pPr>
          </w:p>
        </w:tc>
      </w:tr>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OPIS KOLEGIJA</w:t>
            </w:r>
          </w:p>
        </w:tc>
      </w:tr>
      <w:tr w:rsidR="0058062D" w:rsidRPr="00494DBB" w:rsidTr="00F66A66">
        <w:tc>
          <w:tcPr>
            <w:tcW w:w="9889" w:type="dxa"/>
            <w:gridSpan w:val="4"/>
            <w:shd w:val="clear" w:color="auto" w:fill="F2F2F2"/>
          </w:tcPr>
          <w:p w:rsidR="0058062D" w:rsidRPr="001219D4" w:rsidRDefault="0058062D" w:rsidP="00827AF2">
            <w:pPr>
              <w:rPr>
                <w:b/>
                <w:sz w:val="22"/>
                <w:szCs w:val="22"/>
              </w:rPr>
            </w:pPr>
            <w:r w:rsidRPr="001219D4">
              <w:rPr>
                <w:b/>
                <w:sz w:val="22"/>
                <w:szCs w:val="22"/>
              </w:rPr>
              <w:t>Sadržaj kolegija</w:t>
            </w:r>
          </w:p>
        </w:tc>
      </w:tr>
      <w:tr w:rsidR="0058062D" w:rsidRPr="00494DBB" w:rsidTr="00F66A66">
        <w:tc>
          <w:tcPr>
            <w:tcW w:w="9889" w:type="dxa"/>
            <w:gridSpan w:val="4"/>
            <w:shd w:val="clear" w:color="auto" w:fill="auto"/>
          </w:tcPr>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definicija zdravstvene njege utemeljene na dokazima</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povijest razvoja teorije i prakse utemeljene na dokazima u zdravstvenoj njezi;</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etički aspekti znanstveno - istraživačkog rada i prakse zasnovane na dokazima;</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važnost istraživanja i prakse utemeljene na dokazima za sigurnost bolesnika i kvalitetu zdravstvene njege;</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modeli sestrinske prakse utemeljene na dokazima - Model Stetler (Stetler, 2000), Model Iowa (Titler et al., 2001), John Hopkins model (Newhouse et al., 2007), Model ACE Star (Stevens, 2004), Model prakse temeljene na dokazima za medicinske sestre (Reavy, Tavernier, 2008);</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izvori znanja i spoznaja za provođenje prakse utemeljene na dokazima: empirijska istraživanja/kvantitativne i kvalitativne studije; primarni  i sekundarni izvori;</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hijerarhija dokaza na temelju njihovog porijekla: randomizirane kontrolirane studije, kohortne studije, studije slučajeva (case-study),  izvještaji  o pojedinačnim slučajevima ili seriji slučajeva (Case reports/Case series), mišljenje stručnjaka, različita stručno izdanja, stručni članci i sl.;</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 xml:space="preserve"> pristupi dokazima: elektroničke baze podataka, knjižnice na sveučilištima, bolnice (pretplata na Ovid, EBSCOhost, Proquest, Gale i PubMed), MEDELINE - katalog članaka iz medicinskih časopisa te CINAHL- popis članka iz časopisa sestrinstva i zdravstva;</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smjernice za prikupljanje, analizu i sintezu dokaza te provođenje promjena u praksu u području zdravstvene njege: utvrđivanje problema/ili potrebe za promjenama; prikupljanje i vrednovanje empirijskih dokaza; prikupljanje i vrednovanje neempirijskih dokaza; sinteza/sažimanje dokaza; integriranje dokaza sa kliničkim ekspertizama, stavovima i vrijednostima korisnika usluga/bolesnika; predlaganje promjena u praksi ili donošenja odluka, vrednovanje i odabir najboljeg/najprihvatljivijeg dokaza;</w:t>
            </w:r>
          </w:p>
          <w:p w:rsidR="007A2FEF" w:rsidRPr="001219D4" w:rsidRDefault="007A2FEF"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analiza  isplativosti uvođenja u praksu najboljeg/najprihvatljivijeg dokaza – provedivost,  mogućnosti radne organizacije, raspoloživost ljudskih i materijalnih resursa;</w:t>
            </w:r>
          </w:p>
          <w:p w:rsidR="0058062D" w:rsidRPr="001219D4" w:rsidRDefault="007A2FEF" w:rsidP="005B5500">
            <w:pPr>
              <w:numPr>
                <w:ilvl w:val="0"/>
                <w:numId w:val="5"/>
              </w:numPr>
              <w:rPr>
                <w:bCs/>
                <w:sz w:val="22"/>
                <w:szCs w:val="22"/>
              </w:rPr>
            </w:pPr>
            <w:r w:rsidRPr="001219D4">
              <w:rPr>
                <w:color w:val="000000"/>
                <w:sz w:val="22"/>
                <w:szCs w:val="22"/>
                <w:lang w:val="pl-PL"/>
              </w:rPr>
              <w:t>primjena najboljeg/najprihvatljivijeg dokaza u  proces zdravstvene njege i  njegova standardizacija;</w:t>
            </w:r>
          </w:p>
        </w:tc>
      </w:tr>
      <w:tr w:rsidR="0058062D" w:rsidRPr="00494DBB" w:rsidTr="00F66A66">
        <w:tc>
          <w:tcPr>
            <w:tcW w:w="9889" w:type="dxa"/>
            <w:gridSpan w:val="4"/>
            <w:shd w:val="clear" w:color="auto" w:fill="F2F2F2"/>
          </w:tcPr>
          <w:p w:rsidR="0058062D" w:rsidRPr="001219D4" w:rsidRDefault="0058062D" w:rsidP="00827AF2">
            <w:pPr>
              <w:rPr>
                <w:b/>
                <w:sz w:val="22"/>
                <w:szCs w:val="22"/>
              </w:rPr>
            </w:pPr>
            <w:r w:rsidRPr="001219D4">
              <w:rPr>
                <w:b/>
                <w:sz w:val="22"/>
                <w:szCs w:val="22"/>
              </w:rPr>
              <w:t>Ishodi učenja kolegija</w:t>
            </w:r>
          </w:p>
        </w:tc>
      </w:tr>
      <w:tr w:rsidR="0058062D" w:rsidRPr="00494DBB" w:rsidTr="00F66A66">
        <w:tc>
          <w:tcPr>
            <w:tcW w:w="9889" w:type="dxa"/>
            <w:gridSpan w:val="4"/>
            <w:shd w:val="clear" w:color="auto" w:fill="auto"/>
          </w:tcPr>
          <w:p w:rsidR="007A2FEF" w:rsidRPr="001219D4" w:rsidRDefault="007A2FEF" w:rsidP="001219D4">
            <w:pPr>
              <w:autoSpaceDE w:val="0"/>
              <w:autoSpaceDN w:val="0"/>
              <w:adjustRightInd w:val="0"/>
              <w:spacing w:line="360" w:lineRule="auto"/>
              <w:jc w:val="both"/>
              <w:rPr>
                <w:color w:val="000000"/>
                <w:sz w:val="22"/>
                <w:szCs w:val="22"/>
              </w:rPr>
            </w:pPr>
            <w:r w:rsidRPr="001219D4">
              <w:rPr>
                <w:color w:val="000000"/>
                <w:sz w:val="22"/>
                <w:szCs w:val="22"/>
              </w:rPr>
              <w:t>Studenti će biti sposoban:</w:t>
            </w:r>
          </w:p>
          <w:p w:rsidR="007A2FEF" w:rsidRPr="001219D4" w:rsidRDefault="007A2FEF" w:rsidP="005B5500">
            <w:pPr>
              <w:pStyle w:val="ListParagraph"/>
              <w:numPr>
                <w:ilvl w:val="0"/>
                <w:numId w:val="7"/>
              </w:numPr>
              <w:autoSpaceDE w:val="0"/>
              <w:autoSpaceDN w:val="0"/>
              <w:adjustRightInd w:val="0"/>
              <w:spacing w:line="360" w:lineRule="auto"/>
              <w:jc w:val="both"/>
              <w:rPr>
                <w:color w:val="000000"/>
                <w:sz w:val="22"/>
                <w:szCs w:val="22"/>
              </w:rPr>
            </w:pPr>
            <w:r w:rsidRPr="001219D4">
              <w:rPr>
                <w:color w:val="000000"/>
                <w:sz w:val="22"/>
                <w:szCs w:val="22"/>
              </w:rPr>
              <w:t>prosuđivati vrijednost znanstvenih istraživanja i prakse utemeljene na dokazima bitnih za  provođenje kvalitetne zdravstvene njege i za sigurnost bolesnika;</w:t>
            </w:r>
          </w:p>
          <w:p w:rsidR="007A2FEF" w:rsidRPr="001219D4" w:rsidRDefault="007A2FEF" w:rsidP="005B5500">
            <w:pPr>
              <w:numPr>
                <w:ilvl w:val="0"/>
                <w:numId w:val="7"/>
              </w:numPr>
              <w:autoSpaceDE w:val="0"/>
              <w:autoSpaceDN w:val="0"/>
              <w:adjustRightInd w:val="0"/>
              <w:spacing w:line="360" w:lineRule="auto"/>
              <w:jc w:val="both"/>
              <w:rPr>
                <w:color w:val="000000"/>
                <w:sz w:val="22"/>
                <w:szCs w:val="22"/>
              </w:rPr>
            </w:pPr>
            <w:r w:rsidRPr="001219D4">
              <w:rPr>
                <w:color w:val="000000"/>
                <w:sz w:val="22"/>
                <w:szCs w:val="22"/>
              </w:rPr>
              <w:t>prepoznati moguće etičke dvojbe vezane uz znanstvena istraživanja i praksu utemeljenu na dokazima</w:t>
            </w:r>
          </w:p>
          <w:p w:rsidR="007A2FEF" w:rsidRPr="001219D4" w:rsidRDefault="007A2FEF" w:rsidP="005B5500">
            <w:pPr>
              <w:numPr>
                <w:ilvl w:val="0"/>
                <w:numId w:val="7"/>
              </w:numPr>
              <w:autoSpaceDE w:val="0"/>
              <w:autoSpaceDN w:val="0"/>
              <w:adjustRightInd w:val="0"/>
              <w:spacing w:line="360" w:lineRule="auto"/>
              <w:jc w:val="both"/>
              <w:rPr>
                <w:color w:val="000000"/>
                <w:sz w:val="22"/>
                <w:szCs w:val="22"/>
              </w:rPr>
            </w:pPr>
            <w:r w:rsidRPr="001219D4">
              <w:rPr>
                <w:color w:val="000000"/>
                <w:sz w:val="22"/>
                <w:szCs w:val="22"/>
              </w:rPr>
              <w:t xml:space="preserve">kritički primijeniti neke od modela sestrinske prakse utemeljene na dokazima - </w:t>
            </w:r>
            <w:r w:rsidRPr="001219D4">
              <w:rPr>
                <w:bCs/>
                <w:color w:val="000000"/>
                <w:sz w:val="22"/>
                <w:szCs w:val="22"/>
              </w:rPr>
              <w:t>Model Stetler</w:t>
            </w:r>
            <w:r w:rsidRPr="001219D4">
              <w:rPr>
                <w:b/>
                <w:bCs/>
                <w:color w:val="000000"/>
                <w:sz w:val="22"/>
                <w:szCs w:val="22"/>
              </w:rPr>
              <w:t xml:space="preserve"> </w:t>
            </w:r>
            <w:r w:rsidRPr="001219D4">
              <w:rPr>
                <w:color w:val="000000"/>
                <w:sz w:val="22"/>
                <w:szCs w:val="22"/>
              </w:rPr>
              <w:t xml:space="preserve">(Stetler, 2000), </w:t>
            </w:r>
            <w:r w:rsidRPr="001219D4">
              <w:rPr>
                <w:bCs/>
                <w:color w:val="000000"/>
                <w:sz w:val="22"/>
                <w:szCs w:val="22"/>
              </w:rPr>
              <w:t>Model Iowa</w:t>
            </w:r>
            <w:r w:rsidRPr="001219D4">
              <w:rPr>
                <w:b/>
                <w:bCs/>
                <w:color w:val="000000"/>
                <w:sz w:val="22"/>
                <w:szCs w:val="22"/>
              </w:rPr>
              <w:t xml:space="preserve"> </w:t>
            </w:r>
            <w:r w:rsidRPr="001219D4">
              <w:rPr>
                <w:color w:val="000000"/>
                <w:sz w:val="22"/>
                <w:szCs w:val="22"/>
              </w:rPr>
              <w:t xml:space="preserve">(Titler et al., 2001), </w:t>
            </w:r>
            <w:r w:rsidRPr="001219D4">
              <w:rPr>
                <w:bCs/>
                <w:color w:val="000000"/>
                <w:sz w:val="22"/>
                <w:szCs w:val="22"/>
              </w:rPr>
              <w:t>John Hopkins model</w:t>
            </w:r>
            <w:r w:rsidRPr="001219D4">
              <w:rPr>
                <w:color w:val="000000"/>
                <w:sz w:val="22"/>
                <w:szCs w:val="22"/>
              </w:rPr>
              <w:t xml:space="preserve"> (Newhouse et al., 2007), </w:t>
            </w:r>
            <w:r w:rsidRPr="001219D4">
              <w:rPr>
                <w:bCs/>
                <w:color w:val="000000"/>
                <w:sz w:val="22"/>
                <w:szCs w:val="22"/>
              </w:rPr>
              <w:t>Model ACE Star</w:t>
            </w:r>
            <w:r w:rsidRPr="001219D4">
              <w:rPr>
                <w:b/>
                <w:bCs/>
                <w:color w:val="000000"/>
                <w:sz w:val="22"/>
                <w:szCs w:val="22"/>
              </w:rPr>
              <w:t xml:space="preserve"> </w:t>
            </w:r>
            <w:r w:rsidRPr="001219D4">
              <w:rPr>
                <w:color w:val="000000"/>
                <w:sz w:val="22"/>
                <w:szCs w:val="22"/>
              </w:rPr>
              <w:t xml:space="preserve">(Stevens, 2004), </w:t>
            </w:r>
            <w:r w:rsidRPr="001219D4">
              <w:rPr>
                <w:bCs/>
                <w:color w:val="000000"/>
                <w:sz w:val="22"/>
                <w:szCs w:val="22"/>
              </w:rPr>
              <w:t xml:space="preserve">Model prakse temeljene na dokazima za medicinske sestre </w:t>
            </w:r>
            <w:r w:rsidRPr="001219D4">
              <w:rPr>
                <w:color w:val="000000"/>
                <w:sz w:val="22"/>
                <w:szCs w:val="22"/>
              </w:rPr>
              <w:t xml:space="preserve">(Reavy, Tavernier, </w:t>
            </w:r>
            <w:r w:rsidRPr="001219D4">
              <w:rPr>
                <w:color w:val="000000"/>
                <w:sz w:val="22"/>
                <w:szCs w:val="22"/>
              </w:rPr>
              <w:lastRenderedPageBreak/>
              <w:t>2008);</w:t>
            </w:r>
          </w:p>
          <w:p w:rsidR="007A2FEF" w:rsidRPr="001219D4" w:rsidRDefault="007A2FEF" w:rsidP="005B5500">
            <w:pPr>
              <w:numPr>
                <w:ilvl w:val="0"/>
                <w:numId w:val="7"/>
              </w:numPr>
              <w:autoSpaceDE w:val="0"/>
              <w:autoSpaceDN w:val="0"/>
              <w:adjustRightInd w:val="0"/>
              <w:spacing w:line="360" w:lineRule="auto"/>
              <w:jc w:val="both"/>
              <w:rPr>
                <w:color w:val="000000"/>
                <w:sz w:val="22"/>
                <w:szCs w:val="22"/>
              </w:rPr>
            </w:pPr>
            <w:r w:rsidRPr="001219D4">
              <w:rPr>
                <w:color w:val="000000"/>
                <w:sz w:val="22"/>
                <w:szCs w:val="22"/>
              </w:rPr>
              <w:t>koristiti se bazama podataka pri traženju najboljeg/najprihvatljivijeg dokaza;</w:t>
            </w:r>
          </w:p>
          <w:p w:rsidR="007A2FEF" w:rsidRPr="001219D4" w:rsidRDefault="007A2FEF" w:rsidP="005B5500">
            <w:pPr>
              <w:numPr>
                <w:ilvl w:val="0"/>
                <w:numId w:val="7"/>
              </w:numPr>
              <w:autoSpaceDE w:val="0"/>
              <w:autoSpaceDN w:val="0"/>
              <w:adjustRightInd w:val="0"/>
              <w:spacing w:line="360" w:lineRule="auto"/>
              <w:jc w:val="both"/>
              <w:rPr>
                <w:color w:val="000000"/>
                <w:sz w:val="22"/>
                <w:szCs w:val="22"/>
              </w:rPr>
            </w:pPr>
            <w:r w:rsidRPr="001219D4">
              <w:rPr>
                <w:color w:val="000000"/>
                <w:sz w:val="22"/>
                <w:szCs w:val="22"/>
              </w:rPr>
              <w:t xml:space="preserve">primijeniti </w:t>
            </w:r>
            <w:r w:rsidRPr="001219D4">
              <w:rPr>
                <w:bCs/>
                <w:color w:val="000000"/>
                <w:sz w:val="22"/>
                <w:szCs w:val="22"/>
              </w:rPr>
              <w:t>smjernice za prikupljanje, analizu i sintezu dokaza te provođenje promjena u praksu u području zdravstvene njege:</w:t>
            </w:r>
            <w:r w:rsidRPr="001219D4">
              <w:rPr>
                <w:b/>
                <w:bCs/>
                <w:color w:val="FFFFFF"/>
                <w:kern w:val="24"/>
                <w:sz w:val="22"/>
                <w:szCs w:val="22"/>
              </w:rPr>
              <w:t xml:space="preserve"> </w:t>
            </w:r>
            <w:r w:rsidRPr="001219D4">
              <w:rPr>
                <w:bCs/>
                <w:color w:val="000000"/>
                <w:sz w:val="22"/>
                <w:szCs w:val="22"/>
              </w:rPr>
              <w:t>utvrđivanje problema/ili potrebe za promjenama; prikupljanje i vrednovanje empirijskih dokaza; prikupljanje i vrednovanje neempirijskih dokaza; sinteza/sažimanje dokaza; integriranje dokaza sa kliničkim ekspertizama, stavovima i vrijednostima korisnika usluga/bolesnika; predlaganje promjena u praksi ili donošenja odluka, vrednovanje i odabir najboljeg/najprihvatljivijeg dokaza;</w:t>
            </w:r>
          </w:p>
          <w:p w:rsidR="007A2FEF" w:rsidRPr="001219D4" w:rsidRDefault="007A2FEF" w:rsidP="005B5500">
            <w:pPr>
              <w:numPr>
                <w:ilvl w:val="0"/>
                <w:numId w:val="7"/>
              </w:numPr>
              <w:autoSpaceDE w:val="0"/>
              <w:autoSpaceDN w:val="0"/>
              <w:adjustRightInd w:val="0"/>
              <w:spacing w:line="360" w:lineRule="auto"/>
              <w:jc w:val="both"/>
              <w:rPr>
                <w:color w:val="000000"/>
                <w:sz w:val="22"/>
                <w:szCs w:val="22"/>
              </w:rPr>
            </w:pPr>
            <w:r w:rsidRPr="001219D4">
              <w:rPr>
                <w:bCs/>
                <w:color w:val="000000"/>
                <w:sz w:val="22"/>
                <w:szCs w:val="22"/>
              </w:rPr>
              <w:t>analizirati  isplativosti uvođenja u praksu najboljeg/najprihvatljivijeg dokaza – provedivost,  mogućnosti radne organizacije, raspoloživost ljudskih i materijalnih resursa;</w:t>
            </w:r>
          </w:p>
          <w:p w:rsidR="0058062D" w:rsidRPr="001219D4" w:rsidRDefault="007A2FEF" w:rsidP="005B5500">
            <w:pPr>
              <w:numPr>
                <w:ilvl w:val="0"/>
                <w:numId w:val="7"/>
              </w:numPr>
              <w:rPr>
                <w:sz w:val="22"/>
                <w:szCs w:val="22"/>
              </w:rPr>
            </w:pPr>
            <w:r w:rsidRPr="001219D4">
              <w:rPr>
                <w:bCs/>
                <w:iCs/>
                <w:color w:val="000000"/>
                <w:sz w:val="22"/>
                <w:szCs w:val="22"/>
              </w:rPr>
              <w:t xml:space="preserve">primijeniti </w:t>
            </w:r>
            <w:r w:rsidRPr="001219D4">
              <w:rPr>
                <w:bCs/>
                <w:color w:val="000000"/>
                <w:sz w:val="22"/>
                <w:szCs w:val="22"/>
              </w:rPr>
              <w:t xml:space="preserve">najbolji/najprihvatljiviji </w:t>
            </w:r>
            <w:r w:rsidRPr="001219D4">
              <w:rPr>
                <w:bCs/>
                <w:iCs/>
                <w:color w:val="000000"/>
                <w:sz w:val="22"/>
                <w:szCs w:val="22"/>
              </w:rPr>
              <w:t>dokaz u  proces zdravstvene njege i  provesti ga kroz proces standardizacije;</w:t>
            </w:r>
          </w:p>
        </w:tc>
      </w:tr>
      <w:tr w:rsidR="0058062D" w:rsidRPr="00494DBB" w:rsidTr="00F66A66">
        <w:tc>
          <w:tcPr>
            <w:tcW w:w="9889" w:type="dxa"/>
            <w:gridSpan w:val="4"/>
            <w:shd w:val="clear" w:color="auto" w:fill="D9D9D9"/>
          </w:tcPr>
          <w:p w:rsidR="0058062D" w:rsidRPr="001219D4" w:rsidRDefault="0058062D" w:rsidP="00827AF2">
            <w:pPr>
              <w:rPr>
                <w:sz w:val="22"/>
                <w:szCs w:val="22"/>
              </w:rPr>
            </w:pPr>
            <w:r w:rsidRPr="001219D4">
              <w:rPr>
                <w:b/>
                <w:sz w:val="22"/>
                <w:szCs w:val="22"/>
              </w:rPr>
              <w:lastRenderedPageBreak/>
              <w:t>NAČIN IZVOĐENJA NASTAVE (označiti aktivnost s „x“)</w:t>
            </w:r>
          </w:p>
        </w:tc>
      </w:tr>
      <w:tr w:rsidR="0058062D" w:rsidRPr="00494DBB" w:rsidTr="00F66A66">
        <w:tc>
          <w:tcPr>
            <w:tcW w:w="4856" w:type="dxa"/>
            <w:gridSpan w:val="3"/>
          </w:tcPr>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Predavanja</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Seminari i radionice</w:t>
            </w:r>
          </w:p>
          <w:p w:rsidR="00B5093C"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B5093C" w:rsidRPr="001219D4">
              <w:rPr>
                <w:sz w:val="22"/>
                <w:szCs w:val="22"/>
              </w:rPr>
              <w:t xml:space="preserve"> Vježbe</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Samostalni zadaci</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Multimedija  i Internet</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Obrazovanje na daljinu</w:t>
            </w:r>
          </w:p>
        </w:tc>
        <w:tc>
          <w:tcPr>
            <w:tcW w:w="5033" w:type="dxa"/>
          </w:tcPr>
          <w:p w:rsidR="0058062D" w:rsidRPr="001219D4" w:rsidRDefault="0045781A"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8062D" w:rsidRPr="001219D4">
              <w:rPr>
                <w:sz w:val="22"/>
                <w:szCs w:val="22"/>
              </w:rPr>
              <w:t xml:space="preserve"> Konzultacije</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Laboratorij</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Terenska nastava</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Mentorski rad</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Provjere znanja</w:t>
            </w:r>
          </w:p>
          <w:p w:rsidR="0058062D" w:rsidRPr="001219D4" w:rsidRDefault="0058062D" w:rsidP="00827AF2">
            <w:pPr>
              <w:rPr>
                <w:sz w:val="22"/>
                <w:szCs w:val="22"/>
              </w:rPr>
            </w:pPr>
          </w:p>
        </w:tc>
      </w:tr>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 xml:space="preserve">NAČIN POLAGANJA ISPITA </w:t>
            </w:r>
          </w:p>
        </w:tc>
      </w:tr>
      <w:tr w:rsidR="0058062D" w:rsidRPr="00494DBB" w:rsidTr="00F66A66">
        <w:tc>
          <w:tcPr>
            <w:tcW w:w="4856" w:type="dxa"/>
            <w:gridSpan w:val="3"/>
            <w:vAlign w:val="center"/>
          </w:tcPr>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Usmeni                                                            </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Pismeni                        </w:t>
            </w:r>
          </w:p>
          <w:p w:rsidR="0058062D"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58062D" w:rsidRPr="001219D4">
              <w:rPr>
                <w:sz w:val="22"/>
                <w:szCs w:val="22"/>
              </w:rPr>
              <w:instrText xml:space="preserve"> FORMCHECKBOX </w:instrText>
            </w:r>
            <w:r w:rsidRPr="001219D4">
              <w:rPr>
                <w:sz w:val="22"/>
                <w:szCs w:val="22"/>
              </w:rPr>
            </w:r>
            <w:r w:rsidRPr="001219D4">
              <w:rPr>
                <w:sz w:val="22"/>
                <w:szCs w:val="22"/>
              </w:rPr>
              <w:fldChar w:fldCharType="end"/>
            </w:r>
            <w:r w:rsidR="0058062D" w:rsidRPr="001219D4">
              <w:rPr>
                <w:sz w:val="22"/>
                <w:szCs w:val="22"/>
              </w:rPr>
              <w:t xml:space="preserve"> Kolokvij                     </w:t>
            </w:r>
          </w:p>
        </w:tc>
        <w:tc>
          <w:tcPr>
            <w:tcW w:w="5033" w:type="dxa"/>
          </w:tcPr>
          <w:p w:rsidR="0058062D" w:rsidRPr="001219D4" w:rsidRDefault="0058062D" w:rsidP="00827AF2">
            <w:pPr>
              <w:rPr>
                <w:sz w:val="22"/>
                <w:szCs w:val="22"/>
              </w:rPr>
            </w:pPr>
            <w:r w:rsidRPr="001219D4">
              <w:rPr>
                <w:sz w:val="22"/>
                <w:szCs w:val="22"/>
              </w:rPr>
              <w:t xml:space="preserve"> Ostalo:</w:t>
            </w:r>
          </w:p>
        </w:tc>
      </w:tr>
      <w:tr w:rsidR="0058062D" w:rsidRPr="00494DBB" w:rsidTr="00F66A66">
        <w:tc>
          <w:tcPr>
            <w:tcW w:w="9889" w:type="dxa"/>
            <w:gridSpan w:val="4"/>
            <w:shd w:val="clear" w:color="auto" w:fill="D9D9D9"/>
            <w:vAlign w:val="center"/>
          </w:tcPr>
          <w:p w:rsidR="0058062D" w:rsidRPr="001219D4" w:rsidRDefault="0058062D" w:rsidP="00827AF2">
            <w:pPr>
              <w:rPr>
                <w:b/>
                <w:sz w:val="22"/>
                <w:szCs w:val="22"/>
              </w:rPr>
            </w:pPr>
            <w:r w:rsidRPr="001219D4">
              <w:rPr>
                <w:b/>
                <w:sz w:val="22"/>
                <w:szCs w:val="22"/>
              </w:rPr>
              <w:t>POPIS LITERATURE ZA STUDIJ I POLAGANJE ISPITA</w:t>
            </w:r>
          </w:p>
        </w:tc>
      </w:tr>
      <w:tr w:rsidR="0058062D" w:rsidRPr="00494DBB" w:rsidTr="00F66A66">
        <w:tc>
          <w:tcPr>
            <w:tcW w:w="9889" w:type="dxa"/>
            <w:gridSpan w:val="4"/>
            <w:shd w:val="clear" w:color="auto" w:fill="D9D9D9"/>
          </w:tcPr>
          <w:p w:rsidR="0058062D" w:rsidRPr="001219D4" w:rsidRDefault="0058062D" w:rsidP="00827AF2">
            <w:pPr>
              <w:rPr>
                <w:sz w:val="22"/>
                <w:szCs w:val="22"/>
              </w:rPr>
            </w:pPr>
            <w:r w:rsidRPr="001219D4">
              <w:rPr>
                <w:sz w:val="22"/>
                <w:szCs w:val="22"/>
              </w:rPr>
              <w:t>Obvezna literatura</w:t>
            </w:r>
          </w:p>
        </w:tc>
      </w:tr>
      <w:tr w:rsidR="00063D98" w:rsidRPr="00494DBB" w:rsidTr="00F66A66">
        <w:trPr>
          <w:trHeight w:val="199"/>
        </w:trPr>
        <w:tc>
          <w:tcPr>
            <w:tcW w:w="959" w:type="dxa"/>
          </w:tcPr>
          <w:p w:rsidR="00063D98" w:rsidRPr="0034107A" w:rsidRDefault="00063D98" w:rsidP="00277717">
            <w:pPr>
              <w:jc w:val="center"/>
              <w:rPr>
                <w:sz w:val="22"/>
                <w:szCs w:val="22"/>
              </w:rPr>
            </w:pPr>
            <w:r w:rsidRPr="0034107A">
              <w:rPr>
                <w:sz w:val="22"/>
                <w:szCs w:val="22"/>
              </w:rPr>
              <w:t>1.</w:t>
            </w:r>
          </w:p>
        </w:tc>
        <w:tc>
          <w:tcPr>
            <w:tcW w:w="8930" w:type="dxa"/>
            <w:gridSpan w:val="3"/>
          </w:tcPr>
          <w:p w:rsidR="00063D98" w:rsidRPr="0034107A" w:rsidRDefault="00063D98" w:rsidP="000E365F">
            <w:pPr>
              <w:rPr>
                <w:sz w:val="22"/>
                <w:szCs w:val="22"/>
              </w:rPr>
            </w:pPr>
            <w:r w:rsidRPr="0034107A">
              <w:rPr>
                <w:sz w:val="22"/>
                <w:szCs w:val="22"/>
              </w:rPr>
              <w:t>Sonja Kalauz, Nastavni tekstovi, Sveučilište u Dubrovniku, 2017.</w:t>
            </w:r>
          </w:p>
        </w:tc>
      </w:tr>
      <w:tr w:rsidR="00063D98" w:rsidRPr="00494DBB" w:rsidTr="00F66A66">
        <w:trPr>
          <w:trHeight w:val="199"/>
        </w:trPr>
        <w:tc>
          <w:tcPr>
            <w:tcW w:w="959" w:type="dxa"/>
          </w:tcPr>
          <w:p w:rsidR="00063D98" w:rsidRPr="0034107A" w:rsidRDefault="00063D98" w:rsidP="00277717">
            <w:pPr>
              <w:jc w:val="center"/>
              <w:rPr>
                <w:sz w:val="22"/>
                <w:szCs w:val="22"/>
              </w:rPr>
            </w:pPr>
            <w:r w:rsidRPr="0034107A">
              <w:rPr>
                <w:sz w:val="22"/>
                <w:szCs w:val="22"/>
                <w:lang w:val="en-US"/>
              </w:rPr>
              <w:t>2.</w:t>
            </w:r>
          </w:p>
        </w:tc>
        <w:tc>
          <w:tcPr>
            <w:tcW w:w="8930" w:type="dxa"/>
            <w:gridSpan w:val="3"/>
          </w:tcPr>
          <w:p w:rsidR="00063D98" w:rsidRPr="0034107A" w:rsidRDefault="00063D98" w:rsidP="000E365F">
            <w:pPr>
              <w:rPr>
                <w:sz w:val="22"/>
                <w:szCs w:val="22"/>
              </w:rPr>
            </w:pPr>
            <w:r w:rsidRPr="0034107A">
              <w:rPr>
                <w:sz w:val="22"/>
                <w:szCs w:val="22"/>
              </w:rPr>
              <w:t>Rebecca Keele. Nursing Research and Evidence-Based Practice, Jones &amp; Bartlett Learning, Burlington, MA, 2015.</w:t>
            </w:r>
          </w:p>
        </w:tc>
      </w:tr>
      <w:tr w:rsidR="00063D98" w:rsidRPr="00494DBB" w:rsidTr="00F66A66">
        <w:trPr>
          <w:trHeight w:val="199"/>
        </w:trPr>
        <w:tc>
          <w:tcPr>
            <w:tcW w:w="959" w:type="dxa"/>
          </w:tcPr>
          <w:p w:rsidR="00063D98" w:rsidRPr="0034107A" w:rsidRDefault="00063D98" w:rsidP="00277717">
            <w:pPr>
              <w:jc w:val="center"/>
              <w:rPr>
                <w:sz w:val="22"/>
                <w:szCs w:val="22"/>
              </w:rPr>
            </w:pPr>
            <w:r w:rsidRPr="0034107A">
              <w:rPr>
                <w:sz w:val="22"/>
                <w:szCs w:val="22"/>
              </w:rPr>
              <w:t>3.</w:t>
            </w:r>
          </w:p>
        </w:tc>
        <w:tc>
          <w:tcPr>
            <w:tcW w:w="8930" w:type="dxa"/>
            <w:gridSpan w:val="3"/>
          </w:tcPr>
          <w:p w:rsidR="00063D98" w:rsidRPr="0034107A" w:rsidRDefault="00063D98" w:rsidP="001219D4">
            <w:pPr>
              <w:tabs>
                <w:tab w:val="left" w:pos="5635"/>
              </w:tabs>
              <w:rPr>
                <w:sz w:val="22"/>
                <w:szCs w:val="22"/>
                <w:lang w:val="en-US"/>
              </w:rPr>
            </w:pPr>
            <w:r w:rsidRPr="0034107A">
              <w:rPr>
                <w:sz w:val="22"/>
                <w:szCs w:val="22"/>
                <w:lang w:val="en-US"/>
              </w:rPr>
              <w:t>Nicky Cullum, Donna Ciliska, Brian Haynes, Evidence-Based Nursing: An Introduction,  Willey, 2008.</w:t>
            </w:r>
          </w:p>
        </w:tc>
      </w:tr>
      <w:tr w:rsidR="0058062D" w:rsidRPr="00494DBB" w:rsidTr="00F66A66">
        <w:trPr>
          <w:trHeight w:val="199"/>
        </w:trPr>
        <w:tc>
          <w:tcPr>
            <w:tcW w:w="959" w:type="dxa"/>
          </w:tcPr>
          <w:p w:rsidR="0058062D" w:rsidRPr="0034107A" w:rsidRDefault="00063D98" w:rsidP="00277717">
            <w:pPr>
              <w:jc w:val="center"/>
              <w:rPr>
                <w:sz w:val="22"/>
                <w:szCs w:val="22"/>
              </w:rPr>
            </w:pPr>
            <w:r w:rsidRPr="0034107A">
              <w:rPr>
                <w:sz w:val="22"/>
                <w:szCs w:val="22"/>
                <w:lang w:val="en-US"/>
              </w:rPr>
              <w:t>4.</w:t>
            </w:r>
          </w:p>
        </w:tc>
        <w:tc>
          <w:tcPr>
            <w:tcW w:w="8930" w:type="dxa"/>
            <w:gridSpan w:val="3"/>
          </w:tcPr>
          <w:p w:rsidR="0058062D" w:rsidRPr="0034107A" w:rsidRDefault="007A2FEF" w:rsidP="00827AF2">
            <w:pPr>
              <w:rPr>
                <w:sz w:val="22"/>
                <w:szCs w:val="22"/>
                <w:lang w:val="en-US"/>
              </w:rPr>
            </w:pPr>
            <w:r w:rsidRPr="0034107A">
              <w:rPr>
                <w:sz w:val="22"/>
                <w:szCs w:val="22"/>
                <w:lang w:val="en-US"/>
              </w:rPr>
              <w:t>Alba DiCenso, Gordon Guyatt, M.D., Donna. Ciliska, Evidence Based Nursing: A Guide to Clinical Practice, Elsevier Health Sciences, 2005</w:t>
            </w:r>
          </w:p>
        </w:tc>
      </w:tr>
      <w:tr w:rsidR="0058062D" w:rsidRPr="00494DBB" w:rsidTr="00F66A66">
        <w:tc>
          <w:tcPr>
            <w:tcW w:w="9889" w:type="dxa"/>
            <w:gridSpan w:val="4"/>
            <w:shd w:val="clear" w:color="auto" w:fill="D9D9D9"/>
          </w:tcPr>
          <w:p w:rsidR="0058062D" w:rsidRPr="001219D4" w:rsidRDefault="00CC0B97" w:rsidP="00827AF2">
            <w:pPr>
              <w:rPr>
                <w:sz w:val="22"/>
                <w:szCs w:val="22"/>
              </w:rPr>
            </w:pPr>
            <w:r w:rsidRPr="001219D4">
              <w:rPr>
                <w:sz w:val="22"/>
                <w:szCs w:val="22"/>
              </w:rPr>
              <w:t>Izborna literatura</w:t>
            </w:r>
          </w:p>
        </w:tc>
      </w:tr>
      <w:tr w:rsidR="0058062D" w:rsidRPr="00494DBB" w:rsidTr="00F66A66">
        <w:tc>
          <w:tcPr>
            <w:tcW w:w="959" w:type="dxa"/>
          </w:tcPr>
          <w:p w:rsidR="0058062D" w:rsidRPr="005846CF" w:rsidRDefault="0058062D" w:rsidP="00277717">
            <w:pPr>
              <w:jc w:val="center"/>
              <w:rPr>
                <w:sz w:val="22"/>
                <w:szCs w:val="22"/>
              </w:rPr>
            </w:pPr>
            <w:r w:rsidRPr="005846CF">
              <w:rPr>
                <w:sz w:val="22"/>
                <w:szCs w:val="22"/>
              </w:rPr>
              <w:t>1.</w:t>
            </w:r>
          </w:p>
        </w:tc>
        <w:tc>
          <w:tcPr>
            <w:tcW w:w="8930" w:type="dxa"/>
            <w:gridSpan w:val="3"/>
          </w:tcPr>
          <w:p w:rsidR="0058062D" w:rsidRPr="005846CF" w:rsidRDefault="00063D98" w:rsidP="00827AF2">
            <w:pPr>
              <w:rPr>
                <w:sz w:val="22"/>
                <w:szCs w:val="22"/>
              </w:rPr>
            </w:pPr>
            <w:r w:rsidRPr="005846CF">
              <w:rPr>
                <w:sz w:val="22"/>
                <w:szCs w:val="22"/>
              </w:rPr>
              <w:t>Martin Lipscomb. Exploring Evidence-based Practice, Routledge, 2016.</w:t>
            </w:r>
          </w:p>
        </w:tc>
      </w:tr>
      <w:tr w:rsidR="00DC685E" w:rsidRPr="00494DBB" w:rsidTr="00F66A66">
        <w:tc>
          <w:tcPr>
            <w:tcW w:w="959" w:type="dxa"/>
          </w:tcPr>
          <w:p w:rsidR="00DC685E" w:rsidRPr="005846CF" w:rsidRDefault="00DC685E" w:rsidP="00277717">
            <w:pPr>
              <w:jc w:val="center"/>
              <w:rPr>
                <w:sz w:val="22"/>
                <w:szCs w:val="22"/>
              </w:rPr>
            </w:pPr>
            <w:r w:rsidRPr="005846CF">
              <w:rPr>
                <w:sz w:val="22"/>
                <w:szCs w:val="22"/>
              </w:rPr>
              <w:t>2.</w:t>
            </w:r>
          </w:p>
        </w:tc>
        <w:tc>
          <w:tcPr>
            <w:tcW w:w="8930" w:type="dxa"/>
            <w:gridSpan w:val="3"/>
          </w:tcPr>
          <w:p w:rsidR="00DC685E" w:rsidRPr="005846CF" w:rsidRDefault="00DC685E" w:rsidP="00827AF2">
            <w:pPr>
              <w:rPr>
                <w:sz w:val="22"/>
                <w:szCs w:val="22"/>
              </w:rPr>
            </w:pPr>
            <w:r w:rsidRPr="005846CF">
              <w:rPr>
                <w:sz w:val="22"/>
                <w:szCs w:val="22"/>
              </w:rPr>
              <w:t>Sonja Kalauz, Etika u sestrinstvu, Medicinska naklada, Zagreb, 2012.</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798"/>
        <w:gridCol w:w="567"/>
        <w:gridCol w:w="567"/>
      </w:tblGrid>
      <w:tr w:rsidR="00596ED5" w:rsidRPr="00563338" w:rsidTr="00563338">
        <w:tc>
          <w:tcPr>
            <w:tcW w:w="9889" w:type="dxa"/>
            <w:gridSpan w:val="5"/>
            <w:shd w:val="clear" w:color="auto" w:fill="D9D9D9"/>
            <w:vAlign w:val="center"/>
          </w:tcPr>
          <w:p w:rsidR="00596ED5" w:rsidRPr="00277717" w:rsidRDefault="00596ED5" w:rsidP="00563338">
            <w:pPr>
              <w:jc w:val="center"/>
              <w:rPr>
                <w:b/>
                <w:sz w:val="22"/>
                <w:szCs w:val="22"/>
              </w:rPr>
            </w:pPr>
            <w:r w:rsidRPr="00277717">
              <w:rPr>
                <w:b/>
                <w:sz w:val="22"/>
                <w:szCs w:val="22"/>
              </w:rPr>
              <w:t>POPIS TEMA</w:t>
            </w:r>
          </w:p>
        </w:tc>
      </w:tr>
      <w:tr w:rsidR="00596ED5" w:rsidRPr="00563338" w:rsidTr="00563338">
        <w:trPr>
          <w:trHeight w:val="135"/>
        </w:trPr>
        <w:tc>
          <w:tcPr>
            <w:tcW w:w="1277" w:type="dxa"/>
            <w:vMerge w:val="restart"/>
            <w:shd w:val="clear" w:color="auto" w:fill="auto"/>
            <w:vAlign w:val="center"/>
          </w:tcPr>
          <w:p w:rsidR="00596ED5" w:rsidRPr="00277717" w:rsidRDefault="00596ED5" w:rsidP="00563338">
            <w:pPr>
              <w:jc w:val="center"/>
              <w:rPr>
                <w:sz w:val="22"/>
                <w:szCs w:val="22"/>
              </w:rPr>
            </w:pPr>
            <w:r w:rsidRPr="00277717">
              <w:rPr>
                <w:sz w:val="22"/>
                <w:szCs w:val="22"/>
              </w:rPr>
              <w:t>Red. br.</w:t>
            </w:r>
          </w:p>
        </w:tc>
        <w:tc>
          <w:tcPr>
            <w:tcW w:w="6680" w:type="dxa"/>
            <w:vMerge w:val="restart"/>
            <w:shd w:val="clear" w:color="auto" w:fill="auto"/>
            <w:vAlign w:val="center"/>
          </w:tcPr>
          <w:p w:rsidR="00596ED5" w:rsidRPr="00277717" w:rsidRDefault="00596ED5"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596ED5" w:rsidRPr="00277717" w:rsidRDefault="00596ED5" w:rsidP="00563338">
            <w:pPr>
              <w:jc w:val="center"/>
              <w:rPr>
                <w:b/>
                <w:sz w:val="22"/>
                <w:szCs w:val="22"/>
              </w:rPr>
            </w:pPr>
            <w:r w:rsidRPr="00277717">
              <w:rPr>
                <w:b/>
                <w:sz w:val="22"/>
                <w:szCs w:val="22"/>
              </w:rPr>
              <w:t>Broj sati</w:t>
            </w:r>
          </w:p>
        </w:tc>
      </w:tr>
      <w:tr w:rsidR="00596ED5" w:rsidRPr="00563338" w:rsidTr="008D4118">
        <w:trPr>
          <w:trHeight w:val="135"/>
        </w:trPr>
        <w:tc>
          <w:tcPr>
            <w:tcW w:w="1277" w:type="dxa"/>
            <w:vMerge/>
            <w:shd w:val="clear" w:color="auto" w:fill="auto"/>
            <w:vAlign w:val="center"/>
          </w:tcPr>
          <w:p w:rsidR="00596ED5" w:rsidRPr="00277717" w:rsidRDefault="00596ED5" w:rsidP="00563338">
            <w:pPr>
              <w:jc w:val="center"/>
              <w:rPr>
                <w:sz w:val="22"/>
                <w:szCs w:val="22"/>
              </w:rPr>
            </w:pPr>
          </w:p>
        </w:tc>
        <w:tc>
          <w:tcPr>
            <w:tcW w:w="6680" w:type="dxa"/>
            <w:vMerge/>
            <w:shd w:val="clear" w:color="auto" w:fill="auto"/>
            <w:vAlign w:val="center"/>
          </w:tcPr>
          <w:p w:rsidR="00596ED5" w:rsidRPr="00277717" w:rsidRDefault="00596ED5" w:rsidP="00563338">
            <w:pPr>
              <w:jc w:val="center"/>
              <w:rPr>
                <w:b/>
                <w:sz w:val="22"/>
                <w:szCs w:val="22"/>
              </w:rPr>
            </w:pPr>
          </w:p>
        </w:tc>
        <w:tc>
          <w:tcPr>
            <w:tcW w:w="798" w:type="dxa"/>
            <w:shd w:val="clear" w:color="auto" w:fill="auto"/>
            <w:vAlign w:val="center"/>
          </w:tcPr>
          <w:p w:rsidR="00596ED5" w:rsidRPr="00277717" w:rsidRDefault="00596ED5" w:rsidP="00563338">
            <w:pPr>
              <w:jc w:val="center"/>
              <w:rPr>
                <w:b/>
                <w:sz w:val="22"/>
                <w:szCs w:val="22"/>
              </w:rPr>
            </w:pPr>
            <w:r w:rsidRPr="00277717">
              <w:rPr>
                <w:b/>
                <w:sz w:val="22"/>
                <w:szCs w:val="22"/>
              </w:rPr>
              <w:t>P</w:t>
            </w:r>
          </w:p>
        </w:tc>
        <w:tc>
          <w:tcPr>
            <w:tcW w:w="567" w:type="dxa"/>
            <w:shd w:val="clear" w:color="auto" w:fill="auto"/>
            <w:vAlign w:val="center"/>
          </w:tcPr>
          <w:p w:rsidR="00596ED5" w:rsidRPr="00277717" w:rsidRDefault="00596ED5" w:rsidP="00563338">
            <w:pPr>
              <w:jc w:val="center"/>
              <w:rPr>
                <w:b/>
                <w:sz w:val="22"/>
                <w:szCs w:val="22"/>
              </w:rPr>
            </w:pPr>
            <w:r w:rsidRPr="00277717">
              <w:rPr>
                <w:b/>
                <w:sz w:val="22"/>
                <w:szCs w:val="22"/>
              </w:rPr>
              <w:t>V</w:t>
            </w:r>
          </w:p>
        </w:tc>
        <w:tc>
          <w:tcPr>
            <w:tcW w:w="567" w:type="dxa"/>
            <w:shd w:val="clear" w:color="auto" w:fill="auto"/>
            <w:vAlign w:val="center"/>
          </w:tcPr>
          <w:p w:rsidR="00596ED5" w:rsidRPr="00277717" w:rsidRDefault="00596ED5" w:rsidP="00563338">
            <w:pPr>
              <w:jc w:val="center"/>
              <w:rPr>
                <w:b/>
                <w:sz w:val="22"/>
                <w:szCs w:val="22"/>
              </w:rPr>
            </w:pPr>
            <w:r w:rsidRPr="00277717">
              <w:rPr>
                <w:b/>
                <w:sz w:val="22"/>
                <w:szCs w:val="22"/>
              </w:rPr>
              <w:t>S</w:t>
            </w:r>
          </w:p>
        </w:tc>
      </w:tr>
      <w:tr w:rsidR="00753CFB" w:rsidRPr="00563338" w:rsidTr="008D4118">
        <w:trPr>
          <w:trHeight w:val="397"/>
        </w:trPr>
        <w:tc>
          <w:tcPr>
            <w:tcW w:w="1277" w:type="dxa"/>
            <w:shd w:val="clear" w:color="auto" w:fill="auto"/>
            <w:vAlign w:val="center"/>
          </w:tcPr>
          <w:p w:rsidR="00753CFB" w:rsidRPr="00277717" w:rsidRDefault="00753CFB" w:rsidP="00563338">
            <w:pPr>
              <w:ind w:left="426"/>
              <w:contextualSpacing/>
              <w:rPr>
                <w:sz w:val="22"/>
                <w:szCs w:val="22"/>
              </w:rPr>
            </w:pPr>
            <w:r w:rsidRPr="00277717">
              <w:rPr>
                <w:sz w:val="22"/>
                <w:szCs w:val="22"/>
              </w:rPr>
              <w:t>1.</w:t>
            </w:r>
          </w:p>
        </w:tc>
        <w:tc>
          <w:tcPr>
            <w:tcW w:w="6680" w:type="dxa"/>
            <w:shd w:val="clear" w:color="auto" w:fill="auto"/>
          </w:tcPr>
          <w:p w:rsidR="00753CFB" w:rsidRPr="00277717" w:rsidRDefault="00753CFB" w:rsidP="00596ED5">
            <w:pPr>
              <w:rPr>
                <w:sz w:val="22"/>
                <w:szCs w:val="22"/>
              </w:rPr>
            </w:pPr>
            <w:r w:rsidRPr="00277717">
              <w:rPr>
                <w:sz w:val="22"/>
                <w:szCs w:val="22"/>
              </w:rPr>
              <w:t xml:space="preserve">Definicija zdravstvene njege utemeljene na dokazima </w:t>
            </w:r>
          </w:p>
        </w:tc>
        <w:tc>
          <w:tcPr>
            <w:tcW w:w="798" w:type="dxa"/>
            <w:shd w:val="clear" w:color="auto" w:fill="auto"/>
          </w:tcPr>
          <w:p w:rsidR="00753CFB" w:rsidRPr="00277717" w:rsidRDefault="00753CFB" w:rsidP="005062EC">
            <w:pPr>
              <w:jc w:val="center"/>
              <w:rPr>
                <w:sz w:val="22"/>
                <w:szCs w:val="22"/>
              </w:rPr>
            </w:pPr>
            <w:r w:rsidRPr="00277717">
              <w:rPr>
                <w:sz w:val="22"/>
                <w:szCs w:val="22"/>
              </w:rPr>
              <w:t>1</w:t>
            </w:r>
          </w:p>
        </w:tc>
        <w:tc>
          <w:tcPr>
            <w:tcW w:w="567" w:type="dxa"/>
            <w:shd w:val="clear" w:color="auto" w:fill="auto"/>
          </w:tcPr>
          <w:p w:rsidR="00753CFB" w:rsidRPr="00277717" w:rsidRDefault="00753CFB" w:rsidP="005062EC">
            <w:pPr>
              <w:jc w:val="center"/>
              <w:rPr>
                <w:sz w:val="22"/>
                <w:szCs w:val="22"/>
              </w:rPr>
            </w:pP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2.</w:t>
            </w:r>
          </w:p>
        </w:tc>
        <w:tc>
          <w:tcPr>
            <w:tcW w:w="6680" w:type="dxa"/>
            <w:shd w:val="clear" w:color="auto" w:fill="auto"/>
          </w:tcPr>
          <w:p w:rsidR="00753CFB" w:rsidRPr="00277717" w:rsidRDefault="00753CFB" w:rsidP="00596ED5">
            <w:pPr>
              <w:rPr>
                <w:sz w:val="22"/>
                <w:szCs w:val="22"/>
              </w:rPr>
            </w:pPr>
            <w:r w:rsidRPr="00277717">
              <w:rPr>
                <w:sz w:val="22"/>
                <w:szCs w:val="22"/>
              </w:rPr>
              <w:t>Povijest razvoja teorije i prakse utemeljene na dokazima u zdravstvenoj njezi;</w:t>
            </w:r>
          </w:p>
        </w:tc>
        <w:tc>
          <w:tcPr>
            <w:tcW w:w="798" w:type="dxa"/>
            <w:shd w:val="clear" w:color="auto" w:fill="auto"/>
          </w:tcPr>
          <w:p w:rsidR="00753CFB" w:rsidRPr="00277717" w:rsidRDefault="00753CFB" w:rsidP="005062EC">
            <w:pPr>
              <w:jc w:val="center"/>
              <w:rPr>
                <w:sz w:val="22"/>
                <w:szCs w:val="22"/>
              </w:rPr>
            </w:pPr>
            <w:r w:rsidRPr="00277717">
              <w:rPr>
                <w:sz w:val="22"/>
                <w:szCs w:val="22"/>
              </w:rPr>
              <w:t>1</w:t>
            </w:r>
          </w:p>
        </w:tc>
        <w:tc>
          <w:tcPr>
            <w:tcW w:w="567" w:type="dxa"/>
            <w:shd w:val="clear" w:color="auto" w:fill="auto"/>
          </w:tcPr>
          <w:p w:rsidR="00753CFB" w:rsidRPr="00277717" w:rsidRDefault="00753CFB" w:rsidP="005062EC">
            <w:pPr>
              <w:jc w:val="center"/>
              <w:rPr>
                <w:sz w:val="22"/>
                <w:szCs w:val="22"/>
              </w:rPr>
            </w:pP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lastRenderedPageBreak/>
              <w:t>3.</w:t>
            </w:r>
          </w:p>
        </w:tc>
        <w:tc>
          <w:tcPr>
            <w:tcW w:w="6680" w:type="dxa"/>
            <w:shd w:val="clear" w:color="auto" w:fill="auto"/>
          </w:tcPr>
          <w:p w:rsidR="00753CFB" w:rsidRPr="00277717" w:rsidRDefault="00753CFB" w:rsidP="00596ED5">
            <w:pPr>
              <w:rPr>
                <w:sz w:val="22"/>
                <w:szCs w:val="22"/>
              </w:rPr>
            </w:pPr>
            <w:r w:rsidRPr="00277717">
              <w:rPr>
                <w:sz w:val="22"/>
                <w:szCs w:val="22"/>
              </w:rPr>
              <w:t>Etički aspekti znanstveno - istraživačkog rada i prakse zasnovane na dokazima;</w:t>
            </w:r>
          </w:p>
        </w:tc>
        <w:tc>
          <w:tcPr>
            <w:tcW w:w="798" w:type="dxa"/>
            <w:shd w:val="clear" w:color="auto" w:fill="auto"/>
          </w:tcPr>
          <w:p w:rsidR="00753CFB" w:rsidRPr="00277717" w:rsidRDefault="00753CFB" w:rsidP="005062EC">
            <w:pPr>
              <w:jc w:val="center"/>
              <w:rPr>
                <w:sz w:val="22"/>
                <w:szCs w:val="22"/>
              </w:rPr>
            </w:pPr>
            <w:r w:rsidRPr="00277717">
              <w:rPr>
                <w:sz w:val="22"/>
                <w:szCs w:val="22"/>
              </w:rPr>
              <w:t>1</w:t>
            </w:r>
          </w:p>
        </w:tc>
        <w:tc>
          <w:tcPr>
            <w:tcW w:w="567" w:type="dxa"/>
            <w:shd w:val="clear" w:color="auto" w:fill="auto"/>
          </w:tcPr>
          <w:p w:rsidR="00753CFB" w:rsidRPr="00277717" w:rsidRDefault="00753CFB" w:rsidP="005062EC">
            <w:pPr>
              <w:jc w:val="center"/>
              <w:rPr>
                <w:sz w:val="22"/>
                <w:szCs w:val="22"/>
              </w:rPr>
            </w:pP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4.</w:t>
            </w:r>
          </w:p>
        </w:tc>
        <w:tc>
          <w:tcPr>
            <w:tcW w:w="6680" w:type="dxa"/>
            <w:shd w:val="clear" w:color="auto" w:fill="auto"/>
          </w:tcPr>
          <w:p w:rsidR="00753CFB" w:rsidRPr="00277717" w:rsidRDefault="00753CFB" w:rsidP="00596ED5">
            <w:pPr>
              <w:rPr>
                <w:sz w:val="22"/>
                <w:szCs w:val="22"/>
              </w:rPr>
            </w:pPr>
            <w:r w:rsidRPr="00277717">
              <w:rPr>
                <w:sz w:val="22"/>
                <w:szCs w:val="22"/>
              </w:rPr>
              <w:t>Važnost istraživanja i prakse utemeljene na dokazima za sigurnost bolesnika i kvalitetu zdr. njege;</w:t>
            </w:r>
          </w:p>
        </w:tc>
        <w:tc>
          <w:tcPr>
            <w:tcW w:w="798" w:type="dxa"/>
            <w:shd w:val="clear" w:color="auto" w:fill="auto"/>
          </w:tcPr>
          <w:p w:rsidR="00753CFB" w:rsidRPr="00277717" w:rsidRDefault="00753CFB" w:rsidP="0047454B">
            <w:pPr>
              <w:jc w:val="center"/>
              <w:rPr>
                <w:sz w:val="22"/>
                <w:szCs w:val="22"/>
              </w:rPr>
            </w:pPr>
            <w:r w:rsidRPr="00277717">
              <w:rPr>
                <w:sz w:val="22"/>
                <w:szCs w:val="22"/>
              </w:rPr>
              <w:t>1</w:t>
            </w:r>
          </w:p>
        </w:tc>
        <w:tc>
          <w:tcPr>
            <w:tcW w:w="567" w:type="dxa"/>
            <w:shd w:val="clear" w:color="auto" w:fill="auto"/>
          </w:tcPr>
          <w:p w:rsidR="00753CFB" w:rsidRPr="00277717" w:rsidRDefault="00753CFB" w:rsidP="0047454B">
            <w:pPr>
              <w:jc w:val="center"/>
              <w:rPr>
                <w:sz w:val="22"/>
                <w:szCs w:val="22"/>
              </w:rPr>
            </w:pP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5.</w:t>
            </w:r>
          </w:p>
        </w:tc>
        <w:tc>
          <w:tcPr>
            <w:tcW w:w="6680" w:type="dxa"/>
            <w:shd w:val="clear" w:color="auto" w:fill="auto"/>
          </w:tcPr>
          <w:p w:rsidR="00753CFB" w:rsidRPr="00277717" w:rsidRDefault="00753CFB" w:rsidP="00596ED5">
            <w:pPr>
              <w:rPr>
                <w:sz w:val="22"/>
                <w:szCs w:val="22"/>
              </w:rPr>
            </w:pPr>
            <w:r w:rsidRPr="00277717">
              <w:rPr>
                <w:sz w:val="22"/>
                <w:szCs w:val="22"/>
              </w:rPr>
              <w:t>Modeli sestrinske prakse utemeljene na dokazima - Model Stetler (Stetler, 2000), Model Iowa (Titler et al., 2001), John Hopkins model (Newhouse et al., 2007), Model ACE Star (Stevens, 2004), Model prakse temeljene na dokazima za medicinske sestre (Reavy, Tavernier, 2008);</w:t>
            </w:r>
          </w:p>
        </w:tc>
        <w:tc>
          <w:tcPr>
            <w:tcW w:w="798" w:type="dxa"/>
            <w:shd w:val="clear" w:color="auto" w:fill="auto"/>
          </w:tcPr>
          <w:p w:rsidR="0047454B" w:rsidRPr="00277717" w:rsidRDefault="0047454B" w:rsidP="0047454B">
            <w:pPr>
              <w:jc w:val="center"/>
              <w:rPr>
                <w:sz w:val="22"/>
                <w:szCs w:val="22"/>
              </w:rPr>
            </w:pPr>
          </w:p>
          <w:p w:rsidR="00753CFB" w:rsidRPr="00277717" w:rsidRDefault="00E05A96" w:rsidP="0047454B">
            <w:pPr>
              <w:jc w:val="center"/>
              <w:rPr>
                <w:sz w:val="22"/>
                <w:szCs w:val="22"/>
              </w:rPr>
            </w:pPr>
            <w:r w:rsidRPr="00277717">
              <w:rPr>
                <w:sz w:val="22"/>
                <w:szCs w:val="22"/>
              </w:rPr>
              <w:t>2</w:t>
            </w:r>
          </w:p>
        </w:tc>
        <w:tc>
          <w:tcPr>
            <w:tcW w:w="567" w:type="dxa"/>
            <w:shd w:val="clear" w:color="auto" w:fill="auto"/>
          </w:tcPr>
          <w:p w:rsidR="0047454B" w:rsidRPr="00277717" w:rsidRDefault="0047454B" w:rsidP="0047454B">
            <w:pPr>
              <w:jc w:val="center"/>
              <w:rPr>
                <w:sz w:val="22"/>
                <w:szCs w:val="22"/>
              </w:rPr>
            </w:pPr>
          </w:p>
          <w:p w:rsidR="00753CFB" w:rsidRPr="00277717" w:rsidRDefault="00753CFB" w:rsidP="0047454B">
            <w:pPr>
              <w:jc w:val="center"/>
              <w:rPr>
                <w:sz w:val="22"/>
                <w:szCs w:val="22"/>
              </w:rPr>
            </w:pPr>
            <w:r w:rsidRPr="00277717">
              <w:rPr>
                <w:sz w:val="22"/>
                <w:szCs w:val="22"/>
              </w:rPr>
              <w:t>2</w:t>
            </w: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6.</w:t>
            </w:r>
          </w:p>
        </w:tc>
        <w:tc>
          <w:tcPr>
            <w:tcW w:w="6680" w:type="dxa"/>
            <w:shd w:val="clear" w:color="auto" w:fill="auto"/>
          </w:tcPr>
          <w:p w:rsidR="00753CFB" w:rsidRPr="00277717" w:rsidRDefault="00753CFB" w:rsidP="00596ED5">
            <w:pPr>
              <w:rPr>
                <w:sz w:val="22"/>
                <w:szCs w:val="22"/>
              </w:rPr>
            </w:pPr>
            <w:r w:rsidRPr="00277717">
              <w:rPr>
                <w:sz w:val="22"/>
                <w:szCs w:val="22"/>
              </w:rPr>
              <w:t xml:space="preserve">Izvori znanja i spoznaja za provođenje prakse utemeljene na dokazima: </w:t>
            </w:r>
            <w:r w:rsidRPr="00277717">
              <w:rPr>
                <w:i/>
                <w:iCs/>
                <w:sz w:val="22"/>
                <w:szCs w:val="22"/>
              </w:rPr>
              <w:t>empirijska istraživanja/kvantitativne i kvalitativne studije; primarni i sekundarni izvori;</w:t>
            </w:r>
          </w:p>
        </w:tc>
        <w:tc>
          <w:tcPr>
            <w:tcW w:w="798" w:type="dxa"/>
            <w:shd w:val="clear" w:color="auto" w:fill="auto"/>
          </w:tcPr>
          <w:p w:rsidR="0047454B" w:rsidRPr="00277717" w:rsidRDefault="0047454B" w:rsidP="0047454B">
            <w:pPr>
              <w:jc w:val="center"/>
              <w:rPr>
                <w:sz w:val="22"/>
                <w:szCs w:val="22"/>
              </w:rPr>
            </w:pPr>
          </w:p>
          <w:p w:rsidR="00753CFB" w:rsidRPr="00277717" w:rsidRDefault="00753CFB" w:rsidP="0047454B">
            <w:pPr>
              <w:jc w:val="center"/>
              <w:rPr>
                <w:sz w:val="22"/>
                <w:szCs w:val="22"/>
              </w:rPr>
            </w:pPr>
            <w:r w:rsidRPr="00277717">
              <w:rPr>
                <w:sz w:val="22"/>
                <w:szCs w:val="22"/>
              </w:rPr>
              <w:t>1</w:t>
            </w:r>
          </w:p>
        </w:tc>
        <w:tc>
          <w:tcPr>
            <w:tcW w:w="567" w:type="dxa"/>
            <w:shd w:val="clear" w:color="auto" w:fill="auto"/>
          </w:tcPr>
          <w:p w:rsidR="0047454B" w:rsidRPr="00277717" w:rsidRDefault="0047454B" w:rsidP="0047454B">
            <w:pPr>
              <w:jc w:val="center"/>
              <w:rPr>
                <w:sz w:val="22"/>
                <w:szCs w:val="22"/>
              </w:rPr>
            </w:pPr>
          </w:p>
          <w:p w:rsidR="00753CFB" w:rsidRPr="00277717" w:rsidRDefault="00753CFB" w:rsidP="0047454B">
            <w:pPr>
              <w:jc w:val="center"/>
              <w:rPr>
                <w:sz w:val="22"/>
                <w:szCs w:val="22"/>
              </w:rPr>
            </w:pPr>
            <w:r w:rsidRPr="00277717">
              <w:rPr>
                <w:sz w:val="22"/>
                <w:szCs w:val="22"/>
              </w:rPr>
              <w:t>2</w:t>
            </w: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7.</w:t>
            </w:r>
          </w:p>
        </w:tc>
        <w:tc>
          <w:tcPr>
            <w:tcW w:w="6680" w:type="dxa"/>
            <w:shd w:val="clear" w:color="auto" w:fill="auto"/>
          </w:tcPr>
          <w:p w:rsidR="00753CFB" w:rsidRPr="00277717" w:rsidRDefault="00753CFB" w:rsidP="00596ED5">
            <w:pPr>
              <w:rPr>
                <w:sz w:val="22"/>
                <w:szCs w:val="22"/>
              </w:rPr>
            </w:pPr>
            <w:r w:rsidRPr="00277717">
              <w:rPr>
                <w:sz w:val="22"/>
                <w:szCs w:val="22"/>
              </w:rPr>
              <w:t xml:space="preserve">Hijerarhija dokaza na temelju njihovog porijekla: randomizirane kontrolirane studije, kohortne studije, studije slučajeva (case-study), izvještaji o pojedinačnim slučajevima ili seriji slučajeva (Case reports/Case series), mišljenje stručnjaka, različita stručno </w:t>
            </w:r>
            <w:r w:rsidR="00A35B88" w:rsidRPr="00277717">
              <w:rPr>
                <w:sz w:val="22"/>
                <w:szCs w:val="22"/>
              </w:rPr>
              <w:t xml:space="preserve">izdanja, stručni članci i sl.; </w:t>
            </w:r>
          </w:p>
        </w:tc>
        <w:tc>
          <w:tcPr>
            <w:tcW w:w="798" w:type="dxa"/>
            <w:shd w:val="clear" w:color="auto" w:fill="auto"/>
          </w:tcPr>
          <w:p w:rsidR="00753CFB" w:rsidRPr="00277717" w:rsidRDefault="00753CFB" w:rsidP="0047454B">
            <w:pPr>
              <w:jc w:val="center"/>
              <w:rPr>
                <w:sz w:val="22"/>
                <w:szCs w:val="22"/>
              </w:rPr>
            </w:pPr>
            <w:r w:rsidRPr="00277717">
              <w:rPr>
                <w:sz w:val="22"/>
                <w:szCs w:val="22"/>
              </w:rPr>
              <w:t>1</w:t>
            </w:r>
          </w:p>
        </w:tc>
        <w:tc>
          <w:tcPr>
            <w:tcW w:w="567" w:type="dxa"/>
            <w:shd w:val="clear" w:color="auto" w:fill="auto"/>
          </w:tcPr>
          <w:p w:rsidR="00753CFB" w:rsidRPr="00277717" w:rsidRDefault="00753CFB" w:rsidP="0047454B">
            <w:pPr>
              <w:jc w:val="center"/>
              <w:rPr>
                <w:sz w:val="22"/>
                <w:szCs w:val="22"/>
              </w:rPr>
            </w:pPr>
            <w:r w:rsidRPr="00277717">
              <w:rPr>
                <w:sz w:val="22"/>
                <w:szCs w:val="22"/>
              </w:rPr>
              <w:t>2</w:t>
            </w: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8.</w:t>
            </w:r>
          </w:p>
        </w:tc>
        <w:tc>
          <w:tcPr>
            <w:tcW w:w="6680" w:type="dxa"/>
            <w:shd w:val="clear" w:color="auto" w:fill="auto"/>
          </w:tcPr>
          <w:p w:rsidR="00753CFB" w:rsidRPr="00277717" w:rsidRDefault="00753CFB" w:rsidP="00596ED5">
            <w:pPr>
              <w:rPr>
                <w:sz w:val="22"/>
                <w:szCs w:val="22"/>
              </w:rPr>
            </w:pPr>
            <w:r w:rsidRPr="00277717">
              <w:rPr>
                <w:sz w:val="22"/>
                <w:szCs w:val="22"/>
              </w:rPr>
              <w:t>Pristupi dokazima: elektoničke baze podataka, knjižnice na sveučilištima, bolnice (pretplata na Ovid, EBSCOhost, Proquest, Gale i PubMed), MEDELINE - katalog članaka iz medicinskih časopisa te CINAHL- popis članka iz čas</w:t>
            </w:r>
            <w:r w:rsidR="00A35B88" w:rsidRPr="00277717">
              <w:rPr>
                <w:sz w:val="22"/>
                <w:szCs w:val="22"/>
              </w:rPr>
              <w:t xml:space="preserve">opisa sestrinstva i zdravstva; </w:t>
            </w:r>
          </w:p>
        </w:tc>
        <w:tc>
          <w:tcPr>
            <w:tcW w:w="798" w:type="dxa"/>
            <w:shd w:val="clear" w:color="auto" w:fill="auto"/>
          </w:tcPr>
          <w:p w:rsidR="00753CFB" w:rsidRPr="00277717" w:rsidRDefault="00753CFB" w:rsidP="0047454B">
            <w:pPr>
              <w:jc w:val="center"/>
              <w:rPr>
                <w:sz w:val="22"/>
                <w:szCs w:val="22"/>
              </w:rPr>
            </w:pPr>
            <w:r w:rsidRPr="00277717">
              <w:rPr>
                <w:sz w:val="22"/>
                <w:szCs w:val="22"/>
              </w:rPr>
              <w:t>2</w:t>
            </w:r>
          </w:p>
        </w:tc>
        <w:tc>
          <w:tcPr>
            <w:tcW w:w="567" w:type="dxa"/>
            <w:shd w:val="clear" w:color="auto" w:fill="auto"/>
          </w:tcPr>
          <w:p w:rsidR="00753CFB" w:rsidRPr="00277717" w:rsidRDefault="00753CFB" w:rsidP="0047454B">
            <w:pPr>
              <w:jc w:val="center"/>
              <w:rPr>
                <w:sz w:val="22"/>
                <w:szCs w:val="22"/>
              </w:rPr>
            </w:pPr>
            <w:r w:rsidRPr="00277717">
              <w:rPr>
                <w:sz w:val="22"/>
                <w:szCs w:val="22"/>
              </w:rPr>
              <w:t>3</w:t>
            </w: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63338">
            <w:pPr>
              <w:contextualSpacing/>
              <w:jc w:val="center"/>
              <w:rPr>
                <w:sz w:val="22"/>
                <w:szCs w:val="22"/>
              </w:rPr>
            </w:pPr>
            <w:r w:rsidRPr="00277717">
              <w:rPr>
                <w:sz w:val="22"/>
                <w:szCs w:val="22"/>
              </w:rPr>
              <w:t>9.</w:t>
            </w:r>
          </w:p>
        </w:tc>
        <w:tc>
          <w:tcPr>
            <w:tcW w:w="6680" w:type="dxa"/>
            <w:shd w:val="clear" w:color="auto" w:fill="auto"/>
          </w:tcPr>
          <w:p w:rsidR="00753CFB" w:rsidRPr="00277717" w:rsidRDefault="00753CFB" w:rsidP="00A35B88">
            <w:pPr>
              <w:autoSpaceDE w:val="0"/>
              <w:autoSpaceDN w:val="0"/>
              <w:adjustRightInd w:val="0"/>
              <w:jc w:val="both"/>
              <w:rPr>
                <w:rFonts w:eastAsia="Calibri"/>
                <w:sz w:val="22"/>
                <w:szCs w:val="22"/>
                <w:lang w:eastAsia="en-US"/>
              </w:rPr>
            </w:pPr>
            <w:r w:rsidRPr="00277717">
              <w:rPr>
                <w:rFonts w:eastAsia="Calibri"/>
                <w:sz w:val="22"/>
                <w:szCs w:val="22"/>
                <w:lang w:eastAsia="en-US"/>
              </w:rPr>
              <w:t>Smjernice za prikupljanje, analizu i sintezu dokaza te provođenje promjena u praksu u području zdravstvene njege: utvrđivanje problema/ili potrebe za promjenama; prikupljanje i vrednovanje empirijskih dokaza; prikupljanje i vrednovanje neemprijskih dokaza; sinteza/sažimanje dokaza;  integriranje dokaza sa kliničkim ekspertizama, stavovima i vrijednostima korisnika usluga/bolesnika; predlaganje promjena u praksi ili donošenja odluka, vrednovanje i odabir najbol</w:t>
            </w:r>
            <w:r w:rsidR="00A35B88" w:rsidRPr="00277717">
              <w:rPr>
                <w:rFonts w:eastAsia="Calibri"/>
                <w:sz w:val="22"/>
                <w:szCs w:val="22"/>
                <w:lang w:eastAsia="en-US"/>
              </w:rPr>
              <w:t xml:space="preserve">jeg/najprihvatljivijeg dokaza; </w:t>
            </w:r>
          </w:p>
        </w:tc>
        <w:tc>
          <w:tcPr>
            <w:tcW w:w="798" w:type="dxa"/>
            <w:shd w:val="clear" w:color="auto" w:fill="auto"/>
          </w:tcPr>
          <w:p w:rsidR="00753CFB" w:rsidRPr="00277717" w:rsidRDefault="00753CFB" w:rsidP="0047454B">
            <w:pPr>
              <w:jc w:val="center"/>
              <w:rPr>
                <w:sz w:val="22"/>
                <w:szCs w:val="22"/>
              </w:rPr>
            </w:pPr>
            <w:r w:rsidRPr="00277717">
              <w:rPr>
                <w:sz w:val="22"/>
                <w:szCs w:val="22"/>
              </w:rPr>
              <w:t>2</w:t>
            </w:r>
          </w:p>
        </w:tc>
        <w:tc>
          <w:tcPr>
            <w:tcW w:w="567" w:type="dxa"/>
            <w:shd w:val="clear" w:color="auto" w:fill="auto"/>
          </w:tcPr>
          <w:p w:rsidR="00753CFB" w:rsidRPr="00277717" w:rsidRDefault="00753CFB" w:rsidP="0047454B">
            <w:pPr>
              <w:jc w:val="center"/>
              <w:rPr>
                <w:sz w:val="22"/>
                <w:szCs w:val="22"/>
              </w:rPr>
            </w:pPr>
            <w:r w:rsidRPr="00277717">
              <w:rPr>
                <w:sz w:val="22"/>
                <w:szCs w:val="22"/>
              </w:rPr>
              <w:t>4</w:t>
            </w: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96ED5">
            <w:pPr>
              <w:contextualSpacing/>
              <w:rPr>
                <w:sz w:val="22"/>
                <w:szCs w:val="22"/>
              </w:rPr>
            </w:pPr>
            <w:r w:rsidRPr="00277717">
              <w:rPr>
                <w:sz w:val="22"/>
                <w:szCs w:val="22"/>
              </w:rPr>
              <w:t xml:space="preserve">      10.</w:t>
            </w:r>
          </w:p>
        </w:tc>
        <w:tc>
          <w:tcPr>
            <w:tcW w:w="6680" w:type="dxa"/>
            <w:shd w:val="clear" w:color="auto" w:fill="auto"/>
          </w:tcPr>
          <w:p w:rsidR="00753CFB" w:rsidRPr="00277717" w:rsidRDefault="00753CFB" w:rsidP="00596ED5">
            <w:pPr>
              <w:rPr>
                <w:sz w:val="22"/>
                <w:szCs w:val="22"/>
              </w:rPr>
            </w:pPr>
            <w:r w:rsidRPr="00277717">
              <w:rPr>
                <w:sz w:val="22"/>
                <w:szCs w:val="22"/>
              </w:rPr>
              <w:t>Analiza isplativosti uvođenja u praksu najboljeg/najprihvatljivijeg dokaza – provedivost, mogućnosti radne organizacije, raspoloživost lj</w:t>
            </w:r>
            <w:r w:rsidR="00A35B88" w:rsidRPr="00277717">
              <w:rPr>
                <w:sz w:val="22"/>
                <w:szCs w:val="22"/>
              </w:rPr>
              <w:t xml:space="preserve">udskih i materijalnih resursa; </w:t>
            </w:r>
          </w:p>
        </w:tc>
        <w:tc>
          <w:tcPr>
            <w:tcW w:w="798" w:type="dxa"/>
            <w:shd w:val="clear" w:color="auto" w:fill="auto"/>
          </w:tcPr>
          <w:p w:rsidR="00753CFB" w:rsidRPr="00277717" w:rsidRDefault="00753CFB" w:rsidP="0047454B">
            <w:pPr>
              <w:jc w:val="center"/>
              <w:rPr>
                <w:sz w:val="22"/>
                <w:szCs w:val="22"/>
              </w:rPr>
            </w:pPr>
            <w:r w:rsidRPr="00277717">
              <w:rPr>
                <w:sz w:val="22"/>
                <w:szCs w:val="22"/>
              </w:rPr>
              <w:t>1</w:t>
            </w:r>
          </w:p>
        </w:tc>
        <w:tc>
          <w:tcPr>
            <w:tcW w:w="567" w:type="dxa"/>
            <w:shd w:val="clear" w:color="auto" w:fill="auto"/>
          </w:tcPr>
          <w:p w:rsidR="00753CFB" w:rsidRPr="00277717" w:rsidRDefault="00753CFB" w:rsidP="0047454B">
            <w:pPr>
              <w:jc w:val="center"/>
              <w:rPr>
                <w:sz w:val="22"/>
                <w:szCs w:val="22"/>
              </w:rPr>
            </w:pPr>
            <w:r w:rsidRPr="00277717">
              <w:rPr>
                <w:sz w:val="22"/>
                <w:szCs w:val="22"/>
              </w:rPr>
              <w:t>1</w:t>
            </w:r>
          </w:p>
        </w:tc>
        <w:tc>
          <w:tcPr>
            <w:tcW w:w="567" w:type="dxa"/>
            <w:shd w:val="clear" w:color="auto" w:fill="auto"/>
          </w:tcPr>
          <w:p w:rsidR="00753CFB" w:rsidRPr="00277717" w:rsidRDefault="00753CFB" w:rsidP="000E365F">
            <w:pPr>
              <w:rPr>
                <w:sz w:val="22"/>
                <w:szCs w:val="22"/>
              </w:rPr>
            </w:pPr>
          </w:p>
        </w:tc>
      </w:tr>
      <w:tr w:rsidR="00753CFB" w:rsidRPr="00563338" w:rsidTr="008D4118">
        <w:trPr>
          <w:trHeight w:val="397"/>
        </w:trPr>
        <w:tc>
          <w:tcPr>
            <w:tcW w:w="1277" w:type="dxa"/>
            <w:shd w:val="clear" w:color="auto" w:fill="auto"/>
            <w:vAlign w:val="center"/>
          </w:tcPr>
          <w:p w:rsidR="00753CFB" w:rsidRPr="00277717" w:rsidRDefault="00753CFB" w:rsidP="00596ED5">
            <w:pPr>
              <w:contextualSpacing/>
              <w:rPr>
                <w:sz w:val="22"/>
                <w:szCs w:val="22"/>
              </w:rPr>
            </w:pPr>
            <w:r w:rsidRPr="00277717">
              <w:rPr>
                <w:sz w:val="22"/>
                <w:szCs w:val="22"/>
              </w:rPr>
              <w:t xml:space="preserve">      11.</w:t>
            </w:r>
          </w:p>
        </w:tc>
        <w:tc>
          <w:tcPr>
            <w:tcW w:w="6680" w:type="dxa"/>
            <w:shd w:val="clear" w:color="auto" w:fill="auto"/>
          </w:tcPr>
          <w:p w:rsidR="00753CFB" w:rsidRPr="00277717" w:rsidRDefault="00753CFB" w:rsidP="00A35B88">
            <w:pPr>
              <w:autoSpaceDE w:val="0"/>
              <w:autoSpaceDN w:val="0"/>
              <w:adjustRightInd w:val="0"/>
              <w:jc w:val="both"/>
              <w:rPr>
                <w:rFonts w:eastAsia="Calibri"/>
                <w:sz w:val="22"/>
                <w:szCs w:val="22"/>
                <w:lang w:eastAsia="en-US"/>
              </w:rPr>
            </w:pPr>
            <w:r w:rsidRPr="00277717">
              <w:rPr>
                <w:rFonts w:eastAsia="Calibri"/>
                <w:sz w:val="22"/>
                <w:szCs w:val="22"/>
                <w:lang w:eastAsia="en-US"/>
              </w:rPr>
              <w:t>Primjena najboljeg/najprihvatljivijeg dokaza u proces zdravstvene njege i njegova standardiza</w:t>
            </w:r>
            <w:r w:rsidR="00A35B88" w:rsidRPr="00277717">
              <w:rPr>
                <w:rFonts w:eastAsia="Calibri"/>
                <w:sz w:val="22"/>
                <w:szCs w:val="22"/>
                <w:lang w:eastAsia="en-US"/>
              </w:rPr>
              <w:t xml:space="preserve">cija </w:t>
            </w:r>
          </w:p>
        </w:tc>
        <w:tc>
          <w:tcPr>
            <w:tcW w:w="798" w:type="dxa"/>
            <w:shd w:val="clear" w:color="auto" w:fill="auto"/>
          </w:tcPr>
          <w:p w:rsidR="00753CFB" w:rsidRPr="00277717" w:rsidRDefault="00753CFB" w:rsidP="005062EC">
            <w:pPr>
              <w:jc w:val="center"/>
              <w:rPr>
                <w:sz w:val="22"/>
                <w:szCs w:val="22"/>
              </w:rPr>
            </w:pPr>
            <w:r w:rsidRPr="00277717">
              <w:rPr>
                <w:sz w:val="22"/>
                <w:szCs w:val="22"/>
              </w:rPr>
              <w:t>2</w:t>
            </w:r>
          </w:p>
        </w:tc>
        <w:tc>
          <w:tcPr>
            <w:tcW w:w="567" w:type="dxa"/>
            <w:shd w:val="clear" w:color="auto" w:fill="auto"/>
          </w:tcPr>
          <w:p w:rsidR="00753CFB" w:rsidRPr="00277717" w:rsidRDefault="00753CFB" w:rsidP="005062EC">
            <w:pPr>
              <w:jc w:val="center"/>
              <w:rPr>
                <w:sz w:val="22"/>
                <w:szCs w:val="22"/>
              </w:rPr>
            </w:pPr>
            <w:r w:rsidRPr="00277717">
              <w:rPr>
                <w:sz w:val="22"/>
                <w:szCs w:val="22"/>
              </w:rPr>
              <w:t>1</w:t>
            </w:r>
          </w:p>
        </w:tc>
        <w:tc>
          <w:tcPr>
            <w:tcW w:w="567" w:type="dxa"/>
            <w:shd w:val="clear" w:color="auto" w:fill="auto"/>
          </w:tcPr>
          <w:p w:rsidR="00753CFB" w:rsidRPr="00277717" w:rsidRDefault="00753CFB" w:rsidP="000E365F">
            <w:pPr>
              <w:rPr>
                <w:sz w:val="22"/>
                <w:szCs w:val="22"/>
              </w:rPr>
            </w:pPr>
          </w:p>
        </w:tc>
      </w:tr>
      <w:tr w:rsidR="00596ED5" w:rsidRPr="00563338" w:rsidTr="008D4118">
        <w:trPr>
          <w:trHeight w:val="397"/>
        </w:trPr>
        <w:tc>
          <w:tcPr>
            <w:tcW w:w="7957" w:type="dxa"/>
            <w:gridSpan w:val="2"/>
            <w:shd w:val="clear" w:color="auto" w:fill="auto"/>
            <w:vAlign w:val="center"/>
          </w:tcPr>
          <w:p w:rsidR="00596ED5" w:rsidRPr="00277717" w:rsidRDefault="00596ED5" w:rsidP="00563338">
            <w:pPr>
              <w:jc w:val="right"/>
              <w:rPr>
                <w:b/>
                <w:sz w:val="22"/>
                <w:szCs w:val="22"/>
              </w:rPr>
            </w:pPr>
            <w:r w:rsidRPr="00277717">
              <w:rPr>
                <w:b/>
                <w:sz w:val="22"/>
                <w:szCs w:val="22"/>
              </w:rPr>
              <w:t xml:space="preserve">                                       UKUPNO SATI</w:t>
            </w:r>
          </w:p>
        </w:tc>
        <w:tc>
          <w:tcPr>
            <w:tcW w:w="798" w:type="dxa"/>
            <w:shd w:val="clear" w:color="auto" w:fill="auto"/>
          </w:tcPr>
          <w:p w:rsidR="00596ED5" w:rsidRPr="00277717" w:rsidRDefault="00596ED5" w:rsidP="008D4118">
            <w:pPr>
              <w:jc w:val="center"/>
              <w:rPr>
                <w:b/>
                <w:sz w:val="22"/>
                <w:szCs w:val="22"/>
              </w:rPr>
            </w:pPr>
            <w:r w:rsidRPr="00277717">
              <w:rPr>
                <w:b/>
                <w:sz w:val="22"/>
                <w:szCs w:val="22"/>
              </w:rPr>
              <w:t>15</w:t>
            </w:r>
          </w:p>
        </w:tc>
        <w:tc>
          <w:tcPr>
            <w:tcW w:w="567" w:type="dxa"/>
            <w:shd w:val="clear" w:color="auto" w:fill="auto"/>
          </w:tcPr>
          <w:p w:rsidR="00596ED5" w:rsidRPr="00277717" w:rsidRDefault="00596ED5" w:rsidP="008D4118">
            <w:pPr>
              <w:jc w:val="center"/>
              <w:rPr>
                <w:b/>
                <w:sz w:val="22"/>
                <w:szCs w:val="22"/>
              </w:rPr>
            </w:pPr>
            <w:r w:rsidRPr="00277717">
              <w:rPr>
                <w:b/>
                <w:sz w:val="22"/>
                <w:szCs w:val="22"/>
              </w:rPr>
              <w:t>15</w:t>
            </w:r>
          </w:p>
        </w:tc>
        <w:tc>
          <w:tcPr>
            <w:tcW w:w="567" w:type="dxa"/>
            <w:shd w:val="clear" w:color="auto" w:fill="auto"/>
          </w:tcPr>
          <w:p w:rsidR="00596ED5" w:rsidRPr="00277717" w:rsidRDefault="00596ED5" w:rsidP="008D4118">
            <w:pPr>
              <w:jc w:val="center"/>
              <w:rPr>
                <w:sz w:val="22"/>
                <w:szCs w:val="22"/>
              </w:rPr>
            </w:pPr>
          </w:p>
        </w:tc>
      </w:tr>
    </w:tbl>
    <w:p w:rsidR="00596ED5" w:rsidRPr="009E439A" w:rsidRDefault="00596ED5" w:rsidP="00596ED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96ED5" w:rsidRPr="001219D4" w:rsidTr="00596ED5">
        <w:tc>
          <w:tcPr>
            <w:tcW w:w="9889" w:type="dxa"/>
            <w:shd w:val="clear" w:color="auto" w:fill="D9D9D9"/>
            <w:vAlign w:val="center"/>
          </w:tcPr>
          <w:p w:rsidR="00596ED5" w:rsidRPr="001219D4" w:rsidRDefault="00596ED5" w:rsidP="00596ED5">
            <w:pPr>
              <w:rPr>
                <w:b/>
                <w:sz w:val="22"/>
                <w:szCs w:val="22"/>
              </w:rPr>
            </w:pPr>
            <w:r w:rsidRPr="001219D4">
              <w:rPr>
                <w:b/>
                <w:sz w:val="22"/>
                <w:szCs w:val="22"/>
              </w:rPr>
              <w:t>OSTALE VAŽNE ČINJENICE ZA UREDNO IZVOĐENJE NASTAVE</w:t>
            </w:r>
          </w:p>
        </w:tc>
      </w:tr>
      <w:tr w:rsidR="00596ED5" w:rsidRPr="001219D4" w:rsidTr="00596ED5">
        <w:tc>
          <w:tcPr>
            <w:tcW w:w="9889" w:type="dxa"/>
            <w:vAlign w:val="center"/>
          </w:tcPr>
          <w:p w:rsidR="00596ED5" w:rsidRDefault="00596ED5" w:rsidP="00596ED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596ED5" w:rsidRDefault="00596ED5" w:rsidP="00596ED5">
            <w:pPr>
              <w:rPr>
                <w:sz w:val="22"/>
                <w:szCs w:val="22"/>
                <w:lang w:val="da-DK"/>
              </w:rPr>
            </w:pPr>
          </w:p>
          <w:p w:rsidR="00596ED5" w:rsidRPr="001219D4" w:rsidRDefault="00596ED5" w:rsidP="00596ED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596ED5" w:rsidRPr="001219D4" w:rsidRDefault="00596ED5" w:rsidP="00596ED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8062D" w:rsidRDefault="0058062D">
      <w:pPr>
        <w:rPr>
          <w:sz w:val="22"/>
          <w:szCs w:val="22"/>
        </w:rPr>
      </w:pPr>
    </w:p>
    <w:p w:rsidR="00C10B62" w:rsidRDefault="00C10B6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C4378D" w:rsidRPr="00C4378D" w:rsidTr="007C719B">
        <w:tc>
          <w:tcPr>
            <w:tcW w:w="9889" w:type="dxa"/>
            <w:gridSpan w:val="4"/>
            <w:shd w:val="clear" w:color="auto" w:fill="D9D9D9"/>
            <w:vAlign w:val="center"/>
          </w:tcPr>
          <w:p w:rsidR="00C4378D" w:rsidRPr="00C4378D" w:rsidRDefault="00C4378D" w:rsidP="00C4378D">
            <w:pPr>
              <w:rPr>
                <w:b/>
                <w:sz w:val="22"/>
                <w:szCs w:val="22"/>
              </w:rPr>
            </w:pPr>
            <w:r w:rsidRPr="00C4378D">
              <w:rPr>
                <w:b/>
                <w:sz w:val="22"/>
                <w:szCs w:val="22"/>
              </w:rPr>
              <w:t>OPĆI PODACI O KOLEGIJU</w:t>
            </w:r>
          </w:p>
        </w:tc>
      </w:tr>
      <w:tr w:rsidR="00C4378D" w:rsidRPr="00C4378D" w:rsidTr="007C719B">
        <w:tc>
          <w:tcPr>
            <w:tcW w:w="3794" w:type="dxa"/>
            <w:gridSpan w:val="2"/>
          </w:tcPr>
          <w:p w:rsidR="00C4378D" w:rsidRPr="00C4378D" w:rsidRDefault="00C4378D" w:rsidP="00C4378D">
            <w:pPr>
              <w:rPr>
                <w:b/>
                <w:sz w:val="22"/>
                <w:szCs w:val="22"/>
              </w:rPr>
            </w:pPr>
            <w:r w:rsidRPr="00C4378D">
              <w:rPr>
                <w:b/>
                <w:sz w:val="22"/>
                <w:szCs w:val="22"/>
              </w:rPr>
              <w:lastRenderedPageBreak/>
              <w:t>Naziv kolegija</w:t>
            </w:r>
          </w:p>
        </w:tc>
        <w:tc>
          <w:tcPr>
            <w:tcW w:w="6095" w:type="dxa"/>
            <w:gridSpan w:val="2"/>
          </w:tcPr>
          <w:p w:rsidR="00C4378D" w:rsidRPr="00C4378D" w:rsidRDefault="00C4378D" w:rsidP="00C4378D">
            <w:pPr>
              <w:rPr>
                <w:b/>
                <w:sz w:val="22"/>
                <w:szCs w:val="22"/>
              </w:rPr>
            </w:pPr>
            <w:r w:rsidRPr="00C4378D">
              <w:rPr>
                <w:b/>
                <w:sz w:val="22"/>
                <w:szCs w:val="22"/>
              </w:rPr>
              <w:t xml:space="preserve">Biološke osnove ponašanja                                             </w:t>
            </w:r>
          </w:p>
        </w:tc>
      </w:tr>
      <w:tr w:rsidR="00C4378D" w:rsidRPr="00C4378D" w:rsidTr="007C719B">
        <w:tc>
          <w:tcPr>
            <w:tcW w:w="3794" w:type="dxa"/>
            <w:gridSpan w:val="2"/>
          </w:tcPr>
          <w:p w:rsidR="00C4378D" w:rsidRPr="00C4378D" w:rsidRDefault="00C4378D" w:rsidP="00C4378D">
            <w:pPr>
              <w:rPr>
                <w:b/>
                <w:sz w:val="22"/>
                <w:szCs w:val="22"/>
              </w:rPr>
            </w:pPr>
            <w:r w:rsidRPr="00C4378D">
              <w:rPr>
                <w:b/>
                <w:sz w:val="22"/>
                <w:szCs w:val="22"/>
              </w:rPr>
              <w:t>Semestar</w:t>
            </w:r>
          </w:p>
        </w:tc>
        <w:tc>
          <w:tcPr>
            <w:tcW w:w="6095" w:type="dxa"/>
            <w:gridSpan w:val="2"/>
          </w:tcPr>
          <w:p w:rsidR="00C4378D" w:rsidRPr="00C4378D" w:rsidRDefault="00C4378D" w:rsidP="00C4378D">
            <w:pPr>
              <w:rPr>
                <w:sz w:val="22"/>
                <w:szCs w:val="22"/>
              </w:rPr>
            </w:pPr>
            <w:r>
              <w:rPr>
                <w:sz w:val="22"/>
                <w:szCs w:val="22"/>
              </w:rPr>
              <w:t>II</w:t>
            </w:r>
          </w:p>
        </w:tc>
      </w:tr>
      <w:tr w:rsidR="00C4378D" w:rsidRPr="00C4378D" w:rsidTr="007C719B">
        <w:tc>
          <w:tcPr>
            <w:tcW w:w="3794" w:type="dxa"/>
            <w:gridSpan w:val="2"/>
          </w:tcPr>
          <w:p w:rsidR="00C4378D" w:rsidRPr="00C4378D" w:rsidRDefault="00C4378D" w:rsidP="00C4378D">
            <w:pPr>
              <w:rPr>
                <w:b/>
                <w:sz w:val="22"/>
                <w:szCs w:val="22"/>
              </w:rPr>
            </w:pPr>
            <w:r w:rsidRPr="00C4378D">
              <w:rPr>
                <w:b/>
                <w:sz w:val="22"/>
                <w:szCs w:val="22"/>
              </w:rPr>
              <w:t>Broj ECTS bodova</w:t>
            </w:r>
          </w:p>
        </w:tc>
        <w:tc>
          <w:tcPr>
            <w:tcW w:w="6095" w:type="dxa"/>
            <w:gridSpan w:val="2"/>
          </w:tcPr>
          <w:p w:rsidR="00C4378D" w:rsidRPr="00C4378D" w:rsidRDefault="00C4378D" w:rsidP="00C4378D">
            <w:pPr>
              <w:rPr>
                <w:sz w:val="22"/>
                <w:szCs w:val="22"/>
              </w:rPr>
            </w:pPr>
            <w:r w:rsidRPr="00C4378D">
              <w:rPr>
                <w:sz w:val="22"/>
                <w:szCs w:val="22"/>
              </w:rPr>
              <w:t>2</w:t>
            </w:r>
          </w:p>
        </w:tc>
      </w:tr>
      <w:tr w:rsidR="00C4378D" w:rsidRPr="00C4378D" w:rsidTr="007C719B">
        <w:tc>
          <w:tcPr>
            <w:tcW w:w="3794" w:type="dxa"/>
            <w:gridSpan w:val="2"/>
          </w:tcPr>
          <w:p w:rsidR="00C4378D" w:rsidRPr="00C4378D" w:rsidRDefault="00C4378D" w:rsidP="00C4378D">
            <w:pPr>
              <w:rPr>
                <w:b/>
                <w:sz w:val="22"/>
                <w:szCs w:val="22"/>
              </w:rPr>
            </w:pPr>
            <w:r w:rsidRPr="00C4378D">
              <w:rPr>
                <w:b/>
                <w:sz w:val="22"/>
                <w:szCs w:val="22"/>
              </w:rPr>
              <w:t>Status kolegija</w:t>
            </w:r>
          </w:p>
        </w:tc>
        <w:tc>
          <w:tcPr>
            <w:tcW w:w="6095" w:type="dxa"/>
            <w:gridSpan w:val="2"/>
          </w:tcPr>
          <w:p w:rsidR="00C4378D" w:rsidRPr="00C4378D" w:rsidRDefault="00C4378D" w:rsidP="00C4378D">
            <w:pPr>
              <w:rPr>
                <w:sz w:val="22"/>
                <w:szCs w:val="22"/>
              </w:rPr>
            </w:pPr>
            <w:r w:rsidRPr="00C4378D">
              <w:rPr>
                <w:sz w:val="22"/>
                <w:szCs w:val="22"/>
              </w:rPr>
              <w:t>Izborni kolegij</w:t>
            </w:r>
          </w:p>
        </w:tc>
      </w:tr>
      <w:tr w:rsidR="00C4378D" w:rsidRPr="00C4378D" w:rsidTr="007C719B">
        <w:tc>
          <w:tcPr>
            <w:tcW w:w="3794" w:type="dxa"/>
            <w:gridSpan w:val="2"/>
          </w:tcPr>
          <w:p w:rsidR="00C4378D" w:rsidRPr="00C4378D" w:rsidRDefault="00C4378D" w:rsidP="00C4378D">
            <w:pPr>
              <w:rPr>
                <w:b/>
                <w:sz w:val="22"/>
                <w:szCs w:val="22"/>
              </w:rPr>
            </w:pPr>
            <w:r w:rsidRPr="00C4378D">
              <w:rPr>
                <w:b/>
                <w:sz w:val="22"/>
                <w:szCs w:val="22"/>
              </w:rPr>
              <w:t>Nositelj kolegija</w:t>
            </w:r>
          </w:p>
        </w:tc>
        <w:tc>
          <w:tcPr>
            <w:tcW w:w="6095" w:type="dxa"/>
            <w:gridSpan w:val="2"/>
          </w:tcPr>
          <w:p w:rsidR="00C4378D" w:rsidRPr="00C4378D" w:rsidRDefault="00A22B06" w:rsidP="00C4378D">
            <w:pPr>
              <w:rPr>
                <w:sz w:val="22"/>
                <w:szCs w:val="22"/>
              </w:rPr>
            </w:pPr>
            <w:r>
              <w:rPr>
                <w:sz w:val="22"/>
                <w:szCs w:val="22"/>
              </w:rPr>
              <w:t>mr. sc.  Josip Lopižić, prof. psih</w:t>
            </w:r>
            <w:r w:rsidR="00CB6A68">
              <w:rPr>
                <w:sz w:val="22"/>
                <w:szCs w:val="22"/>
              </w:rPr>
              <w:t>ol</w:t>
            </w:r>
            <w:r>
              <w:rPr>
                <w:sz w:val="22"/>
                <w:szCs w:val="22"/>
              </w:rPr>
              <w:t>.</w:t>
            </w:r>
            <w:r w:rsidR="00C4378D" w:rsidRPr="00C4378D">
              <w:rPr>
                <w:sz w:val="22"/>
                <w:szCs w:val="22"/>
              </w:rPr>
              <w:t xml:space="preserve">         </w:t>
            </w:r>
          </w:p>
        </w:tc>
      </w:tr>
      <w:tr w:rsidR="00C4378D" w:rsidRPr="00C4378D" w:rsidTr="007C719B">
        <w:tc>
          <w:tcPr>
            <w:tcW w:w="3794" w:type="dxa"/>
            <w:gridSpan w:val="2"/>
          </w:tcPr>
          <w:p w:rsidR="00C4378D" w:rsidRPr="00C4378D" w:rsidRDefault="00C4378D" w:rsidP="00C4378D">
            <w:pPr>
              <w:rPr>
                <w:sz w:val="22"/>
                <w:szCs w:val="22"/>
              </w:rPr>
            </w:pPr>
            <w:r w:rsidRPr="00C4378D">
              <w:rPr>
                <w:sz w:val="22"/>
                <w:szCs w:val="22"/>
              </w:rPr>
              <w:t>Zgrada, kabinet</w:t>
            </w:r>
          </w:p>
        </w:tc>
        <w:tc>
          <w:tcPr>
            <w:tcW w:w="6095" w:type="dxa"/>
            <w:gridSpan w:val="2"/>
          </w:tcPr>
          <w:p w:rsidR="00C4378D" w:rsidRPr="00C4378D" w:rsidRDefault="00D93F2D" w:rsidP="00C4378D">
            <w:pPr>
              <w:rPr>
                <w:sz w:val="22"/>
                <w:szCs w:val="22"/>
              </w:rPr>
            </w:pPr>
            <w:r>
              <w:rPr>
                <w:sz w:val="22"/>
                <w:szCs w:val="22"/>
              </w:rPr>
              <w:t>Ćira Carića 4</w:t>
            </w:r>
          </w:p>
        </w:tc>
      </w:tr>
      <w:tr w:rsidR="00C4378D" w:rsidRPr="00C4378D" w:rsidTr="007C719B">
        <w:tc>
          <w:tcPr>
            <w:tcW w:w="3794" w:type="dxa"/>
            <w:gridSpan w:val="2"/>
          </w:tcPr>
          <w:p w:rsidR="00C4378D" w:rsidRPr="00C4378D" w:rsidRDefault="00C4378D" w:rsidP="00C4378D">
            <w:pPr>
              <w:rPr>
                <w:sz w:val="22"/>
                <w:szCs w:val="22"/>
              </w:rPr>
            </w:pPr>
            <w:r w:rsidRPr="00C4378D">
              <w:rPr>
                <w:sz w:val="22"/>
                <w:szCs w:val="22"/>
              </w:rPr>
              <w:t>Telefon</w:t>
            </w:r>
          </w:p>
        </w:tc>
        <w:tc>
          <w:tcPr>
            <w:tcW w:w="6095" w:type="dxa"/>
            <w:gridSpan w:val="2"/>
          </w:tcPr>
          <w:p w:rsidR="00C4378D" w:rsidRPr="00C4378D" w:rsidRDefault="00C4378D" w:rsidP="00C4378D">
            <w:pPr>
              <w:rPr>
                <w:sz w:val="22"/>
                <w:szCs w:val="22"/>
              </w:rPr>
            </w:pPr>
          </w:p>
        </w:tc>
      </w:tr>
      <w:tr w:rsidR="00C4378D" w:rsidRPr="00C4378D" w:rsidTr="007C719B">
        <w:tc>
          <w:tcPr>
            <w:tcW w:w="3794" w:type="dxa"/>
            <w:gridSpan w:val="2"/>
          </w:tcPr>
          <w:p w:rsidR="00C4378D" w:rsidRPr="00C4378D" w:rsidRDefault="00C4378D" w:rsidP="00C4378D">
            <w:pPr>
              <w:rPr>
                <w:sz w:val="22"/>
                <w:szCs w:val="22"/>
              </w:rPr>
            </w:pPr>
            <w:r w:rsidRPr="00C4378D">
              <w:rPr>
                <w:sz w:val="22"/>
                <w:szCs w:val="22"/>
              </w:rPr>
              <w:t>e-mail</w:t>
            </w:r>
          </w:p>
        </w:tc>
        <w:tc>
          <w:tcPr>
            <w:tcW w:w="6095" w:type="dxa"/>
            <w:gridSpan w:val="2"/>
          </w:tcPr>
          <w:p w:rsidR="00C4378D" w:rsidRPr="00C4378D" w:rsidRDefault="00C05F7D" w:rsidP="00A22B06">
            <w:pPr>
              <w:rPr>
                <w:sz w:val="22"/>
                <w:szCs w:val="22"/>
              </w:rPr>
            </w:pPr>
            <w:hyperlink r:id="rId30" w:history="1">
              <w:r w:rsidR="00A22B06" w:rsidRPr="003E6464">
                <w:rPr>
                  <w:rStyle w:val="Hyperlink"/>
                  <w:sz w:val="22"/>
                  <w:szCs w:val="22"/>
                </w:rPr>
                <w:t>josipl@bolnica-du.hr</w:t>
              </w:r>
            </w:hyperlink>
            <w:r w:rsidR="00A22B06" w:rsidRPr="00A22B06">
              <w:rPr>
                <w:sz w:val="22"/>
                <w:szCs w:val="22"/>
              </w:rPr>
              <w:t>.</w:t>
            </w:r>
            <w:r w:rsidR="00A22B06">
              <w:rPr>
                <w:sz w:val="22"/>
                <w:szCs w:val="22"/>
              </w:rPr>
              <w:t xml:space="preserve"> </w:t>
            </w:r>
          </w:p>
        </w:tc>
      </w:tr>
      <w:tr w:rsidR="00C4378D" w:rsidRPr="00C4378D" w:rsidTr="007C719B">
        <w:tc>
          <w:tcPr>
            <w:tcW w:w="3794" w:type="dxa"/>
            <w:gridSpan w:val="2"/>
          </w:tcPr>
          <w:p w:rsidR="00C4378D" w:rsidRPr="00C4378D" w:rsidRDefault="00C4378D" w:rsidP="00C4378D">
            <w:pPr>
              <w:rPr>
                <w:b/>
                <w:sz w:val="22"/>
                <w:szCs w:val="22"/>
              </w:rPr>
            </w:pPr>
            <w:r w:rsidRPr="00C4378D">
              <w:rPr>
                <w:b/>
                <w:sz w:val="22"/>
                <w:szCs w:val="22"/>
              </w:rPr>
              <w:t>Suradnik</w:t>
            </w:r>
          </w:p>
        </w:tc>
        <w:tc>
          <w:tcPr>
            <w:tcW w:w="6095" w:type="dxa"/>
            <w:gridSpan w:val="2"/>
          </w:tcPr>
          <w:p w:rsidR="00C4378D" w:rsidRPr="0045781A" w:rsidRDefault="004B1C88" w:rsidP="00C4378D">
            <w:pPr>
              <w:rPr>
                <w:sz w:val="22"/>
                <w:szCs w:val="22"/>
              </w:rPr>
            </w:pPr>
            <w:r w:rsidRPr="004B1C88">
              <w:rPr>
                <w:sz w:val="22"/>
                <w:szCs w:val="22"/>
              </w:rPr>
              <w:t>Marina Vučković Matić, mag.</w:t>
            </w:r>
            <w:r w:rsidR="00210570">
              <w:rPr>
                <w:sz w:val="22"/>
                <w:szCs w:val="22"/>
              </w:rPr>
              <w:t xml:space="preserve"> </w:t>
            </w:r>
            <w:r w:rsidRPr="004B1C88">
              <w:rPr>
                <w:sz w:val="22"/>
                <w:szCs w:val="22"/>
              </w:rPr>
              <w:t>edu.</w:t>
            </w:r>
            <w:r w:rsidR="00210570">
              <w:rPr>
                <w:sz w:val="22"/>
                <w:szCs w:val="22"/>
              </w:rPr>
              <w:t xml:space="preserve"> </w:t>
            </w:r>
            <w:r w:rsidRPr="004B1C88">
              <w:rPr>
                <w:sz w:val="22"/>
                <w:szCs w:val="22"/>
              </w:rPr>
              <w:t>rehab.</w:t>
            </w:r>
          </w:p>
        </w:tc>
      </w:tr>
      <w:tr w:rsidR="00C4378D" w:rsidRPr="00C4378D" w:rsidTr="007C719B">
        <w:tc>
          <w:tcPr>
            <w:tcW w:w="3794" w:type="dxa"/>
            <w:gridSpan w:val="2"/>
          </w:tcPr>
          <w:p w:rsidR="00C4378D" w:rsidRPr="00C4378D" w:rsidRDefault="00C4378D" w:rsidP="00C4378D">
            <w:pPr>
              <w:rPr>
                <w:sz w:val="22"/>
                <w:szCs w:val="22"/>
              </w:rPr>
            </w:pPr>
            <w:r w:rsidRPr="00C4378D">
              <w:rPr>
                <w:sz w:val="22"/>
                <w:szCs w:val="22"/>
              </w:rPr>
              <w:t>Zgrada, kabinet</w:t>
            </w:r>
          </w:p>
        </w:tc>
        <w:tc>
          <w:tcPr>
            <w:tcW w:w="6095" w:type="dxa"/>
            <w:gridSpan w:val="2"/>
          </w:tcPr>
          <w:p w:rsidR="00C4378D" w:rsidRPr="0047454B" w:rsidRDefault="00D93F2D" w:rsidP="00C4378D">
            <w:pPr>
              <w:rPr>
                <w:color w:val="FF0000"/>
                <w:sz w:val="22"/>
                <w:szCs w:val="22"/>
              </w:rPr>
            </w:pPr>
            <w:r>
              <w:rPr>
                <w:sz w:val="22"/>
                <w:szCs w:val="22"/>
              </w:rPr>
              <w:t>Ćira Carića 4</w:t>
            </w:r>
          </w:p>
        </w:tc>
      </w:tr>
      <w:tr w:rsidR="00C4378D" w:rsidRPr="00C4378D" w:rsidTr="007C719B">
        <w:tc>
          <w:tcPr>
            <w:tcW w:w="3794" w:type="dxa"/>
            <w:gridSpan w:val="2"/>
          </w:tcPr>
          <w:p w:rsidR="00C4378D" w:rsidRPr="00C4378D" w:rsidRDefault="00C4378D" w:rsidP="00C4378D">
            <w:pPr>
              <w:rPr>
                <w:sz w:val="22"/>
                <w:szCs w:val="22"/>
              </w:rPr>
            </w:pPr>
            <w:r w:rsidRPr="00C4378D">
              <w:rPr>
                <w:sz w:val="22"/>
                <w:szCs w:val="22"/>
              </w:rPr>
              <w:t>Telefon</w:t>
            </w:r>
          </w:p>
        </w:tc>
        <w:tc>
          <w:tcPr>
            <w:tcW w:w="6095" w:type="dxa"/>
            <w:gridSpan w:val="2"/>
          </w:tcPr>
          <w:p w:rsidR="00C4378D" w:rsidRPr="0047454B" w:rsidRDefault="00C4378D" w:rsidP="00C4378D">
            <w:pPr>
              <w:rPr>
                <w:color w:val="FF0000"/>
                <w:sz w:val="22"/>
                <w:szCs w:val="22"/>
              </w:rPr>
            </w:pPr>
          </w:p>
        </w:tc>
      </w:tr>
      <w:tr w:rsidR="00C4378D" w:rsidRPr="00C4378D" w:rsidTr="007C719B">
        <w:tc>
          <w:tcPr>
            <w:tcW w:w="3794" w:type="dxa"/>
            <w:gridSpan w:val="2"/>
          </w:tcPr>
          <w:p w:rsidR="00C4378D" w:rsidRPr="00C4378D" w:rsidRDefault="00C4378D" w:rsidP="00C4378D">
            <w:pPr>
              <w:rPr>
                <w:sz w:val="22"/>
                <w:szCs w:val="22"/>
              </w:rPr>
            </w:pPr>
            <w:r w:rsidRPr="00C4378D">
              <w:rPr>
                <w:sz w:val="22"/>
                <w:szCs w:val="22"/>
              </w:rPr>
              <w:t>e-mail</w:t>
            </w:r>
          </w:p>
        </w:tc>
        <w:tc>
          <w:tcPr>
            <w:tcW w:w="6095" w:type="dxa"/>
            <w:gridSpan w:val="2"/>
          </w:tcPr>
          <w:p w:rsidR="00C4378D" w:rsidRPr="00870869" w:rsidRDefault="00C05F7D" w:rsidP="00C4378D">
            <w:pPr>
              <w:rPr>
                <w:sz w:val="22"/>
                <w:szCs w:val="22"/>
              </w:rPr>
            </w:pPr>
            <w:hyperlink r:id="rId31" w:history="1">
              <w:r w:rsidR="00870869" w:rsidRPr="002804A5">
                <w:rPr>
                  <w:rStyle w:val="Hyperlink"/>
                  <w:sz w:val="22"/>
                  <w:szCs w:val="22"/>
                </w:rPr>
                <w:t>marina.vuckovic_matic@yahoo.com</w:t>
              </w:r>
            </w:hyperlink>
            <w:r w:rsidR="00870869">
              <w:rPr>
                <w:sz w:val="22"/>
                <w:szCs w:val="22"/>
              </w:rPr>
              <w:t xml:space="preserve"> </w:t>
            </w:r>
          </w:p>
        </w:tc>
      </w:tr>
      <w:tr w:rsidR="00C4378D" w:rsidRPr="00C4378D" w:rsidTr="007C719B">
        <w:tc>
          <w:tcPr>
            <w:tcW w:w="9889" w:type="dxa"/>
            <w:gridSpan w:val="4"/>
            <w:shd w:val="clear" w:color="auto" w:fill="D9D9D9"/>
            <w:vAlign w:val="center"/>
          </w:tcPr>
          <w:p w:rsidR="00C4378D" w:rsidRPr="00C4378D" w:rsidRDefault="00C4378D" w:rsidP="00C4378D">
            <w:pPr>
              <w:rPr>
                <w:b/>
                <w:sz w:val="22"/>
                <w:szCs w:val="22"/>
              </w:rPr>
            </w:pPr>
            <w:r w:rsidRPr="00C4378D">
              <w:rPr>
                <w:b/>
                <w:sz w:val="22"/>
                <w:szCs w:val="22"/>
              </w:rPr>
              <w:t>OPIS KOLEGIJA</w:t>
            </w:r>
          </w:p>
        </w:tc>
      </w:tr>
      <w:tr w:rsidR="00C4378D" w:rsidRPr="00C4378D" w:rsidTr="007C719B">
        <w:tc>
          <w:tcPr>
            <w:tcW w:w="9889" w:type="dxa"/>
            <w:gridSpan w:val="4"/>
            <w:shd w:val="clear" w:color="auto" w:fill="F2F2F2"/>
          </w:tcPr>
          <w:p w:rsidR="00C4378D" w:rsidRPr="00C4378D" w:rsidRDefault="00C4378D" w:rsidP="00C4378D">
            <w:pPr>
              <w:rPr>
                <w:b/>
                <w:sz w:val="22"/>
                <w:szCs w:val="22"/>
              </w:rPr>
            </w:pPr>
            <w:r w:rsidRPr="00C4378D">
              <w:rPr>
                <w:b/>
                <w:sz w:val="22"/>
                <w:szCs w:val="22"/>
              </w:rPr>
              <w:t>Sadržaj kolegija</w:t>
            </w:r>
          </w:p>
        </w:tc>
      </w:tr>
      <w:tr w:rsidR="00C4378D" w:rsidRPr="00C4378D" w:rsidTr="007C719B">
        <w:tc>
          <w:tcPr>
            <w:tcW w:w="9889" w:type="dxa"/>
            <w:gridSpan w:val="4"/>
            <w:shd w:val="clear" w:color="auto" w:fill="auto"/>
          </w:tcPr>
          <w:p w:rsidR="00C4378D" w:rsidRPr="004479D0" w:rsidRDefault="00C4378D" w:rsidP="005B5500">
            <w:pPr>
              <w:numPr>
                <w:ilvl w:val="0"/>
                <w:numId w:val="5"/>
              </w:numPr>
              <w:spacing w:before="60" w:after="60"/>
              <w:rPr>
                <w:sz w:val="22"/>
                <w:szCs w:val="22"/>
                <w:lang w:val="it-IT"/>
              </w:rPr>
            </w:pPr>
            <w:r w:rsidRPr="00C4378D">
              <w:rPr>
                <w:sz w:val="22"/>
                <w:szCs w:val="22"/>
                <w:lang w:val="it-IT"/>
              </w:rPr>
              <w:t xml:space="preserve">Objasniti </w:t>
            </w:r>
            <w:r w:rsidRPr="004479D0">
              <w:rPr>
                <w:sz w:val="22"/>
                <w:szCs w:val="22"/>
                <w:lang w:val="it-IT"/>
              </w:rPr>
              <w:t>neurobiološke osnove ponašanja</w:t>
            </w:r>
          </w:p>
          <w:p w:rsidR="00C4378D" w:rsidRPr="004479D0" w:rsidRDefault="00C4378D" w:rsidP="005B5500">
            <w:pPr>
              <w:numPr>
                <w:ilvl w:val="0"/>
                <w:numId w:val="5"/>
              </w:numPr>
              <w:spacing w:before="60" w:after="60"/>
              <w:rPr>
                <w:sz w:val="22"/>
                <w:szCs w:val="22"/>
                <w:lang w:val="it-IT"/>
              </w:rPr>
            </w:pPr>
            <w:r w:rsidRPr="004479D0">
              <w:rPr>
                <w:sz w:val="22"/>
                <w:szCs w:val="22"/>
                <w:lang w:val="it-IT"/>
              </w:rPr>
              <w:t>Objasniti ulogu lijeve i desne mozgovne polutke i  pojedinih režnjeva u određenim funkcijama</w:t>
            </w:r>
          </w:p>
          <w:p w:rsidR="00C4378D" w:rsidRPr="004479D0" w:rsidRDefault="00C4378D" w:rsidP="005B5500">
            <w:pPr>
              <w:numPr>
                <w:ilvl w:val="0"/>
                <w:numId w:val="5"/>
              </w:numPr>
              <w:spacing w:before="60" w:after="60"/>
              <w:rPr>
                <w:sz w:val="22"/>
                <w:szCs w:val="22"/>
                <w:lang w:val="it-IT"/>
              </w:rPr>
            </w:pPr>
            <w:r w:rsidRPr="004479D0">
              <w:rPr>
                <w:sz w:val="22"/>
                <w:szCs w:val="22"/>
                <w:lang w:val="it-IT"/>
              </w:rPr>
              <w:t>Objasniti procese bioloških ritmova i spavanja, emocija i spolnosti i njihovu biološku osnovu</w:t>
            </w:r>
          </w:p>
          <w:p w:rsidR="00C4378D" w:rsidRPr="004479D0" w:rsidRDefault="00C4378D" w:rsidP="005B5500">
            <w:pPr>
              <w:numPr>
                <w:ilvl w:val="0"/>
                <w:numId w:val="5"/>
              </w:numPr>
              <w:spacing w:before="60" w:after="60"/>
              <w:rPr>
                <w:sz w:val="22"/>
                <w:szCs w:val="22"/>
                <w:lang w:val="it-IT"/>
              </w:rPr>
            </w:pPr>
            <w:r w:rsidRPr="004479D0">
              <w:rPr>
                <w:sz w:val="22"/>
                <w:szCs w:val="22"/>
                <w:lang w:val="it-IT"/>
              </w:rPr>
              <w:t>Objasniti neurobiologiju viših konginitivnih funkcija</w:t>
            </w:r>
          </w:p>
          <w:p w:rsidR="00C4378D" w:rsidRPr="004479D0" w:rsidRDefault="00C4378D" w:rsidP="005B5500">
            <w:pPr>
              <w:numPr>
                <w:ilvl w:val="0"/>
                <w:numId w:val="5"/>
              </w:numPr>
              <w:spacing w:before="60" w:after="60"/>
              <w:rPr>
                <w:sz w:val="22"/>
                <w:szCs w:val="22"/>
                <w:lang w:val="it-IT"/>
              </w:rPr>
            </w:pPr>
            <w:r w:rsidRPr="004479D0">
              <w:rPr>
                <w:sz w:val="22"/>
                <w:szCs w:val="22"/>
                <w:lang w:val="it-IT"/>
              </w:rPr>
              <w:t>Prepoznati  smetnje konginitivnih i drugih funkcija nakon oštećenja mozga</w:t>
            </w:r>
          </w:p>
          <w:p w:rsidR="00C4378D" w:rsidRPr="00C4378D" w:rsidRDefault="00C4378D" w:rsidP="005B5500">
            <w:pPr>
              <w:numPr>
                <w:ilvl w:val="0"/>
                <w:numId w:val="5"/>
              </w:numPr>
              <w:rPr>
                <w:bCs/>
                <w:sz w:val="22"/>
                <w:szCs w:val="22"/>
              </w:rPr>
            </w:pPr>
            <w:r w:rsidRPr="004479D0">
              <w:rPr>
                <w:bCs/>
                <w:sz w:val="22"/>
                <w:szCs w:val="22"/>
                <w:lang w:val="it-IT"/>
              </w:rPr>
              <w:t>Objasniti ulogu plastičnosti mozga kod normalnog razvoja i nakon oštećenja</w:t>
            </w:r>
          </w:p>
        </w:tc>
      </w:tr>
      <w:tr w:rsidR="00C4378D" w:rsidRPr="00C4378D" w:rsidTr="007C719B">
        <w:tc>
          <w:tcPr>
            <w:tcW w:w="9889" w:type="dxa"/>
            <w:gridSpan w:val="4"/>
            <w:shd w:val="clear" w:color="auto" w:fill="F2F2F2"/>
          </w:tcPr>
          <w:p w:rsidR="00C4378D" w:rsidRPr="00C4378D" w:rsidRDefault="00C4378D" w:rsidP="00C4378D">
            <w:pPr>
              <w:rPr>
                <w:b/>
                <w:sz w:val="22"/>
                <w:szCs w:val="22"/>
              </w:rPr>
            </w:pPr>
            <w:r w:rsidRPr="00C4378D">
              <w:rPr>
                <w:b/>
                <w:sz w:val="22"/>
                <w:szCs w:val="22"/>
              </w:rPr>
              <w:t>Ishodi učenja kolegija</w:t>
            </w:r>
          </w:p>
        </w:tc>
      </w:tr>
      <w:tr w:rsidR="00C4378D" w:rsidRPr="00C4378D" w:rsidTr="007C719B">
        <w:tc>
          <w:tcPr>
            <w:tcW w:w="9889" w:type="dxa"/>
            <w:gridSpan w:val="4"/>
            <w:shd w:val="clear" w:color="auto" w:fill="auto"/>
          </w:tcPr>
          <w:p w:rsidR="00C4378D" w:rsidRPr="00C4378D" w:rsidRDefault="00C4378D" w:rsidP="00C4378D">
            <w:pPr>
              <w:spacing w:before="60" w:after="60"/>
              <w:rPr>
                <w:sz w:val="22"/>
                <w:szCs w:val="22"/>
              </w:rPr>
            </w:pPr>
            <w:r w:rsidRPr="00C4378D">
              <w:rPr>
                <w:sz w:val="22"/>
                <w:szCs w:val="22"/>
              </w:rPr>
              <w:t>Nakon odslušanih predavanja, samostalnog učenja i položenog ispita studenti će:</w:t>
            </w:r>
          </w:p>
          <w:p w:rsidR="00C4378D" w:rsidRPr="00C4378D" w:rsidRDefault="00C4378D" w:rsidP="005B5500">
            <w:pPr>
              <w:numPr>
                <w:ilvl w:val="0"/>
                <w:numId w:val="4"/>
              </w:numPr>
              <w:spacing w:before="60" w:after="60"/>
              <w:contextualSpacing/>
              <w:rPr>
                <w:sz w:val="22"/>
                <w:szCs w:val="22"/>
              </w:rPr>
            </w:pPr>
            <w:r w:rsidRPr="00C4378D">
              <w:rPr>
                <w:sz w:val="22"/>
                <w:szCs w:val="22"/>
              </w:rPr>
              <w:t>Prepoznati i povezati pojmove i osnovne sadržaje zdravstvenog prava</w:t>
            </w:r>
          </w:p>
          <w:p w:rsidR="00C4378D" w:rsidRPr="00C4378D" w:rsidRDefault="00C4378D" w:rsidP="005B5500">
            <w:pPr>
              <w:numPr>
                <w:ilvl w:val="0"/>
                <w:numId w:val="4"/>
              </w:numPr>
              <w:spacing w:before="60" w:after="60"/>
              <w:contextualSpacing/>
              <w:rPr>
                <w:sz w:val="22"/>
                <w:szCs w:val="22"/>
              </w:rPr>
            </w:pPr>
            <w:r w:rsidRPr="00C4378D">
              <w:rPr>
                <w:sz w:val="22"/>
                <w:szCs w:val="22"/>
              </w:rPr>
              <w:t>Razumjeti osnove zdravstvenog prava.</w:t>
            </w:r>
          </w:p>
          <w:p w:rsidR="00C4378D" w:rsidRPr="00C4378D" w:rsidRDefault="00C4378D" w:rsidP="005B5500">
            <w:pPr>
              <w:numPr>
                <w:ilvl w:val="0"/>
                <w:numId w:val="4"/>
              </w:numPr>
              <w:spacing w:before="60" w:after="60"/>
              <w:contextualSpacing/>
              <w:rPr>
                <w:sz w:val="22"/>
                <w:szCs w:val="22"/>
              </w:rPr>
            </w:pPr>
            <w:r w:rsidRPr="00C4378D">
              <w:rPr>
                <w:sz w:val="22"/>
                <w:szCs w:val="22"/>
              </w:rPr>
              <w:t>Identificirati i razjasniti temeljne kriterije pravne odgovornosti zdravstvenih djelatnika, pravima i obvezama zdravstvenih radnika u obavljanju njihove djelatnosti.</w:t>
            </w:r>
          </w:p>
          <w:p w:rsidR="00C4378D" w:rsidRPr="00C4378D" w:rsidRDefault="00C4378D" w:rsidP="005B5500">
            <w:pPr>
              <w:numPr>
                <w:ilvl w:val="0"/>
                <w:numId w:val="4"/>
              </w:numPr>
              <w:spacing w:before="60" w:after="60"/>
              <w:contextualSpacing/>
              <w:rPr>
                <w:sz w:val="22"/>
                <w:szCs w:val="22"/>
              </w:rPr>
            </w:pPr>
            <w:r w:rsidRPr="00C4378D">
              <w:rPr>
                <w:sz w:val="22"/>
                <w:szCs w:val="22"/>
              </w:rPr>
              <w:t>Razjasniti vrednovanje zdravstvene djelatnosti.</w:t>
            </w:r>
          </w:p>
          <w:p w:rsidR="00C4378D" w:rsidRPr="00C4378D" w:rsidRDefault="00C4378D" w:rsidP="005B5500">
            <w:pPr>
              <w:numPr>
                <w:ilvl w:val="0"/>
                <w:numId w:val="4"/>
              </w:numPr>
              <w:spacing w:before="60" w:after="60"/>
              <w:contextualSpacing/>
              <w:rPr>
                <w:sz w:val="22"/>
                <w:szCs w:val="22"/>
              </w:rPr>
            </w:pPr>
            <w:r w:rsidRPr="00C4378D">
              <w:rPr>
                <w:sz w:val="22"/>
                <w:szCs w:val="22"/>
              </w:rPr>
              <w:t>Objasniti rad i ustroj strukovnih komora.</w:t>
            </w:r>
          </w:p>
          <w:p w:rsidR="00C4378D" w:rsidRPr="00C4378D" w:rsidRDefault="00C4378D" w:rsidP="005B5500">
            <w:pPr>
              <w:numPr>
                <w:ilvl w:val="0"/>
                <w:numId w:val="4"/>
              </w:numPr>
              <w:spacing w:before="60" w:after="60"/>
              <w:contextualSpacing/>
              <w:rPr>
                <w:sz w:val="22"/>
                <w:szCs w:val="22"/>
              </w:rPr>
            </w:pPr>
            <w:r w:rsidRPr="00C4378D">
              <w:rPr>
                <w:sz w:val="22"/>
                <w:szCs w:val="22"/>
              </w:rPr>
              <w:t>Razumjeti i objasniti položaj zdravstvenog radnika u odnosu na disciplinsku/stegovnu, građanskopravnu i kaznenopravnu odgovornost.</w:t>
            </w:r>
          </w:p>
          <w:p w:rsidR="00C4378D" w:rsidRPr="00C4378D" w:rsidRDefault="00C4378D" w:rsidP="005B5500">
            <w:pPr>
              <w:numPr>
                <w:ilvl w:val="0"/>
                <w:numId w:val="4"/>
              </w:numPr>
              <w:rPr>
                <w:sz w:val="22"/>
                <w:szCs w:val="22"/>
              </w:rPr>
            </w:pPr>
            <w:r w:rsidRPr="00C4378D">
              <w:rPr>
                <w:sz w:val="22"/>
                <w:szCs w:val="22"/>
              </w:rPr>
              <w:t>Prepoznati i primijeniti temeljna prava pacijenata u radu.</w:t>
            </w:r>
          </w:p>
        </w:tc>
      </w:tr>
      <w:tr w:rsidR="00C4378D" w:rsidRPr="00C4378D" w:rsidTr="007C719B">
        <w:tc>
          <w:tcPr>
            <w:tcW w:w="9889" w:type="dxa"/>
            <w:gridSpan w:val="4"/>
            <w:shd w:val="clear" w:color="auto" w:fill="D9D9D9"/>
          </w:tcPr>
          <w:p w:rsidR="00C4378D" w:rsidRPr="00C4378D" w:rsidRDefault="00C4378D" w:rsidP="00C4378D">
            <w:pPr>
              <w:rPr>
                <w:sz w:val="22"/>
                <w:szCs w:val="22"/>
              </w:rPr>
            </w:pPr>
            <w:r w:rsidRPr="00C4378D">
              <w:rPr>
                <w:b/>
                <w:sz w:val="22"/>
                <w:szCs w:val="22"/>
              </w:rPr>
              <w:t>NAČIN IZVOĐENJA NASTAVE (označiti aktivnost s „x“)</w:t>
            </w:r>
          </w:p>
        </w:tc>
      </w:tr>
      <w:tr w:rsidR="00C4378D" w:rsidRPr="00C4378D" w:rsidTr="007C719B">
        <w:tc>
          <w:tcPr>
            <w:tcW w:w="4856" w:type="dxa"/>
            <w:gridSpan w:val="3"/>
          </w:tcPr>
          <w:p w:rsidR="00C4378D" w:rsidRPr="00C4378D" w:rsidRDefault="00C4378D" w:rsidP="00C4378D">
            <w:pPr>
              <w:rPr>
                <w:sz w:val="22"/>
                <w:szCs w:val="22"/>
              </w:rPr>
            </w:pPr>
            <w:r w:rsidRPr="00C4378D">
              <w:rPr>
                <w:sz w:val="22"/>
                <w:szCs w:val="22"/>
              </w:rPr>
              <w:fldChar w:fldCharType="begin">
                <w:ffData>
                  <w:name w:val=""/>
                  <w:enabled/>
                  <w:calcOnExit w:val="0"/>
                  <w:checkBox>
                    <w:sizeAuto/>
                    <w:default w:val="1"/>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Predavanja</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1"/>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Seminari i radionice</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Vježbe</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1"/>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Samostalni zadaci</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Multimedija  i Internet</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Obrazovanje na daljinu</w:t>
            </w:r>
          </w:p>
        </w:tc>
        <w:tc>
          <w:tcPr>
            <w:tcW w:w="5033" w:type="dxa"/>
          </w:tcPr>
          <w:p w:rsidR="00C4378D" w:rsidRPr="00C4378D" w:rsidRDefault="0045781A" w:rsidP="00C4378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C4378D" w:rsidRPr="00C4378D">
              <w:rPr>
                <w:sz w:val="22"/>
                <w:szCs w:val="22"/>
              </w:rPr>
              <w:t xml:space="preserve"> Konzultacije</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Laboratorij</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Terenska nastava</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1"/>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Mentorski rad</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Provjere znanja</w:t>
            </w:r>
          </w:p>
          <w:p w:rsidR="00C4378D" w:rsidRPr="00C4378D" w:rsidRDefault="00C4378D" w:rsidP="00C4378D">
            <w:pPr>
              <w:rPr>
                <w:sz w:val="22"/>
                <w:szCs w:val="22"/>
              </w:rPr>
            </w:pPr>
          </w:p>
        </w:tc>
      </w:tr>
      <w:tr w:rsidR="00C4378D" w:rsidRPr="00C4378D" w:rsidTr="007C719B">
        <w:tc>
          <w:tcPr>
            <w:tcW w:w="9889" w:type="dxa"/>
            <w:gridSpan w:val="4"/>
            <w:shd w:val="clear" w:color="auto" w:fill="D9D9D9"/>
            <w:vAlign w:val="center"/>
          </w:tcPr>
          <w:p w:rsidR="00C4378D" w:rsidRPr="00C4378D" w:rsidRDefault="00C4378D" w:rsidP="00C4378D">
            <w:pPr>
              <w:rPr>
                <w:b/>
                <w:sz w:val="22"/>
                <w:szCs w:val="22"/>
              </w:rPr>
            </w:pPr>
            <w:r w:rsidRPr="00C4378D">
              <w:rPr>
                <w:b/>
                <w:sz w:val="22"/>
                <w:szCs w:val="22"/>
              </w:rPr>
              <w:t xml:space="preserve">NAČIN POLAGANJA ISPITA </w:t>
            </w:r>
          </w:p>
        </w:tc>
      </w:tr>
      <w:tr w:rsidR="00C4378D" w:rsidRPr="00C4378D" w:rsidTr="007C719B">
        <w:tc>
          <w:tcPr>
            <w:tcW w:w="4856" w:type="dxa"/>
            <w:gridSpan w:val="3"/>
            <w:vAlign w:val="center"/>
          </w:tcPr>
          <w:p w:rsidR="00C4378D" w:rsidRPr="00C4378D" w:rsidRDefault="00C4378D" w:rsidP="00C4378D">
            <w:pPr>
              <w:rPr>
                <w:sz w:val="22"/>
                <w:szCs w:val="22"/>
              </w:rPr>
            </w:pPr>
            <w:r w:rsidRPr="00C4378D">
              <w:rPr>
                <w:sz w:val="22"/>
                <w:szCs w:val="22"/>
              </w:rPr>
              <w:fldChar w:fldCharType="begin">
                <w:ffData>
                  <w:name w:val=""/>
                  <w:enabled/>
                  <w:calcOnExit w:val="0"/>
                  <w:checkBox>
                    <w:sizeAuto/>
                    <w:default w:val="1"/>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Usmeni                                                            </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1"/>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Pismeni                        </w:t>
            </w:r>
          </w:p>
          <w:p w:rsidR="00C4378D" w:rsidRPr="00C4378D" w:rsidRDefault="00C4378D" w:rsidP="00C4378D">
            <w:pPr>
              <w:rPr>
                <w:sz w:val="22"/>
                <w:szCs w:val="22"/>
              </w:rPr>
            </w:pPr>
            <w:r w:rsidRPr="00C4378D">
              <w:rPr>
                <w:sz w:val="22"/>
                <w:szCs w:val="22"/>
              </w:rPr>
              <w:fldChar w:fldCharType="begin">
                <w:ffData>
                  <w:name w:val=""/>
                  <w:enabled/>
                  <w:calcOnExit w:val="0"/>
                  <w:checkBox>
                    <w:sizeAuto/>
                    <w:default w:val="0"/>
                  </w:checkBox>
                </w:ffData>
              </w:fldChar>
            </w:r>
            <w:r w:rsidRPr="00C4378D">
              <w:rPr>
                <w:sz w:val="22"/>
                <w:szCs w:val="22"/>
              </w:rPr>
              <w:instrText xml:space="preserve"> FORMCHECKBOX </w:instrText>
            </w:r>
            <w:r w:rsidRPr="00C4378D">
              <w:rPr>
                <w:sz w:val="22"/>
                <w:szCs w:val="22"/>
              </w:rPr>
            </w:r>
            <w:r w:rsidRPr="00C4378D">
              <w:rPr>
                <w:sz w:val="22"/>
                <w:szCs w:val="22"/>
              </w:rPr>
              <w:fldChar w:fldCharType="end"/>
            </w:r>
            <w:r w:rsidRPr="00C4378D">
              <w:rPr>
                <w:sz w:val="22"/>
                <w:szCs w:val="22"/>
              </w:rPr>
              <w:t xml:space="preserve"> Kolokvij                     </w:t>
            </w:r>
          </w:p>
        </w:tc>
        <w:tc>
          <w:tcPr>
            <w:tcW w:w="5033" w:type="dxa"/>
          </w:tcPr>
          <w:p w:rsidR="00C4378D" w:rsidRPr="00C4378D" w:rsidRDefault="00C4378D" w:rsidP="00C4378D">
            <w:pPr>
              <w:rPr>
                <w:sz w:val="22"/>
                <w:szCs w:val="22"/>
              </w:rPr>
            </w:pPr>
            <w:r w:rsidRPr="00C4378D">
              <w:rPr>
                <w:sz w:val="22"/>
                <w:szCs w:val="22"/>
              </w:rPr>
              <w:t xml:space="preserve"> Ostalo:</w:t>
            </w:r>
          </w:p>
        </w:tc>
      </w:tr>
      <w:tr w:rsidR="00C4378D" w:rsidRPr="00C4378D" w:rsidTr="007C719B">
        <w:tc>
          <w:tcPr>
            <w:tcW w:w="9889" w:type="dxa"/>
            <w:gridSpan w:val="4"/>
            <w:shd w:val="clear" w:color="auto" w:fill="D9D9D9"/>
            <w:vAlign w:val="center"/>
          </w:tcPr>
          <w:p w:rsidR="00C4378D" w:rsidRPr="00C4378D" w:rsidRDefault="00C4378D" w:rsidP="00C4378D">
            <w:pPr>
              <w:rPr>
                <w:b/>
                <w:sz w:val="22"/>
                <w:szCs w:val="22"/>
              </w:rPr>
            </w:pPr>
            <w:r w:rsidRPr="00C4378D">
              <w:rPr>
                <w:b/>
                <w:sz w:val="22"/>
                <w:szCs w:val="22"/>
              </w:rPr>
              <w:t>POPIS LITERATURE ZA STUDIJ I POLAGANJE ISPITA</w:t>
            </w:r>
          </w:p>
        </w:tc>
      </w:tr>
      <w:tr w:rsidR="00C4378D" w:rsidRPr="00C4378D" w:rsidTr="007C719B">
        <w:tc>
          <w:tcPr>
            <w:tcW w:w="9889" w:type="dxa"/>
            <w:gridSpan w:val="4"/>
            <w:shd w:val="clear" w:color="auto" w:fill="D9D9D9"/>
          </w:tcPr>
          <w:p w:rsidR="00C4378D" w:rsidRPr="00C4378D" w:rsidRDefault="00C4378D" w:rsidP="00C4378D">
            <w:pPr>
              <w:rPr>
                <w:sz w:val="22"/>
                <w:szCs w:val="22"/>
              </w:rPr>
            </w:pPr>
            <w:r w:rsidRPr="00C4378D">
              <w:rPr>
                <w:sz w:val="22"/>
                <w:szCs w:val="22"/>
              </w:rPr>
              <w:t>Obvezna literatura</w:t>
            </w:r>
          </w:p>
        </w:tc>
      </w:tr>
      <w:tr w:rsidR="00C4378D" w:rsidRPr="00C4378D" w:rsidTr="007C719B">
        <w:trPr>
          <w:trHeight w:val="199"/>
        </w:trPr>
        <w:tc>
          <w:tcPr>
            <w:tcW w:w="959" w:type="dxa"/>
          </w:tcPr>
          <w:p w:rsidR="00C4378D" w:rsidRPr="00C4378D" w:rsidRDefault="00C4378D" w:rsidP="00C4378D">
            <w:pPr>
              <w:rPr>
                <w:sz w:val="22"/>
                <w:szCs w:val="22"/>
              </w:rPr>
            </w:pPr>
            <w:r w:rsidRPr="00C4378D">
              <w:rPr>
                <w:sz w:val="22"/>
                <w:szCs w:val="22"/>
              </w:rPr>
              <w:lastRenderedPageBreak/>
              <w:t>1.</w:t>
            </w:r>
          </w:p>
        </w:tc>
        <w:tc>
          <w:tcPr>
            <w:tcW w:w="8930" w:type="dxa"/>
            <w:gridSpan w:val="3"/>
          </w:tcPr>
          <w:p w:rsidR="00C4378D" w:rsidRPr="00C4378D" w:rsidRDefault="00C4378D" w:rsidP="00C4378D">
            <w:pPr>
              <w:rPr>
                <w:sz w:val="22"/>
                <w:szCs w:val="22"/>
                <w:lang w:val="en-US"/>
              </w:rPr>
            </w:pPr>
            <w:r w:rsidRPr="00C4378D">
              <w:rPr>
                <w:sz w:val="22"/>
                <w:szCs w:val="22"/>
                <w:lang w:val="en-US"/>
              </w:rPr>
              <w:t>Pinel, J.P. biološka psihologija. Jastrebarsko, Naklada Slap, 2002 (poglavlja 8, 10, 11, 12 i 15)</w:t>
            </w:r>
          </w:p>
        </w:tc>
      </w:tr>
      <w:tr w:rsidR="00C4378D" w:rsidRPr="00C4378D" w:rsidTr="007C719B">
        <w:tc>
          <w:tcPr>
            <w:tcW w:w="9889" w:type="dxa"/>
            <w:gridSpan w:val="4"/>
            <w:shd w:val="clear" w:color="auto" w:fill="D9D9D9"/>
          </w:tcPr>
          <w:p w:rsidR="00C4378D" w:rsidRPr="00C4378D" w:rsidRDefault="00C4378D" w:rsidP="00C4378D">
            <w:pPr>
              <w:rPr>
                <w:sz w:val="22"/>
                <w:szCs w:val="22"/>
              </w:rPr>
            </w:pPr>
            <w:r w:rsidRPr="00C4378D">
              <w:rPr>
                <w:sz w:val="22"/>
                <w:szCs w:val="22"/>
              </w:rPr>
              <w:t>Izborna literatura</w:t>
            </w:r>
          </w:p>
        </w:tc>
      </w:tr>
      <w:tr w:rsidR="00C4378D" w:rsidRPr="00C4378D" w:rsidTr="007C719B">
        <w:tc>
          <w:tcPr>
            <w:tcW w:w="959" w:type="dxa"/>
            <w:vAlign w:val="center"/>
          </w:tcPr>
          <w:p w:rsidR="00C4378D" w:rsidRPr="00C4378D" w:rsidRDefault="00C4378D" w:rsidP="00C4378D">
            <w:pPr>
              <w:rPr>
                <w:sz w:val="22"/>
                <w:szCs w:val="22"/>
              </w:rPr>
            </w:pPr>
            <w:r w:rsidRPr="00C4378D">
              <w:rPr>
                <w:sz w:val="22"/>
                <w:szCs w:val="22"/>
              </w:rPr>
              <w:t>1.</w:t>
            </w:r>
          </w:p>
        </w:tc>
        <w:tc>
          <w:tcPr>
            <w:tcW w:w="8930" w:type="dxa"/>
            <w:gridSpan w:val="3"/>
            <w:vAlign w:val="center"/>
          </w:tcPr>
          <w:p w:rsidR="00C4378D" w:rsidRPr="00C4378D" w:rsidRDefault="00C4378D" w:rsidP="00C4378D">
            <w:pPr>
              <w:rPr>
                <w:sz w:val="22"/>
                <w:szCs w:val="22"/>
              </w:rPr>
            </w:pPr>
            <w:r w:rsidRPr="00C4378D">
              <w:rPr>
                <w:iCs/>
                <w:sz w:val="22"/>
                <w:szCs w:val="22"/>
                <w:lang w:val="de-DE"/>
              </w:rPr>
              <w:t xml:space="preserve">Judaš, M., Kostović, I.; Temelji neuroznanosti. </w:t>
            </w:r>
            <w:r w:rsidRPr="00C4378D">
              <w:rPr>
                <w:iCs/>
                <w:sz w:val="22"/>
                <w:szCs w:val="22"/>
                <w:lang w:val="en-US"/>
              </w:rPr>
              <w:t>Zagreb, MD, 1997.</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656"/>
        <w:gridCol w:w="709"/>
        <w:gridCol w:w="567"/>
      </w:tblGrid>
      <w:tr w:rsidR="00BB6447" w:rsidRPr="00563338" w:rsidTr="00563338">
        <w:tc>
          <w:tcPr>
            <w:tcW w:w="9889" w:type="dxa"/>
            <w:gridSpan w:val="5"/>
            <w:shd w:val="clear" w:color="auto" w:fill="D9D9D9"/>
            <w:vAlign w:val="center"/>
          </w:tcPr>
          <w:p w:rsidR="00BB6447" w:rsidRPr="00277717" w:rsidRDefault="00BB6447" w:rsidP="00563338">
            <w:pPr>
              <w:jc w:val="center"/>
              <w:rPr>
                <w:b/>
                <w:sz w:val="22"/>
                <w:szCs w:val="22"/>
              </w:rPr>
            </w:pPr>
            <w:r w:rsidRPr="00277717">
              <w:rPr>
                <w:b/>
                <w:sz w:val="22"/>
                <w:szCs w:val="22"/>
              </w:rPr>
              <w:t>POPIS TEMA</w:t>
            </w:r>
          </w:p>
        </w:tc>
      </w:tr>
      <w:tr w:rsidR="00BB6447" w:rsidRPr="00563338" w:rsidTr="00563338">
        <w:trPr>
          <w:trHeight w:val="135"/>
        </w:trPr>
        <w:tc>
          <w:tcPr>
            <w:tcW w:w="1277" w:type="dxa"/>
            <w:vMerge w:val="restart"/>
            <w:shd w:val="clear" w:color="auto" w:fill="auto"/>
            <w:vAlign w:val="center"/>
          </w:tcPr>
          <w:p w:rsidR="00BB6447" w:rsidRPr="00277717" w:rsidRDefault="00BB6447" w:rsidP="008D4118">
            <w:pPr>
              <w:jc w:val="center"/>
              <w:rPr>
                <w:sz w:val="22"/>
                <w:szCs w:val="22"/>
              </w:rPr>
            </w:pPr>
            <w:r w:rsidRPr="00277717">
              <w:rPr>
                <w:sz w:val="22"/>
                <w:szCs w:val="22"/>
              </w:rPr>
              <w:t>Red. br.</w:t>
            </w:r>
          </w:p>
        </w:tc>
        <w:tc>
          <w:tcPr>
            <w:tcW w:w="6680" w:type="dxa"/>
            <w:vMerge w:val="restart"/>
            <w:shd w:val="clear" w:color="auto" w:fill="auto"/>
            <w:vAlign w:val="center"/>
          </w:tcPr>
          <w:p w:rsidR="00BB6447" w:rsidRPr="00277717" w:rsidRDefault="00BB6447" w:rsidP="008D4118">
            <w:pPr>
              <w:jc w:val="center"/>
              <w:rPr>
                <w:b/>
                <w:sz w:val="22"/>
                <w:szCs w:val="22"/>
              </w:rPr>
            </w:pPr>
            <w:r w:rsidRPr="00277717">
              <w:rPr>
                <w:b/>
                <w:sz w:val="22"/>
                <w:szCs w:val="22"/>
              </w:rPr>
              <w:t>NAZIV TEME</w:t>
            </w:r>
          </w:p>
        </w:tc>
        <w:tc>
          <w:tcPr>
            <w:tcW w:w="1932" w:type="dxa"/>
            <w:gridSpan w:val="3"/>
            <w:shd w:val="clear" w:color="auto" w:fill="auto"/>
            <w:vAlign w:val="center"/>
          </w:tcPr>
          <w:p w:rsidR="00BB6447" w:rsidRPr="00277717" w:rsidRDefault="00BB6447" w:rsidP="008D4118">
            <w:pPr>
              <w:jc w:val="center"/>
              <w:rPr>
                <w:b/>
                <w:sz w:val="22"/>
                <w:szCs w:val="22"/>
              </w:rPr>
            </w:pPr>
            <w:r w:rsidRPr="00277717">
              <w:rPr>
                <w:b/>
                <w:sz w:val="22"/>
                <w:szCs w:val="22"/>
              </w:rPr>
              <w:t>Broj sati</w:t>
            </w:r>
          </w:p>
        </w:tc>
      </w:tr>
      <w:tr w:rsidR="00BB6447" w:rsidRPr="00563338" w:rsidTr="008D4118">
        <w:trPr>
          <w:trHeight w:val="135"/>
        </w:trPr>
        <w:tc>
          <w:tcPr>
            <w:tcW w:w="1277" w:type="dxa"/>
            <w:vMerge/>
            <w:shd w:val="clear" w:color="auto" w:fill="auto"/>
            <w:vAlign w:val="center"/>
          </w:tcPr>
          <w:p w:rsidR="00BB6447" w:rsidRPr="00277717" w:rsidRDefault="00BB6447" w:rsidP="008D4118">
            <w:pPr>
              <w:jc w:val="center"/>
              <w:rPr>
                <w:sz w:val="22"/>
                <w:szCs w:val="22"/>
              </w:rPr>
            </w:pPr>
          </w:p>
        </w:tc>
        <w:tc>
          <w:tcPr>
            <w:tcW w:w="6680" w:type="dxa"/>
            <w:vMerge/>
            <w:shd w:val="clear" w:color="auto" w:fill="auto"/>
            <w:vAlign w:val="center"/>
          </w:tcPr>
          <w:p w:rsidR="00BB6447" w:rsidRPr="00277717" w:rsidRDefault="00BB6447" w:rsidP="008D4118">
            <w:pPr>
              <w:jc w:val="center"/>
              <w:rPr>
                <w:b/>
                <w:sz w:val="22"/>
                <w:szCs w:val="22"/>
              </w:rPr>
            </w:pPr>
          </w:p>
        </w:tc>
        <w:tc>
          <w:tcPr>
            <w:tcW w:w="656" w:type="dxa"/>
            <w:shd w:val="clear" w:color="auto" w:fill="auto"/>
            <w:vAlign w:val="center"/>
          </w:tcPr>
          <w:p w:rsidR="00BB6447" w:rsidRPr="00277717" w:rsidRDefault="00BB6447" w:rsidP="008D4118">
            <w:pPr>
              <w:jc w:val="center"/>
              <w:rPr>
                <w:b/>
                <w:sz w:val="22"/>
                <w:szCs w:val="22"/>
              </w:rPr>
            </w:pPr>
            <w:r w:rsidRPr="00277717">
              <w:rPr>
                <w:b/>
                <w:sz w:val="22"/>
                <w:szCs w:val="22"/>
              </w:rPr>
              <w:t>P</w:t>
            </w:r>
          </w:p>
        </w:tc>
        <w:tc>
          <w:tcPr>
            <w:tcW w:w="709" w:type="dxa"/>
            <w:shd w:val="clear" w:color="auto" w:fill="auto"/>
            <w:vAlign w:val="center"/>
          </w:tcPr>
          <w:p w:rsidR="00BB6447" w:rsidRPr="00277717" w:rsidRDefault="00BB6447" w:rsidP="008D4118">
            <w:pPr>
              <w:jc w:val="center"/>
              <w:rPr>
                <w:b/>
                <w:sz w:val="22"/>
                <w:szCs w:val="22"/>
              </w:rPr>
            </w:pPr>
            <w:r w:rsidRPr="00277717">
              <w:rPr>
                <w:b/>
                <w:sz w:val="22"/>
                <w:szCs w:val="22"/>
              </w:rPr>
              <w:t>V</w:t>
            </w:r>
          </w:p>
        </w:tc>
        <w:tc>
          <w:tcPr>
            <w:tcW w:w="567" w:type="dxa"/>
            <w:shd w:val="clear" w:color="auto" w:fill="auto"/>
            <w:vAlign w:val="center"/>
          </w:tcPr>
          <w:p w:rsidR="00BB6447" w:rsidRPr="00277717" w:rsidRDefault="00BB6447" w:rsidP="008D4118">
            <w:pPr>
              <w:jc w:val="center"/>
              <w:rPr>
                <w:b/>
                <w:sz w:val="22"/>
                <w:szCs w:val="22"/>
              </w:rPr>
            </w:pPr>
            <w:r w:rsidRPr="00277717">
              <w:rPr>
                <w:b/>
                <w:sz w:val="22"/>
                <w:szCs w:val="22"/>
              </w:rPr>
              <w:t>S</w:t>
            </w:r>
          </w:p>
        </w:tc>
      </w:tr>
      <w:tr w:rsidR="00BB6447" w:rsidRPr="00563338" w:rsidTr="008D4118">
        <w:trPr>
          <w:trHeight w:val="397"/>
        </w:trPr>
        <w:tc>
          <w:tcPr>
            <w:tcW w:w="1277" w:type="dxa"/>
            <w:shd w:val="clear" w:color="auto" w:fill="auto"/>
            <w:vAlign w:val="center"/>
          </w:tcPr>
          <w:p w:rsidR="00BB6447" w:rsidRPr="00277717" w:rsidRDefault="00277717" w:rsidP="00277717">
            <w:pPr>
              <w:ind w:left="426"/>
              <w:contextualSpacing/>
              <w:rPr>
                <w:sz w:val="22"/>
                <w:szCs w:val="22"/>
              </w:rPr>
            </w:pPr>
            <w:r>
              <w:rPr>
                <w:sz w:val="22"/>
                <w:szCs w:val="22"/>
              </w:rPr>
              <w:t>1</w:t>
            </w:r>
            <w:r w:rsidR="00BB6447" w:rsidRPr="00277717">
              <w:rPr>
                <w:sz w:val="22"/>
                <w:szCs w:val="22"/>
              </w:rPr>
              <w:t>.</w:t>
            </w:r>
          </w:p>
        </w:tc>
        <w:tc>
          <w:tcPr>
            <w:tcW w:w="6680" w:type="dxa"/>
            <w:shd w:val="clear" w:color="auto" w:fill="auto"/>
          </w:tcPr>
          <w:p w:rsidR="00BB6447" w:rsidRPr="00277717" w:rsidRDefault="00BB6447" w:rsidP="008D4118">
            <w:pPr>
              <w:rPr>
                <w:sz w:val="22"/>
                <w:szCs w:val="22"/>
              </w:rPr>
            </w:pPr>
            <w:r w:rsidRPr="00277717">
              <w:rPr>
                <w:sz w:val="22"/>
                <w:szCs w:val="22"/>
              </w:rPr>
              <w:t>Funkcionalna organizacija u mozgu</w:t>
            </w:r>
          </w:p>
        </w:tc>
        <w:tc>
          <w:tcPr>
            <w:tcW w:w="656" w:type="dxa"/>
            <w:shd w:val="clear" w:color="auto" w:fill="auto"/>
          </w:tcPr>
          <w:p w:rsidR="00BB6447" w:rsidRPr="00277717" w:rsidRDefault="00BB6447" w:rsidP="008D4118">
            <w:pPr>
              <w:jc w:val="center"/>
              <w:rPr>
                <w:sz w:val="22"/>
                <w:szCs w:val="22"/>
              </w:rPr>
            </w:pPr>
            <w:r w:rsidRPr="00277717">
              <w:rPr>
                <w:sz w:val="22"/>
                <w:szCs w:val="22"/>
              </w:rPr>
              <w:t>2</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2.</w:t>
            </w:r>
          </w:p>
        </w:tc>
        <w:tc>
          <w:tcPr>
            <w:tcW w:w="6680" w:type="dxa"/>
            <w:shd w:val="clear" w:color="auto" w:fill="auto"/>
          </w:tcPr>
          <w:p w:rsidR="00BB6447" w:rsidRPr="00277717" w:rsidRDefault="00BB6447" w:rsidP="008D4118">
            <w:pPr>
              <w:rPr>
                <w:sz w:val="22"/>
                <w:szCs w:val="22"/>
              </w:rPr>
            </w:pPr>
            <w:r w:rsidRPr="00277717">
              <w:rPr>
                <w:sz w:val="22"/>
                <w:szCs w:val="22"/>
              </w:rPr>
              <w:t>Lateralizacija mozga - uloga lijeve i desne mozgovne polutke</w:t>
            </w:r>
          </w:p>
        </w:tc>
        <w:tc>
          <w:tcPr>
            <w:tcW w:w="656" w:type="dxa"/>
            <w:shd w:val="clear" w:color="auto" w:fill="auto"/>
          </w:tcPr>
          <w:p w:rsidR="00BB6447" w:rsidRPr="00277717" w:rsidRDefault="00BB6447" w:rsidP="008D4118">
            <w:pPr>
              <w:jc w:val="center"/>
              <w:rPr>
                <w:sz w:val="22"/>
                <w:szCs w:val="22"/>
              </w:rPr>
            </w:pPr>
            <w:r w:rsidRPr="00277717">
              <w:rPr>
                <w:sz w:val="22"/>
                <w:szCs w:val="22"/>
              </w:rPr>
              <w:t>2</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3.</w:t>
            </w:r>
          </w:p>
        </w:tc>
        <w:tc>
          <w:tcPr>
            <w:tcW w:w="6680" w:type="dxa"/>
            <w:shd w:val="clear" w:color="auto" w:fill="auto"/>
          </w:tcPr>
          <w:p w:rsidR="00BB6447" w:rsidRPr="00277717" w:rsidRDefault="00BB6447" w:rsidP="008D4118">
            <w:pPr>
              <w:rPr>
                <w:sz w:val="22"/>
                <w:szCs w:val="22"/>
              </w:rPr>
            </w:pPr>
            <w:r w:rsidRPr="00277717">
              <w:rPr>
                <w:sz w:val="22"/>
                <w:szCs w:val="22"/>
              </w:rPr>
              <w:t>Uloga pojedinih režnjeva u mozgu</w:t>
            </w:r>
          </w:p>
        </w:tc>
        <w:tc>
          <w:tcPr>
            <w:tcW w:w="656" w:type="dxa"/>
            <w:shd w:val="clear" w:color="auto" w:fill="auto"/>
          </w:tcPr>
          <w:p w:rsidR="00BB6447" w:rsidRPr="00277717" w:rsidRDefault="00BB6447" w:rsidP="008D4118">
            <w:pPr>
              <w:jc w:val="center"/>
              <w:rPr>
                <w:sz w:val="22"/>
                <w:szCs w:val="22"/>
              </w:rPr>
            </w:pPr>
            <w:r w:rsidRPr="00277717">
              <w:rPr>
                <w:sz w:val="22"/>
                <w:szCs w:val="22"/>
              </w:rPr>
              <w:t>1</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4.</w:t>
            </w:r>
          </w:p>
        </w:tc>
        <w:tc>
          <w:tcPr>
            <w:tcW w:w="6680" w:type="dxa"/>
            <w:shd w:val="clear" w:color="auto" w:fill="auto"/>
          </w:tcPr>
          <w:p w:rsidR="00BB6447" w:rsidRPr="00277717" w:rsidRDefault="00BB6447" w:rsidP="008D4118">
            <w:pPr>
              <w:rPr>
                <w:sz w:val="22"/>
                <w:szCs w:val="22"/>
              </w:rPr>
            </w:pPr>
            <w:r w:rsidRPr="00277717">
              <w:rPr>
                <w:sz w:val="22"/>
                <w:szCs w:val="22"/>
              </w:rPr>
              <w:t>Neurobiološke osnove ponašanja</w:t>
            </w:r>
          </w:p>
        </w:tc>
        <w:tc>
          <w:tcPr>
            <w:tcW w:w="656" w:type="dxa"/>
            <w:shd w:val="clear" w:color="auto" w:fill="auto"/>
          </w:tcPr>
          <w:p w:rsidR="00BB6447" w:rsidRPr="00277717" w:rsidRDefault="00BB6447" w:rsidP="008D4118">
            <w:pPr>
              <w:jc w:val="center"/>
              <w:rPr>
                <w:sz w:val="22"/>
                <w:szCs w:val="22"/>
              </w:rPr>
            </w:pPr>
            <w:r w:rsidRPr="00277717">
              <w:rPr>
                <w:sz w:val="22"/>
                <w:szCs w:val="22"/>
              </w:rPr>
              <w:t>1</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5.</w:t>
            </w:r>
          </w:p>
        </w:tc>
        <w:tc>
          <w:tcPr>
            <w:tcW w:w="6680" w:type="dxa"/>
            <w:shd w:val="clear" w:color="auto" w:fill="auto"/>
          </w:tcPr>
          <w:p w:rsidR="00BB6447" w:rsidRPr="00277717" w:rsidRDefault="00BB6447" w:rsidP="008D4118">
            <w:pPr>
              <w:rPr>
                <w:sz w:val="22"/>
                <w:szCs w:val="22"/>
              </w:rPr>
            </w:pPr>
            <w:r w:rsidRPr="00277717">
              <w:rPr>
                <w:sz w:val="22"/>
                <w:szCs w:val="22"/>
              </w:rPr>
              <w:t>Neurobiologija viših kognitivnih funkcija: pamćenja, jezika i govora</w:t>
            </w:r>
          </w:p>
        </w:tc>
        <w:tc>
          <w:tcPr>
            <w:tcW w:w="656" w:type="dxa"/>
            <w:shd w:val="clear" w:color="auto" w:fill="auto"/>
          </w:tcPr>
          <w:p w:rsidR="00BB6447" w:rsidRPr="00277717" w:rsidRDefault="00BB6447" w:rsidP="008D4118">
            <w:pPr>
              <w:jc w:val="center"/>
              <w:rPr>
                <w:sz w:val="22"/>
                <w:szCs w:val="22"/>
              </w:rPr>
            </w:pPr>
            <w:r w:rsidRPr="00277717">
              <w:rPr>
                <w:sz w:val="22"/>
                <w:szCs w:val="22"/>
              </w:rPr>
              <w:t>2</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6.</w:t>
            </w:r>
          </w:p>
        </w:tc>
        <w:tc>
          <w:tcPr>
            <w:tcW w:w="6680" w:type="dxa"/>
            <w:shd w:val="clear" w:color="auto" w:fill="auto"/>
          </w:tcPr>
          <w:p w:rsidR="00BB6447" w:rsidRPr="00277717" w:rsidRDefault="00BB6447" w:rsidP="008D4118">
            <w:pPr>
              <w:rPr>
                <w:sz w:val="22"/>
                <w:szCs w:val="22"/>
              </w:rPr>
            </w:pPr>
            <w:r w:rsidRPr="00277717">
              <w:rPr>
                <w:sz w:val="22"/>
                <w:szCs w:val="22"/>
              </w:rPr>
              <w:t>Neurobiologija viših kognitivnih funkcija: pažnje i prostornih sposobnosti</w:t>
            </w:r>
          </w:p>
        </w:tc>
        <w:tc>
          <w:tcPr>
            <w:tcW w:w="656" w:type="dxa"/>
            <w:shd w:val="clear" w:color="auto" w:fill="auto"/>
          </w:tcPr>
          <w:p w:rsidR="00BB6447" w:rsidRPr="00277717" w:rsidRDefault="00BB6447" w:rsidP="008D4118">
            <w:pPr>
              <w:jc w:val="center"/>
              <w:rPr>
                <w:sz w:val="22"/>
                <w:szCs w:val="22"/>
              </w:rPr>
            </w:pPr>
            <w:r w:rsidRPr="00277717">
              <w:rPr>
                <w:sz w:val="22"/>
                <w:szCs w:val="22"/>
              </w:rPr>
              <w:t>1</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7.</w:t>
            </w:r>
          </w:p>
        </w:tc>
        <w:tc>
          <w:tcPr>
            <w:tcW w:w="6680" w:type="dxa"/>
            <w:shd w:val="clear" w:color="auto" w:fill="auto"/>
          </w:tcPr>
          <w:p w:rsidR="00BB6447" w:rsidRPr="00277717" w:rsidRDefault="00BB6447" w:rsidP="008D4118">
            <w:pPr>
              <w:rPr>
                <w:sz w:val="22"/>
                <w:szCs w:val="22"/>
              </w:rPr>
            </w:pPr>
            <w:r w:rsidRPr="00277717">
              <w:rPr>
                <w:sz w:val="22"/>
                <w:szCs w:val="22"/>
              </w:rPr>
              <w:t>Smetnje kognitivnih i drugih funkcija nakon oštećenja mozga</w:t>
            </w:r>
          </w:p>
        </w:tc>
        <w:tc>
          <w:tcPr>
            <w:tcW w:w="656" w:type="dxa"/>
            <w:shd w:val="clear" w:color="auto" w:fill="auto"/>
          </w:tcPr>
          <w:p w:rsidR="00BB6447" w:rsidRPr="00277717" w:rsidRDefault="00BB6447" w:rsidP="008D4118">
            <w:pPr>
              <w:jc w:val="center"/>
              <w:rPr>
                <w:sz w:val="22"/>
                <w:szCs w:val="22"/>
              </w:rPr>
            </w:pPr>
            <w:r w:rsidRPr="00277717">
              <w:rPr>
                <w:sz w:val="22"/>
                <w:szCs w:val="22"/>
              </w:rPr>
              <w:t>2</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8.</w:t>
            </w:r>
          </w:p>
        </w:tc>
        <w:tc>
          <w:tcPr>
            <w:tcW w:w="6680" w:type="dxa"/>
            <w:shd w:val="clear" w:color="auto" w:fill="auto"/>
          </w:tcPr>
          <w:p w:rsidR="00BB6447" w:rsidRPr="00277717" w:rsidRDefault="00BB6447" w:rsidP="008D4118">
            <w:pPr>
              <w:rPr>
                <w:sz w:val="22"/>
                <w:szCs w:val="22"/>
              </w:rPr>
            </w:pPr>
            <w:r w:rsidRPr="00277717">
              <w:rPr>
                <w:sz w:val="22"/>
                <w:szCs w:val="22"/>
              </w:rPr>
              <w:t>Plastičnost mozga kod normalnog razvoja i nakon oštećenja</w:t>
            </w:r>
          </w:p>
        </w:tc>
        <w:tc>
          <w:tcPr>
            <w:tcW w:w="656" w:type="dxa"/>
            <w:shd w:val="clear" w:color="auto" w:fill="auto"/>
          </w:tcPr>
          <w:p w:rsidR="00BB6447" w:rsidRPr="00277717" w:rsidRDefault="00BB6447" w:rsidP="008D4118">
            <w:pPr>
              <w:jc w:val="center"/>
              <w:rPr>
                <w:sz w:val="22"/>
                <w:szCs w:val="22"/>
              </w:rPr>
            </w:pPr>
            <w:r w:rsidRPr="00277717">
              <w:rPr>
                <w:sz w:val="22"/>
                <w:szCs w:val="22"/>
              </w:rPr>
              <w:t>1</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9.</w:t>
            </w:r>
          </w:p>
        </w:tc>
        <w:tc>
          <w:tcPr>
            <w:tcW w:w="6680" w:type="dxa"/>
            <w:shd w:val="clear" w:color="auto" w:fill="auto"/>
          </w:tcPr>
          <w:p w:rsidR="00BB6447" w:rsidRPr="00277717" w:rsidRDefault="00BB6447" w:rsidP="008D4118">
            <w:pPr>
              <w:rPr>
                <w:sz w:val="22"/>
                <w:szCs w:val="22"/>
              </w:rPr>
            </w:pPr>
            <w:r w:rsidRPr="00277717">
              <w:rPr>
                <w:sz w:val="22"/>
                <w:szCs w:val="22"/>
              </w:rPr>
              <w:t>Procesi bioloških ritmova i spavanja, emocija i spolnosti i njihova biološka osnova</w:t>
            </w:r>
          </w:p>
        </w:tc>
        <w:tc>
          <w:tcPr>
            <w:tcW w:w="656" w:type="dxa"/>
            <w:shd w:val="clear" w:color="auto" w:fill="auto"/>
          </w:tcPr>
          <w:p w:rsidR="00BB6447" w:rsidRPr="00277717" w:rsidRDefault="00BB6447" w:rsidP="008D4118">
            <w:pPr>
              <w:jc w:val="center"/>
              <w:rPr>
                <w:sz w:val="22"/>
                <w:szCs w:val="22"/>
              </w:rPr>
            </w:pPr>
            <w:r w:rsidRPr="00277717">
              <w:rPr>
                <w:sz w:val="22"/>
                <w:szCs w:val="22"/>
              </w:rPr>
              <w:t>2</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BB6447" w:rsidP="008D4118">
            <w:pPr>
              <w:jc w:val="center"/>
              <w:rPr>
                <w:b/>
                <w:sz w:val="22"/>
                <w:szCs w:val="22"/>
              </w:rPr>
            </w:pP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10.</w:t>
            </w:r>
          </w:p>
        </w:tc>
        <w:tc>
          <w:tcPr>
            <w:tcW w:w="6680" w:type="dxa"/>
            <w:shd w:val="clear" w:color="auto" w:fill="auto"/>
          </w:tcPr>
          <w:p w:rsidR="00BB6447" w:rsidRPr="00277717" w:rsidRDefault="00BB6447" w:rsidP="008D4118">
            <w:pPr>
              <w:rPr>
                <w:sz w:val="22"/>
                <w:szCs w:val="22"/>
              </w:rPr>
            </w:pPr>
            <w:r w:rsidRPr="00277717">
              <w:rPr>
                <w:sz w:val="22"/>
                <w:szCs w:val="22"/>
              </w:rPr>
              <w:t>Funkcionalna organizacija u mozgu</w:t>
            </w:r>
          </w:p>
        </w:tc>
        <w:tc>
          <w:tcPr>
            <w:tcW w:w="656" w:type="dxa"/>
            <w:shd w:val="clear" w:color="auto" w:fill="auto"/>
            <w:vAlign w:val="center"/>
          </w:tcPr>
          <w:p w:rsidR="00BB6447" w:rsidRPr="00277717" w:rsidRDefault="00BB6447" w:rsidP="008D4118">
            <w:pPr>
              <w:jc w:val="center"/>
              <w:rPr>
                <w:b/>
                <w:sz w:val="22"/>
                <w:szCs w:val="22"/>
              </w:rPr>
            </w:pPr>
          </w:p>
        </w:tc>
        <w:tc>
          <w:tcPr>
            <w:tcW w:w="709" w:type="dxa"/>
            <w:shd w:val="clear" w:color="auto" w:fill="auto"/>
          </w:tcPr>
          <w:p w:rsidR="00BB6447" w:rsidRPr="00277717" w:rsidRDefault="00BB6447" w:rsidP="008D4118">
            <w:pPr>
              <w:jc w:val="center"/>
              <w:rPr>
                <w:sz w:val="22"/>
                <w:szCs w:val="22"/>
              </w:rPr>
            </w:pPr>
          </w:p>
        </w:tc>
        <w:tc>
          <w:tcPr>
            <w:tcW w:w="567" w:type="dxa"/>
            <w:shd w:val="clear" w:color="auto" w:fill="auto"/>
          </w:tcPr>
          <w:p w:rsidR="00BB6447" w:rsidRPr="00277717" w:rsidRDefault="00BB6447" w:rsidP="008D4118">
            <w:pPr>
              <w:jc w:val="center"/>
              <w:rPr>
                <w:sz w:val="22"/>
                <w:szCs w:val="22"/>
              </w:rPr>
            </w:pPr>
            <w:r w:rsidRPr="00277717">
              <w:rPr>
                <w:sz w:val="22"/>
                <w:szCs w:val="22"/>
              </w:rPr>
              <w:t>3</w:t>
            </w: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11.</w:t>
            </w:r>
          </w:p>
        </w:tc>
        <w:tc>
          <w:tcPr>
            <w:tcW w:w="6680" w:type="dxa"/>
            <w:shd w:val="clear" w:color="auto" w:fill="auto"/>
          </w:tcPr>
          <w:p w:rsidR="00BB6447" w:rsidRPr="00277717" w:rsidRDefault="00BB6447" w:rsidP="008D4118">
            <w:pPr>
              <w:rPr>
                <w:sz w:val="22"/>
                <w:szCs w:val="22"/>
              </w:rPr>
            </w:pPr>
            <w:r w:rsidRPr="00277717">
              <w:rPr>
                <w:sz w:val="22"/>
                <w:szCs w:val="22"/>
              </w:rPr>
              <w:t>Lateralizacija mozga</w:t>
            </w:r>
          </w:p>
        </w:tc>
        <w:tc>
          <w:tcPr>
            <w:tcW w:w="656" w:type="dxa"/>
            <w:shd w:val="clear" w:color="auto" w:fill="auto"/>
            <w:vAlign w:val="center"/>
          </w:tcPr>
          <w:p w:rsidR="00BB6447" w:rsidRPr="00277717" w:rsidRDefault="00BB6447" w:rsidP="008D4118">
            <w:pPr>
              <w:jc w:val="center"/>
              <w:rPr>
                <w:b/>
                <w:sz w:val="22"/>
                <w:szCs w:val="22"/>
              </w:rPr>
            </w:pPr>
          </w:p>
        </w:tc>
        <w:tc>
          <w:tcPr>
            <w:tcW w:w="709" w:type="dxa"/>
            <w:shd w:val="clear" w:color="auto" w:fill="auto"/>
          </w:tcPr>
          <w:p w:rsidR="00BB6447" w:rsidRPr="00277717" w:rsidRDefault="00BB6447" w:rsidP="008D4118">
            <w:pPr>
              <w:jc w:val="center"/>
              <w:rPr>
                <w:sz w:val="22"/>
                <w:szCs w:val="22"/>
              </w:rPr>
            </w:pPr>
          </w:p>
        </w:tc>
        <w:tc>
          <w:tcPr>
            <w:tcW w:w="567" w:type="dxa"/>
            <w:shd w:val="clear" w:color="auto" w:fill="auto"/>
          </w:tcPr>
          <w:p w:rsidR="00BB6447" w:rsidRPr="00277717" w:rsidRDefault="00BB6447" w:rsidP="008D4118">
            <w:pPr>
              <w:jc w:val="center"/>
              <w:rPr>
                <w:sz w:val="22"/>
                <w:szCs w:val="22"/>
              </w:rPr>
            </w:pPr>
            <w:r w:rsidRPr="00277717">
              <w:rPr>
                <w:sz w:val="22"/>
                <w:szCs w:val="22"/>
              </w:rPr>
              <w:t>3</w:t>
            </w: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12.</w:t>
            </w:r>
          </w:p>
        </w:tc>
        <w:tc>
          <w:tcPr>
            <w:tcW w:w="6680" w:type="dxa"/>
            <w:shd w:val="clear" w:color="auto" w:fill="auto"/>
          </w:tcPr>
          <w:p w:rsidR="00BB6447" w:rsidRPr="00277717" w:rsidRDefault="00BB6447" w:rsidP="008D4118">
            <w:pPr>
              <w:rPr>
                <w:sz w:val="22"/>
                <w:szCs w:val="22"/>
              </w:rPr>
            </w:pPr>
            <w:r w:rsidRPr="00277717">
              <w:rPr>
                <w:sz w:val="22"/>
                <w:szCs w:val="22"/>
              </w:rPr>
              <w:t>Neurobiološke osnove ponašanja</w:t>
            </w:r>
          </w:p>
        </w:tc>
        <w:tc>
          <w:tcPr>
            <w:tcW w:w="656" w:type="dxa"/>
            <w:shd w:val="clear" w:color="auto" w:fill="auto"/>
            <w:vAlign w:val="center"/>
          </w:tcPr>
          <w:p w:rsidR="00BB6447" w:rsidRPr="00277717" w:rsidRDefault="00BB6447" w:rsidP="008D4118">
            <w:pPr>
              <w:jc w:val="center"/>
              <w:rPr>
                <w:b/>
                <w:sz w:val="22"/>
                <w:szCs w:val="22"/>
              </w:rPr>
            </w:pPr>
          </w:p>
        </w:tc>
        <w:tc>
          <w:tcPr>
            <w:tcW w:w="709" w:type="dxa"/>
            <w:shd w:val="clear" w:color="auto" w:fill="auto"/>
          </w:tcPr>
          <w:p w:rsidR="00BB6447" w:rsidRPr="00277717" w:rsidRDefault="00BB6447" w:rsidP="008D4118">
            <w:pPr>
              <w:jc w:val="center"/>
              <w:rPr>
                <w:sz w:val="22"/>
                <w:szCs w:val="22"/>
              </w:rPr>
            </w:pPr>
          </w:p>
        </w:tc>
        <w:tc>
          <w:tcPr>
            <w:tcW w:w="567" w:type="dxa"/>
            <w:shd w:val="clear" w:color="auto" w:fill="auto"/>
          </w:tcPr>
          <w:p w:rsidR="00BB6447" w:rsidRPr="00277717" w:rsidRDefault="00BB6447" w:rsidP="008D4118">
            <w:pPr>
              <w:jc w:val="center"/>
              <w:rPr>
                <w:sz w:val="22"/>
                <w:szCs w:val="22"/>
              </w:rPr>
            </w:pPr>
            <w:r w:rsidRPr="00277717">
              <w:rPr>
                <w:sz w:val="22"/>
                <w:szCs w:val="22"/>
              </w:rPr>
              <w:t>3</w:t>
            </w: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13.</w:t>
            </w:r>
          </w:p>
        </w:tc>
        <w:tc>
          <w:tcPr>
            <w:tcW w:w="6680" w:type="dxa"/>
            <w:shd w:val="clear" w:color="auto" w:fill="auto"/>
          </w:tcPr>
          <w:p w:rsidR="00BB6447" w:rsidRPr="00277717" w:rsidRDefault="00BB6447" w:rsidP="008D4118">
            <w:pPr>
              <w:rPr>
                <w:sz w:val="22"/>
                <w:szCs w:val="22"/>
              </w:rPr>
            </w:pPr>
            <w:r w:rsidRPr="00277717">
              <w:rPr>
                <w:sz w:val="22"/>
                <w:szCs w:val="22"/>
              </w:rPr>
              <w:t>Smetnje kognitivnih i drugih funkcija nakon oštećenja mozga i plastičnost mozga</w:t>
            </w:r>
          </w:p>
        </w:tc>
        <w:tc>
          <w:tcPr>
            <w:tcW w:w="656" w:type="dxa"/>
            <w:shd w:val="clear" w:color="auto" w:fill="auto"/>
            <w:vAlign w:val="center"/>
          </w:tcPr>
          <w:p w:rsidR="00BB6447" w:rsidRPr="00277717" w:rsidRDefault="00BB6447" w:rsidP="008D4118">
            <w:pPr>
              <w:jc w:val="center"/>
              <w:rPr>
                <w:b/>
                <w:sz w:val="22"/>
                <w:szCs w:val="22"/>
              </w:rPr>
            </w:pPr>
          </w:p>
        </w:tc>
        <w:tc>
          <w:tcPr>
            <w:tcW w:w="709" w:type="dxa"/>
            <w:shd w:val="clear" w:color="auto" w:fill="auto"/>
          </w:tcPr>
          <w:p w:rsidR="00BB6447" w:rsidRPr="00277717" w:rsidRDefault="00BB6447" w:rsidP="008D4118">
            <w:pPr>
              <w:jc w:val="center"/>
              <w:rPr>
                <w:sz w:val="22"/>
                <w:szCs w:val="22"/>
              </w:rPr>
            </w:pPr>
          </w:p>
        </w:tc>
        <w:tc>
          <w:tcPr>
            <w:tcW w:w="567" w:type="dxa"/>
            <w:shd w:val="clear" w:color="auto" w:fill="auto"/>
          </w:tcPr>
          <w:p w:rsidR="00BB6447" w:rsidRPr="00277717" w:rsidRDefault="00BB6447" w:rsidP="008D4118">
            <w:pPr>
              <w:jc w:val="center"/>
              <w:rPr>
                <w:sz w:val="22"/>
                <w:szCs w:val="22"/>
              </w:rPr>
            </w:pPr>
            <w:r w:rsidRPr="00277717">
              <w:rPr>
                <w:sz w:val="22"/>
                <w:szCs w:val="22"/>
              </w:rPr>
              <w:t>3</w:t>
            </w: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14.</w:t>
            </w:r>
          </w:p>
        </w:tc>
        <w:tc>
          <w:tcPr>
            <w:tcW w:w="6680" w:type="dxa"/>
            <w:shd w:val="clear" w:color="auto" w:fill="auto"/>
          </w:tcPr>
          <w:p w:rsidR="00BB6447" w:rsidRPr="00277717" w:rsidRDefault="00BB6447" w:rsidP="008D4118">
            <w:pPr>
              <w:rPr>
                <w:sz w:val="22"/>
                <w:szCs w:val="22"/>
              </w:rPr>
            </w:pPr>
            <w:r w:rsidRPr="00277717">
              <w:rPr>
                <w:sz w:val="22"/>
                <w:szCs w:val="22"/>
              </w:rPr>
              <w:t>Procesi bioloških ritmova i spavanja, emocija i spolnosti i njihova biološka osnova</w:t>
            </w:r>
          </w:p>
        </w:tc>
        <w:tc>
          <w:tcPr>
            <w:tcW w:w="656" w:type="dxa"/>
            <w:shd w:val="clear" w:color="auto" w:fill="auto"/>
            <w:vAlign w:val="center"/>
          </w:tcPr>
          <w:p w:rsidR="00BB6447" w:rsidRPr="00277717" w:rsidRDefault="00BB6447" w:rsidP="008D4118">
            <w:pPr>
              <w:jc w:val="center"/>
              <w:rPr>
                <w:b/>
                <w:sz w:val="22"/>
                <w:szCs w:val="22"/>
              </w:rPr>
            </w:pPr>
          </w:p>
        </w:tc>
        <w:tc>
          <w:tcPr>
            <w:tcW w:w="709" w:type="dxa"/>
            <w:shd w:val="clear" w:color="auto" w:fill="auto"/>
          </w:tcPr>
          <w:p w:rsidR="00BB6447" w:rsidRPr="00277717" w:rsidRDefault="00BB6447" w:rsidP="008D4118">
            <w:pPr>
              <w:jc w:val="center"/>
              <w:rPr>
                <w:sz w:val="22"/>
                <w:szCs w:val="22"/>
              </w:rPr>
            </w:pPr>
          </w:p>
        </w:tc>
        <w:tc>
          <w:tcPr>
            <w:tcW w:w="567" w:type="dxa"/>
            <w:shd w:val="clear" w:color="auto" w:fill="auto"/>
          </w:tcPr>
          <w:p w:rsidR="00BB6447" w:rsidRPr="00277717" w:rsidRDefault="00BB6447" w:rsidP="008D4118">
            <w:pPr>
              <w:jc w:val="center"/>
              <w:rPr>
                <w:sz w:val="22"/>
                <w:szCs w:val="22"/>
              </w:rPr>
            </w:pPr>
            <w:r w:rsidRPr="00277717">
              <w:rPr>
                <w:sz w:val="22"/>
                <w:szCs w:val="22"/>
              </w:rPr>
              <w:t>3</w:t>
            </w:r>
          </w:p>
        </w:tc>
      </w:tr>
      <w:tr w:rsidR="00BB6447" w:rsidRPr="00563338" w:rsidTr="008D4118">
        <w:trPr>
          <w:trHeight w:val="397"/>
        </w:trPr>
        <w:tc>
          <w:tcPr>
            <w:tcW w:w="1277" w:type="dxa"/>
            <w:shd w:val="clear" w:color="auto" w:fill="auto"/>
            <w:vAlign w:val="center"/>
          </w:tcPr>
          <w:p w:rsidR="00BB6447" w:rsidRPr="00277717" w:rsidRDefault="00BB6447" w:rsidP="008D4118">
            <w:pPr>
              <w:contextualSpacing/>
              <w:jc w:val="center"/>
              <w:rPr>
                <w:sz w:val="22"/>
                <w:szCs w:val="22"/>
              </w:rPr>
            </w:pPr>
            <w:r w:rsidRPr="00277717">
              <w:rPr>
                <w:sz w:val="22"/>
                <w:szCs w:val="22"/>
              </w:rPr>
              <w:t>15.</w:t>
            </w:r>
          </w:p>
        </w:tc>
        <w:tc>
          <w:tcPr>
            <w:tcW w:w="6680" w:type="dxa"/>
            <w:shd w:val="clear" w:color="auto" w:fill="auto"/>
          </w:tcPr>
          <w:p w:rsidR="00BB6447" w:rsidRPr="00277717" w:rsidRDefault="00BB6447" w:rsidP="008D4118">
            <w:pPr>
              <w:rPr>
                <w:sz w:val="22"/>
                <w:szCs w:val="22"/>
              </w:rPr>
            </w:pPr>
            <w:r w:rsidRPr="00277717">
              <w:rPr>
                <w:sz w:val="22"/>
                <w:szCs w:val="22"/>
              </w:rPr>
              <w:t>Rekapitulacija gradiva</w:t>
            </w:r>
          </w:p>
        </w:tc>
        <w:tc>
          <w:tcPr>
            <w:tcW w:w="656" w:type="dxa"/>
            <w:shd w:val="clear" w:color="auto" w:fill="auto"/>
            <w:vAlign w:val="center"/>
          </w:tcPr>
          <w:p w:rsidR="00BB6447" w:rsidRPr="00277717" w:rsidRDefault="00BB6447" w:rsidP="008D4118">
            <w:pPr>
              <w:jc w:val="center"/>
              <w:rPr>
                <w:sz w:val="22"/>
                <w:szCs w:val="22"/>
              </w:rPr>
            </w:pPr>
            <w:r w:rsidRPr="00277717">
              <w:rPr>
                <w:sz w:val="22"/>
                <w:szCs w:val="22"/>
              </w:rPr>
              <w:t>1</w:t>
            </w:r>
          </w:p>
        </w:tc>
        <w:tc>
          <w:tcPr>
            <w:tcW w:w="709" w:type="dxa"/>
            <w:shd w:val="clear" w:color="auto" w:fill="auto"/>
          </w:tcPr>
          <w:p w:rsidR="00BB6447" w:rsidRPr="00277717" w:rsidRDefault="00BB6447" w:rsidP="008D4118">
            <w:pPr>
              <w:jc w:val="center"/>
              <w:rPr>
                <w:sz w:val="22"/>
                <w:szCs w:val="22"/>
              </w:rPr>
            </w:pPr>
          </w:p>
        </w:tc>
        <w:tc>
          <w:tcPr>
            <w:tcW w:w="567" w:type="dxa"/>
            <w:shd w:val="clear" w:color="auto" w:fill="auto"/>
          </w:tcPr>
          <w:p w:rsidR="00BB6447" w:rsidRPr="00277717" w:rsidRDefault="00BB6447" w:rsidP="008D4118">
            <w:pPr>
              <w:jc w:val="center"/>
              <w:rPr>
                <w:sz w:val="22"/>
                <w:szCs w:val="22"/>
              </w:rPr>
            </w:pPr>
          </w:p>
        </w:tc>
      </w:tr>
      <w:tr w:rsidR="00BB6447" w:rsidRPr="00563338" w:rsidTr="008D4118">
        <w:trPr>
          <w:trHeight w:val="397"/>
        </w:trPr>
        <w:tc>
          <w:tcPr>
            <w:tcW w:w="7957" w:type="dxa"/>
            <w:gridSpan w:val="2"/>
            <w:shd w:val="clear" w:color="auto" w:fill="auto"/>
            <w:vAlign w:val="center"/>
          </w:tcPr>
          <w:p w:rsidR="00BB6447" w:rsidRPr="00277717" w:rsidRDefault="00BB6447" w:rsidP="008D4118">
            <w:pPr>
              <w:jc w:val="center"/>
              <w:rPr>
                <w:b/>
                <w:sz w:val="22"/>
                <w:szCs w:val="22"/>
              </w:rPr>
            </w:pPr>
            <w:r w:rsidRPr="00277717">
              <w:rPr>
                <w:b/>
                <w:sz w:val="22"/>
                <w:szCs w:val="22"/>
              </w:rPr>
              <w:t>UKUPNO SATI</w:t>
            </w:r>
          </w:p>
        </w:tc>
        <w:tc>
          <w:tcPr>
            <w:tcW w:w="656" w:type="dxa"/>
            <w:shd w:val="clear" w:color="auto" w:fill="auto"/>
            <w:vAlign w:val="center"/>
          </w:tcPr>
          <w:p w:rsidR="00BB6447" w:rsidRPr="00277717" w:rsidRDefault="00BB6447" w:rsidP="008D4118">
            <w:pPr>
              <w:jc w:val="center"/>
              <w:rPr>
                <w:b/>
                <w:sz w:val="22"/>
                <w:szCs w:val="22"/>
              </w:rPr>
            </w:pPr>
            <w:r w:rsidRPr="00277717">
              <w:rPr>
                <w:b/>
                <w:sz w:val="22"/>
                <w:szCs w:val="22"/>
              </w:rPr>
              <w:t>15</w:t>
            </w:r>
          </w:p>
        </w:tc>
        <w:tc>
          <w:tcPr>
            <w:tcW w:w="709" w:type="dxa"/>
            <w:shd w:val="clear" w:color="auto" w:fill="auto"/>
            <w:vAlign w:val="center"/>
          </w:tcPr>
          <w:p w:rsidR="00BB6447" w:rsidRPr="00277717" w:rsidRDefault="00BB6447" w:rsidP="008D4118">
            <w:pPr>
              <w:jc w:val="center"/>
              <w:rPr>
                <w:b/>
                <w:sz w:val="22"/>
                <w:szCs w:val="22"/>
              </w:rPr>
            </w:pPr>
          </w:p>
        </w:tc>
        <w:tc>
          <w:tcPr>
            <w:tcW w:w="567" w:type="dxa"/>
            <w:shd w:val="clear" w:color="auto" w:fill="auto"/>
            <w:vAlign w:val="center"/>
          </w:tcPr>
          <w:p w:rsidR="00BB6447" w:rsidRPr="00277717" w:rsidRDefault="00E05A96" w:rsidP="008D4118">
            <w:pPr>
              <w:jc w:val="center"/>
              <w:rPr>
                <w:b/>
                <w:sz w:val="22"/>
                <w:szCs w:val="22"/>
              </w:rPr>
            </w:pPr>
            <w:r w:rsidRPr="00277717">
              <w:rPr>
                <w:b/>
                <w:sz w:val="22"/>
                <w:szCs w:val="22"/>
              </w:rPr>
              <w:t>15</w:t>
            </w:r>
          </w:p>
        </w:tc>
      </w:tr>
    </w:tbl>
    <w:p w:rsidR="00BB6447" w:rsidRPr="009E439A" w:rsidRDefault="00BB6447" w:rsidP="00BB6447">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B6447" w:rsidRPr="001219D4" w:rsidTr="000E365F">
        <w:tc>
          <w:tcPr>
            <w:tcW w:w="9889" w:type="dxa"/>
            <w:shd w:val="clear" w:color="auto" w:fill="D9D9D9"/>
            <w:vAlign w:val="center"/>
          </w:tcPr>
          <w:p w:rsidR="00BB6447" w:rsidRPr="001219D4" w:rsidRDefault="00BB6447" w:rsidP="000E365F">
            <w:pPr>
              <w:rPr>
                <w:b/>
                <w:sz w:val="22"/>
                <w:szCs w:val="22"/>
              </w:rPr>
            </w:pPr>
            <w:r w:rsidRPr="001219D4">
              <w:rPr>
                <w:b/>
                <w:sz w:val="22"/>
                <w:szCs w:val="22"/>
              </w:rPr>
              <w:t>OSTALE VAŽNE ČINJENICE ZA UREDNO IZVOĐENJE NASTAVE</w:t>
            </w:r>
          </w:p>
        </w:tc>
      </w:tr>
      <w:tr w:rsidR="00BB6447" w:rsidRPr="001219D4" w:rsidTr="000E365F">
        <w:tc>
          <w:tcPr>
            <w:tcW w:w="9889" w:type="dxa"/>
            <w:vAlign w:val="center"/>
          </w:tcPr>
          <w:p w:rsidR="00BB6447" w:rsidRDefault="00BB6447" w:rsidP="000E365F">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BB6447" w:rsidRDefault="00BB6447" w:rsidP="000E365F">
            <w:pPr>
              <w:rPr>
                <w:sz w:val="22"/>
                <w:szCs w:val="22"/>
                <w:lang w:val="da-DK"/>
              </w:rPr>
            </w:pPr>
          </w:p>
          <w:p w:rsidR="00BB6447" w:rsidRPr="001219D4" w:rsidRDefault="00BB6447" w:rsidP="000E365F">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BB6447" w:rsidRPr="001219D4" w:rsidRDefault="00BB6447" w:rsidP="000E365F">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C4378D" w:rsidRDefault="00C4378D">
      <w:pPr>
        <w:rPr>
          <w:sz w:val="22"/>
          <w:szCs w:val="22"/>
        </w:rPr>
      </w:pPr>
    </w:p>
    <w:p w:rsidR="0058062D" w:rsidRPr="00494DBB" w:rsidRDefault="0058062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827AF2" w:rsidRPr="00494DBB" w:rsidTr="00F66A66">
        <w:tc>
          <w:tcPr>
            <w:tcW w:w="9889" w:type="dxa"/>
            <w:gridSpan w:val="4"/>
            <w:shd w:val="clear" w:color="auto" w:fill="D9D9D9"/>
            <w:vAlign w:val="center"/>
          </w:tcPr>
          <w:p w:rsidR="00827AF2" w:rsidRPr="001219D4" w:rsidRDefault="00827AF2" w:rsidP="00827AF2">
            <w:pPr>
              <w:rPr>
                <w:b/>
                <w:sz w:val="22"/>
                <w:szCs w:val="22"/>
              </w:rPr>
            </w:pPr>
            <w:r w:rsidRPr="001219D4">
              <w:rPr>
                <w:b/>
                <w:sz w:val="22"/>
                <w:szCs w:val="22"/>
              </w:rPr>
              <w:t>OPĆI PODACI O KOLEGIJU</w:t>
            </w:r>
          </w:p>
        </w:tc>
      </w:tr>
      <w:tr w:rsidR="00827AF2" w:rsidRPr="00494DBB" w:rsidTr="00F66A66">
        <w:tc>
          <w:tcPr>
            <w:tcW w:w="3794" w:type="dxa"/>
            <w:gridSpan w:val="2"/>
          </w:tcPr>
          <w:p w:rsidR="00827AF2" w:rsidRPr="001219D4" w:rsidRDefault="00827AF2" w:rsidP="00827AF2">
            <w:pPr>
              <w:rPr>
                <w:b/>
                <w:sz w:val="22"/>
                <w:szCs w:val="22"/>
              </w:rPr>
            </w:pPr>
            <w:r w:rsidRPr="001219D4">
              <w:rPr>
                <w:b/>
                <w:sz w:val="22"/>
                <w:szCs w:val="22"/>
              </w:rPr>
              <w:t>Naziv kolegija</w:t>
            </w:r>
          </w:p>
        </w:tc>
        <w:tc>
          <w:tcPr>
            <w:tcW w:w="6095" w:type="dxa"/>
            <w:gridSpan w:val="2"/>
          </w:tcPr>
          <w:p w:rsidR="00827AF2" w:rsidRPr="001219D4" w:rsidRDefault="00827AF2" w:rsidP="00827AF2">
            <w:pPr>
              <w:rPr>
                <w:b/>
                <w:sz w:val="22"/>
                <w:szCs w:val="22"/>
              </w:rPr>
            </w:pPr>
            <w:r w:rsidRPr="001219D4">
              <w:rPr>
                <w:b/>
                <w:sz w:val="22"/>
                <w:szCs w:val="22"/>
              </w:rPr>
              <w:t>Patofiziologija</w:t>
            </w:r>
          </w:p>
        </w:tc>
      </w:tr>
      <w:tr w:rsidR="00827AF2" w:rsidRPr="00494DBB" w:rsidTr="00F66A66">
        <w:tc>
          <w:tcPr>
            <w:tcW w:w="3794" w:type="dxa"/>
            <w:gridSpan w:val="2"/>
          </w:tcPr>
          <w:p w:rsidR="00827AF2" w:rsidRPr="001219D4" w:rsidRDefault="00827AF2" w:rsidP="00827AF2">
            <w:pPr>
              <w:rPr>
                <w:b/>
                <w:sz w:val="22"/>
                <w:szCs w:val="22"/>
              </w:rPr>
            </w:pPr>
            <w:r w:rsidRPr="001219D4">
              <w:rPr>
                <w:b/>
                <w:sz w:val="22"/>
                <w:szCs w:val="22"/>
              </w:rPr>
              <w:lastRenderedPageBreak/>
              <w:t>Semestar</w:t>
            </w:r>
          </w:p>
        </w:tc>
        <w:tc>
          <w:tcPr>
            <w:tcW w:w="6095" w:type="dxa"/>
            <w:gridSpan w:val="2"/>
          </w:tcPr>
          <w:p w:rsidR="00827AF2" w:rsidRPr="001219D4" w:rsidRDefault="00827AF2" w:rsidP="00827AF2">
            <w:pPr>
              <w:rPr>
                <w:sz w:val="22"/>
                <w:szCs w:val="22"/>
              </w:rPr>
            </w:pPr>
            <w:r w:rsidRPr="001219D4">
              <w:rPr>
                <w:sz w:val="22"/>
                <w:szCs w:val="22"/>
              </w:rPr>
              <w:t>III</w:t>
            </w:r>
          </w:p>
        </w:tc>
      </w:tr>
      <w:tr w:rsidR="00827AF2" w:rsidRPr="00494DBB" w:rsidTr="00F66A66">
        <w:tc>
          <w:tcPr>
            <w:tcW w:w="3794" w:type="dxa"/>
            <w:gridSpan w:val="2"/>
          </w:tcPr>
          <w:p w:rsidR="00827AF2" w:rsidRPr="001219D4" w:rsidRDefault="00827AF2" w:rsidP="00827AF2">
            <w:pPr>
              <w:rPr>
                <w:b/>
                <w:sz w:val="22"/>
                <w:szCs w:val="22"/>
              </w:rPr>
            </w:pPr>
            <w:r w:rsidRPr="001219D4">
              <w:rPr>
                <w:b/>
                <w:sz w:val="22"/>
                <w:szCs w:val="22"/>
              </w:rPr>
              <w:t>Broj ECTS bodova</w:t>
            </w:r>
          </w:p>
        </w:tc>
        <w:tc>
          <w:tcPr>
            <w:tcW w:w="6095" w:type="dxa"/>
            <w:gridSpan w:val="2"/>
          </w:tcPr>
          <w:p w:rsidR="00827AF2" w:rsidRPr="001219D4" w:rsidRDefault="00827AF2" w:rsidP="00827AF2">
            <w:pPr>
              <w:rPr>
                <w:sz w:val="22"/>
                <w:szCs w:val="22"/>
              </w:rPr>
            </w:pPr>
            <w:r w:rsidRPr="001219D4">
              <w:rPr>
                <w:sz w:val="22"/>
                <w:szCs w:val="22"/>
              </w:rPr>
              <w:t>2</w:t>
            </w:r>
          </w:p>
        </w:tc>
      </w:tr>
      <w:tr w:rsidR="00827AF2" w:rsidRPr="00494DBB" w:rsidTr="00F66A66">
        <w:tc>
          <w:tcPr>
            <w:tcW w:w="3794" w:type="dxa"/>
            <w:gridSpan w:val="2"/>
          </w:tcPr>
          <w:p w:rsidR="00827AF2" w:rsidRPr="001219D4" w:rsidRDefault="00827AF2" w:rsidP="00827AF2">
            <w:pPr>
              <w:rPr>
                <w:b/>
                <w:sz w:val="22"/>
                <w:szCs w:val="22"/>
              </w:rPr>
            </w:pPr>
            <w:r w:rsidRPr="001219D4">
              <w:rPr>
                <w:b/>
                <w:sz w:val="22"/>
                <w:szCs w:val="22"/>
              </w:rPr>
              <w:t>Status kolegija</w:t>
            </w:r>
          </w:p>
        </w:tc>
        <w:tc>
          <w:tcPr>
            <w:tcW w:w="6095" w:type="dxa"/>
            <w:gridSpan w:val="2"/>
          </w:tcPr>
          <w:p w:rsidR="00827AF2" w:rsidRPr="001219D4" w:rsidRDefault="00827AF2" w:rsidP="00827AF2">
            <w:pPr>
              <w:rPr>
                <w:sz w:val="22"/>
                <w:szCs w:val="22"/>
              </w:rPr>
            </w:pPr>
            <w:r w:rsidRPr="001219D4">
              <w:rPr>
                <w:sz w:val="22"/>
                <w:szCs w:val="22"/>
              </w:rPr>
              <w:t>Obvezni kolegij</w:t>
            </w:r>
          </w:p>
        </w:tc>
      </w:tr>
      <w:tr w:rsidR="00827AF2" w:rsidRPr="00494DBB" w:rsidTr="00F66A66">
        <w:tc>
          <w:tcPr>
            <w:tcW w:w="3794" w:type="dxa"/>
            <w:gridSpan w:val="2"/>
          </w:tcPr>
          <w:p w:rsidR="00827AF2" w:rsidRPr="001219D4" w:rsidRDefault="00827AF2" w:rsidP="00827AF2">
            <w:pPr>
              <w:rPr>
                <w:b/>
                <w:sz w:val="22"/>
                <w:szCs w:val="22"/>
              </w:rPr>
            </w:pPr>
            <w:r w:rsidRPr="001219D4">
              <w:rPr>
                <w:b/>
                <w:sz w:val="22"/>
                <w:szCs w:val="22"/>
              </w:rPr>
              <w:t>Nositelj kolegija</w:t>
            </w:r>
          </w:p>
        </w:tc>
        <w:tc>
          <w:tcPr>
            <w:tcW w:w="6095" w:type="dxa"/>
            <w:gridSpan w:val="2"/>
          </w:tcPr>
          <w:p w:rsidR="00827AF2" w:rsidRPr="001219D4" w:rsidRDefault="007046DC" w:rsidP="007046DC">
            <w:pPr>
              <w:rPr>
                <w:sz w:val="22"/>
                <w:szCs w:val="22"/>
              </w:rPr>
            </w:pPr>
            <w:r w:rsidRPr="001219D4">
              <w:rPr>
                <w:sz w:val="22"/>
                <w:szCs w:val="22"/>
              </w:rPr>
              <w:t>mr. sc. Žarko Vrbica, dr. med.</w:t>
            </w:r>
            <w:r w:rsidR="00210570">
              <w:rPr>
                <w:sz w:val="22"/>
                <w:szCs w:val="22"/>
              </w:rPr>
              <w:t xml:space="preserve"> prim.</w:t>
            </w:r>
          </w:p>
        </w:tc>
      </w:tr>
      <w:tr w:rsidR="00827AF2" w:rsidRPr="00494DBB" w:rsidTr="00F66A66">
        <w:tc>
          <w:tcPr>
            <w:tcW w:w="3794" w:type="dxa"/>
            <w:gridSpan w:val="2"/>
          </w:tcPr>
          <w:p w:rsidR="00827AF2" w:rsidRPr="001219D4" w:rsidRDefault="00827AF2" w:rsidP="00827AF2">
            <w:pPr>
              <w:rPr>
                <w:sz w:val="22"/>
                <w:szCs w:val="22"/>
              </w:rPr>
            </w:pPr>
            <w:r w:rsidRPr="001219D4">
              <w:rPr>
                <w:sz w:val="22"/>
                <w:szCs w:val="22"/>
              </w:rPr>
              <w:t>Zgrada, kabinet</w:t>
            </w:r>
          </w:p>
        </w:tc>
        <w:tc>
          <w:tcPr>
            <w:tcW w:w="6095" w:type="dxa"/>
            <w:gridSpan w:val="2"/>
          </w:tcPr>
          <w:p w:rsidR="00827AF2" w:rsidRPr="001219D4" w:rsidRDefault="00D93F2D" w:rsidP="00827AF2">
            <w:pPr>
              <w:rPr>
                <w:sz w:val="22"/>
                <w:szCs w:val="22"/>
              </w:rPr>
            </w:pPr>
            <w:r>
              <w:rPr>
                <w:sz w:val="22"/>
                <w:szCs w:val="22"/>
              </w:rPr>
              <w:t>Ćira Carića 4</w:t>
            </w:r>
          </w:p>
        </w:tc>
      </w:tr>
      <w:tr w:rsidR="00827AF2" w:rsidRPr="00494DBB" w:rsidTr="00F66A66">
        <w:tc>
          <w:tcPr>
            <w:tcW w:w="3794" w:type="dxa"/>
            <w:gridSpan w:val="2"/>
          </w:tcPr>
          <w:p w:rsidR="00827AF2" w:rsidRPr="001219D4" w:rsidRDefault="00827AF2" w:rsidP="00827AF2">
            <w:pPr>
              <w:rPr>
                <w:sz w:val="22"/>
                <w:szCs w:val="22"/>
              </w:rPr>
            </w:pPr>
            <w:r w:rsidRPr="001219D4">
              <w:rPr>
                <w:sz w:val="22"/>
                <w:szCs w:val="22"/>
              </w:rPr>
              <w:t>Telefon</w:t>
            </w:r>
          </w:p>
        </w:tc>
        <w:tc>
          <w:tcPr>
            <w:tcW w:w="6095" w:type="dxa"/>
            <w:gridSpan w:val="2"/>
          </w:tcPr>
          <w:p w:rsidR="00827AF2" w:rsidRPr="001219D4" w:rsidRDefault="00827AF2" w:rsidP="00827AF2">
            <w:pPr>
              <w:rPr>
                <w:sz w:val="22"/>
                <w:szCs w:val="22"/>
              </w:rPr>
            </w:pPr>
          </w:p>
        </w:tc>
      </w:tr>
      <w:tr w:rsidR="00827AF2" w:rsidRPr="00494DBB" w:rsidTr="00F66A66">
        <w:tc>
          <w:tcPr>
            <w:tcW w:w="3794" w:type="dxa"/>
            <w:gridSpan w:val="2"/>
          </w:tcPr>
          <w:p w:rsidR="00827AF2" w:rsidRPr="001219D4" w:rsidRDefault="00827AF2" w:rsidP="00827AF2">
            <w:pPr>
              <w:rPr>
                <w:sz w:val="22"/>
                <w:szCs w:val="22"/>
              </w:rPr>
            </w:pPr>
            <w:r w:rsidRPr="001219D4">
              <w:rPr>
                <w:sz w:val="22"/>
                <w:szCs w:val="22"/>
              </w:rPr>
              <w:t>e-mail</w:t>
            </w:r>
          </w:p>
        </w:tc>
        <w:tc>
          <w:tcPr>
            <w:tcW w:w="6095" w:type="dxa"/>
            <w:gridSpan w:val="2"/>
          </w:tcPr>
          <w:p w:rsidR="00827AF2" w:rsidRPr="001219D4" w:rsidRDefault="00C05F7D" w:rsidP="00827AF2">
            <w:pPr>
              <w:rPr>
                <w:sz w:val="22"/>
                <w:szCs w:val="22"/>
              </w:rPr>
            </w:pPr>
            <w:hyperlink r:id="rId32" w:history="1">
              <w:r w:rsidR="007046DC" w:rsidRPr="00B75472">
                <w:rPr>
                  <w:rStyle w:val="Hyperlink"/>
                  <w:sz w:val="22"/>
                  <w:szCs w:val="22"/>
                </w:rPr>
                <w:t>zarkov@bolnica-du.hr</w:t>
              </w:r>
            </w:hyperlink>
            <w:r w:rsidR="007046DC">
              <w:rPr>
                <w:sz w:val="22"/>
                <w:szCs w:val="22"/>
              </w:rPr>
              <w:t xml:space="preserve"> </w:t>
            </w:r>
          </w:p>
        </w:tc>
      </w:tr>
      <w:tr w:rsidR="00827AF2" w:rsidRPr="00494DBB" w:rsidTr="00F66A66">
        <w:tc>
          <w:tcPr>
            <w:tcW w:w="3794" w:type="dxa"/>
            <w:gridSpan w:val="2"/>
          </w:tcPr>
          <w:p w:rsidR="00827AF2" w:rsidRPr="001219D4" w:rsidRDefault="00827AF2" w:rsidP="00827AF2">
            <w:pPr>
              <w:rPr>
                <w:b/>
                <w:sz w:val="22"/>
                <w:szCs w:val="22"/>
              </w:rPr>
            </w:pPr>
            <w:r w:rsidRPr="001219D4">
              <w:rPr>
                <w:b/>
                <w:sz w:val="22"/>
                <w:szCs w:val="22"/>
              </w:rPr>
              <w:t>Suradnik</w:t>
            </w:r>
          </w:p>
        </w:tc>
        <w:tc>
          <w:tcPr>
            <w:tcW w:w="6095" w:type="dxa"/>
            <w:gridSpan w:val="2"/>
          </w:tcPr>
          <w:p w:rsidR="00827AF2" w:rsidRPr="001219D4" w:rsidRDefault="00827AF2" w:rsidP="00827AF2">
            <w:pPr>
              <w:rPr>
                <w:sz w:val="22"/>
                <w:szCs w:val="22"/>
              </w:rPr>
            </w:pPr>
          </w:p>
        </w:tc>
      </w:tr>
      <w:tr w:rsidR="00827AF2" w:rsidRPr="00494DBB" w:rsidTr="00F66A66">
        <w:tc>
          <w:tcPr>
            <w:tcW w:w="3794" w:type="dxa"/>
            <w:gridSpan w:val="2"/>
          </w:tcPr>
          <w:p w:rsidR="00827AF2" w:rsidRPr="001219D4" w:rsidRDefault="00827AF2" w:rsidP="00827AF2">
            <w:pPr>
              <w:rPr>
                <w:sz w:val="22"/>
                <w:szCs w:val="22"/>
              </w:rPr>
            </w:pPr>
            <w:r w:rsidRPr="001219D4">
              <w:rPr>
                <w:sz w:val="22"/>
                <w:szCs w:val="22"/>
              </w:rPr>
              <w:t>Zgrada, kabinet</w:t>
            </w:r>
          </w:p>
        </w:tc>
        <w:tc>
          <w:tcPr>
            <w:tcW w:w="6095" w:type="dxa"/>
            <w:gridSpan w:val="2"/>
          </w:tcPr>
          <w:p w:rsidR="00827AF2" w:rsidRPr="001219D4" w:rsidRDefault="00827AF2" w:rsidP="00827AF2">
            <w:pPr>
              <w:rPr>
                <w:sz w:val="22"/>
                <w:szCs w:val="22"/>
              </w:rPr>
            </w:pPr>
          </w:p>
        </w:tc>
      </w:tr>
      <w:tr w:rsidR="00827AF2" w:rsidRPr="00494DBB" w:rsidTr="00F66A66">
        <w:tc>
          <w:tcPr>
            <w:tcW w:w="3794" w:type="dxa"/>
            <w:gridSpan w:val="2"/>
          </w:tcPr>
          <w:p w:rsidR="00827AF2" w:rsidRPr="001219D4" w:rsidRDefault="00827AF2" w:rsidP="00827AF2">
            <w:pPr>
              <w:rPr>
                <w:sz w:val="22"/>
                <w:szCs w:val="22"/>
              </w:rPr>
            </w:pPr>
            <w:r w:rsidRPr="001219D4">
              <w:rPr>
                <w:sz w:val="22"/>
                <w:szCs w:val="22"/>
              </w:rPr>
              <w:t>Telefon</w:t>
            </w:r>
          </w:p>
        </w:tc>
        <w:tc>
          <w:tcPr>
            <w:tcW w:w="6095" w:type="dxa"/>
            <w:gridSpan w:val="2"/>
          </w:tcPr>
          <w:p w:rsidR="00827AF2" w:rsidRPr="001219D4" w:rsidRDefault="00827AF2" w:rsidP="00827AF2">
            <w:pPr>
              <w:rPr>
                <w:sz w:val="22"/>
                <w:szCs w:val="22"/>
              </w:rPr>
            </w:pPr>
          </w:p>
        </w:tc>
      </w:tr>
      <w:tr w:rsidR="00827AF2" w:rsidRPr="00494DBB" w:rsidTr="00F66A66">
        <w:tc>
          <w:tcPr>
            <w:tcW w:w="3794" w:type="dxa"/>
            <w:gridSpan w:val="2"/>
          </w:tcPr>
          <w:p w:rsidR="00827AF2" w:rsidRPr="001219D4" w:rsidRDefault="00827AF2" w:rsidP="00827AF2">
            <w:pPr>
              <w:rPr>
                <w:sz w:val="22"/>
                <w:szCs w:val="22"/>
              </w:rPr>
            </w:pPr>
            <w:r w:rsidRPr="001219D4">
              <w:rPr>
                <w:sz w:val="22"/>
                <w:szCs w:val="22"/>
              </w:rPr>
              <w:t>e-mail</w:t>
            </w:r>
          </w:p>
        </w:tc>
        <w:tc>
          <w:tcPr>
            <w:tcW w:w="6095" w:type="dxa"/>
            <w:gridSpan w:val="2"/>
          </w:tcPr>
          <w:p w:rsidR="00827AF2" w:rsidRPr="001219D4" w:rsidRDefault="00827AF2" w:rsidP="00827AF2">
            <w:pPr>
              <w:rPr>
                <w:sz w:val="22"/>
                <w:szCs w:val="22"/>
              </w:rPr>
            </w:pPr>
          </w:p>
        </w:tc>
      </w:tr>
      <w:tr w:rsidR="00827AF2" w:rsidRPr="00494DBB" w:rsidTr="00F66A66">
        <w:tc>
          <w:tcPr>
            <w:tcW w:w="9889" w:type="dxa"/>
            <w:gridSpan w:val="4"/>
            <w:shd w:val="clear" w:color="auto" w:fill="D9D9D9"/>
            <w:vAlign w:val="center"/>
          </w:tcPr>
          <w:p w:rsidR="00827AF2" w:rsidRPr="001219D4" w:rsidRDefault="00827AF2" w:rsidP="00827AF2">
            <w:pPr>
              <w:rPr>
                <w:b/>
                <w:sz w:val="22"/>
                <w:szCs w:val="22"/>
              </w:rPr>
            </w:pPr>
            <w:r w:rsidRPr="001219D4">
              <w:rPr>
                <w:b/>
                <w:sz w:val="22"/>
                <w:szCs w:val="22"/>
              </w:rPr>
              <w:t>OPIS KOLEGIJA</w:t>
            </w:r>
          </w:p>
        </w:tc>
      </w:tr>
      <w:tr w:rsidR="00827AF2" w:rsidRPr="00494DBB" w:rsidTr="00F66A66">
        <w:tc>
          <w:tcPr>
            <w:tcW w:w="9889" w:type="dxa"/>
            <w:gridSpan w:val="4"/>
            <w:shd w:val="clear" w:color="auto" w:fill="F2F2F2"/>
          </w:tcPr>
          <w:p w:rsidR="00827AF2" w:rsidRPr="001219D4" w:rsidRDefault="00827AF2" w:rsidP="00827AF2">
            <w:pPr>
              <w:rPr>
                <w:b/>
                <w:sz w:val="22"/>
                <w:szCs w:val="22"/>
              </w:rPr>
            </w:pPr>
            <w:r w:rsidRPr="001219D4">
              <w:rPr>
                <w:b/>
                <w:sz w:val="22"/>
                <w:szCs w:val="22"/>
              </w:rPr>
              <w:t>Sadržaj kolegija</w:t>
            </w:r>
          </w:p>
        </w:tc>
      </w:tr>
      <w:tr w:rsidR="00827AF2" w:rsidRPr="00494DBB" w:rsidTr="00F66A66">
        <w:tc>
          <w:tcPr>
            <w:tcW w:w="9889" w:type="dxa"/>
            <w:gridSpan w:val="4"/>
            <w:shd w:val="clear" w:color="auto" w:fill="auto"/>
          </w:tcPr>
          <w:p w:rsidR="00827AF2" w:rsidRPr="001219D4" w:rsidRDefault="00827AF2" w:rsidP="005B5500">
            <w:pPr>
              <w:pStyle w:val="FieldText"/>
              <w:numPr>
                <w:ilvl w:val="0"/>
                <w:numId w:val="5"/>
              </w:numPr>
              <w:spacing w:before="60" w:after="60"/>
              <w:rPr>
                <w:b w:val="0"/>
                <w:sz w:val="22"/>
                <w:szCs w:val="22"/>
                <w:lang w:val="hr-HR"/>
              </w:rPr>
            </w:pPr>
            <w:r w:rsidRPr="001219D4">
              <w:rPr>
                <w:b w:val="0"/>
                <w:sz w:val="22"/>
                <w:szCs w:val="22"/>
                <w:lang w:val="hr-HR"/>
              </w:rPr>
              <w:t>Opća patofiziologija:</w:t>
            </w:r>
          </w:p>
          <w:p w:rsidR="00827AF2" w:rsidRPr="001219D4" w:rsidRDefault="00827AF2" w:rsidP="005B5500">
            <w:pPr>
              <w:pStyle w:val="FieldText"/>
              <w:numPr>
                <w:ilvl w:val="0"/>
                <w:numId w:val="5"/>
              </w:numPr>
              <w:spacing w:before="60" w:after="60"/>
              <w:rPr>
                <w:b w:val="0"/>
                <w:sz w:val="22"/>
                <w:szCs w:val="22"/>
                <w:lang w:val="hr-HR"/>
              </w:rPr>
            </w:pPr>
            <w:r w:rsidRPr="001219D4">
              <w:rPr>
                <w:b w:val="0"/>
                <w:sz w:val="22"/>
                <w:szCs w:val="22"/>
                <w:lang w:val="hr-HR"/>
              </w:rPr>
              <w:t>Opći modeli ponašanja organizma u zdravlju i bolesti</w:t>
            </w:r>
          </w:p>
          <w:p w:rsidR="00827AF2" w:rsidRPr="001219D4" w:rsidRDefault="00827AF2" w:rsidP="005B5500">
            <w:pPr>
              <w:pStyle w:val="FieldText"/>
              <w:numPr>
                <w:ilvl w:val="0"/>
                <w:numId w:val="5"/>
              </w:numPr>
              <w:spacing w:before="60" w:after="60"/>
              <w:rPr>
                <w:b w:val="0"/>
                <w:sz w:val="22"/>
                <w:szCs w:val="22"/>
                <w:lang w:val="hr-HR"/>
              </w:rPr>
            </w:pPr>
            <w:r w:rsidRPr="001219D4">
              <w:rPr>
                <w:b w:val="0"/>
                <w:sz w:val="22"/>
                <w:szCs w:val="22"/>
                <w:lang w:val="hr-HR"/>
              </w:rPr>
              <w:t>Opći principi odgovora organizma na ozljedu i infekciju, bilo fizičkih, kemijskih ili bioloških agensa</w:t>
            </w:r>
          </w:p>
          <w:p w:rsidR="00827AF2" w:rsidRPr="001219D4" w:rsidRDefault="00827AF2" w:rsidP="005B5500">
            <w:pPr>
              <w:pStyle w:val="FieldText"/>
              <w:numPr>
                <w:ilvl w:val="0"/>
                <w:numId w:val="5"/>
              </w:numPr>
              <w:spacing w:before="60" w:after="60"/>
              <w:rPr>
                <w:b w:val="0"/>
                <w:sz w:val="22"/>
                <w:szCs w:val="22"/>
                <w:lang w:val="hr-HR"/>
              </w:rPr>
            </w:pPr>
            <w:r w:rsidRPr="001219D4">
              <w:rPr>
                <w:b w:val="0"/>
                <w:sz w:val="22"/>
                <w:szCs w:val="22"/>
                <w:lang w:val="hr-HR"/>
              </w:rPr>
              <w:t xml:space="preserve">Specijalna patofiziologija: </w:t>
            </w:r>
          </w:p>
          <w:p w:rsidR="00827AF2" w:rsidRPr="001219D4" w:rsidRDefault="00827AF2" w:rsidP="005B5500">
            <w:pPr>
              <w:numPr>
                <w:ilvl w:val="0"/>
                <w:numId w:val="5"/>
              </w:numPr>
              <w:rPr>
                <w:bCs/>
                <w:sz w:val="22"/>
                <w:szCs w:val="22"/>
              </w:rPr>
            </w:pPr>
            <w:r w:rsidRPr="001219D4">
              <w:rPr>
                <w:sz w:val="22"/>
                <w:szCs w:val="22"/>
              </w:rPr>
              <w:t>Specifični modeli ponašanja organa i tkiva kao što su: periferni i središnji živčani sustav, kardiovaskularni sustav, urogenitalni organi, krvotvorni organi i na krv, respiratorni sustav, probavne organI, endokrini sustav, tumori te osobito diferencijalna dijagnoza.</w:t>
            </w:r>
          </w:p>
        </w:tc>
      </w:tr>
      <w:tr w:rsidR="00827AF2" w:rsidRPr="00494DBB" w:rsidTr="00F66A66">
        <w:tc>
          <w:tcPr>
            <w:tcW w:w="9889" w:type="dxa"/>
            <w:gridSpan w:val="4"/>
            <w:shd w:val="clear" w:color="auto" w:fill="F2F2F2"/>
          </w:tcPr>
          <w:p w:rsidR="00827AF2" w:rsidRPr="001219D4" w:rsidRDefault="00827AF2" w:rsidP="00827AF2">
            <w:pPr>
              <w:rPr>
                <w:b/>
                <w:sz w:val="22"/>
                <w:szCs w:val="22"/>
              </w:rPr>
            </w:pPr>
            <w:r w:rsidRPr="001219D4">
              <w:rPr>
                <w:b/>
                <w:sz w:val="22"/>
                <w:szCs w:val="22"/>
              </w:rPr>
              <w:t>Ishodi učenja kolegija</w:t>
            </w:r>
          </w:p>
        </w:tc>
      </w:tr>
      <w:tr w:rsidR="00827AF2" w:rsidRPr="00494DBB" w:rsidTr="00F66A66">
        <w:tc>
          <w:tcPr>
            <w:tcW w:w="9889" w:type="dxa"/>
            <w:gridSpan w:val="4"/>
            <w:shd w:val="clear" w:color="auto" w:fill="auto"/>
          </w:tcPr>
          <w:p w:rsidR="00827AF2" w:rsidRPr="001219D4" w:rsidRDefault="00827AF2" w:rsidP="001219D4">
            <w:pPr>
              <w:pStyle w:val="FieldText"/>
              <w:spacing w:before="60" w:after="60"/>
              <w:rPr>
                <w:b w:val="0"/>
                <w:sz w:val="22"/>
                <w:szCs w:val="22"/>
                <w:lang w:val="hr-HR"/>
              </w:rPr>
            </w:pPr>
            <w:r w:rsidRPr="001219D4">
              <w:rPr>
                <w:b w:val="0"/>
                <w:sz w:val="22"/>
                <w:szCs w:val="22"/>
                <w:lang w:val="hr-HR"/>
              </w:rPr>
              <w:t>Nakon odslušanih predavanja, samostalnog učenja i položenog ispita studenti će:</w:t>
            </w:r>
          </w:p>
          <w:p w:rsidR="00827AF2" w:rsidRPr="001219D4" w:rsidRDefault="00827AF2" w:rsidP="005B5500">
            <w:pPr>
              <w:pStyle w:val="FieldText"/>
              <w:numPr>
                <w:ilvl w:val="0"/>
                <w:numId w:val="7"/>
              </w:numPr>
              <w:spacing w:before="60" w:after="60"/>
              <w:rPr>
                <w:b w:val="0"/>
                <w:sz w:val="22"/>
                <w:szCs w:val="22"/>
                <w:lang w:val="hr-HR"/>
              </w:rPr>
            </w:pPr>
            <w:r w:rsidRPr="001219D4">
              <w:rPr>
                <w:b w:val="0"/>
                <w:sz w:val="22"/>
                <w:szCs w:val="22"/>
                <w:lang w:val="hr-HR"/>
              </w:rPr>
              <w:t>objasniti opća patofiziološka načela, djelovanja, uzroke i načine odvijanja patofizioloških procesa;</w:t>
            </w:r>
          </w:p>
          <w:p w:rsidR="00827AF2" w:rsidRPr="001219D4" w:rsidRDefault="00827AF2" w:rsidP="005B5500">
            <w:pPr>
              <w:pStyle w:val="FieldText"/>
              <w:numPr>
                <w:ilvl w:val="0"/>
                <w:numId w:val="7"/>
              </w:numPr>
              <w:spacing w:before="60" w:after="60"/>
              <w:rPr>
                <w:b w:val="0"/>
                <w:sz w:val="22"/>
                <w:szCs w:val="22"/>
                <w:lang w:val="hr-HR"/>
              </w:rPr>
            </w:pPr>
            <w:r w:rsidRPr="001219D4">
              <w:rPr>
                <w:b w:val="0"/>
                <w:sz w:val="22"/>
                <w:szCs w:val="22"/>
                <w:lang w:val="hr-HR"/>
              </w:rPr>
              <w:t>prepoznati opće načine nastanka insuficijencije, organa i tkiva te  specijalne metode prepoznavanja težine i značaja simptoma i znakova bolesti;</w:t>
            </w:r>
          </w:p>
          <w:p w:rsidR="00827AF2" w:rsidRPr="001219D4" w:rsidRDefault="00827AF2" w:rsidP="005B5500">
            <w:pPr>
              <w:pStyle w:val="FieldText"/>
              <w:numPr>
                <w:ilvl w:val="0"/>
                <w:numId w:val="7"/>
              </w:numPr>
              <w:spacing w:before="60" w:after="60"/>
              <w:rPr>
                <w:b w:val="0"/>
                <w:sz w:val="22"/>
                <w:szCs w:val="22"/>
                <w:lang w:val="hr-HR"/>
              </w:rPr>
            </w:pPr>
            <w:r w:rsidRPr="001219D4">
              <w:rPr>
                <w:b w:val="0"/>
                <w:sz w:val="22"/>
                <w:szCs w:val="22"/>
                <w:lang w:val="hr-HR"/>
              </w:rPr>
              <w:t>objasniti osnove diferencijalne dijagnoze;</w:t>
            </w:r>
          </w:p>
          <w:p w:rsidR="00827AF2" w:rsidRPr="001219D4" w:rsidRDefault="00827AF2" w:rsidP="005B5500">
            <w:pPr>
              <w:numPr>
                <w:ilvl w:val="0"/>
                <w:numId w:val="7"/>
              </w:numPr>
              <w:rPr>
                <w:sz w:val="22"/>
                <w:szCs w:val="22"/>
              </w:rPr>
            </w:pPr>
            <w:r w:rsidRPr="001219D4">
              <w:rPr>
                <w:sz w:val="22"/>
                <w:szCs w:val="22"/>
              </w:rPr>
              <w:t>pravilno koristiti stečena znanja i vještine.</w:t>
            </w:r>
          </w:p>
        </w:tc>
      </w:tr>
      <w:tr w:rsidR="00827AF2" w:rsidRPr="00494DBB" w:rsidTr="00F66A66">
        <w:tc>
          <w:tcPr>
            <w:tcW w:w="9889" w:type="dxa"/>
            <w:gridSpan w:val="4"/>
            <w:shd w:val="clear" w:color="auto" w:fill="D9D9D9"/>
          </w:tcPr>
          <w:p w:rsidR="00827AF2" w:rsidRPr="001219D4" w:rsidRDefault="00827AF2" w:rsidP="00827AF2">
            <w:pPr>
              <w:rPr>
                <w:sz w:val="22"/>
                <w:szCs w:val="22"/>
              </w:rPr>
            </w:pPr>
            <w:r w:rsidRPr="001219D4">
              <w:rPr>
                <w:b/>
                <w:sz w:val="22"/>
                <w:szCs w:val="22"/>
              </w:rPr>
              <w:t>NAČIN IZVOĐENJA NASTAVE (označiti aktivnost s „x“)</w:t>
            </w:r>
          </w:p>
        </w:tc>
      </w:tr>
      <w:tr w:rsidR="00827AF2" w:rsidRPr="00494DBB" w:rsidTr="00F66A66">
        <w:tc>
          <w:tcPr>
            <w:tcW w:w="4856" w:type="dxa"/>
            <w:gridSpan w:val="3"/>
          </w:tcPr>
          <w:p w:rsidR="00827AF2"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Predavanja</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Seminari i radionice</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Vježbe</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Samostalni zadaci</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Multimedija  i Internet</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Obrazovanje na daljinu</w:t>
            </w:r>
          </w:p>
        </w:tc>
        <w:tc>
          <w:tcPr>
            <w:tcW w:w="5033" w:type="dxa"/>
          </w:tcPr>
          <w:p w:rsidR="00827AF2" w:rsidRPr="001219D4" w:rsidRDefault="00A77DA0"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27AF2" w:rsidRPr="001219D4">
              <w:rPr>
                <w:sz w:val="22"/>
                <w:szCs w:val="22"/>
              </w:rPr>
              <w:t xml:space="preserve"> Konzultacije</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Laboratorij</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Terenska nastava </w:t>
            </w:r>
          </w:p>
          <w:p w:rsidR="00827AF2" w:rsidRPr="001219D4" w:rsidRDefault="00FD461A" w:rsidP="00827AF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27AF2" w:rsidRPr="001219D4">
              <w:rPr>
                <w:sz w:val="22"/>
                <w:szCs w:val="22"/>
              </w:rPr>
              <w:t xml:space="preserve"> Mentorski rad</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Provjere znanja</w:t>
            </w:r>
          </w:p>
          <w:p w:rsidR="00827AF2" w:rsidRPr="001219D4" w:rsidRDefault="00827AF2" w:rsidP="00827AF2">
            <w:pPr>
              <w:rPr>
                <w:sz w:val="22"/>
                <w:szCs w:val="22"/>
              </w:rPr>
            </w:pPr>
          </w:p>
        </w:tc>
      </w:tr>
      <w:tr w:rsidR="00827AF2" w:rsidRPr="00494DBB" w:rsidTr="00F66A66">
        <w:tc>
          <w:tcPr>
            <w:tcW w:w="9889" w:type="dxa"/>
            <w:gridSpan w:val="4"/>
            <w:shd w:val="clear" w:color="auto" w:fill="D9D9D9"/>
            <w:vAlign w:val="center"/>
          </w:tcPr>
          <w:p w:rsidR="00827AF2" w:rsidRPr="001219D4" w:rsidRDefault="00827AF2" w:rsidP="00827AF2">
            <w:pPr>
              <w:rPr>
                <w:b/>
                <w:sz w:val="22"/>
                <w:szCs w:val="22"/>
              </w:rPr>
            </w:pPr>
            <w:r w:rsidRPr="001219D4">
              <w:rPr>
                <w:b/>
                <w:sz w:val="22"/>
                <w:szCs w:val="22"/>
              </w:rPr>
              <w:t xml:space="preserve">NAČIN POLAGANJA ISPITA </w:t>
            </w:r>
          </w:p>
        </w:tc>
      </w:tr>
      <w:tr w:rsidR="00827AF2" w:rsidRPr="00494DBB" w:rsidTr="00F66A66">
        <w:tc>
          <w:tcPr>
            <w:tcW w:w="4856" w:type="dxa"/>
            <w:gridSpan w:val="3"/>
            <w:vAlign w:val="center"/>
          </w:tcPr>
          <w:p w:rsidR="00827AF2"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Usmeni                                                            </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Pismeni                        </w:t>
            </w:r>
          </w:p>
          <w:p w:rsidR="00827AF2" w:rsidRPr="001219D4" w:rsidRDefault="00BA7BC1" w:rsidP="00827AF2">
            <w:pPr>
              <w:rPr>
                <w:sz w:val="22"/>
                <w:szCs w:val="22"/>
              </w:rPr>
            </w:pPr>
            <w:r w:rsidRPr="001219D4">
              <w:rPr>
                <w:sz w:val="22"/>
                <w:szCs w:val="22"/>
              </w:rPr>
              <w:fldChar w:fldCharType="begin">
                <w:ffData>
                  <w:name w:val=""/>
                  <w:enabled/>
                  <w:calcOnExit w:val="0"/>
                  <w:checkBox>
                    <w:sizeAuto/>
                    <w:default w:val="0"/>
                  </w:checkBox>
                </w:ffData>
              </w:fldChar>
            </w:r>
            <w:r w:rsidR="00827AF2" w:rsidRPr="001219D4">
              <w:rPr>
                <w:sz w:val="22"/>
                <w:szCs w:val="22"/>
              </w:rPr>
              <w:instrText xml:space="preserve"> FORMCHECKBOX </w:instrText>
            </w:r>
            <w:r w:rsidRPr="001219D4">
              <w:rPr>
                <w:sz w:val="22"/>
                <w:szCs w:val="22"/>
              </w:rPr>
            </w:r>
            <w:r w:rsidRPr="001219D4">
              <w:rPr>
                <w:sz w:val="22"/>
                <w:szCs w:val="22"/>
              </w:rPr>
              <w:fldChar w:fldCharType="end"/>
            </w:r>
            <w:r w:rsidR="00827AF2" w:rsidRPr="001219D4">
              <w:rPr>
                <w:sz w:val="22"/>
                <w:szCs w:val="22"/>
              </w:rPr>
              <w:t xml:space="preserve"> Kolokvij                     </w:t>
            </w:r>
          </w:p>
        </w:tc>
        <w:tc>
          <w:tcPr>
            <w:tcW w:w="5033" w:type="dxa"/>
          </w:tcPr>
          <w:p w:rsidR="00827AF2" w:rsidRPr="001219D4" w:rsidRDefault="00827AF2" w:rsidP="00827AF2">
            <w:pPr>
              <w:rPr>
                <w:sz w:val="22"/>
                <w:szCs w:val="22"/>
              </w:rPr>
            </w:pPr>
            <w:r w:rsidRPr="001219D4">
              <w:rPr>
                <w:sz w:val="22"/>
                <w:szCs w:val="22"/>
              </w:rPr>
              <w:t xml:space="preserve"> Ostalo:</w:t>
            </w:r>
          </w:p>
        </w:tc>
      </w:tr>
      <w:tr w:rsidR="00827AF2" w:rsidRPr="00494DBB" w:rsidTr="00F66A66">
        <w:tc>
          <w:tcPr>
            <w:tcW w:w="9889" w:type="dxa"/>
            <w:gridSpan w:val="4"/>
            <w:shd w:val="clear" w:color="auto" w:fill="D9D9D9"/>
            <w:vAlign w:val="center"/>
          </w:tcPr>
          <w:p w:rsidR="00827AF2" w:rsidRPr="001219D4" w:rsidRDefault="00827AF2" w:rsidP="00827AF2">
            <w:pPr>
              <w:rPr>
                <w:b/>
                <w:sz w:val="22"/>
                <w:szCs w:val="22"/>
              </w:rPr>
            </w:pPr>
            <w:r w:rsidRPr="001219D4">
              <w:rPr>
                <w:b/>
                <w:sz w:val="22"/>
                <w:szCs w:val="22"/>
              </w:rPr>
              <w:t>POPIS LITERATURE ZA STUDIJ I POLAGANJE ISPITA</w:t>
            </w:r>
          </w:p>
        </w:tc>
      </w:tr>
      <w:tr w:rsidR="00827AF2" w:rsidRPr="00494DBB" w:rsidTr="00F66A66">
        <w:tc>
          <w:tcPr>
            <w:tcW w:w="9889" w:type="dxa"/>
            <w:gridSpan w:val="4"/>
            <w:shd w:val="clear" w:color="auto" w:fill="D9D9D9"/>
          </w:tcPr>
          <w:p w:rsidR="00827AF2" w:rsidRPr="001219D4" w:rsidRDefault="00827AF2" w:rsidP="00827AF2">
            <w:pPr>
              <w:rPr>
                <w:sz w:val="22"/>
                <w:szCs w:val="22"/>
              </w:rPr>
            </w:pPr>
            <w:r w:rsidRPr="001219D4">
              <w:rPr>
                <w:sz w:val="22"/>
                <w:szCs w:val="22"/>
              </w:rPr>
              <w:t>Obvezna literatura</w:t>
            </w:r>
          </w:p>
        </w:tc>
      </w:tr>
      <w:tr w:rsidR="00827AF2" w:rsidRPr="00494DBB" w:rsidTr="00F66A66">
        <w:trPr>
          <w:trHeight w:val="254"/>
        </w:trPr>
        <w:tc>
          <w:tcPr>
            <w:tcW w:w="959" w:type="dxa"/>
          </w:tcPr>
          <w:p w:rsidR="00827AF2" w:rsidRPr="001219D4" w:rsidRDefault="00827AF2" w:rsidP="001219D4">
            <w:pPr>
              <w:tabs>
                <w:tab w:val="left" w:pos="678"/>
              </w:tabs>
              <w:rPr>
                <w:sz w:val="22"/>
                <w:szCs w:val="22"/>
              </w:rPr>
            </w:pPr>
            <w:r w:rsidRPr="001219D4">
              <w:rPr>
                <w:sz w:val="22"/>
                <w:szCs w:val="22"/>
              </w:rPr>
              <w:t>1.</w:t>
            </w:r>
            <w:r w:rsidRPr="001219D4">
              <w:rPr>
                <w:sz w:val="22"/>
                <w:szCs w:val="22"/>
              </w:rPr>
              <w:tab/>
            </w:r>
          </w:p>
        </w:tc>
        <w:tc>
          <w:tcPr>
            <w:tcW w:w="8930" w:type="dxa"/>
            <w:gridSpan w:val="3"/>
          </w:tcPr>
          <w:p w:rsidR="00827AF2" w:rsidRPr="001219D4" w:rsidRDefault="00827AF2" w:rsidP="001219D4">
            <w:pPr>
              <w:tabs>
                <w:tab w:val="left" w:pos="5635"/>
              </w:tabs>
              <w:rPr>
                <w:sz w:val="22"/>
                <w:szCs w:val="22"/>
                <w:lang w:val="en-US"/>
              </w:rPr>
            </w:pPr>
            <w:r w:rsidRPr="001219D4">
              <w:rPr>
                <w:sz w:val="22"/>
                <w:szCs w:val="22"/>
                <w:lang w:val="en-US"/>
              </w:rPr>
              <w:t>Gamulin S., Patofiziologija za visoke medicinske škole, Školska knjiga Zagreb, 2005.</w:t>
            </w:r>
          </w:p>
        </w:tc>
      </w:tr>
      <w:tr w:rsidR="00827AF2" w:rsidRPr="00494DBB" w:rsidTr="00F66A66">
        <w:trPr>
          <w:trHeight w:val="199"/>
        </w:trPr>
        <w:tc>
          <w:tcPr>
            <w:tcW w:w="959" w:type="dxa"/>
          </w:tcPr>
          <w:p w:rsidR="00827AF2" w:rsidRPr="001219D4" w:rsidRDefault="00827AF2" w:rsidP="00827AF2">
            <w:pPr>
              <w:rPr>
                <w:sz w:val="22"/>
                <w:szCs w:val="22"/>
              </w:rPr>
            </w:pPr>
            <w:r w:rsidRPr="001219D4">
              <w:rPr>
                <w:sz w:val="22"/>
                <w:szCs w:val="22"/>
                <w:lang w:val="en-US"/>
              </w:rPr>
              <w:t>2.</w:t>
            </w:r>
            <w:r w:rsidRPr="001219D4">
              <w:rPr>
                <w:sz w:val="22"/>
                <w:szCs w:val="22"/>
                <w:lang w:val="en-US"/>
              </w:rPr>
              <w:tab/>
            </w:r>
          </w:p>
        </w:tc>
        <w:tc>
          <w:tcPr>
            <w:tcW w:w="8930" w:type="dxa"/>
            <w:gridSpan w:val="3"/>
          </w:tcPr>
          <w:p w:rsidR="00827AF2" w:rsidRPr="001219D4" w:rsidRDefault="00827AF2" w:rsidP="00827AF2">
            <w:pPr>
              <w:rPr>
                <w:sz w:val="22"/>
                <w:szCs w:val="22"/>
                <w:lang w:val="en-US"/>
              </w:rPr>
            </w:pPr>
            <w:r w:rsidRPr="001219D4">
              <w:rPr>
                <w:sz w:val="22"/>
                <w:szCs w:val="22"/>
                <w:lang w:val="en-US"/>
              </w:rPr>
              <w:t>Harrison”s principles od internal Medicine, McGraw-Hill Medical, 13th edition, 2005.</w:t>
            </w:r>
          </w:p>
        </w:tc>
      </w:tr>
      <w:tr w:rsidR="00827AF2" w:rsidRPr="00494DBB" w:rsidTr="00F66A66">
        <w:trPr>
          <w:trHeight w:val="199"/>
        </w:trPr>
        <w:tc>
          <w:tcPr>
            <w:tcW w:w="959" w:type="dxa"/>
          </w:tcPr>
          <w:p w:rsidR="00827AF2" w:rsidRPr="001219D4" w:rsidRDefault="00827AF2" w:rsidP="00827AF2">
            <w:pPr>
              <w:rPr>
                <w:sz w:val="22"/>
                <w:szCs w:val="22"/>
                <w:lang w:val="en-US"/>
              </w:rPr>
            </w:pPr>
            <w:r w:rsidRPr="001219D4">
              <w:rPr>
                <w:sz w:val="22"/>
                <w:szCs w:val="22"/>
                <w:lang w:val="en-US"/>
              </w:rPr>
              <w:t>3.</w:t>
            </w:r>
            <w:r w:rsidRPr="001219D4">
              <w:rPr>
                <w:sz w:val="22"/>
                <w:szCs w:val="22"/>
                <w:lang w:val="en-US"/>
              </w:rPr>
              <w:tab/>
            </w:r>
          </w:p>
        </w:tc>
        <w:tc>
          <w:tcPr>
            <w:tcW w:w="8930" w:type="dxa"/>
            <w:gridSpan w:val="3"/>
          </w:tcPr>
          <w:p w:rsidR="00827AF2" w:rsidRPr="001219D4" w:rsidRDefault="00827AF2" w:rsidP="00827AF2">
            <w:pPr>
              <w:rPr>
                <w:sz w:val="22"/>
                <w:szCs w:val="22"/>
                <w:lang w:val="en-US"/>
              </w:rPr>
            </w:pPr>
            <w:r w:rsidRPr="001219D4">
              <w:rPr>
                <w:sz w:val="22"/>
                <w:szCs w:val="22"/>
                <w:lang w:val="en-US"/>
              </w:rPr>
              <w:t>Patofiziologija , Školska knjiga –Zagreb 2006,</w:t>
            </w:r>
          </w:p>
        </w:tc>
      </w:tr>
      <w:tr w:rsidR="00827AF2" w:rsidRPr="00494DBB" w:rsidTr="00F66A66">
        <w:tc>
          <w:tcPr>
            <w:tcW w:w="9889" w:type="dxa"/>
            <w:gridSpan w:val="4"/>
            <w:shd w:val="clear" w:color="auto" w:fill="D9D9D9"/>
          </w:tcPr>
          <w:p w:rsidR="00827AF2" w:rsidRPr="001219D4" w:rsidRDefault="00827AF2" w:rsidP="00827AF2">
            <w:pPr>
              <w:rPr>
                <w:sz w:val="22"/>
                <w:szCs w:val="22"/>
              </w:rPr>
            </w:pPr>
            <w:r w:rsidRPr="001219D4">
              <w:rPr>
                <w:sz w:val="22"/>
                <w:szCs w:val="22"/>
              </w:rPr>
              <w:t>Izborna literatura</w:t>
            </w:r>
          </w:p>
        </w:tc>
      </w:tr>
      <w:tr w:rsidR="00827AF2" w:rsidRPr="00494DBB" w:rsidTr="00F66A66">
        <w:tc>
          <w:tcPr>
            <w:tcW w:w="959" w:type="dxa"/>
          </w:tcPr>
          <w:p w:rsidR="00827AF2" w:rsidRPr="001219D4" w:rsidRDefault="00827AF2" w:rsidP="00827AF2">
            <w:pPr>
              <w:rPr>
                <w:sz w:val="22"/>
                <w:szCs w:val="22"/>
              </w:rPr>
            </w:pPr>
            <w:r w:rsidRPr="001219D4">
              <w:rPr>
                <w:sz w:val="22"/>
                <w:szCs w:val="22"/>
              </w:rPr>
              <w:lastRenderedPageBreak/>
              <w:t>1.</w:t>
            </w:r>
          </w:p>
        </w:tc>
        <w:tc>
          <w:tcPr>
            <w:tcW w:w="8930" w:type="dxa"/>
            <w:gridSpan w:val="3"/>
          </w:tcPr>
          <w:p w:rsidR="00827AF2" w:rsidRPr="001219D4" w:rsidRDefault="00A52C21" w:rsidP="00827AF2">
            <w:pPr>
              <w:rPr>
                <w:sz w:val="22"/>
                <w:szCs w:val="22"/>
              </w:rPr>
            </w:pPr>
            <w:r w:rsidRPr="001219D4">
              <w:rPr>
                <w:sz w:val="22"/>
                <w:szCs w:val="22"/>
              </w:rPr>
              <w:t>Kovač Z., Gamulin S. , Marušić.M., Patofiziologija, Školska knjiga, Zagreb 2006,</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1F725D" w:rsidRPr="00563338" w:rsidTr="00563338">
        <w:tc>
          <w:tcPr>
            <w:tcW w:w="9889" w:type="dxa"/>
            <w:gridSpan w:val="5"/>
            <w:shd w:val="clear" w:color="auto" w:fill="D9D9D9"/>
            <w:vAlign w:val="center"/>
          </w:tcPr>
          <w:p w:rsidR="001F725D" w:rsidRPr="00277717" w:rsidRDefault="001F725D" w:rsidP="00563338">
            <w:pPr>
              <w:jc w:val="center"/>
              <w:rPr>
                <w:b/>
                <w:sz w:val="22"/>
                <w:szCs w:val="22"/>
              </w:rPr>
            </w:pPr>
            <w:r w:rsidRPr="00277717">
              <w:rPr>
                <w:b/>
                <w:sz w:val="22"/>
                <w:szCs w:val="22"/>
              </w:rPr>
              <w:t>POPIS TEMA</w:t>
            </w:r>
          </w:p>
        </w:tc>
      </w:tr>
      <w:tr w:rsidR="001F725D" w:rsidRPr="00563338" w:rsidTr="00563338">
        <w:trPr>
          <w:trHeight w:val="135"/>
        </w:trPr>
        <w:tc>
          <w:tcPr>
            <w:tcW w:w="1277" w:type="dxa"/>
            <w:vMerge w:val="restart"/>
            <w:shd w:val="clear" w:color="auto" w:fill="auto"/>
            <w:vAlign w:val="center"/>
          </w:tcPr>
          <w:p w:rsidR="001F725D" w:rsidRPr="00277717" w:rsidRDefault="001F725D" w:rsidP="00563338">
            <w:pPr>
              <w:jc w:val="center"/>
              <w:rPr>
                <w:sz w:val="22"/>
                <w:szCs w:val="22"/>
              </w:rPr>
            </w:pPr>
            <w:r w:rsidRPr="00277717">
              <w:rPr>
                <w:sz w:val="22"/>
                <w:szCs w:val="22"/>
              </w:rPr>
              <w:t>Red. br.</w:t>
            </w:r>
          </w:p>
        </w:tc>
        <w:tc>
          <w:tcPr>
            <w:tcW w:w="6680" w:type="dxa"/>
            <w:vMerge w:val="restart"/>
            <w:shd w:val="clear" w:color="auto" w:fill="auto"/>
            <w:vAlign w:val="center"/>
          </w:tcPr>
          <w:p w:rsidR="001F725D" w:rsidRPr="00277717" w:rsidRDefault="001F725D"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1F725D" w:rsidRPr="00277717" w:rsidRDefault="001F725D" w:rsidP="00563338">
            <w:pPr>
              <w:jc w:val="center"/>
              <w:rPr>
                <w:b/>
                <w:sz w:val="22"/>
                <w:szCs w:val="22"/>
              </w:rPr>
            </w:pPr>
            <w:r w:rsidRPr="00277717">
              <w:rPr>
                <w:b/>
                <w:sz w:val="22"/>
                <w:szCs w:val="22"/>
              </w:rPr>
              <w:t>Broj sati</w:t>
            </w:r>
          </w:p>
        </w:tc>
      </w:tr>
      <w:tr w:rsidR="001F725D" w:rsidRPr="00563338" w:rsidTr="00563338">
        <w:trPr>
          <w:trHeight w:val="135"/>
        </w:trPr>
        <w:tc>
          <w:tcPr>
            <w:tcW w:w="1277" w:type="dxa"/>
            <w:vMerge/>
            <w:shd w:val="clear" w:color="auto" w:fill="auto"/>
            <w:vAlign w:val="center"/>
          </w:tcPr>
          <w:p w:rsidR="001F725D" w:rsidRPr="00277717" w:rsidRDefault="001F725D" w:rsidP="00563338">
            <w:pPr>
              <w:jc w:val="center"/>
              <w:rPr>
                <w:sz w:val="22"/>
                <w:szCs w:val="22"/>
              </w:rPr>
            </w:pPr>
          </w:p>
        </w:tc>
        <w:tc>
          <w:tcPr>
            <w:tcW w:w="6680" w:type="dxa"/>
            <w:vMerge/>
            <w:shd w:val="clear" w:color="auto" w:fill="auto"/>
            <w:vAlign w:val="center"/>
          </w:tcPr>
          <w:p w:rsidR="001F725D" w:rsidRPr="00277717" w:rsidRDefault="001F725D" w:rsidP="00563338">
            <w:pPr>
              <w:jc w:val="center"/>
              <w:rPr>
                <w:b/>
                <w:sz w:val="22"/>
                <w:szCs w:val="22"/>
              </w:rPr>
            </w:pPr>
          </w:p>
        </w:tc>
        <w:tc>
          <w:tcPr>
            <w:tcW w:w="567" w:type="dxa"/>
            <w:shd w:val="clear" w:color="auto" w:fill="auto"/>
            <w:vAlign w:val="center"/>
          </w:tcPr>
          <w:p w:rsidR="001F725D" w:rsidRPr="00277717" w:rsidRDefault="001F725D" w:rsidP="00563338">
            <w:pPr>
              <w:jc w:val="center"/>
              <w:rPr>
                <w:b/>
                <w:sz w:val="22"/>
                <w:szCs w:val="22"/>
              </w:rPr>
            </w:pPr>
            <w:r w:rsidRPr="00277717">
              <w:rPr>
                <w:b/>
                <w:sz w:val="22"/>
                <w:szCs w:val="22"/>
              </w:rPr>
              <w:t>P</w:t>
            </w:r>
          </w:p>
        </w:tc>
        <w:tc>
          <w:tcPr>
            <w:tcW w:w="567" w:type="dxa"/>
            <w:shd w:val="clear" w:color="auto" w:fill="auto"/>
            <w:vAlign w:val="center"/>
          </w:tcPr>
          <w:p w:rsidR="001F725D" w:rsidRPr="00277717" w:rsidRDefault="001F725D" w:rsidP="00563338">
            <w:pPr>
              <w:jc w:val="center"/>
              <w:rPr>
                <w:b/>
                <w:sz w:val="22"/>
                <w:szCs w:val="22"/>
              </w:rPr>
            </w:pPr>
            <w:r w:rsidRPr="00277717">
              <w:rPr>
                <w:b/>
                <w:sz w:val="22"/>
                <w:szCs w:val="22"/>
              </w:rPr>
              <w:t>V</w:t>
            </w:r>
          </w:p>
        </w:tc>
        <w:tc>
          <w:tcPr>
            <w:tcW w:w="798" w:type="dxa"/>
            <w:shd w:val="clear" w:color="auto" w:fill="auto"/>
            <w:vAlign w:val="center"/>
          </w:tcPr>
          <w:p w:rsidR="001F725D" w:rsidRPr="00277717" w:rsidRDefault="001F725D" w:rsidP="00563338">
            <w:pPr>
              <w:jc w:val="center"/>
              <w:rPr>
                <w:b/>
                <w:sz w:val="22"/>
                <w:szCs w:val="22"/>
              </w:rPr>
            </w:pPr>
            <w:r w:rsidRPr="00277717">
              <w:rPr>
                <w:b/>
                <w:sz w:val="22"/>
                <w:szCs w:val="22"/>
              </w:rPr>
              <w:t>S</w:t>
            </w:r>
          </w:p>
        </w:tc>
      </w:tr>
      <w:tr w:rsidR="001F725D" w:rsidRPr="00563338" w:rsidTr="00563338">
        <w:trPr>
          <w:trHeight w:val="397"/>
        </w:trPr>
        <w:tc>
          <w:tcPr>
            <w:tcW w:w="1277" w:type="dxa"/>
            <w:shd w:val="clear" w:color="auto" w:fill="auto"/>
            <w:vAlign w:val="center"/>
          </w:tcPr>
          <w:p w:rsidR="001F725D" w:rsidRPr="00277717" w:rsidRDefault="001F725D" w:rsidP="00563338">
            <w:pPr>
              <w:ind w:left="426"/>
              <w:contextualSpacing/>
              <w:rPr>
                <w:sz w:val="22"/>
                <w:szCs w:val="22"/>
              </w:rPr>
            </w:pPr>
            <w:r w:rsidRPr="00277717">
              <w:rPr>
                <w:sz w:val="22"/>
                <w:szCs w:val="22"/>
              </w:rPr>
              <w:t>1.</w:t>
            </w:r>
          </w:p>
        </w:tc>
        <w:tc>
          <w:tcPr>
            <w:tcW w:w="6680" w:type="dxa"/>
            <w:shd w:val="clear" w:color="auto" w:fill="auto"/>
          </w:tcPr>
          <w:p w:rsidR="001F725D" w:rsidRPr="00277717" w:rsidRDefault="001F725D" w:rsidP="000E365F">
            <w:pPr>
              <w:rPr>
                <w:sz w:val="22"/>
                <w:szCs w:val="22"/>
              </w:rPr>
            </w:pPr>
            <w:r w:rsidRPr="00277717">
              <w:rPr>
                <w:sz w:val="22"/>
                <w:szCs w:val="22"/>
              </w:rPr>
              <w:t>Uvod u patofiziologiju</w:t>
            </w:r>
          </w:p>
        </w:tc>
        <w:tc>
          <w:tcPr>
            <w:tcW w:w="567" w:type="dxa"/>
            <w:shd w:val="clear" w:color="auto" w:fill="auto"/>
          </w:tcPr>
          <w:p w:rsidR="001F725D" w:rsidRPr="00277717" w:rsidRDefault="001F725D" w:rsidP="00A77DA0">
            <w:pPr>
              <w:jc w:val="center"/>
              <w:rPr>
                <w:sz w:val="22"/>
                <w:szCs w:val="22"/>
              </w:rPr>
            </w:pPr>
            <w:r w:rsidRPr="00277717">
              <w:rPr>
                <w:sz w:val="22"/>
                <w:szCs w:val="22"/>
              </w:rPr>
              <w:t>1</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2.</w:t>
            </w:r>
          </w:p>
        </w:tc>
        <w:tc>
          <w:tcPr>
            <w:tcW w:w="6680" w:type="dxa"/>
            <w:shd w:val="clear" w:color="auto" w:fill="auto"/>
          </w:tcPr>
          <w:p w:rsidR="001F725D" w:rsidRPr="00277717" w:rsidRDefault="001F725D" w:rsidP="000E365F">
            <w:pPr>
              <w:rPr>
                <w:sz w:val="22"/>
                <w:szCs w:val="22"/>
              </w:rPr>
            </w:pPr>
            <w:r w:rsidRPr="00277717">
              <w:rPr>
                <w:sz w:val="22"/>
                <w:szCs w:val="22"/>
              </w:rPr>
              <w:t>Osnovni patofiziološki mehanizmi</w:t>
            </w:r>
          </w:p>
        </w:tc>
        <w:tc>
          <w:tcPr>
            <w:tcW w:w="567" w:type="dxa"/>
            <w:shd w:val="clear" w:color="auto" w:fill="auto"/>
          </w:tcPr>
          <w:p w:rsidR="001F725D" w:rsidRPr="00277717" w:rsidRDefault="001F725D" w:rsidP="00A77DA0">
            <w:pPr>
              <w:jc w:val="center"/>
              <w:rPr>
                <w:sz w:val="22"/>
                <w:szCs w:val="22"/>
              </w:rPr>
            </w:pPr>
            <w:r w:rsidRPr="00277717">
              <w:rPr>
                <w:sz w:val="22"/>
                <w:szCs w:val="22"/>
              </w:rPr>
              <w:t>2</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3.</w:t>
            </w:r>
          </w:p>
        </w:tc>
        <w:tc>
          <w:tcPr>
            <w:tcW w:w="6680" w:type="dxa"/>
            <w:shd w:val="clear" w:color="auto" w:fill="auto"/>
          </w:tcPr>
          <w:p w:rsidR="001F725D" w:rsidRPr="00277717" w:rsidRDefault="001F725D" w:rsidP="000E365F">
            <w:pPr>
              <w:rPr>
                <w:sz w:val="22"/>
                <w:szCs w:val="22"/>
              </w:rPr>
            </w:pPr>
            <w:r w:rsidRPr="00277717">
              <w:rPr>
                <w:sz w:val="22"/>
                <w:szCs w:val="22"/>
              </w:rPr>
              <w:t>Patofiziologija diobe i kontrole rasta stanica</w:t>
            </w:r>
          </w:p>
        </w:tc>
        <w:tc>
          <w:tcPr>
            <w:tcW w:w="567" w:type="dxa"/>
            <w:shd w:val="clear" w:color="auto" w:fill="auto"/>
          </w:tcPr>
          <w:p w:rsidR="001F725D" w:rsidRPr="00277717" w:rsidRDefault="001F725D" w:rsidP="00A77DA0">
            <w:pPr>
              <w:jc w:val="center"/>
              <w:rPr>
                <w:sz w:val="22"/>
                <w:szCs w:val="22"/>
              </w:rPr>
            </w:pPr>
            <w:r w:rsidRPr="00277717">
              <w:rPr>
                <w:sz w:val="22"/>
                <w:szCs w:val="22"/>
              </w:rPr>
              <w:t>2</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4.</w:t>
            </w:r>
          </w:p>
        </w:tc>
        <w:tc>
          <w:tcPr>
            <w:tcW w:w="6680" w:type="dxa"/>
            <w:shd w:val="clear" w:color="auto" w:fill="auto"/>
          </w:tcPr>
          <w:p w:rsidR="001F725D" w:rsidRPr="00277717" w:rsidRDefault="001F725D" w:rsidP="000E365F">
            <w:pPr>
              <w:rPr>
                <w:sz w:val="22"/>
                <w:szCs w:val="22"/>
              </w:rPr>
            </w:pPr>
            <w:r w:rsidRPr="00277717">
              <w:rPr>
                <w:sz w:val="22"/>
                <w:szCs w:val="22"/>
              </w:rPr>
              <w:t>Zloćudna preobrazba</w:t>
            </w:r>
          </w:p>
        </w:tc>
        <w:tc>
          <w:tcPr>
            <w:tcW w:w="567" w:type="dxa"/>
            <w:shd w:val="clear" w:color="auto" w:fill="auto"/>
          </w:tcPr>
          <w:p w:rsidR="001F725D" w:rsidRPr="00277717" w:rsidRDefault="001F725D" w:rsidP="00A77DA0">
            <w:pPr>
              <w:jc w:val="center"/>
              <w:rPr>
                <w:sz w:val="22"/>
                <w:szCs w:val="22"/>
              </w:rPr>
            </w:pPr>
            <w:r w:rsidRPr="00277717">
              <w:rPr>
                <w:sz w:val="22"/>
                <w:szCs w:val="22"/>
              </w:rPr>
              <w:t>3</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5.</w:t>
            </w:r>
          </w:p>
        </w:tc>
        <w:tc>
          <w:tcPr>
            <w:tcW w:w="6680" w:type="dxa"/>
            <w:shd w:val="clear" w:color="auto" w:fill="auto"/>
          </w:tcPr>
          <w:p w:rsidR="001F725D" w:rsidRPr="00277717" w:rsidRDefault="001F725D" w:rsidP="000E365F">
            <w:pPr>
              <w:rPr>
                <w:sz w:val="22"/>
                <w:szCs w:val="22"/>
              </w:rPr>
            </w:pPr>
            <w:r w:rsidRPr="00277717">
              <w:rPr>
                <w:sz w:val="22"/>
                <w:szCs w:val="22"/>
              </w:rPr>
              <w:t>Imunologija, upala i regeneracija</w:t>
            </w:r>
          </w:p>
        </w:tc>
        <w:tc>
          <w:tcPr>
            <w:tcW w:w="567" w:type="dxa"/>
            <w:shd w:val="clear" w:color="auto" w:fill="auto"/>
          </w:tcPr>
          <w:p w:rsidR="001F725D" w:rsidRPr="00277717" w:rsidRDefault="001F725D" w:rsidP="00A77DA0">
            <w:pPr>
              <w:jc w:val="center"/>
              <w:rPr>
                <w:sz w:val="22"/>
                <w:szCs w:val="22"/>
              </w:rPr>
            </w:pPr>
            <w:r w:rsidRPr="00277717">
              <w:rPr>
                <w:sz w:val="22"/>
                <w:szCs w:val="22"/>
              </w:rPr>
              <w:t>3</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6.</w:t>
            </w:r>
          </w:p>
        </w:tc>
        <w:tc>
          <w:tcPr>
            <w:tcW w:w="6680" w:type="dxa"/>
            <w:shd w:val="clear" w:color="auto" w:fill="auto"/>
          </w:tcPr>
          <w:p w:rsidR="001F725D" w:rsidRPr="00277717" w:rsidRDefault="001F725D" w:rsidP="000E365F">
            <w:pPr>
              <w:rPr>
                <w:sz w:val="22"/>
                <w:szCs w:val="22"/>
              </w:rPr>
            </w:pPr>
            <w:r w:rsidRPr="00277717">
              <w:rPr>
                <w:sz w:val="22"/>
                <w:szCs w:val="22"/>
              </w:rPr>
              <w:t>Patofiziologija srca i cirkulacije</w:t>
            </w:r>
          </w:p>
        </w:tc>
        <w:tc>
          <w:tcPr>
            <w:tcW w:w="567" w:type="dxa"/>
            <w:shd w:val="clear" w:color="auto" w:fill="auto"/>
          </w:tcPr>
          <w:p w:rsidR="001F725D" w:rsidRPr="00277717" w:rsidRDefault="001F725D" w:rsidP="00A77DA0">
            <w:pPr>
              <w:jc w:val="center"/>
              <w:rPr>
                <w:sz w:val="22"/>
                <w:szCs w:val="22"/>
              </w:rPr>
            </w:pPr>
            <w:r w:rsidRPr="00277717">
              <w:rPr>
                <w:sz w:val="22"/>
                <w:szCs w:val="22"/>
              </w:rPr>
              <w:t>4</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7.</w:t>
            </w:r>
          </w:p>
        </w:tc>
        <w:tc>
          <w:tcPr>
            <w:tcW w:w="6680" w:type="dxa"/>
            <w:shd w:val="clear" w:color="auto" w:fill="auto"/>
          </w:tcPr>
          <w:p w:rsidR="001F725D" w:rsidRPr="00277717" w:rsidRDefault="001F725D" w:rsidP="000E365F">
            <w:pPr>
              <w:rPr>
                <w:sz w:val="22"/>
                <w:szCs w:val="22"/>
              </w:rPr>
            </w:pPr>
            <w:r w:rsidRPr="00277717">
              <w:rPr>
                <w:sz w:val="22"/>
                <w:szCs w:val="22"/>
              </w:rPr>
              <w:t>Patofiziologija respiracijskog sustava</w:t>
            </w:r>
          </w:p>
        </w:tc>
        <w:tc>
          <w:tcPr>
            <w:tcW w:w="567" w:type="dxa"/>
            <w:shd w:val="clear" w:color="auto" w:fill="auto"/>
          </w:tcPr>
          <w:p w:rsidR="001F725D" w:rsidRPr="00277717" w:rsidRDefault="001F725D" w:rsidP="00A77DA0">
            <w:pPr>
              <w:jc w:val="center"/>
              <w:rPr>
                <w:sz w:val="22"/>
                <w:szCs w:val="22"/>
              </w:rPr>
            </w:pPr>
            <w:r w:rsidRPr="00277717">
              <w:rPr>
                <w:sz w:val="22"/>
                <w:szCs w:val="22"/>
              </w:rPr>
              <w:t>3</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8.</w:t>
            </w:r>
          </w:p>
        </w:tc>
        <w:tc>
          <w:tcPr>
            <w:tcW w:w="6680" w:type="dxa"/>
            <w:shd w:val="clear" w:color="auto" w:fill="auto"/>
          </w:tcPr>
          <w:p w:rsidR="001F725D" w:rsidRPr="00277717" w:rsidRDefault="001F725D" w:rsidP="000E365F">
            <w:pPr>
              <w:rPr>
                <w:sz w:val="22"/>
                <w:szCs w:val="22"/>
              </w:rPr>
            </w:pPr>
            <w:r w:rsidRPr="00277717">
              <w:rPr>
                <w:sz w:val="22"/>
                <w:szCs w:val="22"/>
              </w:rPr>
              <w:t>Patofiziologija urogenitalnog sustava</w:t>
            </w:r>
          </w:p>
        </w:tc>
        <w:tc>
          <w:tcPr>
            <w:tcW w:w="567" w:type="dxa"/>
            <w:shd w:val="clear" w:color="auto" w:fill="auto"/>
          </w:tcPr>
          <w:p w:rsidR="001F725D" w:rsidRPr="00277717" w:rsidRDefault="001F725D" w:rsidP="00A77DA0">
            <w:pPr>
              <w:jc w:val="center"/>
              <w:rPr>
                <w:sz w:val="22"/>
                <w:szCs w:val="22"/>
              </w:rPr>
            </w:pPr>
            <w:r w:rsidRPr="00277717">
              <w:rPr>
                <w:sz w:val="22"/>
                <w:szCs w:val="22"/>
              </w:rPr>
              <w:t>2</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563338">
            <w:pPr>
              <w:contextualSpacing/>
              <w:jc w:val="center"/>
              <w:rPr>
                <w:sz w:val="22"/>
                <w:szCs w:val="22"/>
              </w:rPr>
            </w:pPr>
            <w:r w:rsidRPr="00277717">
              <w:rPr>
                <w:sz w:val="22"/>
                <w:szCs w:val="22"/>
              </w:rPr>
              <w:t>9.</w:t>
            </w:r>
          </w:p>
        </w:tc>
        <w:tc>
          <w:tcPr>
            <w:tcW w:w="6680" w:type="dxa"/>
            <w:shd w:val="clear" w:color="auto" w:fill="auto"/>
          </w:tcPr>
          <w:p w:rsidR="001F725D" w:rsidRPr="00277717" w:rsidRDefault="001F725D" w:rsidP="000E365F">
            <w:pPr>
              <w:rPr>
                <w:sz w:val="22"/>
                <w:szCs w:val="22"/>
              </w:rPr>
            </w:pPr>
            <w:r w:rsidRPr="00277717">
              <w:rPr>
                <w:sz w:val="22"/>
                <w:szCs w:val="22"/>
              </w:rPr>
              <w:t>Patofiziološke osnove acidobaznih poremećaja</w:t>
            </w:r>
          </w:p>
        </w:tc>
        <w:tc>
          <w:tcPr>
            <w:tcW w:w="567" w:type="dxa"/>
            <w:shd w:val="clear" w:color="auto" w:fill="auto"/>
          </w:tcPr>
          <w:p w:rsidR="001F725D" w:rsidRPr="00277717" w:rsidRDefault="001F725D" w:rsidP="00A77DA0">
            <w:pPr>
              <w:jc w:val="center"/>
              <w:rPr>
                <w:sz w:val="22"/>
                <w:szCs w:val="22"/>
              </w:rPr>
            </w:pPr>
            <w:r w:rsidRPr="00277717">
              <w:rPr>
                <w:sz w:val="22"/>
                <w:szCs w:val="22"/>
              </w:rPr>
              <w:t>1</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0E365F">
            <w:pPr>
              <w:rPr>
                <w:b/>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0E365F">
            <w:pPr>
              <w:contextualSpacing/>
              <w:rPr>
                <w:sz w:val="22"/>
                <w:szCs w:val="22"/>
              </w:rPr>
            </w:pPr>
            <w:r w:rsidRPr="00277717">
              <w:rPr>
                <w:sz w:val="22"/>
                <w:szCs w:val="22"/>
              </w:rPr>
              <w:t xml:space="preserve">      10.</w:t>
            </w:r>
          </w:p>
        </w:tc>
        <w:tc>
          <w:tcPr>
            <w:tcW w:w="6680" w:type="dxa"/>
            <w:shd w:val="clear" w:color="auto" w:fill="auto"/>
          </w:tcPr>
          <w:p w:rsidR="001F725D" w:rsidRPr="00277717" w:rsidRDefault="001F725D" w:rsidP="000E365F">
            <w:pPr>
              <w:rPr>
                <w:sz w:val="22"/>
                <w:szCs w:val="22"/>
              </w:rPr>
            </w:pPr>
            <w:r w:rsidRPr="00277717">
              <w:rPr>
                <w:sz w:val="22"/>
                <w:szCs w:val="22"/>
              </w:rPr>
              <w:t>Patofiziologija probavnog sustava</w:t>
            </w:r>
          </w:p>
        </w:tc>
        <w:tc>
          <w:tcPr>
            <w:tcW w:w="567" w:type="dxa"/>
            <w:shd w:val="clear" w:color="auto" w:fill="auto"/>
            <w:vAlign w:val="center"/>
          </w:tcPr>
          <w:p w:rsidR="001F725D" w:rsidRPr="00277717" w:rsidRDefault="001F725D" w:rsidP="00A77DA0">
            <w:pPr>
              <w:jc w:val="center"/>
              <w:rPr>
                <w:sz w:val="22"/>
                <w:szCs w:val="22"/>
              </w:rPr>
            </w:pPr>
            <w:r w:rsidRPr="00277717">
              <w:rPr>
                <w:sz w:val="22"/>
                <w:szCs w:val="22"/>
              </w:rPr>
              <w:t>2</w:t>
            </w:r>
          </w:p>
        </w:tc>
        <w:tc>
          <w:tcPr>
            <w:tcW w:w="567" w:type="dxa"/>
            <w:shd w:val="clear" w:color="auto" w:fill="auto"/>
          </w:tcPr>
          <w:p w:rsidR="001F725D" w:rsidRPr="00277717" w:rsidRDefault="001F725D" w:rsidP="000E365F">
            <w:pPr>
              <w:rPr>
                <w:sz w:val="22"/>
                <w:szCs w:val="22"/>
              </w:rPr>
            </w:pPr>
          </w:p>
        </w:tc>
        <w:tc>
          <w:tcPr>
            <w:tcW w:w="798" w:type="dxa"/>
            <w:shd w:val="clear" w:color="auto" w:fill="auto"/>
          </w:tcPr>
          <w:p w:rsidR="001F725D" w:rsidRPr="00277717" w:rsidRDefault="001F725D" w:rsidP="000E365F">
            <w:pPr>
              <w:rPr>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0E365F">
            <w:pPr>
              <w:contextualSpacing/>
              <w:rPr>
                <w:sz w:val="22"/>
                <w:szCs w:val="22"/>
              </w:rPr>
            </w:pPr>
            <w:r w:rsidRPr="00277717">
              <w:rPr>
                <w:sz w:val="22"/>
                <w:szCs w:val="22"/>
              </w:rPr>
              <w:t xml:space="preserve">      11.</w:t>
            </w:r>
          </w:p>
        </w:tc>
        <w:tc>
          <w:tcPr>
            <w:tcW w:w="6680" w:type="dxa"/>
            <w:shd w:val="clear" w:color="auto" w:fill="auto"/>
          </w:tcPr>
          <w:p w:rsidR="001F725D" w:rsidRPr="00277717" w:rsidRDefault="001F725D" w:rsidP="000E365F">
            <w:pPr>
              <w:rPr>
                <w:sz w:val="22"/>
                <w:szCs w:val="22"/>
              </w:rPr>
            </w:pPr>
            <w:r w:rsidRPr="00277717">
              <w:rPr>
                <w:sz w:val="22"/>
                <w:szCs w:val="22"/>
              </w:rPr>
              <w:t>Patofiziologija perifernog i središnjeg živčanog sustava</w:t>
            </w:r>
          </w:p>
        </w:tc>
        <w:tc>
          <w:tcPr>
            <w:tcW w:w="567" w:type="dxa"/>
            <w:shd w:val="clear" w:color="auto" w:fill="auto"/>
            <w:vAlign w:val="center"/>
          </w:tcPr>
          <w:p w:rsidR="001F725D" w:rsidRPr="00277717" w:rsidRDefault="001F725D" w:rsidP="00A77DA0">
            <w:pPr>
              <w:jc w:val="center"/>
              <w:rPr>
                <w:sz w:val="22"/>
                <w:szCs w:val="22"/>
              </w:rPr>
            </w:pPr>
            <w:r w:rsidRPr="00277717">
              <w:rPr>
                <w:sz w:val="22"/>
                <w:szCs w:val="22"/>
              </w:rPr>
              <w:t>2</w:t>
            </w:r>
          </w:p>
        </w:tc>
        <w:tc>
          <w:tcPr>
            <w:tcW w:w="567" w:type="dxa"/>
            <w:shd w:val="clear" w:color="auto" w:fill="auto"/>
          </w:tcPr>
          <w:p w:rsidR="001F725D" w:rsidRPr="00277717" w:rsidRDefault="001F725D" w:rsidP="000E365F">
            <w:pPr>
              <w:rPr>
                <w:sz w:val="22"/>
                <w:szCs w:val="22"/>
              </w:rPr>
            </w:pPr>
          </w:p>
        </w:tc>
        <w:tc>
          <w:tcPr>
            <w:tcW w:w="798" w:type="dxa"/>
            <w:shd w:val="clear" w:color="auto" w:fill="auto"/>
          </w:tcPr>
          <w:p w:rsidR="001F725D" w:rsidRPr="00277717" w:rsidRDefault="001F725D" w:rsidP="000E365F">
            <w:pPr>
              <w:rPr>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0E365F">
            <w:pPr>
              <w:contextualSpacing/>
              <w:rPr>
                <w:sz w:val="22"/>
                <w:szCs w:val="22"/>
              </w:rPr>
            </w:pPr>
            <w:r w:rsidRPr="00277717">
              <w:rPr>
                <w:sz w:val="22"/>
                <w:szCs w:val="22"/>
              </w:rPr>
              <w:t xml:space="preserve">      12.</w:t>
            </w:r>
          </w:p>
        </w:tc>
        <w:tc>
          <w:tcPr>
            <w:tcW w:w="6680" w:type="dxa"/>
            <w:shd w:val="clear" w:color="auto" w:fill="auto"/>
          </w:tcPr>
          <w:p w:rsidR="001F725D" w:rsidRPr="00277717" w:rsidRDefault="001F725D" w:rsidP="000E365F">
            <w:pPr>
              <w:rPr>
                <w:sz w:val="22"/>
                <w:szCs w:val="22"/>
              </w:rPr>
            </w:pPr>
            <w:r w:rsidRPr="00277717">
              <w:rPr>
                <w:sz w:val="22"/>
                <w:szCs w:val="22"/>
              </w:rPr>
              <w:t>Patofiziologija sustava organa za kretanje</w:t>
            </w:r>
          </w:p>
        </w:tc>
        <w:tc>
          <w:tcPr>
            <w:tcW w:w="567" w:type="dxa"/>
            <w:shd w:val="clear" w:color="auto" w:fill="auto"/>
            <w:vAlign w:val="center"/>
          </w:tcPr>
          <w:p w:rsidR="001F725D" w:rsidRPr="00277717" w:rsidRDefault="001F725D" w:rsidP="00A77DA0">
            <w:pPr>
              <w:jc w:val="center"/>
              <w:rPr>
                <w:sz w:val="22"/>
                <w:szCs w:val="22"/>
              </w:rPr>
            </w:pPr>
            <w:r w:rsidRPr="00277717">
              <w:rPr>
                <w:sz w:val="22"/>
                <w:szCs w:val="22"/>
              </w:rPr>
              <w:t>1</w:t>
            </w:r>
          </w:p>
        </w:tc>
        <w:tc>
          <w:tcPr>
            <w:tcW w:w="567" w:type="dxa"/>
            <w:shd w:val="clear" w:color="auto" w:fill="auto"/>
          </w:tcPr>
          <w:p w:rsidR="001F725D" w:rsidRPr="00277717" w:rsidRDefault="001F725D" w:rsidP="000E365F">
            <w:pPr>
              <w:rPr>
                <w:sz w:val="22"/>
                <w:szCs w:val="22"/>
              </w:rPr>
            </w:pPr>
          </w:p>
        </w:tc>
        <w:tc>
          <w:tcPr>
            <w:tcW w:w="798" w:type="dxa"/>
            <w:shd w:val="clear" w:color="auto" w:fill="auto"/>
          </w:tcPr>
          <w:p w:rsidR="001F725D" w:rsidRPr="00277717" w:rsidRDefault="001F725D" w:rsidP="000E365F">
            <w:pPr>
              <w:rPr>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0E365F">
            <w:pPr>
              <w:contextualSpacing/>
              <w:rPr>
                <w:sz w:val="22"/>
                <w:szCs w:val="22"/>
              </w:rPr>
            </w:pPr>
            <w:r w:rsidRPr="00277717">
              <w:rPr>
                <w:sz w:val="22"/>
                <w:szCs w:val="22"/>
              </w:rPr>
              <w:t xml:space="preserve">      13.</w:t>
            </w:r>
          </w:p>
        </w:tc>
        <w:tc>
          <w:tcPr>
            <w:tcW w:w="6680" w:type="dxa"/>
            <w:shd w:val="clear" w:color="auto" w:fill="auto"/>
          </w:tcPr>
          <w:p w:rsidR="001F725D" w:rsidRPr="00277717" w:rsidRDefault="001F725D" w:rsidP="000E365F">
            <w:pPr>
              <w:rPr>
                <w:sz w:val="22"/>
                <w:szCs w:val="22"/>
              </w:rPr>
            </w:pPr>
            <w:r w:rsidRPr="00277717">
              <w:rPr>
                <w:sz w:val="22"/>
                <w:szCs w:val="22"/>
              </w:rPr>
              <w:t>Patofiziologija hematopoeze i koagulacije</w:t>
            </w:r>
          </w:p>
        </w:tc>
        <w:tc>
          <w:tcPr>
            <w:tcW w:w="567" w:type="dxa"/>
            <w:shd w:val="clear" w:color="auto" w:fill="auto"/>
            <w:vAlign w:val="center"/>
          </w:tcPr>
          <w:p w:rsidR="001F725D" w:rsidRPr="00277717" w:rsidRDefault="001F725D" w:rsidP="00A77DA0">
            <w:pPr>
              <w:jc w:val="center"/>
              <w:rPr>
                <w:sz w:val="22"/>
                <w:szCs w:val="22"/>
              </w:rPr>
            </w:pPr>
            <w:r w:rsidRPr="00277717">
              <w:rPr>
                <w:sz w:val="22"/>
                <w:szCs w:val="22"/>
              </w:rPr>
              <w:t>2</w:t>
            </w:r>
          </w:p>
        </w:tc>
        <w:tc>
          <w:tcPr>
            <w:tcW w:w="567" w:type="dxa"/>
            <w:shd w:val="clear" w:color="auto" w:fill="auto"/>
          </w:tcPr>
          <w:p w:rsidR="001F725D" w:rsidRPr="00277717" w:rsidRDefault="001F725D" w:rsidP="000E365F">
            <w:pPr>
              <w:rPr>
                <w:sz w:val="22"/>
                <w:szCs w:val="22"/>
              </w:rPr>
            </w:pPr>
          </w:p>
        </w:tc>
        <w:tc>
          <w:tcPr>
            <w:tcW w:w="798" w:type="dxa"/>
            <w:shd w:val="clear" w:color="auto" w:fill="auto"/>
          </w:tcPr>
          <w:p w:rsidR="001F725D" w:rsidRPr="00277717" w:rsidRDefault="001F725D" w:rsidP="000E365F">
            <w:pPr>
              <w:rPr>
                <w:sz w:val="22"/>
                <w:szCs w:val="22"/>
              </w:rPr>
            </w:pPr>
          </w:p>
        </w:tc>
      </w:tr>
      <w:tr w:rsidR="001F725D" w:rsidRPr="00563338" w:rsidTr="00563338">
        <w:trPr>
          <w:trHeight w:val="397"/>
        </w:trPr>
        <w:tc>
          <w:tcPr>
            <w:tcW w:w="1277" w:type="dxa"/>
            <w:shd w:val="clear" w:color="auto" w:fill="auto"/>
            <w:vAlign w:val="center"/>
          </w:tcPr>
          <w:p w:rsidR="001F725D" w:rsidRPr="00277717" w:rsidRDefault="001F725D" w:rsidP="000E365F">
            <w:pPr>
              <w:contextualSpacing/>
              <w:rPr>
                <w:sz w:val="22"/>
                <w:szCs w:val="22"/>
              </w:rPr>
            </w:pPr>
            <w:r w:rsidRPr="00277717">
              <w:rPr>
                <w:sz w:val="22"/>
                <w:szCs w:val="22"/>
              </w:rPr>
              <w:t xml:space="preserve">      14.</w:t>
            </w:r>
          </w:p>
        </w:tc>
        <w:tc>
          <w:tcPr>
            <w:tcW w:w="6680" w:type="dxa"/>
            <w:shd w:val="clear" w:color="auto" w:fill="auto"/>
          </w:tcPr>
          <w:p w:rsidR="001F725D" w:rsidRPr="00277717" w:rsidRDefault="001F725D" w:rsidP="000E365F">
            <w:pPr>
              <w:rPr>
                <w:sz w:val="22"/>
                <w:szCs w:val="22"/>
              </w:rPr>
            </w:pPr>
            <w:r w:rsidRPr="00277717">
              <w:rPr>
                <w:sz w:val="22"/>
                <w:szCs w:val="22"/>
              </w:rPr>
              <w:t>Patofiziologija endokrinog sustava</w:t>
            </w:r>
          </w:p>
        </w:tc>
        <w:tc>
          <w:tcPr>
            <w:tcW w:w="567" w:type="dxa"/>
            <w:shd w:val="clear" w:color="auto" w:fill="auto"/>
            <w:vAlign w:val="center"/>
          </w:tcPr>
          <w:p w:rsidR="001F725D" w:rsidRPr="00277717" w:rsidRDefault="001F725D" w:rsidP="00A77DA0">
            <w:pPr>
              <w:jc w:val="center"/>
              <w:rPr>
                <w:sz w:val="22"/>
                <w:szCs w:val="22"/>
              </w:rPr>
            </w:pPr>
            <w:r w:rsidRPr="00277717">
              <w:rPr>
                <w:sz w:val="22"/>
                <w:szCs w:val="22"/>
              </w:rPr>
              <w:t>2</w:t>
            </w:r>
          </w:p>
        </w:tc>
        <w:tc>
          <w:tcPr>
            <w:tcW w:w="567" w:type="dxa"/>
            <w:shd w:val="clear" w:color="auto" w:fill="auto"/>
          </w:tcPr>
          <w:p w:rsidR="001F725D" w:rsidRPr="00277717" w:rsidRDefault="001F725D" w:rsidP="000E365F">
            <w:pPr>
              <w:rPr>
                <w:sz w:val="22"/>
                <w:szCs w:val="22"/>
              </w:rPr>
            </w:pPr>
          </w:p>
        </w:tc>
        <w:tc>
          <w:tcPr>
            <w:tcW w:w="798" w:type="dxa"/>
            <w:shd w:val="clear" w:color="auto" w:fill="auto"/>
          </w:tcPr>
          <w:p w:rsidR="001F725D" w:rsidRPr="00277717" w:rsidRDefault="001F725D" w:rsidP="000E365F">
            <w:pPr>
              <w:rPr>
                <w:sz w:val="22"/>
                <w:szCs w:val="22"/>
              </w:rPr>
            </w:pPr>
          </w:p>
        </w:tc>
      </w:tr>
      <w:tr w:rsidR="001F725D" w:rsidRPr="00563338" w:rsidTr="00563338">
        <w:trPr>
          <w:trHeight w:val="397"/>
        </w:trPr>
        <w:tc>
          <w:tcPr>
            <w:tcW w:w="7957" w:type="dxa"/>
            <w:gridSpan w:val="2"/>
            <w:shd w:val="clear" w:color="auto" w:fill="auto"/>
            <w:vAlign w:val="center"/>
          </w:tcPr>
          <w:p w:rsidR="001F725D" w:rsidRPr="00277717" w:rsidRDefault="001F725D" w:rsidP="00563338">
            <w:pPr>
              <w:jc w:val="right"/>
              <w:rPr>
                <w:b/>
                <w:sz w:val="22"/>
                <w:szCs w:val="22"/>
              </w:rPr>
            </w:pPr>
            <w:r w:rsidRPr="00277717">
              <w:rPr>
                <w:b/>
                <w:sz w:val="22"/>
                <w:szCs w:val="22"/>
              </w:rPr>
              <w:t xml:space="preserve">                                       UKUPNO SATI</w:t>
            </w:r>
          </w:p>
        </w:tc>
        <w:tc>
          <w:tcPr>
            <w:tcW w:w="567" w:type="dxa"/>
            <w:shd w:val="clear" w:color="auto" w:fill="auto"/>
            <w:vAlign w:val="center"/>
          </w:tcPr>
          <w:p w:rsidR="001F725D" w:rsidRPr="00277717" w:rsidRDefault="001F725D" w:rsidP="00563338">
            <w:pPr>
              <w:jc w:val="center"/>
              <w:rPr>
                <w:b/>
                <w:sz w:val="22"/>
                <w:szCs w:val="22"/>
              </w:rPr>
            </w:pPr>
            <w:r w:rsidRPr="00277717">
              <w:rPr>
                <w:b/>
                <w:sz w:val="22"/>
                <w:szCs w:val="22"/>
              </w:rPr>
              <w:t>30</w:t>
            </w:r>
          </w:p>
        </w:tc>
        <w:tc>
          <w:tcPr>
            <w:tcW w:w="567" w:type="dxa"/>
            <w:shd w:val="clear" w:color="auto" w:fill="auto"/>
            <w:vAlign w:val="center"/>
          </w:tcPr>
          <w:p w:rsidR="001F725D" w:rsidRPr="00277717" w:rsidRDefault="001F725D" w:rsidP="00563338">
            <w:pPr>
              <w:jc w:val="center"/>
              <w:rPr>
                <w:b/>
                <w:sz w:val="22"/>
                <w:szCs w:val="22"/>
              </w:rPr>
            </w:pPr>
          </w:p>
        </w:tc>
        <w:tc>
          <w:tcPr>
            <w:tcW w:w="798" w:type="dxa"/>
            <w:shd w:val="clear" w:color="auto" w:fill="auto"/>
            <w:vAlign w:val="center"/>
          </w:tcPr>
          <w:p w:rsidR="001F725D" w:rsidRPr="00277717" w:rsidRDefault="001F725D" w:rsidP="00563338">
            <w:pPr>
              <w:jc w:val="center"/>
              <w:rPr>
                <w:b/>
                <w:sz w:val="22"/>
                <w:szCs w:val="22"/>
              </w:rPr>
            </w:pPr>
          </w:p>
        </w:tc>
      </w:tr>
    </w:tbl>
    <w:p w:rsidR="001F725D" w:rsidRPr="009E439A" w:rsidRDefault="001F725D" w:rsidP="001F725D">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725D" w:rsidRPr="001219D4" w:rsidTr="000E365F">
        <w:tc>
          <w:tcPr>
            <w:tcW w:w="9889" w:type="dxa"/>
            <w:shd w:val="clear" w:color="auto" w:fill="D9D9D9"/>
            <w:vAlign w:val="center"/>
          </w:tcPr>
          <w:p w:rsidR="001F725D" w:rsidRPr="001219D4" w:rsidRDefault="001F725D" w:rsidP="000E365F">
            <w:pPr>
              <w:rPr>
                <w:b/>
                <w:sz w:val="22"/>
                <w:szCs w:val="22"/>
              </w:rPr>
            </w:pPr>
            <w:r w:rsidRPr="001219D4">
              <w:rPr>
                <w:b/>
                <w:sz w:val="22"/>
                <w:szCs w:val="22"/>
              </w:rPr>
              <w:t>OSTALE VAŽNE ČINJENICE ZA UREDNO IZVOĐENJE NASTAVE</w:t>
            </w:r>
          </w:p>
        </w:tc>
      </w:tr>
      <w:tr w:rsidR="001F725D" w:rsidRPr="001219D4" w:rsidTr="000E365F">
        <w:tc>
          <w:tcPr>
            <w:tcW w:w="9889" w:type="dxa"/>
            <w:vAlign w:val="center"/>
          </w:tcPr>
          <w:p w:rsidR="001F725D" w:rsidRDefault="001F725D" w:rsidP="000E365F">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1F725D" w:rsidRDefault="001F725D" w:rsidP="000E365F">
            <w:pPr>
              <w:rPr>
                <w:sz w:val="22"/>
                <w:szCs w:val="22"/>
                <w:lang w:val="da-DK"/>
              </w:rPr>
            </w:pPr>
          </w:p>
          <w:p w:rsidR="001F725D" w:rsidRPr="001219D4" w:rsidRDefault="001F725D" w:rsidP="000E365F">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1F725D" w:rsidRPr="001219D4" w:rsidRDefault="001F725D" w:rsidP="000E365F">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827AF2" w:rsidRPr="00494DBB" w:rsidRDefault="00827AF2">
      <w:pPr>
        <w:rPr>
          <w:sz w:val="22"/>
          <w:szCs w:val="22"/>
        </w:rPr>
      </w:pPr>
    </w:p>
    <w:p w:rsidR="00827AF2" w:rsidRPr="00494DBB" w:rsidRDefault="00827AF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A52C21" w:rsidRPr="00494DBB" w:rsidTr="00D271C3">
        <w:tc>
          <w:tcPr>
            <w:tcW w:w="9889" w:type="dxa"/>
            <w:gridSpan w:val="8"/>
            <w:shd w:val="clear" w:color="auto" w:fill="D9D9D9"/>
            <w:vAlign w:val="center"/>
          </w:tcPr>
          <w:p w:rsidR="00A52C21" w:rsidRPr="007D34E9" w:rsidRDefault="00A52C21" w:rsidP="002F559A">
            <w:pPr>
              <w:rPr>
                <w:b/>
                <w:sz w:val="22"/>
                <w:szCs w:val="22"/>
              </w:rPr>
            </w:pPr>
            <w:r w:rsidRPr="007D34E9">
              <w:rPr>
                <w:b/>
                <w:sz w:val="22"/>
                <w:szCs w:val="22"/>
              </w:rPr>
              <w:t>OPĆI PODACI O KOLEGIJU</w:t>
            </w:r>
          </w:p>
        </w:tc>
      </w:tr>
      <w:tr w:rsidR="00A52C21" w:rsidRPr="00494DBB" w:rsidTr="00D271C3">
        <w:tc>
          <w:tcPr>
            <w:tcW w:w="3794" w:type="dxa"/>
            <w:gridSpan w:val="3"/>
          </w:tcPr>
          <w:p w:rsidR="00A52C21" w:rsidRPr="007D34E9" w:rsidRDefault="00A52C21" w:rsidP="002F559A">
            <w:pPr>
              <w:rPr>
                <w:b/>
                <w:sz w:val="22"/>
                <w:szCs w:val="22"/>
              </w:rPr>
            </w:pPr>
            <w:r w:rsidRPr="007D34E9">
              <w:rPr>
                <w:b/>
                <w:sz w:val="22"/>
                <w:szCs w:val="22"/>
              </w:rPr>
              <w:t>Naziv kolegija</w:t>
            </w:r>
          </w:p>
        </w:tc>
        <w:tc>
          <w:tcPr>
            <w:tcW w:w="6095" w:type="dxa"/>
            <w:gridSpan w:val="5"/>
          </w:tcPr>
          <w:p w:rsidR="00A52C21" w:rsidRPr="007D34E9" w:rsidRDefault="00A52C21" w:rsidP="00A52C21">
            <w:pPr>
              <w:rPr>
                <w:b/>
                <w:sz w:val="22"/>
                <w:szCs w:val="22"/>
              </w:rPr>
            </w:pPr>
            <w:r w:rsidRPr="007D34E9">
              <w:rPr>
                <w:b/>
                <w:sz w:val="22"/>
                <w:szCs w:val="22"/>
              </w:rPr>
              <w:t>Patologija</w:t>
            </w:r>
          </w:p>
        </w:tc>
      </w:tr>
      <w:tr w:rsidR="00A52C21" w:rsidRPr="00494DBB" w:rsidTr="00D271C3">
        <w:tc>
          <w:tcPr>
            <w:tcW w:w="3794" w:type="dxa"/>
            <w:gridSpan w:val="3"/>
          </w:tcPr>
          <w:p w:rsidR="00A52C21" w:rsidRPr="001219D4" w:rsidRDefault="00A52C21" w:rsidP="002F559A">
            <w:pPr>
              <w:rPr>
                <w:b/>
                <w:sz w:val="22"/>
                <w:szCs w:val="22"/>
              </w:rPr>
            </w:pPr>
            <w:r w:rsidRPr="001219D4">
              <w:rPr>
                <w:b/>
                <w:sz w:val="22"/>
                <w:szCs w:val="22"/>
              </w:rPr>
              <w:t>Semestar</w:t>
            </w:r>
          </w:p>
        </w:tc>
        <w:tc>
          <w:tcPr>
            <w:tcW w:w="6095" w:type="dxa"/>
            <w:gridSpan w:val="5"/>
          </w:tcPr>
          <w:p w:rsidR="00A52C21" w:rsidRPr="001219D4" w:rsidRDefault="00A52C21" w:rsidP="002F559A">
            <w:pPr>
              <w:rPr>
                <w:sz w:val="22"/>
                <w:szCs w:val="22"/>
              </w:rPr>
            </w:pPr>
            <w:r w:rsidRPr="001219D4">
              <w:rPr>
                <w:sz w:val="22"/>
                <w:szCs w:val="22"/>
              </w:rPr>
              <w:t>III</w:t>
            </w:r>
          </w:p>
        </w:tc>
      </w:tr>
      <w:tr w:rsidR="00A52C21" w:rsidRPr="00494DBB" w:rsidTr="00D271C3">
        <w:tc>
          <w:tcPr>
            <w:tcW w:w="3794" w:type="dxa"/>
            <w:gridSpan w:val="3"/>
          </w:tcPr>
          <w:p w:rsidR="00A52C21" w:rsidRPr="001219D4" w:rsidRDefault="00A52C21" w:rsidP="002F559A">
            <w:pPr>
              <w:rPr>
                <w:b/>
                <w:sz w:val="22"/>
                <w:szCs w:val="22"/>
              </w:rPr>
            </w:pPr>
            <w:r w:rsidRPr="001219D4">
              <w:rPr>
                <w:b/>
                <w:sz w:val="22"/>
                <w:szCs w:val="22"/>
              </w:rPr>
              <w:t>Broj ECTS bodova</w:t>
            </w:r>
          </w:p>
        </w:tc>
        <w:tc>
          <w:tcPr>
            <w:tcW w:w="6095" w:type="dxa"/>
            <w:gridSpan w:val="5"/>
          </w:tcPr>
          <w:p w:rsidR="00A52C21" w:rsidRPr="001219D4" w:rsidRDefault="00A52C21" w:rsidP="002F559A">
            <w:pPr>
              <w:rPr>
                <w:sz w:val="22"/>
                <w:szCs w:val="22"/>
              </w:rPr>
            </w:pPr>
            <w:r w:rsidRPr="001219D4">
              <w:rPr>
                <w:sz w:val="22"/>
                <w:szCs w:val="22"/>
              </w:rPr>
              <w:t>2</w:t>
            </w:r>
          </w:p>
        </w:tc>
      </w:tr>
      <w:tr w:rsidR="00A52C21" w:rsidRPr="00494DBB" w:rsidTr="00D271C3">
        <w:tc>
          <w:tcPr>
            <w:tcW w:w="3794" w:type="dxa"/>
            <w:gridSpan w:val="3"/>
          </w:tcPr>
          <w:p w:rsidR="00A52C21" w:rsidRPr="001219D4" w:rsidRDefault="00A52C21" w:rsidP="002F559A">
            <w:pPr>
              <w:rPr>
                <w:b/>
                <w:sz w:val="22"/>
                <w:szCs w:val="22"/>
              </w:rPr>
            </w:pPr>
            <w:r w:rsidRPr="001219D4">
              <w:rPr>
                <w:b/>
                <w:sz w:val="22"/>
                <w:szCs w:val="22"/>
              </w:rPr>
              <w:t>Status kolegija</w:t>
            </w:r>
          </w:p>
        </w:tc>
        <w:tc>
          <w:tcPr>
            <w:tcW w:w="6095" w:type="dxa"/>
            <w:gridSpan w:val="5"/>
          </w:tcPr>
          <w:p w:rsidR="00A52C21" w:rsidRPr="001219D4" w:rsidRDefault="00A52C21" w:rsidP="002F559A">
            <w:pPr>
              <w:rPr>
                <w:sz w:val="22"/>
                <w:szCs w:val="22"/>
              </w:rPr>
            </w:pPr>
            <w:r w:rsidRPr="001219D4">
              <w:rPr>
                <w:sz w:val="22"/>
                <w:szCs w:val="22"/>
              </w:rPr>
              <w:t>Obvezni kolegij</w:t>
            </w:r>
          </w:p>
        </w:tc>
      </w:tr>
      <w:tr w:rsidR="00A52C21" w:rsidRPr="00494DBB" w:rsidTr="00D271C3">
        <w:tc>
          <w:tcPr>
            <w:tcW w:w="3794" w:type="dxa"/>
            <w:gridSpan w:val="3"/>
          </w:tcPr>
          <w:p w:rsidR="00A52C21" w:rsidRPr="001219D4" w:rsidRDefault="00A52C21" w:rsidP="002F559A">
            <w:pPr>
              <w:rPr>
                <w:b/>
                <w:sz w:val="22"/>
                <w:szCs w:val="22"/>
              </w:rPr>
            </w:pPr>
            <w:r w:rsidRPr="001219D4">
              <w:rPr>
                <w:b/>
                <w:sz w:val="22"/>
                <w:szCs w:val="22"/>
              </w:rPr>
              <w:t>Nositelj kolegija</w:t>
            </w:r>
          </w:p>
        </w:tc>
        <w:tc>
          <w:tcPr>
            <w:tcW w:w="6095" w:type="dxa"/>
            <w:gridSpan w:val="5"/>
          </w:tcPr>
          <w:p w:rsidR="00A52C21" w:rsidRPr="001219D4" w:rsidRDefault="00A52C21" w:rsidP="002F559A">
            <w:pPr>
              <w:rPr>
                <w:sz w:val="22"/>
                <w:szCs w:val="22"/>
              </w:rPr>
            </w:pPr>
            <w:r w:rsidRPr="001219D4">
              <w:rPr>
                <w:sz w:val="22"/>
                <w:szCs w:val="22"/>
                <w:lang w:val="de-DE"/>
              </w:rPr>
              <w:t>prof. dr. sc. Meri</w:t>
            </w:r>
            <w:r w:rsidR="004A2D06">
              <w:rPr>
                <w:sz w:val="22"/>
                <w:szCs w:val="22"/>
                <w:lang w:val="de-DE"/>
              </w:rPr>
              <w:t>ca</w:t>
            </w:r>
            <w:r w:rsidRPr="001219D4">
              <w:rPr>
                <w:sz w:val="22"/>
                <w:szCs w:val="22"/>
                <w:lang w:val="de-DE"/>
              </w:rPr>
              <w:t xml:space="preserve"> Glavina Durdov, dr. med.</w:t>
            </w:r>
          </w:p>
        </w:tc>
      </w:tr>
      <w:tr w:rsidR="00A52C21" w:rsidRPr="00494DBB" w:rsidTr="00D271C3">
        <w:tc>
          <w:tcPr>
            <w:tcW w:w="3794" w:type="dxa"/>
            <w:gridSpan w:val="3"/>
          </w:tcPr>
          <w:p w:rsidR="00A52C21" w:rsidRPr="001219D4" w:rsidRDefault="00A52C21" w:rsidP="002F559A">
            <w:pPr>
              <w:rPr>
                <w:sz w:val="22"/>
                <w:szCs w:val="22"/>
              </w:rPr>
            </w:pPr>
            <w:r w:rsidRPr="001219D4">
              <w:rPr>
                <w:sz w:val="22"/>
                <w:szCs w:val="22"/>
              </w:rPr>
              <w:t>Zgrada, kabinet</w:t>
            </w:r>
          </w:p>
        </w:tc>
        <w:tc>
          <w:tcPr>
            <w:tcW w:w="6095" w:type="dxa"/>
            <w:gridSpan w:val="5"/>
          </w:tcPr>
          <w:p w:rsidR="00A52C21" w:rsidRPr="001219D4" w:rsidRDefault="00D93F2D" w:rsidP="002F559A">
            <w:pPr>
              <w:rPr>
                <w:sz w:val="22"/>
                <w:szCs w:val="22"/>
              </w:rPr>
            </w:pPr>
            <w:r>
              <w:rPr>
                <w:sz w:val="22"/>
                <w:szCs w:val="22"/>
              </w:rPr>
              <w:t>Ćira Carića 4</w:t>
            </w:r>
          </w:p>
        </w:tc>
      </w:tr>
      <w:tr w:rsidR="00A52C21" w:rsidRPr="00494DBB" w:rsidTr="00D271C3">
        <w:tc>
          <w:tcPr>
            <w:tcW w:w="3794" w:type="dxa"/>
            <w:gridSpan w:val="3"/>
          </w:tcPr>
          <w:p w:rsidR="00A52C21" w:rsidRPr="001219D4" w:rsidRDefault="00A52C21" w:rsidP="002F559A">
            <w:pPr>
              <w:rPr>
                <w:sz w:val="22"/>
                <w:szCs w:val="22"/>
              </w:rPr>
            </w:pPr>
            <w:r w:rsidRPr="001219D4">
              <w:rPr>
                <w:sz w:val="22"/>
                <w:szCs w:val="22"/>
              </w:rPr>
              <w:lastRenderedPageBreak/>
              <w:t>Telefon</w:t>
            </w:r>
          </w:p>
        </w:tc>
        <w:tc>
          <w:tcPr>
            <w:tcW w:w="6095" w:type="dxa"/>
            <w:gridSpan w:val="5"/>
          </w:tcPr>
          <w:p w:rsidR="00A52C21" w:rsidRPr="001219D4" w:rsidRDefault="00A52C21" w:rsidP="002F559A">
            <w:pPr>
              <w:rPr>
                <w:sz w:val="22"/>
                <w:szCs w:val="22"/>
              </w:rPr>
            </w:pPr>
          </w:p>
        </w:tc>
      </w:tr>
      <w:tr w:rsidR="00A52C21" w:rsidRPr="00494DBB" w:rsidTr="00D271C3">
        <w:tc>
          <w:tcPr>
            <w:tcW w:w="3794" w:type="dxa"/>
            <w:gridSpan w:val="3"/>
          </w:tcPr>
          <w:p w:rsidR="00A52C21" w:rsidRPr="001219D4" w:rsidRDefault="00A52C21" w:rsidP="002F559A">
            <w:pPr>
              <w:rPr>
                <w:sz w:val="22"/>
                <w:szCs w:val="22"/>
              </w:rPr>
            </w:pPr>
            <w:r w:rsidRPr="001219D4">
              <w:rPr>
                <w:sz w:val="22"/>
                <w:szCs w:val="22"/>
              </w:rPr>
              <w:t>e-mail</w:t>
            </w:r>
          </w:p>
        </w:tc>
        <w:tc>
          <w:tcPr>
            <w:tcW w:w="6095" w:type="dxa"/>
            <w:gridSpan w:val="5"/>
          </w:tcPr>
          <w:p w:rsidR="00A52C21" w:rsidRPr="001219D4" w:rsidRDefault="00C05F7D" w:rsidP="002F559A">
            <w:pPr>
              <w:rPr>
                <w:sz w:val="22"/>
                <w:szCs w:val="22"/>
              </w:rPr>
            </w:pPr>
            <w:hyperlink r:id="rId33" w:history="1">
              <w:r w:rsidR="00FD461A" w:rsidRPr="001219D4">
                <w:rPr>
                  <w:rStyle w:val="Hyperlink"/>
                  <w:sz w:val="22"/>
                  <w:szCs w:val="22"/>
                </w:rPr>
                <w:t>merigdst@yahoo.co.uk</w:t>
              </w:r>
            </w:hyperlink>
          </w:p>
        </w:tc>
      </w:tr>
      <w:tr w:rsidR="00A52C21" w:rsidRPr="00494DBB" w:rsidTr="00D271C3">
        <w:tc>
          <w:tcPr>
            <w:tcW w:w="3794" w:type="dxa"/>
            <w:gridSpan w:val="3"/>
          </w:tcPr>
          <w:p w:rsidR="00A52C21" w:rsidRPr="001219D4" w:rsidRDefault="00A52C21" w:rsidP="002F559A">
            <w:pPr>
              <w:rPr>
                <w:b/>
                <w:sz w:val="22"/>
                <w:szCs w:val="22"/>
              </w:rPr>
            </w:pPr>
            <w:r w:rsidRPr="001219D4">
              <w:rPr>
                <w:b/>
                <w:sz w:val="22"/>
                <w:szCs w:val="22"/>
              </w:rPr>
              <w:t>Suradnik</w:t>
            </w:r>
          </w:p>
        </w:tc>
        <w:tc>
          <w:tcPr>
            <w:tcW w:w="6095" w:type="dxa"/>
            <w:gridSpan w:val="5"/>
          </w:tcPr>
          <w:p w:rsidR="00A52C21" w:rsidRDefault="00A52C21" w:rsidP="002F559A">
            <w:pPr>
              <w:rPr>
                <w:sz w:val="22"/>
                <w:szCs w:val="22"/>
              </w:rPr>
            </w:pPr>
            <w:r w:rsidRPr="001219D4">
              <w:rPr>
                <w:sz w:val="22"/>
                <w:szCs w:val="22"/>
              </w:rPr>
              <w:t>prof. dr. sc. Valdi Pešutić Pisac, dr. med.</w:t>
            </w:r>
          </w:p>
          <w:p w:rsidR="00491F75" w:rsidRPr="001219D4" w:rsidRDefault="00491F75" w:rsidP="002F559A">
            <w:pPr>
              <w:rPr>
                <w:sz w:val="22"/>
                <w:szCs w:val="22"/>
              </w:rPr>
            </w:pPr>
            <w:r>
              <w:rPr>
                <w:sz w:val="22"/>
                <w:szCs w:val="22"/>
              </w:rPr>
              <w:t>dr. sc. Velibor Puzović, dr. med.</w:t>
            </w:r>
          </w:p>
        </w:tc>
      </w:tr>
      <w:tr w:rsidR="00A52C21" w:rsidRPr="00494DBB" w:rsidTr="00D271C3">
        <w:tc>
          <w:tcPr>
            <w:tcW w:w="3794" w:type="dxa"/>
            <w:gridSpan w:val="3"/>
          </w:tcPr>
          <w:p w:rsidR="00A52C21" w:rsidRPr="001219D4" w:rsidRDefault="00A52C21" w:rsidP="002F559A">
            <w:pPr>
              <w:rPr>
                <w:sz w:val="22"/>
                <w:szCs w:val="22"/>
              </w:rPr>
            </w:pPr>
            <w:r w:rsidRPr="001219D4">
              <w:rPr>
                <w:sz w:val="22"/>
                <w:szCs w:val="22"/>
              </w:rPr>
              <w:t>Zgrada, kabinet</w:t>
            </w:r>
          </w:p>
        </w:tc>
        <w:tc>
          <w:tcPr>
            <w:tcW w:w="6095" w:type="dxa"/>
            <w:gridSpan w:val="5"/>
          </w:tcPr>
          <w:p w:rsidR="00A52C21" w:rsidRPr="001219D4" w:rsidRDefault="00D93F2D" w:rsidP="002F559A">
            <w:pPr>
              <w:rPr>
                <w:sz w:val="22"/>
                <w:szCs w:val="22"/>
              </w:rPr>
            </w:pPr>
            <w:r>
              <w:rPr>
                <w:sz w:val="22"/>
                <w:szCs w:val="22"/>
              </w:rPr>
              <w:t>Ćira Carića 4</w:t>
            </w:r>
          </w:p>
        </w:tc>
      </w:tr>
      <w:tr w:rsidR="00A52C21" w:rsidRPr="00494DBB" w:rsidTr="00D271C3">
        <w:tc>
          <w:tcPr>
            <w:tcW w:w="3794" w:type="dxa"/>
            <w:gridSpan w:val="3"/>
          </w:tcPr>
          <w:p w:rsidR="00A52C21" w:rsidRPr="001219D4" w:rsidRDefault="00A52C21" w:rsidP="002F559A">
            <w:pPr>
              <w:rPr>
                <w:sz w:val="22"/>
                <w:szCs w:val="22"/>
              </w:rPr>
            </w:pPr>
            <w:r w:rsidRPr="001219D4">
              <w:rPr>
                <w:sz w:val="22"/>
                <w:szCs w:val="22"/>
              </w:rPr>
              <w:t>Telefon</w:t>
            </w:r>
          </w:p>
        </w:tc>
        <w:tc>
          <w:tcPr>
            <w:tcW w:w="6095" w:type="dxa"/>
            <w:gridSpan w:val="5"/>
          </w:tcPr>
          <w:p w:rsidR="00491F75" w:rsidRPr="001219D4" w:rsidRDefault="00491F75" w:rsidP="002F559A">
            <w:pPr>
              <w:rPr>
                <w:sz w:val="22"/>
                <w:szCs w:val="22"/>
              </w:rPr>
            </w:pPr>
            <w:r>
              <w:rPr>
                <w:sz w:val="22"/>
                <w:szCs w:val="22"/>
              </w:rPr>
              <w:t xml:space="preserve"> </w:t>
            </w:r>
          </w:p>
        </w:tc>
      </w:tr>
      <w:tr w:rsidR="00A52C21" w:rsidRPr="00494DBB" w:rsidTr="00D271C3">
        <w:tc>
          <w:tcPr>
            <w:tcW w:w="3794" w:type="dxa"/>
            <w:gridSpan w:val="3"/>
          </w:tcPr>
          <w:p w:rsidR="00A52C21" w:rsidRPr="001219D4" w:rsidRDefault="00A52C21" w:rsidP="002F559A">
            <w:pPr>
              <w:rPr>
                <w:sz w:val="22"/>
                <w:szCs w:val="22"/>
              </w:rPr>
            </w:pPr>
            <w:r w:rsidRPr="001219D4">
              <w:rPr>
                <w:sz w:val="22"/>
                <w:szCs w:val="22"/>
              </w:rPr>
              <w:t>e-mail</w:t>
            </w:r>
          </w:p>
        </w:tc>
        <w:tc>
          <w:tcPr>
            <w:tcW w:w="6095" w:type="dxa"/>
            <w:gridSpan w:val="5"/>
          </w:tcPr>
          <w:p w:rsidR="00FD461A" w:rsidRDefault="00C05F7D" w:rsidP="00FD461A">
            <w:pPr>
              <w:rPr>
                <w:sz w:val="22"/>
                <w:szCs w:val="22"/>
              </w:rPr>
            </w:pPr>
            <w:hyperlink r:id="rId34" w:history="1">
              <w:r w:rsidR="00FD461A" w:rsidRPr="001219D4">
                <w:rPr>
                  <w:rStyle w:val="Hyperlink"/>
                  <w:sz w:val="22"/>
                  <w:szCs w:val="22"/>
                </w:rPr>
                <w:t>valdy@net.hr</w:t>
              </w:r>
            </w:hyperlink>
            <w:r w:rsidR="00FD461A" w:rsidRPr="001219D4">
              <w:rPr>
                <w:sz w:val="22"/>
                <w:szCs w:val="22"/>
              </w:rPr>
              <w:t xml:space="preserve"> </w:t>
            </w:r>
          </w:p>
          <w:p w:rsidR="00A52C21" w:rsidRPr="001219D4" w:rsidRDefault="00C05F7D" w:rsidP="00FD461A">
            <w:pPr>
              <w:rPr>
                <w:sz w:val="22"/>
                <w:szCs w:val="22"/>
              </w:rPr>
            </w:pPr>
            <w:hyperlink r:id="rId35" w:history="1">
              <w:r w:rsidR="00FD461A" w:rsidRPr="00F27246">
                <w:rPr>
                  <w:rStyle w:val="Hyperlink"/>
                  <w:sz w:val="22"/>
                  <w:szCs w:val="22"/>
                </w:rPr>
                <w:t>veliborp@bolnica-du.hr</w:t>
              </w:r>
            </w:hyperlink>
          </w:p>
        </w:tc>
      </w:tr>
      <w:tr w:rsidR="00A52C21" w:rsidRPr="00494DBB" w:rsidTr="00D271C3">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OPIS KOLEGIJA</w:t>
            </w:r>
          </w:p>
        </w:tc>
      </w:tr>
      <w:tr w:rsidR="00A52C21" w:rsidRPr="00494DBB" w:rsidTr="00D271C3">
        <w:tc>
          <w:tcPr>
            <w:tcW w:w="9889" w:type="dxa"/>
            <w:gridSpan w:val="8"/>
            <w:shd w:val="clear" w:color="auto" w:fill="F2F2F2"/>
          </w:tcPr>
          <w:p w:rsidR="00A52C21" w:rsidRPr="001219D4" w:rsidRDefault="00A52C21" w:rsidP="002F559A">
            <w:pPr>
              <w:rPr>
                <w:b/>
                <w:sz w:val="22"/>
                <w:szCs w:val="22"/>
              </w:rPr>
            </w:pPr>
            <w:r w:rsidRPr="001219D4">
              <w:rPr>
                <w:b/>
                <w:sz w:val="22"/>
                <w:szCs w:val="22"/>
              </w:rPr>
              <w:t>Sadržaj kolegija</w:t>
            </w:r>
          </w:p>
        </w:tc>
      </w:tr>
      <w:tr w:rsidR="00A52C21" w:rsidRPr="00494DBB" w:rsidTr="00D271C3">
        <w:tc>
          <w:tcPr>
            <w:tcW w:w="9889" w:type="dxa"/>
            <w:gridSpan w:val="8"/>
            <w:shd w:val="clear" w:color="auto" w:fill="auto"/>
          </w:tcPr>
          <w:p w:rsidR="00A52C21" w:rsidRPr="001219D4" w:rsidRDefault="00A52C21" w:rsidP="001219D4">
            <w:pPr>
              <w:pStyle w:val="FieldText"/>
              <w:spacing w:before="60" w:after="60"/>
              <w:rPr>
                <w:b w:val="0"/>
                <w:sz w:val="22"/>
                <w:szCs w:val="22"/>
                <w:lang w:val="hr-HR"/>
              </w:rPr>
            </w:pPr>
            <w:r w:rsidRPr="001219D4">
              <w:rPr>
                <w:b w:val="0"/>
                <w:sz w:val="22"/>
                <w:szCs w:val="22"/>
                <w:lang w:val="hr-HR"/>
              </w:rPr>
              <w:t xml:space="preserve">Opća patologija: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Procesi adaptacije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Stanično oštećenje i smrt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Akutna i kronična upala,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Reparacija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Regeneracija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Cijeljenje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Hemodinamski poremećaji</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Genetski poremećaji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Poremećaji imunosti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Novotvorine</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Patologija okoliša</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Patologija organa i organskih sustava: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Kardiovaskularni sustav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Dišni sustav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Hematopoetski sustav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Probavni sustav</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Jetra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Gušterača</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Bubrezi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Muški i ženski spolni sustav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Dojke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Endokrini sustav </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Koža</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Kosti i zglobovi</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Periferni živci</w:t>
            </w:r>
          </w:p>
          <w:p w:rsidR="00A52C21" w:rsidRPr="001219D4" w:rsidRDefault="00A52C21" w:rsidP="005B5500">
            <w:pPr>
              <w:pStyle w:val="FieldText"/>
              <w:numPr>
                <w:ilvl w:val="0"/>
                <w:numId w:val="5"/>
              </w:numPr>
              <w:spacing w:before="60" w:after="60"/>
              <w:rPr>
                <w:b w:val="0"/>
                <w:sz w:val="22"/>
                <w:szCs w:val="22"/>
                <w:lang w:val="hr-HR"/>
              </w:rPr>
            </w:pPr>
            <w:r w:rsidRPr="001219D4">
              <w:rPr>
                <w:b w:val="0"/>
                <w:sz w:val="22"/>
                <w:szCs w:val="22"/>
                <w:lang w:val="hr-HR"/>
              </w:rPr>
              <w:t xml:space="preserve">Mišići </w:t>
            </w:r>
          </w:p>
          <w:p w:rsidR="00A52C21" w:rsidRPr="001219D4" w:rsidRDefault="00A52C21" w:rsidP="005B5500">
            <w:pPr>
              <w:numPr>
                <w:ilvl w:val="0"/>
                <w:numId w:val="5"/>
              </w:numPr>
              <w:rPr>
                <w:bCs/>
                <w:sz w:val="22"/>
                <w:szCs w:val="22"/>
              </w:rPr>
            </w:pPr>
            <w:r w:rsidRPr="001219D4">
              <w:rPr>
                <w:sz w:val="22"/>
                <w:szCs w:val="22"/>
              </w:rPr>
              <w:t>Središnji živčani sustav</w:t>
            </w:r>
          </w:p>
        </w:tc>
      </w:tr>
      <w:tr w:rsidR="00A52C21" w:rsidRPr="00494DBB" w:rsidTr="00D271C3">
        <w:tc>
          <w:tcPr>
            <w:tcW w:w="9889" w:type="dxa"/>
            <w:gridSpan w:val="8"/>
            <w:shd w:val="clear" w:color="auto" w:fill="F2F2F2"/>
          </w:tcPr>
          <w:p w:rsidR="00A52C21" w:rsidRPr="001219D4" w:rsidRDefault="00A52C21" w:rsidP="002F559A">
            <w:pPr>
              <w:rPr>
                <w:b/>
                <w:sz w:val="22"/>
                <w:szCs w:val="22"/>
              </w:rPr>
            </w:pPr>
            <w:r w:rsidRPr="001219D4">
              <w:rPr>
                <w:b/>
                <w:sz w:val="22"/>
                <w:szCs w:val="22"/>
              </w:rPr>
              <w:t>Ishodi učenja kolegija</w:t>
            </w:r>
          </w:p>
        </w:tc>
      </w:tr>
      <w:tr w:rsidR="00A52C21" w:rsidRPr="00494DBB" w:rsidTr="00D271C3">
        <w:tc>
          <w:tcPr>
            <w:tcW w:w="9889" w:type="dxa"/>
            <w:gridSpan w:val="8"/>
            <w:shd w:val="clear" w:color="auto" w:fill="auto"/>
          </w:tcPr>
          <w:p w:rsidR="00A52C21" w:rsidRPr="001219D4" w:rsidRDefault="00A52C21" w:rsidP="001219D4">
            <w:pPr>
              <w:pStyle w:val="FieldText"/>
              <w:spacing w:before="60" w:after="60"/>
              <w:rPr>
                <w:b w:val="0"/>
                <w:sz w:val="22"/>
                <w:szCs w:val="22"/>
                <w:lang w:val="hr-HR"/>
              </w:rPr>
            </w:pPr>
            <w:r w:rsidRPr="001219D4">
              <w:rPr>
                <w:b w:val="0"/>
                <w:sz w:val="22"/>
                <w:szCs w:val="22"/>
                <w:lang w:val="hr-HR"/>
              </w:rPr>
              <w:lastRenderedPageBreak/>
              <w:t>Nakon odslušanih predavanja, odrađenih vježbi, samostalnog učenja i položenog ispita studenti će::</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objasniti</w:t>
            </w:r>
            <w:r w:rsidRPr="001219D4">
              <w:rPr>
                <w:b w:val="0"/>
                <w:sz w:val="22"/>
                <w:szCs w:val="22"/>
              </w:rPr>
              <w:t xml:space="preserve"> </w:t>
            </w:r>
            <w:r w:rsidRPr="001219D4">
              <w:rPr>
                <w:b w:val="0"/>
                <w:sz w:val="22"/>
                <w:szCs w:val="22"/>
                <w:lang w:val="hr-HR"/>
              </w:rPr>
              <w:t>temeljna načela opće patologije i primijeniti ih u praksi;</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objasniti temeljna načela patologije organa i organskih sustava i primijeniti ih u praksi;</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prepoznati morfološke promjene na stanicama, tkivima i organima;</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identificirati uzroke i mehanizme nastanka bolesti;</w:t>
            </w:r>
          </w:p>
          <w:p w:rsidR="00D93F2D" w:rsidRDefault="00A52C21" w:rsidP="005B5500">
            <w:pPr>
              <w:pStyle w:val="FieldText"/>
              <w:numPr>
                <w:ilvl w:val="0"/>
                <w:numId w:val="7"/>
              </w:numPr>
              <w:spacing w:before="60" w:after="60"/>
              <w:rPr>
                <w:b w:val="0"/>
                <w:sz w:val="22"/>
                <w:szCs w:val="22"/>
                <w:lang w:val="hr-HR"/>
              </w:rPr>
            </w:pPr>
            <w:r w:rsidRPr="001219D4">
              <w:rPr>
                <w:b w:val="0"/>
                <w:sz w:val="22"/>
                <w:szCs w:val="22"/>
                <w:lang w:val="hr-HR"/>
              </w:rPr>
              <w:t>prepoznati i objasniti funkcionalne posljedice morfoloških promjena.</w:t>
            </w:r>
            <w:r w:rsidR="00D93F2D">
              <w:rPr>
                <w:b w:val="0"/>
                <w:sz w:val="22"/>
                <w:szCs w:val="22"/>
                <w:lang w:val="hr-HR"/>
              </w:rPr>
              <w:t xml:space="preserve">objasniti osnove diferencijalne </w:t>
            </w:r>
          </w:p>
          <w:p w:rsidR="00A52C21" w:rsidRPr="001219D4" w:rsidRDefault="00D93F2D" w:rsidP="00D93F2D">
            <w:pPr>
              <w:pStyle w:val="FieldText"/>
              <w:spacing w:before="60" w:after="60"/>
              <w:ind w:left="426"/>
              <w:rPr>
                <w:b w:val="0"/>
                <w:sz w:val="22"/>
                <w:szCs w:val="22"/>
                <w:lang w:val="hr-HR"/>
              </w:rPr>
            </w:pPr>
            <w:r>
              <w:rPr>
                <w:b w:val="0"/>
                <w:sz w:val="22"/>
                <w:szCs w:val="22"/>
                <w:lang w:val="hr-HR"/>
              </w:rPr>
              <w:t xml:space="preserve">     </w:t>
            </w:r>
            <w:r w:rsidR="00A52C21" w:rsidRPr="001219D4">
              <w:rPr>
                <w:b w:val="0"/>
                <w:sz w:val="22"/>
                <w:szCs w:val="22"/>
                <w:lang w:val="hr-HR"/>
              </w:rPr>
              <w:t>dijagnoze;</w:t>
            </w:r>
          </w:p>
          <w:p w:rsidR="00A52C21" w:rsidRPr="001219D4" w:rsidRDefault="00A52C21" w:rsidP="005B5500">
            <w:pPr>
              <w:numPr>
                <w:ilvl w:val="0"/>
                <w:numId w:val="7"/>
              </w:numPr>
              <w:rPr>
                <w:sz w:val="22"/>
                <w:szCs w:val="22"/>
              </w:rPr>
            </w:pPr>
            <w:r w:rsidRPr="001219D4">
              <w:rPr>
                <w:sz w:val="22"/>
                <w:szCs w:val="22"/>
              </w:rPr>
              <w:t>pravilno koristiti stečena znanja i vještine.</w:t>
            </w:r>
          </w:p>
        </w:tc>
      </w:tr>
      <w:tr w:rsidR="00A52C21" w:rsidRPr="00494DBB" w:rsidTr="00D271C3">
        <w:tc>
          <w:tcPr>
            <w:tcW w:w="9889" w:type="dxa"/>
            <w:gridSpan w:val="8"/>
            <w:shd w:val="clear" w:color="auto" w:fill="D9D9D9"/>
          </w:tcPr>
          <w:p w:rsidR="00A52C21" w:rsidRPr="001219D4" w:rsidRDefault="00A52C21" w:rsidP="002F559A">
            <w:pPr>
              <w:rPr>
                <w:sz w:val="22"/>
                <w:szCs w:val="22"/>
              </w:rPr>
            </w:pPr>
            <w:r w:rsidRPr="001219D4">
              <w:rPr>
                <w:b/>
                <w:sz w:val="22"/>
                <w:szCs w:val="22"/>
              </w:rPr>
              <w:t>NAČIN IZVOĐENJA NASTAVE (označiti aktivnost s „x“)</w:t>
            </w:r>
          </w:p>
        </w:tc>
      </w:tr>
      <w:tr w:rsidR="00A52C21" w:rsidRPr="00494DBB" w:rsidTr="00D271C3">
        <w:tc>
          <w:tcPr>
            <w:tcW w:w="4856" w:type="dxa"/>
            <w:gridSpan w:val="4"/>
          </w:tcPr>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Predavanja</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Seminari i radionice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Vježbe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Samostalni zadaci</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Multimedija  i Internet</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Obrazovanje na daljinu</w:t>
            </w:r>
          </w:p>
        </w:tc>
        <w:tc>
          <w:tcPr>
            <w:tcW w:w="5033" w:type="dxa"/>
            <w:gridSpan w:val="4"/>
          </w:tcPr>
          <w:p w:rsidR="00A52C21"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52C21" w:rsidRPr="001219D4">
              <w:rPr>
                <w:sz w:val="22"/>
                <w:szCs w:val="22"/>
              </w:rPr>
              <w:t xml:space="preserve"> Konzultacije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Laboratorij</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Terenska nastava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Mentorski rad</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Provjere znanja</w:t>
            </w:r>
          </w:p>
          <w:p w:rsidR="00A52C21" w:rsidRPr="001219D4" w:rsidRDefault="00A52C21" w:rsidP="002F559A">
            <w:pPr>
              <w:rPr>
                <w:sz w:val="22"/>
                <w:szCs w:val="22"/>
              </w:rPr>
            </w:pPr>
          </w:p>
        </w:tc>
      </w:tr>
      <w:tr w:rsidR="00A52C21" w:rsidRPr="00494DBB" w:rsidTr="00D271C3">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 xml:space="preserve">NAČIN POLAGANJA ISPITA </w:t>
            </w:r>
          </w:p>
        </w:tc>
      </w:tr>
      <w:tr w:rsidR="00A52C21" w:rsidRPr="00494DBB" w:rsidTr="00D271C3">
        <w:tc>
          <w:tcPr>
            <w:tcW w:w="4856" w:type="dxa"/>
            <w:gridSpan w:val="4"/>
            <w:vAlign w:val="center"/>
          </w:tcPr>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Usmeni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Pismeni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Kolokvij                     </w:t>
            </w:r>
          </w:p>
        </w:tc>
        <w:tc>
          <w:tcPr>
            <w:tcW w:w="5033" w:type="dxa"/>
            <w:gridSpan w:val="4"/>
          </w:tcPr>
          <w:p w:rsidR="00A52C21" w:rsidRPr="001219D4" w:rsidRDefault="00A52C21" w:rsidP="002F559A">
            <w:pPr>
              <w:rPr>
                <w:sz w:val="22"/>
                <w:szCs w:val="22"/>
              </w:rPr>
            </w:pPr>
            <w:r w:rsidRPr="001219D4">
              <w:rPr>
                <w:sz w:val="22"/>
                <w:szCs w:val="22"/>
              </w:rPr>
              <w:t xml:space="preserve"> Ostalo:</w:t>
            </w:r>
          </w:p>
        </w:tc>
      </w:tr>
      <w:tr w:rsidR="00A52C21" w:rsidRPr="00494DBB" w:rsidTr="00D271C3">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POPIS LITERATURE ZA STUDIJ I POLAGANJE ISPITA</w:t>
            </w:r>
          </w:p>
        </w:tc>
      </w:tr>
      <w:tr w:rsidR="00A52C21" w:rsidRPr="00494DBB" w:rsidTr="00D271C3">
        <w:tc>
          <w:tcPr>
            <w:tcW w:w="9889" w:type="dxa"/>
            <w:gridSpan w:val="8"/>
            <w:shd w:val="clear" w:color="auto" w:fill="D9D9D9"/>
          </w:tcPr>
          <w:p w:rsidR="00A52C21" w:rsidRPr="001219D4" w:rsidRDefault="00A52C21" w:rsidP="002F559A">
            <w:pPr>
              <w:rPr>
                <w:sz w:val="22"/>
                <w:szCs w:val="22"/>
              </w:rPr>
            </w:pPr>
            <w:r w:rsidRPr="001219D4">
              <w:rPr>
                <w:sz w:val="22"/>
                <w:szCs w:val="22"/>
              </w:rPr>
              <w:t>Obvezna literatura</w:t>
            </w:r>
          </w:p>
        </w:tc>
      </w:tr>
      <w:tr w:rsidR="00A52C21" w:rsidRPr="00494DBB" w:rsidTr="00D271C3">
        <w:trPr>
          <w:trHeight w:val="254"/>
        </w:trPr>
        <w:tc>
          <w:tcPr>
            <w:tcW w:w="959" w:type="dxa"/>
          </w:tcPr>
          <w:p w:rsidR="00A52C21" w:rsidRPr="001219D4" w:rsidRDefault="00A52C21" w:rsidP="002F559A">
            <w:pPr>
              <w:rPr>
                <w:sz w:val="22"/>
                <w:szCs w:val="22"/>
              </w:rPr>
            </w:pPr>
            <w:r w:rsidRPr="001219D4">
              <w:rPr>
                <w:sz w:val="22"/>
                <w:szCs w:val="22"/>
              </w:rPr>
              <w:t>1.</w:t>
            </w:r>
          </w:p>
        </w:tc>
        <w:tc>
          <w:tcPr>
            <w:tcW w:w="8930" w:type="dxa"/>
            <w:gridSpan w:val="7"/>
          </w:tcPr>
          <w:p w:rsidR="00A52C21" w:rsidRPr="001219D4" w:rsidRDefault="00A52C21" w:rsidP="002F559A">
            <w:pPr>
              <w:rPr>
                <w:sz w:val="22"/>
                <w:szCs w:val="22"/>
              </w:rPr>
            </w:pPr>
            <w:r w:rsidRPr="001219D4">
              <w:rPr>
                <w:sz w:val="22"/>
                <w:szCs w:val="22"/>
              </w:rPr>
              <w:t>Jakić Razumović J, Šarčević B, Seiwert S. Patologija, SLAP, Zagreb, 2009.</w:t>
            </w:r>
          </w:p>
        </w:tc>
      </w:tr>
      <w:tr w:rsidR="00A52C21" w:rsidRPr="00494DBB" w:rsidTr="00D271C3">
        <w:tc>
          <w:tcPr>
            <w:tcW w:w="9889" w:type="dxa"/>
            <w:gridSpan w:val="8"/>
            <w:shd w:val="clear" w:color="auto" w:fill="D9D9D9"/>
          </w:tcPr>
          <w:p w:rsidR="00A52C21" w:rsidRPr="001219D4" w:rsidRDefault="00A52C21" w:rsidP="002F559A">
            <w:pPr>
              <w:rPr>
                <w:sz w:val="22"/>
                <w:szCs w:val="22"/>
              </w:rPr>
            </w:pPr>
            <w:r w:rsidRPr="001219D4">
              <w:rPr>
                <w:sz w:val="22"/>
                <w:szCs w:val="22"/>
              </w:rPr>
              <w:t>Izborna literatura</w:t>
            </w:r>
          </w:p>
        </w:tc>
      </w:tr>
      <w:tr w:rsidR="00A52C21" w:rsidRPr="00494DBB" w:rsidTr="00D271C3">
        <w:tc>
          <w:tcPr>
            <w:tcW w:w="959" w:type="dxa"/>
          </w:tcPr>
          <w:p w:rsidR="00A52C21" w:rsidRPr="001219D4" w:rsidRDefault="00A52C21" w:rsidP="002F559A">
            <w:pPr>
              <w:rPr>
                <w:sz w:val="22"/>
                <w:szCs w:val="22"/>
              </w:rPr>
            </w:pPr>
            <w:r w:rsidRPr="001219D4">
              <w:rPr>
                <w:sz w:val="22"/>
                <w:szCs w:val="22"/>
              </w:rPr>
              <w:t>1.</w:t>
            </w:r>
          </w:p>
        </w:tc>
        <w:tc>
          <w:tcPr>
            <w:tcW w:w="8930" w:type="dxa"/>
            <w:gridSpan w:val="7"/>
          </w:tcPr>
          <w:p w:rsidR="00A52C21" w:rsidRPr="001219D4" w:rsidRDefault="00A52C21" w:rsidP="002F559A">
            <w:pPr>
              <w:rPr>
                <w:sz w:val="22"/>
                <w:szCs w:val="22"/>
              </w:rPr>
            </w:pPr>
            <w:r w:rsidRPr="001219D4">
              <w:rPr>
                <w:sz w:val="22"/>
                <w:szCs w:val="22"/>
              </w:rPr>
              <w:t>Damjanov I, Jukić S, Nola M. Patologija. II izdanje,  Zagreb, Medicinska naklada: 2008.</w:t>
            </w:r>
          </w:p>
        </w:tc>
      </w:tr>
      <w:tr w:rsidR="00257A50" w:rsidRPr="00563338" w:rsidTr="003F25EC">
        <w:tc>
          <w:tcPr>
            <w:tcW w:w="9889" w:type="dxa"/>
            <w:gridSpan w:val="8"/>
            <w:shd w:val="clear" w:color="auto" w:fill="D9D9D9"/>
            <w:vAlign w:val="center"/>
          </w:tcPr>
          <w:p w:rsidR="00257A50" w:rsidRPr="00277717" w:rsidRDefault="00257A50" w:rsidP="003F25EC">
            <w:pPr>
              <w:jc w:val="center"/>
              <w:rPr>
                <w:b/>
                <w:sz w:val="22"/>
                <w:szCs w:val="22"/>
              </w:rPr>
            </w:pPr>
            <w:r w:rsidRPr="00277717">
              <w:rPr>
                <w:b/>
                <w:sz w:val="22"/>
                <w:szCs w:val="22"/>
              </w:rPr>
              <w:t>POPIS TEMA</w:t>
            </w:r>
          </w:p>
        </w:tc>
      </w:tr>
      <w:tr w:rsidR="00257A50" w:rsidRPr="00563338" w:rsidTr="003F25EC">
        <w:trPr>
          <w:trHeight w:val="135"/>
        </w:trPr>
        <w:tc>
          <w:tcPr>
            <w:tcW w:w="1277" w:type="dxa"/>
            <w:gridSpan w:val="2"/>
            <w:vMerge w:val="restart"/>
            <w:shd w:val="clear" w:color="auto" w:fill="auto"/>
            <w:vAlign w:val="center"/>
          </w:tcPr>
          <w:p w:rsidR="00257A50" w:rsidRPr="00277717" w:rsidRDefault="00257A50" w:rsidP="003F25EC">
            <w:pPr>
              <w:jc w:val="center"/>
              <w:rPr>
                <w:sz w:val="22"/>
                <w:szCs w:val="22"/>
              </w:rPr>
            </w:pPr>
            <w:r w:rsidRPr="00277717">
              <w:rPr>
                <w:sz w:val="22"/>
                <w:szCs w:val="22"/>
              </w:rPr>
              <w:t>Red. br.</w:t>
            </w:r>
          </w:p>
        </w:tc>
        <w:tc>
          <w:tcPr>
            <w:tcW w:w="6680" w:type="dxa"/>
            <w:gridSpan w:val="3"/>
            <w:vMerge w:val="restart"/>
            <w:shd w:val="clear" w:color="auto" w:fill="auto"/>
            <w:vAlign w:val="center"/>
          </w:tcPr>
          <w:p w:rsidR="00257A50" w:rsidRPr="00277717" w:rsidRDefault="00257A50" w:rsidP="003F25EC">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257A50" w:rsidRPr="00277717" w:rsidRDefault="00257A50" w:rsidP="003F25EC">
            <w:pPr>
              <w:jc w:val="center"/>
              <w:rPr>
                <w:b/>
                <w:sz w:val="22"/>
                <w:szCs w:val="22"/>
              </w:rPr>
            </w:pPr>
            <w:r w:rsidRPr="00277717">
              <w:rPr>
                <w:b/>
                <w:sz w:val="22"/>
                <w:szCs w:val="22"/>
              </w:rPr>
              <w:t>Broj sati</w:t>
            </w:r>
          </w:p>
        </w:tc>
      </w:tr>
      <w:tr w:rsidR="00257A50" w:rsidRPr="00563338" w:rsidTr="003F25EC">
        <w:trPr>
          <w:trHeight w:val="135"/>
        </w:trPr>
        <w:tc>
          <w:tcPr>
            <w:tcW w:w="1277" w:type="dxa"/>
            <w:gridSpan w:val="2"/>
            <w:vMerge/>
            <w:shd w:val="clear" w:color="auto" w:fill="auto"/>
            <w:vAlign w:val="center"/>
          </w:tcPr>
          <w:p w:rsidR="00257A50" w:rsidRPr="00277717" w:rsidRDefault="00257A50" w:rsidP="003F25EC">
            <w:pPr>
              <w:jc w:val="center"/>
              <w:rPr>
                <w:sz w:val="22"/>
                <w:szCs w:val="22"/>
              </w:rPr>
            </w:pPr>
          </w:p>
        </w:tc>
        <w:tc>
          <w:tcPr>
            <w:tcW w:w="6680" w:type="dxa"/>
            <w:gridSpan w:val="3"/>
            <w:vMerge/>
            <w:shd w:val="clear" w:color="auto" w:fill="auto"/>
            <w:vAlign w:val="center"/>
          </w:tcPr>
          <w:p w:rsidR="00257A50" w:rsidRPr="00277717" w:rsidRDefault="00257A50" w:rsidP="003F25EC">
            <w:pPr>
              <w:jc w:val="center"/>
              <w:rPr>
                <w:b/>
                <w:sz w:val="22"/>
                <w:szCs w:val="22"/>
              </w:rPr>
            </w:pPr>
          </w:p>
        </w:tc>
        <w:tc>
          <w:tcPr>
            <w:tcW w:w="567" w:type="dxa"/>
            <w:shd w:val="clear" w:color="auto" w:fill="auto"/>
            <w:vAlign w:val="center"/>
          </w:tcPr>
          <w:p w:rsidR="00257A50" w:rsidRPr="00277717" w:rsidRDefault="00257A50" w:rsidP="003F25EC">
            <w:pPr>
              <w:jc w:val="center"/>
              <w:rPr>
                <w:b/>
                <w:sz w:val="22"/>
                <w:szCs w:val="22"/>
              </w:rPr>
            </w:pPr>
            <w:r w:rsidRPr="00277717">
              <w:rPr>
                <w:b/>
                <w:sz w:val="22"/>
                <w:szCs w:val="22"/>
              </w:rPr>
              <w:t>P</w:t>
            </w:r>
          </w:p>
        </w:tc>
        <w:tc>
          <w:tcPr>
            <w:tcW w:w="567" w:type="dxa"/>
            <w:shd w:val="clear" w:color="auto" w:fill="auto"/>
            <w:vAlign w:val="center"/>
          </w:tcPr>
          <w:p w:rsidR="00257A50" w:rsidRPr="00277717" w:rsidRDefault="00257A50" w:rsidP="003F25EC">
            <w:pPr>
              <w:jc w:val="center"/>
              <w:rPr>
                <w:b/>
                <w:sz w:val="22"/>
                <w:szCs w:val="22"/>
              </w:rPr>
            </w:pPr>
            <w:r w:rsidRPr="00277717">
              <w:rPr>
                <w:b/>
                <w:sz w:val="22"/>
                <w:szCs w:val="22"/>
              </w:rPr>
              <w:t>V</w:t>
            </w:r>
          </w:p>
        </w:tc>
        <w:tc>
          <w:tcPr>
            <w:tcW w:w="798" w:type="dxa"/>
            <w:shd w:val="clear" w:color="auto" w:fill="auto"/>
            <w:vAlign w:val="center"/>
          </w:tcPr>
          <w:p w:rsidR="00257A50" w:rsidRPr="00277717" w:rsidRDefault="00257A50" w:rsidP="003F25EC">
            <w:pPr>
              <w:jc w:val="center"/>
              <w:rPr>
                <w:b/>
                <w:sz w:val="22"/>
                <w:szCs w:val="22"/>
              </w:rPr>
            </w:pPr>
            <w:r w:rsidRPr="00277717">
              <w:rPr>
                <w:b/>
                <w:sz w:val="22"/>
                <w:szCs w:val="22"/>
              </w:rPr>
              <w:t>S</w:t>
            </w: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ind w:left="426"/>
              <w:contextualSpacing/>
              <w:rPr>
                <w:sz w:val="22"/>
                <w:szCs w:val="22"/>
              </w:rPr>
            </w:pPr>
            <w:r w:rsidRPr="00277717">
              <w:rPr>
                <w:sz w:val="22"/>
                <w:szCs w:val="22"/>
              </w:rPr>
              <w:t>1.</w:t>
            </w:r>
          </w:p>
        </w:tc>
        <w:tc>
          <w:tcPr>
            <w:tcW w:w="6680" w:type="dxa"/>
            <w:gridSpan w:val="3"/>
            <w:shd w:val="clear" w:color="auto" w:fill="auto"/>
          </w:tcPr>
          <w:p w:rsidR="00257A50" w:rsidRPr="00277717" w:rsidRDefault="00257A50" w:rsidP="00D93F2D">
            <w:pPr>
              <w:rPr>
                <w:sz w:val="22"/>
                <w:szCs w:val="22"/>
              </w:rPr>
            </w:pPr>
            <w:r w:rsidRPr="00277717">
              <w:rPr>
                <w:sz w:val="22"/>
                <w:szCs w:val="22"/>
              </w:rPr>
              <w:t xml:space="preserve">Uvod u patologiju, znakovi smrti, stanična prilagodba </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2.</w:t>
            </w:r>
          </w:p>
        </w:tc>
        <w:tc>
          <w:tcPr>
            <w:tcW w:w="6680" w:type="dxa"/>
            <w:gridSpan w:val="3"/>
            <w:shd w:val="clear" w:color="auto" w:fill="auto"/>
          </w:tcPr>
          <w:p w:rsidR="00257A50" w:rsidRPr="00277717" w:rsidRDefault="00257A50" w:rsidP="00D93F2D">
            <w:pPr>
              <w:rPr>
                <w:sz w:val="22"/>
                <w:szCs w:val="22"/>
              </w:rPr>
            </w:pPr>
            <w:r w:rsidRPr="00277717">
              <w:rPr>
                <w:sz w:val="22"/>
                <w:szCs w:val="22"/>
              </w:rPr>
              <w:t xml:space="preserve">Upala i cijeljenje </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3.</w:t>
            </w:r>
          </w:p>
        </w:tc>
        <w:tc>
          <w:tcPr>
            <w:tcW w:w="6680" w:type="dxa"/>
            <w:gridSpan w:val="3"/>
            <w:shd w:val="clear" w:color="auto" w:fill="auto"/>
          </w:tcPr>
          <w:p w:rsidR="00257A50" w:rsidRPr="00277717" w:rsidRDefault="00257A50" w:rsidP="00D93F2D">
            <w:pPr>
              <w:rPr>
                <w:sz w:val="22"/>
                <w:szCs w:val="22"/>
              </w:rPr>
            </w:pPr>
            <w:r w:rsidRPr="00277717">
              <w:rPr>
                <w:sz w:val="22"/>
                <w:szCs w:val="22"/>
              </w:rPr>
              <w:t xml:space="preserve">Poremećaji tjelesnih tekućina i hemodinamika </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4.</w:t>
            </w:r>
          </w:p>
        </w:tc>
        <w:tc>
          <w:tcPr>
            <w:tcW w:w="6680" w:type="dxa"/>
            <w:gridSpan w:val="3"/>
            <w:shd w:val="clear" w:color="auto" w:fill="auto"/>
          </w:tcPr>
          <w:p w:rsidR="00257A50" w:rsidRPr="00277717" w:rsidRDefault="00257A50" w:rsidP="00D93F2D">
            <w:pPr>
              <w:rPr>
                <w:sz w:val="22"/>
                <w:szCs w:val="22"/>
              </w:rPr>
            </w:pPr>
            <w:r w:rsidRPr="00277717">
              <w:rPr>
                <w:sz w:val="22"/>
                <w:szCs w:val="22"/>
              </w:rPr>
              <w:t xml:space="preserve">Bolesti imunosnog sustava </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5.</w:t>
            </w:r>
          </w:p>
        </w:tc>
        <w:tc>
          <w:tcPr>
            <w:tcW w:w="6680" w:type="dxa"/>
            <w:gridSpan w:val="3"/>
            <w:shd w:val="clear" w:color="auto" w:fill="auto"/>
          </w:tcPr>
          <w:p w:rsidR="00257A50" w:rsidRPr="00277717" w:rsidRDefault="00257A50" w:rsidP="003F25EC">
            <w:pPr>
              <w:rPr>
                <w:sz w:val="22"/>
                <w:szCs w:val="22"/>
              </w:rPr>
            </w:pPr>
            <w:r w:rsidRPr="00277717">
              <w:rPr>
                <w:sz w:val="22"/>
                <w:szCs w:val="22"/>
              </w:rPr>
              <w:t>Novotvorine</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6.</w:t>
            </w:r>
          </w:p>
        </w:tc>
        <w:tc>
          <w:tcPr>
            <w:tcW w:w="6680" w:type="dxa"/>
            <w:gridSpan w:val="3"/>
            <w:shd w:val="clear" w:color="auto" w:fill="auto"/>
          </w:tcPr>
          <w:p w:rsidR="00257A50" w:rsidRPr="00277717" w:rsidRDefault="00257A50" w:rsidP="00257A50">
            <w:pPr>
              <w:rPr>
                <w:sz w:val="22"/>
                <w:szCs w:val="22"/>
              </w:rPr>
            </w:pPr>
            <w:r w:rsidRPr="00277717">
              <w:rPr>
                <w:sz w:val="22"/>
                <w:szCs w:val="22"/>
              </w:rPr>
              <w:t>Razvojne i genetske bolesti</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7.</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Srce i krvožilni sustav </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8.</w:t>
            </w:r>
          </w:p>
        </w:tc>
        <w:tc>
          <w:tcPr>
            <w:tcW w:w="6680" w:type="dxa"/>
            <w:gridSpan w:val="3"/>
            <w:shd w:val="clear" w:color="auto" w:fill="auto"/>
          </w:tcPr>
          <w:p w:rsidR="00257A50" w:rsidRPr="00277717" w:rsidRDefault="00257A50" w:rsidP="003F25EC">
            <w:pPr>
              <w:rPr>
                <w:sz w:val="22"/>
                <w:szCs w:val="22"/>
              </w:rPr>
            </w:pPr>
            <w:r w:rsidRPr="00277717">
              <w:rPr>
                <w:sz w:val="22"/>
                <w:szCs w:val="22"/>
              </w:rPr>
              <w:t>Patologija dišnog sustava</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3F25EC">
            <w:pPr>
              <w:jc w:val="center"/>
              <w:rPr>
                <w:b/>
                <w:sz w:val="22"/>
                <w:szCs w:val="22"/>
              </w:rPr>
            </w:pPr>
          </w:p>
        </w:tc>
        <w:tc>
          <w:tcPr>
            <w:tcW w:w="798" w:type="dxa"/>
            <w:shd w:val="clear" w:color="auto" w:fill="auto"/>
            <w:vAlign w:val="center"/>
          </w:tcPr>
          <w:p w:rsidR="00257A50" w:rsidRPr="00277717" w:rsidRDefault="00257A50" w:rsidP="003F25EC">
            <w:pPr>
              <w:jc w:val="center"/>
              <w:rPr>
                <w:b/>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jc w:val="center"/>
              <w:rPr>
                <w:sz w:val="22"/>
                <w:szCs w:val="22"/>
              </w:rPr>
            </w:pPr>
            <w:r w:rsidRPr="00277717">
              <w:rPr>
                <w:sz w:val="22"/>
                <w:szCs w:val="22"/>
              </w:rPr>
              <w:t>9.</w:t>
            </w:r>
          </w:p>
        </w:tc>
        <w:tc>
          <w:tcPr>
            <w:tcW w:w="6680" w:type="dxa"/>
            <w:gridSpan w:val="3"/>
            <w:shd w:val="clear" w:color="auto" w:fill="auto"/>
          </w:tcPr>
          <w:p w:rsidR="00257A50" w:rsidRPr="00277717" w:rsidRDefault="00257A50" w:rsidP="003F25EC">
            <w:pPr>
              <w:rPr>
                <w:sz w:val="22"/>
                <w:szCs w:val="22"/>
              </w:rPr>
            </w:pPr>
            <w:r w:rsidRPr="00277717">
              <w:rPr>
                <w:sz w:val="22"/>
                <w:szCs w:val="22"/>
              </w:rPr>
              <w:t>Patologija probavnog sustava</w:t>
            </w:r>
          </w:p>
        </w:tc>
        <w:tc>
          <w:tcPr>
            <w:tcW w:w="567" w:type="dxa"/>
            <w:shd w:val="clear" w:color="auto" w:fill="auto"/>
          </w:tcPr>
          <w:p w:rsidR="00257A50" w:rsidRPr="00277717" w:rsidRDefault="00257A50" w:rsidP="00A77DA0">
            <w:pPr>
              <w:jc w:val="center"/>
              <w:rPr>
                <w:sz w:val="22"/>
                <w:szCs w:val="22"/>
              </w:rPr>
            </w:pPr>
            <w:r w:rsidRPr="00277717">
              <w:rPr>
                <w:sz w:val="22"/>
                <w:szCs w:val="22"/>
              </w:rPr>
              <w:t>2</w:t>
            </w:r>
          </w:p>
        </w:tc>
        <w:tc>
          <w:tcPr>
            <w:tcW w:w="567" w:type="dxa"/>
            <w:shd w:val="clear" w:color="auto" w:fill="auto"/>
            <w:vAlign w:val="center"/>
          </w:tcPr>
          <w:p w:rsidR="00257A50" w:rsidRPr="00277717" w:rsidRDefault="00257A50" w:rsidP="00A77DA0">
            <w:pPr>
              <w:jc w:val="center"/>
              <w:rPr>
                <w:sz w:val="22"/>
                <w:szCs w:val="22"/>
              </w:rPr>
            </w:pPr>
          </w:p>
        </w:tc>
        <w:tc>
          <w:tcPr>
            <w:tcW w:w="798" w:type="dxa"/>
            <w:shd w:val="clear" w:color="auto" w:fill="auto"/>
            <w:vAlign w:val="center"/>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rPr>
                <w:sz w:val="22"/>
                <w:szCs w:val="22"/>
              </w:rPr>
            </w:pPr>
            <w:r w:rsidRPr="00277717">
              <w:rPr>
                <w:sz w:val="22"/>
                <w:szCs w:val="22"/>
              </w:rPr>
              <w:t xml:space="preserve">      10.</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Patologija mokraćnog i genitalnog sustava </w:t>
            </w:r>
          </w:p>
        </w:tc>
        <w:tc>
          <w:tcPr>
            <w:tcW w:w="567" w:type="dxa"/>
            <w:shd w:val="clear" w:color="auto" w:fill="auto"/>
            <w:vAlign w:val="center"/>
          </w:tcPr>
          <w:p w:rsidR="00257A50" w:rsidRPr="00277717" w:rsidRDefault="00257A50" w:rsidP="00A77DA0">
            <w:pPr>
              <w:jc w:val="center"/>
              <w:rPr>
                <w:sz w:val="22"/>
                <w:szCs w:val="22"/>
              </w:rPr>
            </w:pPr>
            <w:r w:rsidRPr="00277717">
              <w:rPr>
                <w:sz w:val="22"/>
                <w:szCs w:val="22"/>
              </w:rPr>
              <w:t>2</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rPr>
                <w:sz w:val="22"/>
                <w:szCs w:val="22"/>
              </w:rPr>
            </w:pPr>
            <w:r w:rsidRPr="00277717">
              <w:rPr>
                <w:sz w:val="22"/>
                <w:szCs w:val="22"/>
              </w:rPr>
              <w:t xml:space="preserve">      11.</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Bolesti krvotvornog sustava </w:t>
            </w:r>
          </w:p>
        </w:tc>
        <w:tc>
          <w:tcPr>
            <w:tcW w:w="567" w:type="dxa"/>
            <w:shd w:val="clear" w:color="auto" w:fill="auto"/>
            <w:vAlign w:val="center"/>
          </w:tcPr>
          <w:p w:rsidR="00257A50" w:rsidRPr="00277717" w:rsidRDefault="00257A50" w:rsidP="00A77DA0">
            <w:pPr>
              <w:jc w:val="center"/>
              <w:rPr>
                <w:sz w:val="22"/>
                <w:szCs w:val="22"/>
              </w:rPr>
            </w:pPr>
            <w:r w:rsidRPr="00277717">
              <w:rPr>
                <w:sz w:val="22"/>
                <w:szCs w:val="22"/>
              </w:rPr>
              <w:t>2</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rPr>
                <w:sz w:val="22"/>
                <w:szCs w:val="22"/>
              </w:rPr>
            </w:pPr>
            <w:r w:rsidRPr="00277717">
              <w:rPr>
                <w:sz w:val="22"/>
                <w:szCs w:val="22"/>
              </w:rPr>
              <w:lastRenderedPageBreak/>
              <w:t xml:space="preserve">      12.</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Patologija dojke </w:t>
            </w:r>
          </w:p>
        </w:tc>
        <w:tc>
          <w:tcPr>
            <w:tcW w:w="567" w:type="dxa"/>
            <w:shd w:val="clear" w:color="auto" w:fill="auto"/>
            <w:vAlign w:val="center"/>
          </w:tcPr>
          <w:p w:rsidR="00257A50" w:rsidRPr="00277717" w:rsidRDefault="00257A50" w:rsidP="00A77DA0">
            <w:pPr>
              <w:jc w:val="center"/>
              <w:rPr>
                <w:sz w:val="22"/>
                <w:szCs w:val="22"/>
              </w:rPr>
            </w:pPr>
            <w:r w:rsidRPr="00277717">
              <w:rPr>
                <w:sz w:val="22"/>
                <w:szCs w:val="22"/>
              </w:rPr>
              <w:t>1</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3F25EC">
            <w:pPr>
              <w:contextualSpacing/>
              <w:rPr>
                <w:sz w:val="22"/>
                <w:szCs w:val="22"/>
              </w:rPr>
            </w:pPr>
            <w:r w:rsidRPr="00277717">
              <w:rPr>
                <w:sz w:val="22"/>
                <w:szCs w:val="22"/>
              </w:rPr>
              <w:t xml:space="preserve">      13.</w:t>
            </w:r>
          </w:p>
        </w:tc>
        <w:tc>
          <w:tcPr>
            <w:tcW w:w="6680" w:type="dxa"/>
            <w:gridSpan w:val="3"/>
            <w:shd w:val="clear" w:color="auto" w:fill="auto"/>
          </w:tcPr>
          <w:p w:rsidR="00257A50" w:rsidRPr="00277717" w:rsidRDefault="00257A50" w:rsidP="003F25EC">
            <w:pPr>
              <w:rPr>
                <w:sz w:val="22"/>
                <w:szCs w:val="22"/>
              </w:rPr>
            </w:pPr>
            <w:r w:rsidRPr="00277717">
              <w:rPr>
                <w:sz w:val="22"/>
                <w:szCs w:val="22"/>
              </w:rPr>
              <w:t>Patologija lokomotornog sustava</w:t>
            </w:r>
          </w:p>
        </w:tc>
        <w:tc>
          <w:tcPr>
            <w:tcW w:w="567" w:type="dxa"/>
            <w:shd w:val="clear" w:color="auto" w:fill="auto"/>
            <w:vAlign w:val="center"/>
          </w:tcPr>
          <w:p w:rsidR="00257A50" w:rsidRPr="00277717" w:rsidRDefault="00257A50" w:rsidP="00A77DA0">
            <w:pPr>
              <w:jc w:val="center"/>
              <w:rPr>
                <w:sz w:val="22"/>
                <w:szCs w:val="22"/>
              </w:rPr>
            </w:pPr>
            <w:r w:rsidRPr="00277717">
              <w:rPr>
                <w:sz w:val="22"/>
                <w:szCs w:val="22"/>
              </w:rPr>
              <w:t>1</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257A50" w:rsidP="00BB6977">
            <w:pPr>
              <w:contextualSpacing/>
              <w:jc w:val="center"/>
              <w:rPr>
                <w:sz w:val="22"/>
                <w:szCs w:val="22"/>
              </w:rPr>
            </w:pPr>
            <w:r w:rsidRPr="00277717">
              <w:rPr>
                <w:sz w:val="22"/>
                <w:szCs w:val="22"/>
              </w:rPr>
              <w:t>14.</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Patologija endokrinog sustava </w:t>
            </w:r>
          </w:p>
        </w:tc>
        <w:tc>
          <w:tcPr>
            <w:tcW w:w="567" w:type="dxa"/>
            <w:shd w:val="clear" w:color="auto" w:fill="auto"/>
            <w:vAlign w:val="center"/>
          </w:tcPr>
          <w:p w:rsidR="00257A50" w:rsidRPr="00277717" w:rsidRDefault="00257A50" w:rsidP="00A77DA0">
            <w:pPr>
              <w:jc w:val="center"/>
              <w:rPr>
                <w:sz w:val="22"/>
                <w:szCs w:val="22"/>
              </w:rPr>
            </w:pPr>
            <w:r w:rsidRPr="00277717">
              <w:rPr>
                <w:sz w:val="22"/>
                <w:szCs w:val="22"/>
              </w:rPr>
              <w:t>2</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E766BC" w:rsidP="00BB6977">
            <w:pPr>
              <w:contextualSpacing/>
              <w:jc w:val="center"/>
              <w:rPr>
                <w:sz w:val="22"/>
                <w:szCs w:val="22"/>
              </w:rPr>
            </w:pPr>
            <w:r w:rsidRPr="00277717">
              <w:rPr>
                <w:sz w:val="22"/>
                <w:szCs w:val="22"/>
              </w:rPr>
              <w:t>15.</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Patologija kože   </w:t>
            </w:r>
          </w:p>
        </w:tc>
        <w:tc>
          <w:tcPr>
            <w:tcW w:w="567" w:type="dxa"/>
            <w:shd w:val="clear" w:color="auto" w:fill="auto"/>
            <w:vAlign w:val="center"/>
          </w:tcPr>
          <w:p w:rsidR="00257A50" w:rsidRPr="00277717" w:rsidRDefault="00E05A96" w:rsidP="00A77DA0">
            <w:pPr>
              <w:jc w:val="center"/>
              <w:rPr>
                <w:sz w:val="22"/>
                <w:szCs w:val="22"/>
              </w:rPr>
            </w:pPr>
            <w:r w:rsidRPr="00277717">
              <w:rPr>
                <w:sz w:val="22"/>
                <w:szCs w:val="22"/>
              </w:rPr>
              <w:t>2</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257A50" w:rsidRPr="00563338" w:rsidTr="003F25EC">
        <w:trPr>
          <w:trHeight w:val="397"/>
        </w:trPr>
        <w:tc>
          <w:tcPr>
            <w:tcW w:w="1277" w:type="dxa"/>
            <w:gridSpan w:val="2"/>
            <w:shd w:val="clear" w:color="auto" w:fill="auto"/>
            <w:vAlign w:val="center"/>
          </w:tcPr>
          <w:p w:rsidR="00257A50" w:rsidRPr="00277717" w:rsidRDefault="00E766BC" w:rsidP="00BB6977">
            <w:pPr>
              <w:contextualSpacing/>
              <w:jc w:val="center"/>
              <w:rPr>
                <w:sz w:val="22"/>
                <w:szCs w:val="22"/>
              </w:rPr>
            </w:pPr>
            <w:r w:rsidRPr="00277717">
              <w:rPr>
                <w:sz w:val="22"/>
                <w:szCs w:val="22"/>
              </w:rPr>
              <w:t>16.</w:t>
            </w:r>
          </w:p>
        </w:tc>
        <w:tc>
          <w:tcPr>
            <w:tcW w:w="6680" w:type="dxa"/>
            <w:gridSpan w:val="3"/>
            <w:shd w:val="clear" w:color="auto" w:fill="auto"/>
          </w:tcPr>
          <w:p w:rsidR="00257A50" w:rsidRPr="00277717" w:rsidRDefault="00257A50" w:rsidP="003F25EC">
            <w:pPr>
              <w:rPr>
                <w:sz w:val="22"/>
                <w:szCs w:val="22"/>
              </w:rPr>
            </w:pPr>
            <w:r w:rsidRPr="00277717">
              <w:rPr>
                <w:sz w:val="22"/>
                <w:szCs w:val="22"/>
              </w:rPr>
              <w:t xml:space="preserve">Patologija središnjeg živčanog sustava </w:t>
            </w:r>
          </w:p>
        </w:tc>
        <w:tc>
          <w:tcPr>
            <w:tcW w:w="567" w:type="dxa"/>
            <w:shd w:val="clear" w:color="auto" w:fill="auto"/>
            <w:vAlign w:val="center"/>
          </w:tcPr>
          <w:p w:rsidR="00257A50" w:rsidRPr="00277717" w:rsidRDefault="00257A50" w:rsidP="00A77DA0">
            <w:pPr>
              <w:jc w:val="center"/>
              <w:rPr>
                <w:sz w:val="22"/>
                <w:szCs w:val="22"/>
              </w:rPr>
            </w:pPr>
            <w:r w:rsidRPr="00277717">
              <w:rPr>
                <w:sz w:val="22"/>
                <w:szCs w:val="22"/>
              </w:rPr>
              <w:t>2</w:t>
            </w:r>
          </w:p>
        </w:tc>
        <w:tc>
          <w:tcPr>
            <w:tcW w:w="567" w:type="dxa"/>
            <w:shd w:val="clear" w:color="auto" w:fill="auto"/>
          </w:tcPr>
          <w:p w:rsidR="00257A50" w:rsidRPr="00277717" w:rsidRDefault="00257A50" w:rsidP="00A77DA0">
            <w:pPr>
              <w:jc w:val="center"/>
              <w:rPr>
                <w:sz w:val="22"/>
                <w:szCs w:val="22"/>
              </w:rPr>
            </w:pPr>
          </w:p>
        </w:tc>
        <w:tc>
          <w:tcPr>
            <w:tcW w:w="798" w:type="dxa"/>
            <w:shd w:val="clear" w:color="auto" w:fill="auto"/>
          </w:tcPr>
          <w:p w:rsidR="00257A50" w:rsidRPr="00277717" w:rsidRDefault="00257A50" w:rsidP="00A77DA0">
            <w:pPr>
              <w:jc w:val="center"/>
              <w:rPr>
                <w:sz w:val="22"/>
                <w:szCs w:val="22"/>
              </w:rPr>
            </w:pPr>
          </w:p>
        </w:tc>
      </w:tr>
      <w:tr w:rsidR="00E766BC" w:rsidRPr="00563338" w:rsidTr="003F25EC">
        <w:trPr>
          <w:trHeight w:val="397"/>
        </w:trPr>
        <w:tc>
          <w:tcPr>
            <w:tcW w:w="1277" w:type="dxa"/>
            <w:gridSpan w:val="2"/>
            <w:shd w:val="clear" w:color="auto" w:fill="auto"/>
            <w:vAlign w:val="center"/>
          </w:tcPr>
          <w:p w:rsidR="00E766BC" w:rsidRPr="00277717" w:rsidRDefault="00E766BC" w:rsidP="00BB6977">
            <w:pPr>
              <w:contextualSpacing/>
              <w:jc w:val="center"/>
              <w:rPr>
                <w:sz w:val="22"/>
                <w:szCs w:val="22"/>
              </w:rPr>
            </w:pPr>
            <w:r w:rsidRPr="00277717">
              <w:rPr>
                <w:sz w:val="22"/>
                <w:szCs w:val="22"/>
              </w:rPr>
              <w:t>17.</w:t>
            </w:r>
          </w:p>
        </w:tc>
        <w:tc>
          <w:tcPr>
            <w:tcW w:w="6680" w:type="dxa"/>
            <w:gridSpan w:val="3"/>
            <w:shd w:val="clear" w:color="auto" w:fill="auto"/>
          </w:tcPr>
          <w:p w:rsidR="00E766BC" w:rsidRPr="00277717" w:rsidRDefault="00E766BC" w:rsidP="003F25EC">
            <w:pPr>
              <w:rPr>
                <w:sz w:val="22"/>
                <w:szCs w:val="22"/>
              </w:rPr>
            </w:pPr>
            <w:r w:rsidRPr="00277717">
              <w:rPr>
                <w:sz w:val="22"/>
                <w:szCs w:val="22"/>
              </w:rPr>
              <w:t>Preuzimanje materijala za patohistološku dijagnostiku</w:t>
            </w:r>
          </w:p>
        </w:tc>
        <w:tc>
          <w:tcPr>
            <w:tcW w:w="567" w:type="dxa"/>
            <w:shd w:val="clear" w:color="auto" w:fill="auto"/>
            <w:vAlign w:val="center"/>
          </w:tcPr>
          <w:p w:rsidR="00E766BC" w:rsidRPr="00277717" w:rsidRDefault="00E766BC" w:rsidP="00A77DA0">
            <w:pPr>
              <w:jc w:val="center"/>
              <w:rPr>
                <w:sz w:val="22"/>
                <w:szCs w:val="22"/>
              </w:rPr>
            </w:pPr>
          </w:p>
        </w:tc>
        <w:tc>
          <w:tcPr>
            <w:tcW w:w="567" w:type="dxa"/>
            <w:shd w:val="clear" w:color="auto" w:fill="auto"/>
          </w:tcPr>
          <w:p w:rsidR="00E766BC" w:rsidRPr="00277717" w:rsidRDefault="00E766BC" w:rsidP="00A77DA0">
            <w:pPr>
              <w:jc w:val="center"/>
              <w:rPr>
                <w:sz w:val="22"/>
                <w:szCs w:val="22"/>
              </w:rPr>
            </w:pPr>
            <w:r w:rsidRPr="00277717">
              <w:rPr>
                <w:sz w:val="22"/>
                <w:szCs w:val="22"/>
              </w:rPr>
              <w:t>2</w:t>
            </w:r>
          </w:p>
        </w:tc>
        <w:tc>
          <w:tcPr>
            <w:tcW w:w="798" w:type="dxa"/>
            <w:shd w:val="clear" w:color="auto" w:fill="auto"/>
          </w:tcPr>
          <w:p w:rsidR="00E766BC" w:rsidRPr="00277717" w:rsidRDefault="00E766BC" w:rsidP="00A77DA0">
            <w:pPr>
              <w:jc w:val="center"/>
              <w:rPr>
                <w:sz w:val="22"/>
                <w:szCs w:val="22"/>
              </w:rPr>
            </w:pPr>
          </w:p>
        </w:tc>
      </w:tr>
      <w:tr w:rsidR="00E766BC" w:rsidRPr="00563338" w:rsidTr="003F25EC">
        <w:trPr>
          <w:trHeight w:val="397"/>
        </w:trPr>
        <w:tc>
          <w:tcPr>
            <w:tcW w:w="1277" w:type="dxa"/>
            <w:gridSpan w:val="2"/>
            <w:shd w:val="clear" w:color="auto" w:fill="auto"/>
            <w:vAlign w:val="center"/>
          </w:tcPr>
          <w:p w:rsidR="00E766BC" w:rsidRPr="00277717" w:rsidRDefault="00E766BC" w:rsidP="00BB6977">
            <w:pPr>
              <w:contextualSpacing/>
              <w:jc w:val="center"/>
              <w:rPr>
                <w:sz w:val="22"/>
                <w:szCs w:val="22"/>
              </w:rPr>
            </w:pPr>
            <w:r w:rsidRPr="00277717">
              <w:rPr>
                <w:sz w:val="22"/>
                <w:szCs w:val="22"/>
              </w:rPr>
              <w:t>18.</w:t>
            </w:r>
          </w:p>
        </w:tc>
        <w:tc>
          <w:tcPr>
            <w:tcW w:w="6680" w:type="dxa"/>
            <w:gridSpan w:val="3"/>
            <w:shd w:val="clear" w:color="auto" w:fill="auto"/>
          </w:tcPr>
          <w:p w:rsidR="00E766BC" w:rsidRPr="00277717" w:rsidRDefault="00E766BC" w:rsidP="003F25EC">
            <w:pPr>
              <w:rPr>
                <w:sz w:val="22"/>
                <w:szCs w:val="22"/>
              </w:rPr>
            </w:pPr>
            <w:r w:rsidRPr="00277717">
              <w:rPr>
                <w:sz w:val="22"/>
                <w:szCs w:val="22"/>
              </w:rPr>
              <w:t>Laboratorijska obrada materijala</w:t>
            </w:r>
          </w:p>
        </w:tc>
        <w:tc>
          <w:tcPr>
            <w:tcW w:w="567" w:type="dxa"/>
            <w:shd w:val="clear" w:color="auto" w:fill="auto"/>
            <w:vAlign w:val="center"/>
          </w:tcPr>
          <w:p w:rsidR="00E766BC" w:rsidRPr="00277717" w:rsidRDefault="00E766BC" w:rsidP="00A77DA0">
            <w:pPr>
              <w:jc w:val="center"/>
              <w:rPr>
                <w:sz w:val="22"/>
                <w:szCs w:val="22"/>
              </w:rPr>
            </w:pPr>
          </w:p>
        </w:tc>
        <w:tc>
          <w:tcPr>
            <w:tcW w:w="567" w:type="dxa"/>
            <w:shd w:val="clear" w:color="auto" w:fill="auto"/>
          </w:tcPr>
          <w:p w:rsidR="00E766BC" w:rsidRPr="00277717" w:rsidRDefault="00E766BC" w:rsidP="00A77DA0">
            <w:pPr>
              <w:jc w:val="center"/>
              <w:rPr>
                <w:sz w:val="22"/>
                <w:szCs w:val="22"/>
              </w:rPr>
            </w:pPr>
            <w:r w:rsidRPr="00277717">
              <w:rPr>
                <w:sz w:val="22"/>
                <w:szCs w:val="22"/>
              </w:rPr>
              <w:t>2</w:t>
            </w:r>
          </w:p>
        </w:tc>
        <w:tc>
          <w:tcPr>
            <w:tcW w:w="798" w:type="dxa"/>
            <w:shd w:val="clear" w:color="auto" w:fill="auto"/>
          </w:tcPr>
          <w:p w:rsidR="00E766BC" w:rsidRPr="00277717" w:rsidRDefault="00E766BC" w:rsidP="00A77DA0">
            <w:pPr>
              <w:jc w:val="center"/>
              <w:rPr>
                <w:sz w:val="22"/>
                <w:szCs w:val="22"/>
              </w:rPr>
            </w:pPr>
          </w:p>
        </w:tc>
      </w:tr>
      <w:tr w:rsidR="00E766BC" w:rsidRPr="00563338" w:rsidTr="003F25EC">
        <w:trPr>
          <w:trHeight w:val="397"/>
        </w:trPr>
        <w:tc>
          <w:tcPr>
            <w:tcW w:w="1277" w:type="dxa"/>
            <w:gridSpan w:val="2"/>
            <w:shd w:val="clear" w:color="auto" w:fill="auto"/>
            <w:vAlign w:val="center"/>
          </w:tcPr>
          <w:p w:rsidR="00E766BC" w:rsidRPr="00277717" w:rsidRDefault="00E766BC" w:rsidP="00BB6977">
            <w:pPr>
              <w:contextualSpacing/>
              <w:jc w:val="center"/>
              <w:rPr>
                <w:sz w:val="22"/>
                <w:szCs w:val="22"/>
              </w:rPr>
            </w:pPr>
            <w:r w:rsidRPr="00277717">
              <w:rPr>
                <w:sz w:val="22"/>
                <w:szCs w:val="22"/>
              </w:rPr>
              <w:t>19.</w:t>
            </w:r>
          </w:p>
        </w:tc>
        <w:tc>
          <w:tcPr>
            <w:tcW w:w="6680" w:type="dxa"/>
            <w:gridSpan w:val="3"/>
            <w:shd w:val="clear" w:color="auto" w:fill="auto"/>
          </w:tcPr>
          <w:p w:rsidR="00E766BC" w:rsidRPr="00277717" w:rsidRDefault="00E766BC" w:rsidP="003F25EC">
            <w:pPr>
              <w:rPr>
                <w:sz w:val="22"/>
                <w:szCs w:val="22"/>
              </w:rPr>
            </w:pPr>
            <w:r w:rsidRPr="00277717">
              <w:rPr>
                <w:sz w:val="22"/>
                <w:szCs w:val="22"/>
              </w:rPr>
              <w:t>Metode u patologiji</w:t>
            </w:r>
          </w:p>
        </w:tc>
        <w:tc>
          <w:tcPr>
            <w:tcW w:w="567" w:type="dxa"/>
            <w:shd w:val="clear" w:color="auto" w:fill="auto"/>
            <w:vAlign w:val="center"/>
          </w:tcPr>
          <w:p w:rsidR="00E766BC" w:rsidRPr="00277717" w:rsidRDefault="00E766BC" w:rsidP="00A77DA0">
            <w:pPr>
              <w:jc w:val="center"/>
              <w:rPr>
                <w:sz w:val="22"/>
                <w:szCs w:val="22"/>
              </w:rPr>
            </w:pPr>
          </w:p>
        </w:tc>
        <w:tc>
          <w:tcPr>
            <w:tcW w:w="567" w:type="dxa"/>
            <w:shd w:val="clear" w:color="auto" w:fill="auto"/>
          </w:tcPr>
          <w:p w:rsidR="00E766BC" w:rsidRPr="00277717" w:rsidRDefault="00E766BC" w:rsidP="00A77DA0">
            <w:pPr>
              <w:jc w:val="center"/>
              <w:rPr>
                <w:sz w:val="22"/>
                <w:szCs w:val="22"/>
              </w:rPr>
            </w:pPr>
            <w:r w:rsidRPr="00277717">
              <w:rPr>
                <w:sz w:val="22"/>
                <w:szCs w:val="22"/>
              </w:rPr>
              <w:t>3</w:t>
            </w:r>
          </w:p>
        </w:tc>
        <w:tc>
          <w:tcPr>
            <w:tcW w:w="798" w:type="dxa"/>
            <w:shd w:val="clear" w:color="auto" w:fill="auto"/>
          </w:tcPr>
          <w:p w:rsidR="00E766BC" w:rsidRPr="00277717" w:rsidRDefault="00E766BC" w:rsidP="00A77DA0">
            <w:pPr>
              <w:jc w:val="center"/>
              <w:rPr>
                <w:sz w:val="22"/>
                <w:szCs w:val="22"/>
              </w:rPr>
            </w:pPr>
          </w:p>
        </w:tc>
      </w:tr>
      <w:tr w:rsidR="00E766BC" w:rsidRPr="00563338" w:rsidTr="003F25EC">
        <w:trPr>
          <w:trHeight w:val="397"/>
        </w:trPr>
        <w:tc>
          <w:tcPr>
            <w:tcW w:w="1277" w:type="dxa"/>
            <w:gridSpan w:val="2"/>
            <w:shd w:val="clear" w:color="auto" w:fill="auto"/>
            <w:vAlign w:val="center"/>
          </w:tcPr>
          <w:p w:rsidR="00E766BC" w:rsidRPr="00277717" w:rsidRDefault="00E766BC" w:rsidP="00BB6977">
            <w:pPr>
              <w:contextualSpacing/>
              <w:jc w:val="center"/>
              <w:rPr>
                <w:sz w:val="22"/>
                <w:szCs w:val="22"/>
              </w:rPr>
            </w:pPr>
            <w:r w:rsidRPr="00277717">
              <w:rPr>
                <w:sz w:val="22"/>
                <w:szCs w:val="22"/>
              </w:rPr>
              <w:t>20.</w:t>
            </w:r>
          </w:p>
        </w:tc>
        <w:tc>
          <w:tcPr>
            <w:tcW w:w="6680" w:type="dxa"/>
            <w:gridSpan w:val="3"/>
            <w:shd w:val="clear" w:color="auto" w:fill="auto"/>
          </w:tcPr>
          <w:p w:rsidR="00E766BC" w:rsidRPr="00277717" w:rsidRDefault="00E766BC" w:rsidP="003F25EC">
            <w:pPr>
              <w:rPr>
                <w:sz w:val="22"/>
                <w:szCs w:val="22"/>
              </w:rPr>
            </w:pPr>
            <w:r w:rsidRPr="00277717">
              <w:rPr>
                <w:sz w:val="22"/>
                <w:szCs w:val="22"/>
              </w:rPr>
              <w:t>Obdukcijska dijagnostika</w:t>
            </w:r>
          </w:p>
        </w:tc>
        <w:tc>
          <w:tcPr>
            <w:tcW w:w="567" w:type="dxa"/>
            <w:shd w:val="clear" w:color="auto" w:fill="auto"/>
            <w:vAlign w:val="center"/>
          </w:tcPr>
          <w:p w:rsidR="00E766BC" w:rsidRPr="00277717" w:rsidRDefault="00E766BC" w:rsidP="00A77DA0">
            <w:pPr>
              <w:jc w:val="center"/>
              <w:rPr>
                <w:sz w:val="22"/>
                <w:szCs w:val="22"/>
              </w:rPr>
            </w:pPr>
          </w:p>
        </w:tc>
        <w:tc>
          <w:tcPr>
            <w:tcW w:w="567" w:type="dxa"/>
            <w:shd w:val="clear" w:color="auto" w:fill="auto"/>
          </w:tcPr>
          <w:p w:rsidR="00E766BC" w:rsidRPr="00277717" w:rsidRDefault="00E766BC" w:rsidP="00A77DA0">
            <w:pPr>
              <w:jc w:val="center"/>
              <w:rPr>
                <w:sz w:val="22"/>
                <w:szCs w:val="22"/>
              </w:rPr>
            </w:pPr>
            <w:r w:rsidRPr="00277717">
              <w:rPr>
                <w:sz w:val="22"/>
                <w:szCs w:val="22"/>
              </w:rPr>
              <w:t>3</w:t>
            </w:r>
          </w:p>
        </w:tc>
        <w:tc>
          <w:tcPr>
            <w:tcW w:w="798" w:type="dxa"/>
            <w:shd w:val="clear" w:color="auto" w:fill="auto"/>
          </w:tcPr>
          <w:p w:rsidR="00E766BC" w:rsidRPr="00277717" w:rsidRDefault="00E766BC" w:rsidP="00A77DA0">
            <w:pPr>
              <w:jc w:val="center"/>
              <w:rPr>
                <w:sz w:val="22"/>
                <w:szCs w:val="22"/>
              </w:rPr>
            </w:pPr>
          </w:p>
        </w:tc>
      </w:tr>
      <w:tr w:rsidR="00257A50" w:rsidRPr="00563338" w:rsidTr="003F25EC">
        <w:trPr>
          <w:trHeight w:val="397"/>
        </w:trPr>
        <w:tc>
          <w:tcPr>
            <w:tcW w:w="7957" w:type="dxa"/>
            <w:gridSpan w:val="5"/>
            <w:shd w:val="clear" w:color="auto" w:fill="auto"/>
            <w:vAlign w:val="center"/>
          </w:tcPr>
          <w:p w:rsidR="00257A50" w:rsidRPr="00277717" w:rsidRDefault="00257A50" w:rsidP="003F25EC">
            <w:pPr>
              <w:jc w:val="right"/>
              <w:rPr>
                <w:b/>
                <w:sz w:val="22"/>
                <w:szCs w:val="22"/>
              </w:rPr>
            </w:pPr>
            <w:r w:rsidRPr="00277717">
              <w:rPr>
                <w:b/>
                <w:sz w:val="22"/>
                <w:szCs w:val="22"/>
              </w:rPr>
              <w:t xml:space="preserve">                                       UKUPNO SATI</w:t>
            </w:r>
          </w:p>
        </w:tc>
        <w:tc>
          <w:tcPr>
            <w:tcW w:w="567" w:type="dxa"/>
            <w:shd w:val="clear" w:color="auto" w:fill="auto"/>
            <w:vAlign w:val="center"/>
          </w:tcPr>
          <w:p w:rsidR="00257A50" w:rsidRPr="00277717" w:rsidRDefault="00257A50" w:rsidP="003F25EC">
            <w:pPr>
              <w:jc w:val="center"/>
              <w:rPr>
                <w:b/>
                <w:sz w:val="22"/>
                <w:szCs w:val="22"/>
              </w:rPr>
            </w:pPr>
            <w:r w:rsidRPr="00277717">
              <w:rPr>
                <w:b/>
                <w:sz w:val="22"/>
                <w:szCs w:val="22"/>
              </w:rPr>
              <w:t>30</w:t>
            </w:r>
          </w:p>
        </w:tc>
        <w:tc>
          <w:tcPr>
            <w:tcW w:w="567" w:type="dxa"/>
            <w:shd w:val="clear" w:color="auto" w:fill="auto"/>
            <w:vAlign w:val="center"/>
          </w:tcPr>
          <w:p w:rsidR="00257A50" w:rsidRPr="00277717" w:rsidRDefault="00E766BC" w:rsidP="003F25EC">
            <w:pPr>
              <w:jc w:val="center"/>
              <w:rPr>
                <w:b/>
                <w:sz w:val="22"/>
                <w:szCs w:val="22"/>
              </w:rPr>
            </w:pPr>
            <w:r w:rsidRPr="00277717">
              <w:rPr>
                <w:b/>
                <w:sz w:val="22"/>
                <w:szCs w:val="22"/>
              </w:rPr>
              <w:t>10</w:t>
            </w:r>
          </w:p>
        </w:tc>
        <w:tc>
          <w:tcPr>
            <w:tcW w:w="798" w:type="dxa"/>
            <w:shd w:val="clear" w:color="auto" w:fill="auto"/>
            <w:vAlign w:val="center"/>
          </w:tcPr>
          <w:p w:rsidR="00257A50" w:rsidRPr="00277717" w:rsidRDefault="00257A50" w:rsidP="003F25EC">
            <w:pPr>
              <w:jc w:val="center"/>
              <w:rPr>
                <w:b/>
                <w:sz w:val="22"/>
                <w:szCs w:val="22"/>
              </w:rPr>
            </w:pPr>
          </w:p>
        </w:tc>
      </w:tr>
      <w:tr w:rsidR="00E766BC" w:rsidRPr="00E766BC" w:rsidTr="003F25EC">
        <w:tc>
          <w:tcPr>
            <w:tcW w:w="9889" w:type="dxa"/>
            <w:gridSpan w:val="8"/>
            <w:shd w:val="clear" w:color="auto" w:fill="D9D9D9"/>
            <w:vAlign w:val="center"/>
          </w:tcPr>
          <w:p w:rsidR="00E766BC" w:rsidRPr="00E766BC" w:rsidRDefault="00E766BC" w:rsidP="00E766BC">
            <w:pPr>
              <w:rPr>
                <w:b/>
                <w:sz w:val="22"/>
                <w:szCs w:val="22"/>
              </w:rPr>
            </w:pPr>
            <w:r w:rsidRPr="00E766BC">
              <w:rPr>
                <w:b/>
                <w:sz w:val="22"/>
                <w:szCs w:val="22"/>
              </w:rPr>
              <w:t>OSTALE VAŽNE ČINJENICE ZA UREDNO IZVOĐENJE NASTAVE</w:t>
            </w:r>
          </w:p>
        </w:tc>
      </w:tr>
      <w:tr w:rsidR="00E766BC" w:rsidRPr="00E766BC" w:rsidTr="003F25EC">
        <w:tc>
          <w:tcPr>
            <w:tcW w:w="9889" w:type="dxa"/>
            <w:gridSpan w:val="8"/>
            <w:vAlign w:val="center"/>
          </w:tcPr>
          <w:p w:rsidR="00E766BC" w:rsidRPr="00E766BC" w:rsidRDefault="00E766BC" w:rsidP="00E766BC">
            <w:pPr>
              <w:rPr>
                <w:sz w:val="22"/>
                <w:szCs w:val="22"/>
                <w:lang w:val="da-DK"/>
              </w:rPr>
            </w:pPr>
            <w:r w:rsidRPr="00E766BC">
              <w:rPr>
                <w:sz w:val="22"/>
                <w:szCs w:val="22"/>
                <w:lang w:val="da-DK"/>
              </w:rPr>
              <w:t xml:space="preserve">Nazočnost studenta na predavanjima i vježbama je obvezna. 60% na predavanjima i 70% na vježbama. </w:t>
            </w:r>
          </w:p>
          <w:p w:rsidR="00E766BC" w:rsidRPr="00E766BC" w:rsidRDefault="00E766BC" w:rsidP="00E766BC">
            <w:pPr>
              <w:rPr>
                <w:sz w:val="22"/>
                <w:szCs w:val="22"/>
                <w:lang w:val="da-DK"/>
              </w:rPr>
            </w:pPr>
          </w:p>
          <w:p w:rsidR="00E766BC" w:rsidRPr="00E766BC" w:rsidRDefault="00E766BC" w:rsidP="00E766BC">
            <w:pPr>
              <w:rPr>
                <w:sz w:val="22"/>
                <w:szCs w:val="22"/>
                <w:lang w:val="da-DK"/>
              </w:rPr>
            </w:pPr>
            <w:r w:rsidRPr="00E766BC">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E766BC" w:rsidRPr="00E766BC" w:rsidRDefault="00E766BC" w:rsidP="00E766BC">
            <w:pPr>
              <w:rPr>
                <w:sz w:val="22"/>
                <w:szCs w:val="22"/>
              </w:rPr>
            </w:pPr>
            <w:r w:rsidRPr="00E766BC">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827AF2" w:rsidRPr="00494DBB" w:rsidRDefault="00827AF2">
      <w:pPr>
        <w:rPr>
          <w:sz w:val="22"/>
          <w:szCs w:val="22"/>
        </w:rPr>
      </w:pPr>
    </w:p>
    <w:p w:rsidR="00A52C21" w:rsidRPr="00494DBB" w:rsidRDefault="00A52C21">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A52C21" w:rsidRPr="00494DBB" w:rsidTr="00F66A66">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OPĆI PODACI O KOLEGIJU</w:t>
            </w:r>
          </w:p>
        </w:tc>
      </w:tr>
      <w:tr w:rsidR="00A52C21" w:rsidRPr="00494DBB" w:rsidTr="00F66A66">
        <w:tc>
          <w:tcPr>
            <w:tcW w:w="3794" w:type="dxa"/>
            <w:gridSpan w:val="3"/>
          </w:tcPr>
          <w:p w:rsidR="00A52C21" w:rsidRPr="001219D4" w:rsidRDefault="00A52C21" w:rsidP="002F559A">
            <w:pPr>
              <w:rPr>
                <w:b/>
                <w:sz w:val="22"/>
                <w:szCs w:val="22"/>
              </w:rPr>
            </w:pPr>
            <w:r w:rsidRPr="001219D4">
              <w:rPr>
                <w:b/>
                <w:sz w:val="22"/>
                <w:szCs w:val="22"/>
              </w:rPr>
              <w:t>Naziv kolegija</w:t>
            </w:r>
          </w:p>
        </w:tc>
        <w:tc>
          <w:tcPr>
            <w:tcW w:w="6095" w:type="dxa"/>
            <w:gridSpan w:val="5"/>
          </w:tcPr>
          <w:p w:rsidR="00A52C21" w:rsidRPr="001219D4" w:rsidRDefault="00A52C21" w:rsidP="002F559A">
            <w:pPr>
              <w:rPr>
                <w:b/>
                <w:sz w:val="22"/>
                <w:szCs w:val="22"/>
              </w:rPr>
            </w:pPr>
            <w:r w:rsidRPr="007D34E9">
              <w:rPr>
                <w:b/>
                <w:sz w:val="22"/>
                <w:szCs w:val="22"/>
              </w:rPr>
              <w:t>Ginekologija i porodništvo</w:t>
            </w:r>
          </w:p>
        </w:tc>
      </w:tr>
      <w:tr w:rsidR="00A52C21" w:rsidRPr="00494DBB" w:rsidTr="00F66A66">
        <w:tc>
          <w:tcPr>
            <w:tcW w:w="3794" w:type="dxa"/>
            <w:gridSpan w:val="3"/>
          </w:tcPr>
          <w:p w:rsidR="00A52C21" w:rsidRPr="001219D4" w:rsidRDefault="00A52C21" w:rsidP="002F559A">
            <w:pPr>
              <w:rPr>
                <w:b/>
                <w:sz w:val="22"/>
                <w:szCs w:val="22"/>
              </w:rPr>
            </w:pPr>
            <w:r w:rsidRPr="001219D4">
              <w:rPr>
                <w:b/>
                <w:sz w:val="22"/>
                <w:szCs w:val="22"/>
              </w:rPr>
              <w:t>Semestar</w:t>
            </w:r>
          </w:p>
        </w:tc>
        <w:tc>
          <w:tcPr>
            <w:tcW w:w="6095" w:type="dxa"/>
            <w:gridSpan w:val="5"/>
          </w:tcPr>
          <w:p w:rsidR="00A52C21" w:rsidRPr="001219D4" w:rsidRDefault="00A52C21" w:rsidP="002F559A">
            <w:pPr>
              <w:rPr>
                <w:sz w:val="22"/>
                <w:szCs w:val="22"/>
              </w:rPr>
            </w:pPr>
            <w:r w:rsidRPr="001219D4">
              <w:rPr>
                <w:sz w:val="22"/>
                <w:szCs w:val="22"/>
              </w:rPr>
              <w:t>III</w:t>
            </w:r>
          </w:p>
        </w:tc>
      </w:tr>
      <w:tr w:rsidR="00A52C21" w:rsidRPr="00494DBB" w:rsidTr="00F66A66">
        <w:tc>
          <w:tcPr>
            <w:tcW w:w="3794" w:type="dxa"/>
            <w:gridSpan w:val="3"/>
          </w:tcPr>
          <w:p w:rsidR="00A52C21" w:rsidRPr="001219D4" w:rsidRDefault="00A52C21" w:rsidP="002F559A">
            <w:pPr>
              <w:rPr>
                <w:b/>
                <w:sz w:val="22"/>
                <w:szCs w:val="22"/>
              </w:rPr>
            </w:pPr>
            <w:r w:rsidRPr="001219D4">
              <w:rPr>
                <w:b/>
                <w:sz w:val="22"/>
                <w:szCs w:val="22"/>
              </w:rPr>
              <w:t>Broj ECTS bodova</w:t>
            </w:r>
          </w:p>
        </w:tc>
        <w:tc>
          <w:tcPr>
            <w:tcW w:w="6095" w:type="dxa"/>
            <w:gridSpan w:val="5"/>
          </w:tcPr>
          <w:p w:rsidR="00A52C21" w:rsidRPr="001219D4" w:rsidRDefault="00A52C21" w:rsidP="002F559A">
            <w:pPr>
              <w:rPr>
                <w:sz w:val="22"/>
                <w:szCs w:val="22"/>
              </w:rPr>
            </w:pPr>
            <w:r w:rsidRPr="001219D4">
              <w:rPr>
                <w:sz w:val="22"/>
                <w:szCs w:val="22"/>
              </w:rPr>
              <w:t>2</w:t>
            </w:r>
          </w:p>
        </w:tc>
      </w:tr>
      <w:tr w:rsidR="00A52C21" w:rsidRPr="00494DBB" w:rsidTr="00F66A66">
        <w:tc>
          <w:tcPr>
            <w:tcW w:w="3794" w:type="dxa"/>
            <w:gridSpan w:val="3"/>
          </w:tcPr>
          <w:p w:rsidR="00A52C21" w:rsidRPr="001219D4" w:rsidRDefault="00A52C21" w:rsidP="002F559A">
            <w:pPr>
              <w:rPr>
                <w:b/>
                <w:sz w:val="22"/>
                <w:szCs w:val="22"/>
              </w:rPr>
            </w:pPr>
            <w:r w:rsidRPr="001219D4">
              <w:rPr>
                <w:b/>
                <w:sz w:val="22"/>
                <w:szCs w:val="22"/>
              </w:rPr>
              <w:t>Status kolegija</w:t>
            </w:r>
          </w:p>
        </w:tc>
        <w:tc>
          <w:tcPr>
            <w:tcW w:w="6095" w:type="dxa"/>
            <w:gridSpan w:val="5"/>
          </w:tcPr>
          <w:p w:rsidR="00A52C21" w:rsidRPr="001219D4" w:rsidRDefault="00A52C21" w:rsidP="002F559A">
            <w:pPr>
              <w:rPr>
                <w:sz w:val="22"/>
                <w:szCs w:val="22"/>
              </w:rPr>
            </w:pPr>
            <w:r w:rsidRPr="001219D4">
              <w:rPr>
                <w:sz w:val="22"/>
                <w:szCs w:val="22"/>
              </w:rPr>
              <w:t>Obvezni kolegij</w:t>
            </w:r>
          </w:p>
        </w:tc>
      </w:tr>
      <w:tr w:rsidR="00A52C21" w:rsidRPr="00494DBB" w:rsidTr="00F66A66">
        <w:tc>
          <w:tcPr>
            <w:tcW w:w="3794" w:type="dxa"/>
            <w:gridSpan w:val="3"/>
          </w:tcPr>
          <w:p w:rsidR="00A52C21" w:rsidRPr="001219D4" w:rsidRDefault="00A52C21" w:rsidP="002F559A">
            <w:pPr>
              <w:rPr>
                <w:b/>
                <w:sz w:val="22"/>
                <w:szCs w:val="22"/>
              </w:rPr>
            </w:pPr>
            <w:r w:rsidRPr="001219D4">
              <w:rPr>
                <w:b/>
                <w:sz w:val="22"/>
                <w:szCs w:val="22"/>
              </w:rPr>
              <w:t>Nositelj kolegija</w:t>
            </w:r>
          </w:p>
        </w:tc>
        <w:tc>
          <w:tcPr>
            <w:tcW w:w="6095" w:type="dxa"/>
            <w:gridSpan w:val="5"/>
          </w:tcPr>
          <w:p w:rsidR="00A52C21" w:rsidRPr="001219D4" w:rsidRDefault="00D93F2D" w:rsidP="00A52C21">
            <w:pPr>
              <w:rPr>
                <w:sz w:val="22"/>
                <w:szCs w:val="22"/>
              </w:rPr>
            </w:pPr>
            <w:r w:rsidRPr="001219D4">
              <w:rPr>
                <w:sz w:val="22"/>
                <w:szCs w:val="22"/>
              </w:rPr>
              <w:t>mr. sc. Dženis Jelčić, dr. med.</w:t>
            </w:r>
          </w:p>
        </w:tc>
      </w:tr>
      <w:tr w:rsidR="00A52C21" w:rsidRPr="00494DBB" w:rsidTr="00F66A66">
        <w:tc>
          <w:tcPr>
            <w:tcW w:w="3794" w:type="dxa"/>
            <w:gridSpan w:val="3"/>
          </w:tcPr>
          <w:p w:rsidR="00A52C21" w:rsidRPr="001219D4" w:rsidRDefault="00A52C21" w:rsidP="002F559A">
            <w:pPr>
              <w:rPr>
                <w:sz w:val="22"/>
                <w:szCs w:val="22"/>
              </w:rPr>
            </w:pPr>
            <w:r w:rsidRPr="001219D4">
              <w:rPr>
                <w:sz w:val="22"/>
                <w:szCs w:val="22"/>
              </w:rPr>
              <w:t>Zgrada, kabinet</w:t>
            </w:r>
          </w:p>
        </w:tc>
        <w:tc>
          <w:tcPr>
            <w:tcW w:w="6095" w:type="dxa"/>
            <w:gridSpan w:val="5"/>
          </w:tcPr>
          <w:p w:rsidR="00A52C21" w:rsidRPr="001219D4" w:rsidRDefault="00D93F2D" w:rsidP="002F559A">
            <w:pPr>
              <w:rPr>
                <w:sz w:val="22"/>
                <w:szCs w:val="22"/>
              </w:rPr>
            </w:pPr>
            <w:r>
              <w:rPr>
                <w:sz w:val="22"/>
                <w:szCs w:val="22"/>
              </w:rPr>
              <w:t>Ćira Carića 4</w:t>
            </w:r>
          </w:p>
        </w:tc>
      </w:tr>
      <w:tr w:rsidR="00A52C21" w:rsidRPr="00494DBB" w:rsidTr="00F66A66">
        <w:tc>
          <w:tcPr>
            <w:tcW w:w="3794" w:type="dxa"/>
            <w:gridSpan w:val="3"/>
          </w:tcPr>
          <w:p w:rsidR="00A52C21" w:rsidRPr="001219D4" w:rsidRDefault="00A52C21" w:rsidP="002F559A">
            <w:pPr>
              <w:rPr>
                <w:sz w:val="22"/>
                <w:szCs w:val="22"/>
              </w:rPr>
            </w:pPr>
            <w:r w:rsidRPr="001219D4">
              <w:rPr>
                <w:sz w:val="22"/>
                <w:szCs w:val="22"/>
              </w:rPr>
              <w:t>Telefon</w:t>
            </w:r>
          </w:p>
        </w:tc>
        <w:tc>
          <w:tcPr>
            <w:tcW w:w="6095" w:type="dxa"/>
            <w:gridSpan w:val="5"/>
          </w:tcPr>
          <w:p w:rsidR="00A52C21" w:rsidRPr="001219D4" w:rsidRDefault="00A52C21" w:rsidP="002F559A">
            <w:pPr>
              <w:rPr>
                <w:sz w:val="22"/>
                <w:szCs w:val="22"/>
              </w:rPr>
            </w:pPr>
          </w:p>
        </w:tc>
      </w:tr>
      <w:tr w:rsidR="00A52C21" w:rsidRPr="00494DBB" w:rsidTr="00D93F2D">
        <w:trPr>
          <w:trHeight w:val="157"/>
        </w:trPr>
        <w:tc>
          <w:tcPr>
            <w:tcW w:w="3794" w:type="dxa"/>
            <w:gridSpan w:val="3"/>
          </w:tcPr>
          <w:p w:rsidR="00A52C21" w:rsidRPr="001219D4" w:rsidRDefault="00A52C21" w:rsidP="002F559A">
            <w:pPr>
              <w:rPr>
                <w:sz w:val="22"/>
                <w:szCs w:val="22"/>
              </w:rPr>
            </w:pPr>
            <w:r w:rsidRPr="001219D4">
              <w:rPr>
                <w:sz w:val="22"/>
                <w:szCs w:val="22"/>
              </w:rPr>
              <w:t>e-mail</w:t>
            </w:r>
          </w:p>
        </w:tc>
        <w:tc>
          <w:tcPr>
            <w:tcW w:w="6095" w:type="dxa"/>
            <w:gridSpan w:val="5"/>
          </w:tcPr>
          <w:p w:rsidR="00A52C21" w:rsidRPr="001219D4" w:rsidRDefault="00C05F7D" w:rsidP="002F559A">
            <w:pPr>
              <w:rPr>
                <w:sz w:val="22"/>
                <w:szCs w:val="22"/>
              </w:rPr>
            </w:pPr>
            <w:hyperlink r:id="rId36" w:history="1">
              <w:r w:rsidR="00D93F2D" w:rsidRPr="001219D4">
                <w:rPr>
                  <w:rStyle w:val="Hyperlink"/>
                  <w:sz w:val="22"/>
                  <w:szCs w:val="22"/>
                </w:rPr>
                <w:t>dzenis.jelcic@gmail.com</w:t>
              </w:r>
            </w:hyperlink>
          </w:p>
        </w:tc>
      </w:tr>
      <w:tr w:rsidR="00A52C21" w:rsidRPr="00494DBB" w:rsidTr="00F66A66">
        <w:tc>
          <w:tcPr>
            <w:tcW w:w="3794" w:type="dxa"/>
            <w:gridSpan w:val="3"/>
          </w:tcPr>
          <w:p w:rsidR="00A52C21" w:rsidRPr="001219D4" w:rsidRDefault="00A52C21" w:rsidP="002F559A">
            <w:pPr>
              <w:rPr>
                <w:b/>
                <w:sz w:val="22"/>
                <w:szCs w:val="22"/>
              </w:rPr>
            </w:pPr>
            <w:r w:rsidRPr="001219D4">
              <w:rPr>
                <w:b/>
                <w:sz w:val="22"/>
                <w:szCs w:val="22"/>
              </w:rPr>
              <w:t>Suradnik</w:t>
            </w:r>
          </w:p>
        </w:tc>
        <w:tc>
          <w:tcPr>
            <w:tcW w:w="6095" w:type="dxa"/>
            <w:gridSpan w:val="5"/>
          </w:tcPr>
          <w:p w:rsidR="00A52C21" w:rsidRPr="001219D4" w:rsidRDefault="00A52C21" w:rsidP="00A52C21">
            <w:pPr>
              <w:rPr>
                <w:sz w:val="22"/>
                <w:szCs w:val="22"/>
              </w:rPr>
            </w:pPr>
          </w:p>
        </w:tc>
      </w:tr>
      <w:tr w:rsidR="00A52C21" w:rsidRPr="00494DBB" w:rsidTr="00F66A66">
        <w:tc>
          <w:tcPr>
            <w:tcW w:w="3794" w:type="dxa"/>
            <w:gridSpan w:val="3"/>
          </w:tcPr>
          <w:p w:rsidR="00A52C21" w:rsidRPr="001219D4" w:rsidRDefault="00A52C21" w:rsidP="002F559A">
            <w:pPr>
              <w:rPr>
                <w:sz w:val="22"/>
                <w:szCs w:val="22"/>
              </w:rPr>
            </w:pPr>
            <w:r w:rsidRPr="001219D4">
              <w:rPr>
                <w:sz w:val="22"/>
                <w:szCs w:val="22"/>
              </w:rPr>
              <w:t>Zgrada, kabinet</w:t>
            </w:r>
          </w:p>
        </w:tc>
        <w:tc>
          <w:tcPr>
            <w:tcW w:w="6095" w:type="dxa"/>
            <w:gridSpan w:val="5"/>
          </w:tcPr>
          <w:p w:rsidR="00A52C21" w:rsidRPr="001219D4" w:rsidRDefault="00A52C21" w:rsidP="002F559A">
            <w:pPr>
              <w:rPr>
                <w:sz w:val="22"/>
                <w:szCs w:val="22"/>
              </w:rPr>
            </w:pPr>
          </w:p>
        </w:tc>
      </w:tr>
      <w:tr w:rsidR="00A52C21" w:rsidRPr="00494DBB" w:rsidTr="00F66A66">
        <w:tc>
          <w:tcPr>
            <w:tcW w:w="3794" w:type="dxa"/>
            <w:gridSpan w:val="3"/>
          </w:tcPr>
          <w:p w:rsidR="00A52C21" w:rsidRPr="001219D4" w:rsidRDefault="00A52C21" w:rsidP="002F559A">
            <w:pPr>
              <w:rPr>
                <w:sz w:val="22"/>
                <w:szCs w:val="22"/>
              </w:rPr>
            </w:pPr>
            <w:r w:rsidRPr="001219D4">
              <w:rPr>
                <w:sz w:val="22"/>
                <w:szCs w:val="22"/>
              </w:rPr>
              <w:t>Telefon</w:t>
            </w:r>
          </w:p>
        </w:tc>
        <w:tc>
          <w:tcPr>
            <w:tcW w:w="6095" w:type="dxa"/>
            <w:gridSpan w:val="5"/>
          </w:tcPr>
          <w:p w:rsidR="00A52C21" w:rsidRPr="001219D4" w:rsidRDefault="00A52C21" w:rsidP="002F559A">
            <w:pPr>
              <w:rPr>
                <w:sz w:val="22"/>
                <w:szCs w:val="22"/>
              </w:rPr>
            </w:pPr>
          </w:p>
        </w:tc>
      </w:tr>
      <w:tr w:rsidR="00A52C21" w:rsidRPr="00494DBB" w:rsidTr="00F66A66">
        <w:tc>
          <w:tcPr>
            <w:tcW w:w="3794" w:type="dxa"/>
            <w:gridSpan w:val="3"/>
          </w:tcPr>
          <w:p w:rsidR="00A52C21" w:rsidRPr="001219D4" w:rsidRDefault="00A52C21" w:rsidP="002F559A">
            <w:pPr>
              <w:rPr>
                <w:sz w:val="22"/>
                <w:szCs w:val="22"/>
              </w:rPr>
            </w:pPr>
            <w:r w:rsidRPr="001219D4">
              <w:rPr>
                <w:sz w:val="22"/>
                <w:szCs w:val="22"/>
              </w:rPr>
              <w:t>e-mail</w:t>
            </w:r>
          </w:p>
        </w:tc>
        <w:tc>
          <w:tcPr>
            <w:tcW w:w="6095" w:type="dxa"/>
            <w:gridSpan w:val="5"/>
          </w:tcPr>
          <w:p w:rsidR="00A52C21" w:rsidRPr="001219D4" w:rsidRDefault="00A52C21" w:rsidP="002F559A">
            <w:pPr>
              <w:rPr>
                <w:sz w:val="22"/>
                <w:szCs w:val="22"/>
              </w:rPr>
            </w:pPr>
          </w:p>
        </w:tc>
      </w:tr>
      <w:tr w:rsidR="00A52C21" w:rsidRPr="00494DBB" w:rsidTr="00F66A66">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OPIS KOLEGIJA</w:t>
            </w:r>
          </w:p>
        </w:tc>
      </w:tr>
      <w:tr w:rsidR="00A52C21" w:rsidRPr="00494DBB" w:rsidTr="00F66A66">
        <w:tc>
          <w:tcPr>
            <w:tcW w:w="9889" w:type="dxa"/>
            <w:gridSpan w:val="8"/>
            <w:shd w:val="clear" w:color="auto" w:fill="F2F2F2"/>
          </w:tcPr>
          <w:p w:rsidR="00A52C21" w:rsidRPr="001219D4" w:rsidRDefault="00A52C21" w:rsidP="002F559A">
            <w:pPr>
              <w:rPr>
                <w:b/>
                <w:sz w:val="22"/>
                <w:szCs w:val="22"/>
              </w:rPr>
            </w:pPr>
            <w:r w:rsidRPr="001219D4">
              <w:rPr>
                <w:b/>
                <w:sz w:val="22"/>
                <w:szCs w:val="22"/>
              </w:rPr>
              <w:t>Sadržaj kolegija</w:t>
            </w:r>
          </w:p>
        </w:tc>
      </w:tr>
      <w:tr w:rsidR="00A52C21" w:rsidRPr="00494DBB" w:rsidTr="00F66A66">
        <w:tc>
          <w:tcPr>
            <w:tcW w:w="9889" w:type="dxa"/>
            <w:gridSpan w:val="8"/>
            <w:shd w:val="clear" w:color="auto" w:fill="auto"/>
          </w:tcPr>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Menstrualni ciklus</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Poremećaji menstrualnog ciklusa</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Bračna neplodnost</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lastRenderedPageBreak/>
              <w:t>Trudnoća i porod</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Patološke promjene u trudnoći i porodu</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Nadzor novorođenčeta</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Puerperij</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Pobačaj i prijevremeni porod</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Ektopična trudnoća</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Akutne i kronične upale ženskog spolnog sustava.</w:t>
            </w:r>
          </w:p>
          <w:p w:rsidR="00A52C21" w:rsidRPr="001219D4" w:rsidRDefault="00A52C21" w:rsidP="005B5500">
            <w:pPr>
              <w:pStyle w:val="FieldText"/>
              <w:numPr>
                <w:ilvl w:val="0"/>
                <w:numId w:val="5"/>
              </w:numPr>
              <w:spacing w:before="60" w:after="60"/>
              <w:jc w:val="both"/>
              <w:rPr>
                <w:b w:val="0"/>
                <w:sz w:val="22"/>
                <w:szCs w:val="22"/>
                <w:lang w:val="hr-HR"/>
              </w:rPr>
            </w:pPr>
            <w:r w:rsidRPr="001219D4">
              <w:rPr>
                <w:b w:val="0"/>
                <w:sz w:val="22"/>
                <w:szCs w:val="22"/>
                <w:lang w:val="hr-HR"/>
              </w:rPr>
              <w:t>Spolno prenosive bolesti</w:t>
            </w:r>
          </w:p>
          <w:p w:rsidR="00A52C21" w:rsidRPr="001219D4" w:rsidRDefault="00A52C21" w:rsidP="005B5500">
            <w:pPr>
              <w:numPr>
                <w:ilvl w:val="0"/>
                <w:numId w:val="5"/>
              </w:numPr>
              <w:rPr>
                <w:bCs/>
                <w:sz w:val="22"/>
                <w:szCs w:val="22"/>
              </w:rPr>
            </w:pPr>
            <w:r w:rsidRPr="001219D4">
              <w:rPr>
                <w:sz w:val="22"/>
                <w:szCs w:val="22"/>
              </w:rPr>
              <w:t>Benigni i maligni tumori ženskog spolnog sustava</w:t>
            </w:r>
          </w:p>
        </w:tc>
      </w:tr>
      <w:tr w:rsidR="00A52C21" w:rsidRPr="00494DBB" w:rsidTr="00F66A66">
        <w:tc>
          <w:tcPr>
            <w:tcW w:w="9889" w:type="dxa"/>
            <w:gridSpan w:val="8"/>
            <w:shd w:val="clear" w:color="auto" w:fill="F2F2F2"/>
          </w:tcPr>
          <w:p w:rsidR="00A52C21" w:rsidRPr="001219D4" w:rsidRDefault="00A52C21" w:rsidP="002F559A">
            <w:pPr>
              <w:rPr>
                <w:b/>
                <w:sz w:val="22"/>
                <w:szCs w:val="22"/>
              </w:rPr>
            </w:pPr>
            <w:r w:rsidRPr="001219D4">
              <w:rPr>
                <w:b/>
                <w:sz w:val="22"/>
                <w:szCs w:val="22"/>
              </w:rPr>
              <w:lastRenderedPageBreak/>
              <w:t>Ishodi učenja kolegija</w:t>
            </w:r>
          </w:p>
        </w:tc>
      </w:tr>
      <w:tr w:rsidR="00A52C21" w:rsidRPr="00494DBB" w:rsidTr="00F66A66">
        <w:tc>
          <w:tcPr>
            <w:tcW w:w="9889" w:type="dxa"/>
            <w:gridSpan w:val="8"/>
            <w:shd w:val="clear" w:color="auto" w:fill="auto"/>
          </w:tcPr>
          <w:p w:rsidR="00A52C21" w:rsidRPr="001219D4" w:rsidRDefault="00A52C21" w:rsidP="001219D4">
            <w:pPr>
              <w:pStyle w:val="FieldText"/>
              <w:spacing w:before="60" w:after="60"/>
              <w:rPr>
                <w:b w:val="0"/>
                <w:sz w:val="22"/>
                <w:szCs w:val="22"/>
                <w:lang w:val="hr-HR"/>
              </w:rPr>
            </w:pPr>
            <w:r w:rsidRPr="001219D4">
              <w:rPr>
                <w:b w:val="0"/>
                <w:sz w:val="22"/>
                <w:szCs w:val="22"/>
                <w:lang w:val="hr-HR"/>
              </w:rPr>
              <w:t>Nakon odslušanih predavanja, odrađenih vježbi, samostalnog učenja i položenog ispita studenti će::</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 xml:space="preserve">objasniti najčešće simptome ginekoloških bolesti. </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objasniti fiziološke procese menstrualnog ciklusa, oplodnje, trudnoće i poroda.</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identificirati ulogu sestre u prepoznavanju i praćenju simptoma tijekom trudnoće, poroda i puerperija kao i nakon operativnih ginekoloških zahvata.</w:t>
            </w:r>
          </w:p>
          <w:p w:rsidR="00A52C21" w:rsidRPr="001219D4" w:rsidRDefault="00A52C21" w:rsidP="005B5500">
            <w:pPr>
              <w:pStyle w:val="FieldText"/>
              <w:numPr>
                <w:ilvl w:val="0"/>
                <w:numId w:val="7"/>
              </w:numPr>
              <w:spacing w:before="60" w:after="60"/>
              <w:rPr>
                <w:b w:val="0"/>
                <w:sz w:val="22"/>
                <w:szCs w:val="22"/>
                <w:lang w:val="hr-HR"/>
              </w:rPr>
            </w:pPr>
            <w:r w:rsidRPr="001219D4">
              <w:rPr>
                <w:b w:val="0"/>
                <w:sz w:val="22"/>
                <w:szCs w:val="22"/>
                <w:lang w:val="hr-HR"/>
              </w:rPr>
              <w:t>interpretirati zakonsku regulativu u RH vezanu za pobačaj i spolni odnos s maloljetnom osobom.</w:t>
            </w:r>
          </w:p>
          <w:p w:rsidR="00A52C21" w:rsidRPr="001219D4" w:rsidRDefault="00A52C21" w:rsidP="005B5500">
            <w:pPr>
              <w:numPr>
                <w:ilvl w:val="0"/>
                <w:numId w:val="7"/>
              </w:numPr>
              <w:rPr>
                <w:sz w:val="22"/>
                <w:szCs w:val="22"/>
              </w:rPr>
            </w:pPr>
            <w:r w:rsidRPr="001219D4">
              <w:rPr>
                <w:sz w:val="22"/>
                <w:szCs w:val="22"/>
              </w:rPr>
              <w:t>objasniti metode prevencije spolno prenosivih bolesti kao i metode primarne i sekundarne prevencije malignih bolesti ženskog spolnog sustava.</w:t>
            </w:r>
          </w:p>
        </w:tc>
      </w:tr>
      <w:tr w:rsidR="00A52C21" w:rsidRPr="00494DBB" w:rsidTr="00F66A66">
        <w:tc>
          <w:tcPr>
            <w:tcW w:w="9889" w:type="dxa"/>
            <w:gridSpan w:val="8"/>
            <w:shd w:val="clear" w:color="auto" w:fill="D9D9D9"/>
          </w:tcPr>
          <w:p w:rsidR="00A52C21" w:rsidRPr="001219D4" w:rsidRDefault="00A52C21" w:rsidP="002F559A">
            <w:pPr>
              <w:rPr>
                <w:sz w:val="22"/>
                <w:szCs w:val="22"/>
              </w:rPr>
            </w:pPr>
            <w:r w:rsidRPr="001219D4">
              <w:rPr>
                <w:b/>
                <w:sz w:val="22"/>
                <w:szCs w:val="22"/>
              </w:rPr>
              <w:t>NAČIN IZVOĐENJA NASTAVE (označiti aktivnost s „x“)</w:t>
            </w:r>
          </w:p>
        </w:tc>
      </w:tr>
      <w:tr w:rsidR="00A52C21" w:rsidRPr="00494DBB" w:rsidTr="00F66A66">
        <w:tc>
          <w:tcPr>
            <w:tcW w:w="4856" w:type="dxa"/>
            <w:gridSpan w:val="4"/>
          </w:tcPr>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Predavanja</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Seminari i radionice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Vježbe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Samostalni zadaci</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Multimedija  i Internet</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Obrazovanje na daljinu</w:t>
            </w:r>
          </w:p>
        </w:tc>
        <w:tc>
          <w:tcPr>
            <w:tcW w:w="5033" w:type="dxa"/>
            <w:gridSpan w:val="4"/>
          </w:tcPr>
          <w:p w:rsidR="00A52C21"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52C21" w:rsidRPr="001219D4">
              <w:rPr>
                <w:sz w:val="22"/>
                <w:szCs w:val="22"/>
              </w:rPr>
              <w:t xml:space="preserve"> Konzultacije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Laboratorij</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Terenska nastava </w:t>
            </w:r>
          </w:p>
          <w:p w:rsidR="00A52C21"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52C21" w:rsidRPr="001219D4">
              <w:rPr>
                <w:sz w:val="22"/>
                <w:szCs w:val="22"/>
              </w:rPr>
              <w:t xml:space="preserve"> Mentorski rad</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Provjere znanja</w:t>
            </w:r>
          </w:p>
          <w:p w:rsidR="00A52C21" w:rsidRPr="001219D4" w:rsidRDefault="00A52C21" w:rsidP="002F559A">
            <w:pPr>
              <w:rPr>
                <w:sz w:val="22"/>
                <w:szCs w:val="22"/>
              </w:rPr>
            </w:pPr>
          </w:p>
        </w:tc>
      </w:tr>
      <w:tr w:rsidR="00A52C21" w:rsidRPr="00494DBB" w:rsidTr="00F66A66">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 xml:space="preserve">NAČIN POLAGANJA ISPITA </w:t>
            </w:r>
          </w:p>
        </w:tc>
      </w:tr>
      <w:tr w:rsidR="00A52C21" w:rsidRPr="00494DBB" w:rsidTr="00F66A66">
        <w:tc>
          <w:tcPr>
            <w:tcW w:w="4856" w:type="dxa"/>
            <w:gridSpan w:val="4"/>
            <w:vAlign w:val="center"/>
          </w:tcPr>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Usmeni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Pismeni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Kolokvij                     </w:t>
            </w:r>
          </w:p>
        </w:tc>
        <w:tc>
          <w:tcPr>
            <w:tcW w:w="5033" w:type="dxa"/>
            <w:gridSpan w:val="4"/>
          </w:tcPr>
          <w:p w:rsidR="00A52C21" w:rsidRPr="001219D4" w:rsidRDefault="00A52C21" w:rsidP="002F559A">
            <w:pPr>
              <w:rPr>
                <w:sz w:val="22"/>
                <w:szCs w:val="22"/>
              </w:rPr>
            </w:pPr>
            <w:r w:rsidRPr="001219D4">
              <w:rPr>
                <w:sz w:val="22"/>
                <w:szCs w:val="22"/>
              </w:rPr>
              <w:t xml:space="preserve"> Ostalo:</w:t>
            </w:r>
          </w:p>
        </w:tc>
      </w:tr>
      <w:tr w:rsidR="00A52C21" w:rsidRPr="00494DBB" w:rsidTr="00F66A66">
        <w:tc>
          <w:tcPr>
            <w:tcW w:w="9889" w:type="dxa"/>
            <w:gridSpan w:val="8"/>
            <w:shd w:val="clear" w:color="auto" w:fill="D9D9D9"/>
            <w:vAlign w:val="center"/>
          </w:tcPr>
          <w:p w:rsidR="00A52C21" w:rsidRPr="001219D4" w:rsidRDefault="00A52C21" w:rsidP="002F559A">
            <w:pPr>
              <w:rPr>
                <w:b/>
                <w:sz w:val="22"/>
                <w:szCs w:val="22"/>
              </w:rPr>
            </w:pPr>
            <w:r w:rsidRPr="001219D4">
              <w:rPr>
                <w:b/>
                <w:sz w:val="22"/>
                <w:szCs w:val="22"/>
              </w:rPr>
              <w:t>POPIS LITERATURE ZA STUDIJ I POLAGANJE ISPITA</w:t>
            </w:r>
          </w:p>
        </w:tc>
      </w:tr>
      <w:tr w:rsidR="00A52C21" w:rsidRPr="00494DBB" w:rsidTr="00F66A66">
        <w:tc>
          <w:tcPr>
            <w:tcW w:w="9889" w:type="dxa"/>
            <w:gridSpan w:val="8"/>
            <w:shd w:val="clear" w:color="auto" w:fill="D9D9D9"/>
          </w:tcPr>
          <w:p w:rsidR="00A52C21" w:rsidRPr="001219D4" w:rsidRDefault="00A52C21" w:rsidP="002F559A">
            <w:pPr>
              <w:rPr>
                <w:sz w:val="22"/>
                <w:szCs w:val="22"/>
              </w:rPr>
            </w:pPr>
            <w:r w:rsidRPr="001219D4">
              <w:rPr>
                <w:sz w:val="22"/>
                <w:szCs w:val="22"/>
              </w:rPr>
              <w:t>Obvezna literatura</w:t>
            </w:r>
          </w:p>
        </w:tc>
      </w:tr>
      <w:tr w:rsidR="00A52C21" w:rsidRPr="00494DBB" w:rsidTr="00F66A66">
        <w:trPr>
          <w:trHeight w:val="254"/>
        </w:trPr>
        <w:tc>
          <w:tcPr>
            <w:tcW w:w="959" w:type="dxa"/>
          </w:tcPr>
          <w:p w:rsidR="00A52C21" w:rsidRPr="001219D4" w:rsidRDefault="00A52C21" w:rsidP="002F559A">
            <w:pPr>
              <w:rPr>
                <w:sz w:val="22"/>
                <w:szCs w:val="22"/>
              </w:rPr>
            </w:pPr>
            <w:r w:rsidRPr="001219D4">
              <w:rPr>
                <w:sz w:val="22"/>
                <w:szCs w:val="22"/>
              </w:rPr>
              <w:t>1.</w:t>
            </w:r>
          </w:p>
        </w:tc>
        <w:tc>
          <w:tcPr>
            <w:tcW w:w="8930" w:type="dxa"/>
            <w:gridSpan w:val="7"/>
          </w:tcPr>
          <w:p w:rsidR="00A52C21" w:rsidRPr="001219D4" w:rsidRDefault="00F437ED" w:rsidP="00F437ED">
            <w:pPr>
              <w:pStyle w:val="NoSpacing1"/>
              <w:spacing w:before="60" w:after="60"/>
              <w:rPr>
                <w:rFonts w:ascii="Times New Roman" w:hAnsi="Times New Roman"/>
                <w:color w:val="000000"/>
                <w:lang w:val="pl-PL"/>
              </w:rPr>
            </w:pPr>
            <w:r w:rsidRPr="00F437ED">
              <w:rPr>
                <w:rFonts w:ascii="Times New Roman" w:hAnsi="Times New Roman"/>
                <w:color w:val="000000"/>
              </w:rPr>
              <w:t>Habek D</w:t>
            </w:r>
            <w:r>
              <w:rPr>
                <w:rFonts w:ascii="Times New Roman" w:hAnsi="Times New Roman"/>
                <w:color w:val="000000"/>
              </w:rPr>
              <w:t>.</w:t>
            </w:r>
            <w:r w:rsidRPr="00F437ED">
              <w:rPr>
                <w:rFonts w:ascii="Times New Roman" w:hAnsi="Times New Roman"/>
                <w:color w:val="000000"/>
              </w:rPr>
              <w:t xml:space="preserve"> Ginekologija i porodništvo, Medicinska naklada, Zagreb 2017.</w:t>
            </w:r>
          </w:p>
        </w:tc>
      </w:tr>
      <w:tr w:rsidR="00F437ED" w:rsidRPr="00494DBB" w:rsidTr="00F66A66">
        <w:trPr>
          <w:trHeight w:val="254"/>
        </w:trPr>
        <w:tc>
          <w:tcPr>
            <w:tcW w:w="959" w:type="dxa"/>
          </w:tcPr>
          <w:p w:rsidR="00F437ED" w:rsidRPr="001219D4" w:rsidRDefault="00F437ED" w:rsidP="002F559A">
            <w:pPr>
              <w:rPr>
                <w:sz w:val="22"/>
                <w:szCs w:val="22"/>
              </w:rPr>
            </w:pPr>
            <w:r w:rsidRPr="001219D4">
              <w:rPr>
                <w:sz w:val="22"/>
                <w:szCs w:val="22"/>
              </w:rPr>
              <w:t>2.</w:t>
            </w:r>
          </w:p>
        </w:tc>
        <w:tc>
          <w:tcPr>
            <w:tcW w:w="8930" w:type="dxa"/>
            <w:gridSpan w:val="7"/>
          </w:tcPr>
          <w:p w:rsidR="00F437ED" w:rsidRPr="001219D4" w:rsidRDefault="00F437ED" w:rsidP="00CB6A68">
            <w:pPr>
              <w:pStyle w:val="NoSpacing1"/>
              <w:spacing w:before="60" w:after="60"/>
              <w:rPr>
                <w:rFonts w:ascii="Times New Roman" w:hAnsi="Times New Roman"/>
                <w:color w:val="000000"/>
                <w:lang w:val="pl-PL"/>
              </w:rPr>
            </w:pPr>
            <w:r w:rsidRPr="00F437ED">
              <w:rPr>
                <w:rFonts w:ascii="Times New Roman" w:hAnsi="Times New Roman"/>
                <w:color w:val="000000"/>
                <w:lang w:val="pl-PL"/>
              </w:rPr>
              <w:t>Šimunić V. i sur. Ginekologija – izabrana poglavlja. Medicinska biblioteka, Zagreb, 2001</w:t>
            </w:r>
            <w:r>
              <w:rPr>
                <w:rFonts w:ascii="Times New Roman" w:hAnsi="Times New Roman"/>
                <w:color w:val="000000"/>
                <w:lang w:val="pl-PL"/>
              </w:rPr>
              <w:t>.</w:t>
            </w:r>
          </w:p>
        </w:tc>
      </w:tr>
      <w:tr w:rsidR="00F437ED" w:rsidRPr="00494DBB" w:rsidTr="00F66A66">
        <w:trPr>
          <w:trHeight w:val="254"/>
        </w:trPr>
        <w:tc>
          <w:tcPr>
            <w:tcW w:w="959" w:type="dxa"/>
          </w:tcPr>
          <w:p w:rsidR="00F437ED" w:rsidRPr="001219D4" w:rsidRDefault="00F437ED" w:rsidP="002F559A">
            <w:pPr>
              <w:rPr>
                <w:sz w:val="22"/>
                <w:szCs w:val="22"/>
              </w:rPr>
            </w:pPr>
            <w:r>
              <w:rPr>
                <w:sz w:val="22"/>
                <w:szCs w:val="22"/>
              </w:rPr>
              <w:t>3.</w:t>
            </w:r>
          </w:p>
        </w:tc>
        <w:tc>
          <w:tcPr>
            <w:tcW w:w="8930" w:type="dxa"/>
            <w:gridSpan w:val="7"/>
          </w:tcPr>
          <w:p w:rsidR="00F437ED" w:rsidRPr="001219D4" w:rsidRDefault="00F437ED" w:rsidP="002F559A">
            <w:pPr>
              <w:rPr>
                <w:sz w:val="22"/>
                <w:szCs w:val="22"/>
              </w:rPr>
            </w:pPr>
            <w:r w:rsidRPr="001219D4">
              <w:rPr>
                <w:color w:val="000000"/>
                <w:lang w:val="pl-PL"/>
              </w:rPr>
              <w:t>Dražančić A. i sur. Porodništvo – izabrana poglavlja. Školska knjiga, Zagreb, 1994.</w:t>
            </w:r>
          </w:p>
        </w:tc>
      </w:tr>
      <w:tr w:rsidR="00F437ED" w:rsidRPr="00494DBB" w:rsidTr="00F66A66">
        <w:tc>
          <w:tcPr>
            <w:tcW w:w="9889" w:type="dxa"/>
            <w:gridSpan w:val="8"/>
            <w:shd w:val="clear" w:color="auto" w:fill="D9D9D9"/>
          </w:tcPr>
          <w:p w:rsidR="00F437ED" w:rsidRPr="001219D4" w:rsidRDefault="00F437ED" w:rsidP="002F559A">
            <w:pPr>
              <w:rPr>
                <w:sz w:val="22"/>
                <w:szCs w:val="22"/>
              </w:rPr>
            </w:pPr>
            <w:r w:rsidRPr="001219D4">
              <w:rPr>
                <w:sz w:val="22"/>
                <w:szCs w:val="22"/>
              </w:rPr>
              <w:t>Izborna literatura</w:t>
            </w:r>
          </w:p>
        </w:tc>
      </w:tr>
      <w:tr w:rsidR="00F437ED" w:rsidRPr="00494DBB" w:rsidTr="00F66A66">
        <w:tc>
          <w:tcPr>
            <w:tcW w:w="959" w:type="dxa"/>
          </w:tcPr>
          <w:p w:rsidR="00F437ED" w:rsidRPr="0034107A" w:rsidRDefault="00F437ED" w:rsidP="002F559A">
            <w:pPr>
              <w:rPr>
                <w:sz w:val="22"/>
                <w:szCs w:val="22"/>
              </w:rPr>
            </w:pPr>
            <w:r w:rsidRPr="0034107A">
              <w:rPr>
                <w:sz w:val="22"/>
                <w:szCs w:val="22"/>
              </w:rPr>
              <w:t>1.</w:t>
            </w:r>
          </w:p>
        </w:tc>
        <w:tc>
          <w:tcPr>
            <w:tcW w:w="8930" w:type="dxa"/>
            <w:gridSpan w:val="7"/>
          </w:tcPr>
          <w:p w:rsidR="00F437ED" w:rsidRPr="0034107A" w:rsidRDefault="00F437ED" w:rsidP="002F559A">
            <w:pPr>
              <w:rPr>
                <w:sz w:val="22"/>
                <w:szCs w:val="22"/>
              </w:rPr>
            </w:pPr>
            <w:r w:rsidRPr="0034107A">
              <w:rPr>
                <w:bCs/>
                <w:sz w:val="22"/>
                <w:szCs w:val="22"/>
                <w:lang w:val="en-US"/>
              </w:rPr>
              <w:t>Nastavni tekstovi</w:t>
            </w:r>
          </w:p>
        </w:tc>
      </w:tr>
      <w:tr w:rsidR="00F437ED" w:rsidRPr="00494DBB" w:rsidTr="00F66A66">
        <w:tc>
          <w:tcPr>
            <w:tcW w:w="959" w:type="dxa"/>
          </w:tcPr>
          <w:p w:rsidR="00F437ED" w:rsidRPr="0034107A" w:rsidRDefault="00F437ED" w:rsidP="002F559A">
            <w:pPr>
              <w:rPr>
                <w:sz w:val="22"/>
                <w:szCs w:val="22"/>
              </w:rPr>
            </w:pPr>
            <w:r w:rsidRPr="0034107A">
              <w:rPr>
                <w:sz w:val="22"/>
                <w:szCs w:val="22"/>
              </w:rPr>
              <w:t>2.</w:t>
            </w:r>
          </w:p>
        </w:tc>
        <w:tc>
          <w:tcPr>
            <w:tcW w:w="8930" w:type="dxa"/>
            <w:gridSpan w:val="7"/>
          </w:tcPr>
          <w:p w:rsidR="00F437ED" w:rsidRPr="0034107A" w:rsidRDefault="00F437ED" w:rsidP="00F260A9">
            <w:pPr>
              <w:rPr>
                <w:sz w:val="22"/>
                <w:szCs w:val="22"/>
              </w:rPr>
            </w:pPr>
            <w:r w:rsidRPr="0034107A">
              <w:rPr>
                <w:sz w:val="22"/>
                <w:szCs w:val="22"/>
              </w:rPr>
              <w:t>Šimunić V. i sur: Dobrobit i rizici oralne hormonske kontracepcije, 2008.</w:t>
            </w:r>
          </w:p>
        </w:tc>
      </w:tr>
      <w:tr w:rsidR="00F437ED" w:rsidRPr="00494DBB" w:rsidTr="00F66A66">
        <w:tc>
          <w:tcPr>
            <w:tcW w:w="959" w:type="dxa"/>
          </w:tcPr>
          <w:p w:rsidR="00F437ED" w:rsidRPr="0034107A" w:rsidRDefault="00F437ED" w:rsidP="002F559A">
            <w:pPr>
              <w:rPr>
                <w:sz w:val="22"/>
                <w:szCs w:val="22"/>
              </w:rPr>
            </w:pPr>
            <w:r w:rsidRPr="0034107A">
              <w:rPr>
                <w:sz w:val="22"/>
                <w:szCs w:val="22"/>
              </w:rPr>
              <w:t>3.</w:t>
            </w:r>
          </w:p>
        </w:tc>
        <w:tc>
          <w:tcPr>
            <w:tcW w:w="8930" w:type="dxa"/>
            <w:gridSpan w:val="7"/>
          </w:tcPr>
          <w:p w:rsidR="00F437ED" w:rsidRPr="0034107A" w:rsidRDefault="00F437ED" w:rsidP="00F260A9">
            <w:pPr>
              <w:rPr>
                <w:sz w:val="22"/>
                <w:szCs w:val="22"/>
              </w:rPr>
            </w:pPr>
            <w:r w:rsidRPr="0034107A">
              <w:rPr>
                <w:sz w:val="22"/>
                <w:szCs w:val="22"/>
              </w:rPr>
              <w:t>Habek D i sur. Porodničke operacije, Medicinska naklada, Zagreb, 2009.</w:t>
            </w:r>
          </w:p>
        </w:tc>
      </w:tr>
      <w:tr w:rsidR="00F437ED" w:rsidRPr="00563338" w:rsidTr="00E87BA7">
        <w:tc>
          <w:tcPr>
            <w:tcW w:w="9889" w:type="dxa"/>
            <w:gridSpan w:val="8"/>
            <w:shd w:val="clear" w:color="auto" w:fill="D9D9D9"/>
            <w:vAlign w:val="center"/>
          </w:tcPr>
          <w:p w:rsidR="00F437ED" w:rsidRPr="00277717" w:rsidRDefault="00F437ED" w:rsidP="00E87BA7">
            <w:pPr>
              <w:jc w:val="center"/>
              <w:rPr>
                <w:b/>
                <w:sz w:val="22"/>
                <w:szCs w:val="22"/>
              </w:rPr>
            </w:pPr>
            <w:r w:rsidRPr="00277717">
              <w:rPr>
                <w:b/>
                <w:sz w:val="22"/>
                <w:szCs w:val="22"/>
              </w:rPr>
              <w:t>POPIS TEMA</w:t>
            </w:r>
          </w:p>
        </w:tc>
      </w:tr>
      <w:tr w:rsidR="00F437ED" w:rsidRPr="00563338" w:rsidTr="00E87BA7">
        <w:trPr>
          <w:trHeight w:val="135"/>
        </w:trPr>
        <w:tc>
          <w:tcPr>
            <w:tcW w:w="1277" w:type="dxa"/>
            <w:gridSpan w:val="2"/>
            <w:vMerge w:val="restart"/>
            <w:shd w:val="clear" w:color="auto" w:fill="auto"/>
            <w:vAlign w:val="center"/>
          </w:tcPr>
          <w:p w:rsidR="00F437ED" w:rsidRPr="00FD461A" w:rsidRDefault="00F437ED" w:rsidP="00E87BA7">
            <w:pPr>
              <w:jc w:val="center"/>
            </w:pPr>
            <w:r w:rsidRPr="00FD461A">
              <w:t>Red. br.</w:t>
            </w:r>
          </w:p>
        </w:tc>
        <w:tc>
          <w:tcPr>
            <w:tcW w:w="6680" w:type="dxa"/>
            <w:gridSpan w:val="3"/>
            <w:vMerge w:val="restart"/>
            <w:shd w:val="clear" w:color="auto" w:fill="auto"/>
            <w:vAlign w:val="center"/>
          </w:tcPr>
          <w:p w:rsidR="00F437ED" w:rsidRPr="00FD461A" w:rsidRDefault="00F437ED" w:rsidP="00E87BA7">
            <w:pPr>
              <w:jc w:val="center"/>
              <w:rPr>
                <w:b/>
              </w:rPr>
            </w:pPr>
            <w:r w:rsidRPr="00FD461A">
              <w:rPr>
                <w:b/>
              </w:rPr>
              <w:t xml:space="preserve">            NAZIV TEME</w:t>
            </w:r>
          </w:p>
        </w:tc>
        <w:tc>
          <w:tcPr>
            <w:tcW w:w="1932" w:type="dxa"/>
            <w:gridSpan w:val="3"/>
            <w:shd w:val="clear" w:color="auto" w:fill="auto"/>
            <w:vAlign w:val="center"/>
          </w:tcPr>
          <w:p w:rsidR="00F437ED" w:rsidRPr="00277717" w:rsidRDefault="00F437ED" w:rsidP="00E87BA7">
            <w:pPr>
              <w:jc w:val="center"/>
              <w:rPr>
                <w:b/>
                <w:sz w:val="22"/>
                <w:szCs w:val="22"/>
              </w:rPr>
            </w:pPr>
            <w:r w:rsidRPr="00277717">
              <w:rPr>
                <w:b/>
                <w:sz w:val="22"/>
                <w:szCs w:val="22"/>
              </w:rPr>
              <w:t>Broj sati</w:t>
            </w:r>
          </w:p>
        </w:tc>
      </w:tr>
      <w:tr w:rsidR="00F437ED" w:rsidRPr="00563338" w:rsidTr="00E87BA7">
        <w:trPr>
          <w:trHeight w:val="135"/>
        </w:trPr>
        <w:tc>
          <w:tcPr>
            <w:tcW w:w="1277" w:type="dxa"/>
            <w:gridSpan w:val="2"/>
            <w:vMerge/>
            <w:shd w:val="clear" w:color="auto" w:fill="auto"/>
            <w:vAlign w:val="center"/>
          </w:tcPr>
          <w:p w:rsidR="00F437ED" w:rsidRPr="00FD461A" w:rsidRDefault="00F437ED" w:rsidP="00E87BA7">
            <w:pPr>
              <w:jc w:val="center"/>
            </w:pPr>
          </w:p>
        </w:tc>
        <w:tc>
          <w:tcPr>
            <w:tcW w:w="6680" w:type="dxa"/>
            <w:gridSpan w:val="3"/>
            <w:vMerge/>
            <w:shd w:val="clear" w:color="auto" w:fill="auto"/>
            <w:vAlign w:val="center"/>
          </w:tcPr>
          <w:p w:rsidR="00F437ED" w:rsidRPr="00FD461A" w:rsidRDefault="00F437ED" w:rsidP="00E87BA7">
            <w:pPr>
              <w:jc w:val="center"/>
              <w:rPr>
                <w:b/>
              </w:rPr>
            </w:pPr>
          </w:p>
        </w:tc>
        <w:tc>
          <w:tcPr>
            <w:tcW w:w="567" w:type="dxa"/>
            <w:shd w:val="clear" w:color="auto" w:fill="auto"/>
            <w:vAlign w:val="center"/>
          </w:tcPr>
          <w:p w:rsidR="00F437ED" w:rsidRPr="00277717" w:rsidRDefault="00F437ED" w:rsidP="00E87BA7">
            <w:pPr>
              <w:jc w:val="center"/>
              <w:rPr>
                <w:b/>
                <w:sz w:val="22"/>
                <w:szCs w:val="22"/>
              </w:rPr>
            </w:pPr>
            <w:r w:rsidRPr="00277717">
              <w:rPr>
                <w:b/>
                <w:sz w:val="22"/>
                <w:szCs w:val="22"/>
              </w:rPr>
              <w:t>P</w:t>
            </w:r>
          </w:p>
        </w:tc>
        <w:tc>
          <w:tcPr>
            <w:tcW w:w="567" w:type="dxa"/>
            <w:shd w:val="clear" w:color="auto" w:fill="auto"/>
            <w:vAlign w:val="center"/>
          </w:tcPr>
          <w:p w:rsidR="00F437ED" w:rsidRPr="00277717" w:rsidRDefault="00F437ED" w:rsidP="00E87BA7">
            <w:pPr>
              <w:jc w:val="center"/>
              <w:rPr>
                <w:b/>
                <w:sz w:val="22"/>
                <w:szCs w:val="22"/>
              </w:rPr>
            </w:pPr>
            <w:r w:rsidRPr="00277717">
              <w:rPr>
                <w:b/>
                <w:sz w:val="22"/>
                <w:szCs w:val="22"/>
              </w:rPr>
              <w:t>V</w:t>
            </w:r>
          </w:p>
        </w:tc>
        <w:tc>
          <w:tcPr>
            <w:tcW w:w="798" w:type="dxa"/>
            <w:shd w:val="clear" w:color="auto" w:fill="auto"/>
            <w:vAlign w:val="center"/>
          </w:tcPr>
          <w:p w:rsidR="00F437ED" w:rsidRPr="00FD461A" w:rsidRDefault="00F437ED" w:rsidP="00E87BA7">
            <w:pPr>
              <w:jc w:val="center"/>
              <w:rPr>
                <w:b/>
              </w:rPr>
            </w:pPr>
            <w:r w:rsidRPr="00FD461A">
              <w:rPr>
                <w:b/>
              </w:rPr>
              <w:t>S</w:t>
            </w:r>
          </w:p>
        </w:tc>
      </w:tr>
      <w:tr w:rsidR="00F437ED" w:rsidRPr="00563338" w:rsidTr="00E22F54">
        <w:trPr>
          <w:trHeight w:val="229"/>
        </w:trPr>
        <w:tc>
          <w:tcPr>
            <w:tcW w:w="1277" w:type="dxa"/>
            <w:gridSpan w:val="2"/>
            <w:shd w:val="clear" w:color="auto" w:fill="auto"/>
            <w:vAlign w:val="center"/>
          </w:tcPr>
          <w:p w:rsidR="00F437ED" w:rsidRPr="0034107A" w:rsidRDefault="00F437ED" w:rsidP="00E87BA7">
            <w:pPr>
              <w:ind w:left="426"/>
              <w:contextualSpacing/>
              <w:rPr>
                <w:sz w:val="22"/>
                <w:szCs w:val="22"/>
              </w:rPr>
            </w:pPr>
            <w:r w:rsidRPr="0034107A">
              <w:rPr>
                <w:sz w:val="22"/>
                <w:szCs w:val="22"/>
              </w:rPr>
              <w:t>1.</w:t>
            </w:r>
          </w:p>
        </w:tc>
        <w:tc>
          <w:tcPr>
            <w:tcW w:w="6680" w:type="dxa"/>
            <w:gridSpan w:val="3"/>
            <w:shd w:val="clear" w:color="auto" w:fill="auto"/>
          </w:tcPr>
          <w:p w:rsidR="00F437ED" w:rsidRPr="0034107A" w:rsidRDefault="00F437ED" w:rsidP="00F260A9">
            <w:pPr>
              <w:rPr>
                <w:sz w:val="22"/>
                <w:szCs w:val="22"/>
              </w:rPr>
            </w:pPr>
            <w:r w:rsidRPr="0034107A">
              <w:rPr>
                <w:sz w:val="22"/>
                <w:szCs w:val="22"/>
              </w:rPr>
              <w:t>Menstruacijski ciklus</w:t>
            </w:r>
          </w:p>
        </w:tc>
        <w:tc>
          <w:tcPr>
            <w:tcW w:w="567" w:type="dxa"/>
            <w:shd w:val="clear" w:color="auto" w:fill="auto"/>
          </w:tcPr>
          <w:p w:rsidR="00F437ED" w:rsidRPr="00277717" w:rsidRDefault="00F437ED" w:rsidP="00E22F54">
            <w:pPr>
              <w:jc w:val="center"/>
              <w:rPr>
                <w:sz w:val="22"/>
                <w:szCs w:val="22"/>
              </w:rPr>
            </w:pPr>
            <w:r w:rsidRPr="00277717">
              <w:rPr>
                <w:sz w:val="22"/>
                <w:szCs w:val="22"/>
              </w:rPr>
              <w:t>2</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34"/>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lastRenderedPageBreak/>
              <w:t>2.</w:t>
            </w:r>
          </w:p>
        </w:tc>
        <w:tc>
          <w:tcPr>
            <w:tcW w:w="6680" w:type="dxa"/>
            <w:gridSpan w:val="3"/>
            <w:shd w:val="clear" w:color="auto" w:fill="auto"/>
          </w:tcPr>
          <w:p w:rsidR="00F437ED" w:rsidRPr="0034107A" w:rsidRDefault="00F437ED" w:rsidP="00F260A9">
            <w:pPr>
              <w:rPr>
                <w:sz w:val="22"/>
                <w:szCs w:val="22"/>
              </w:rPr>
            </w:pPr>
            <w:r w:rsidRPr="0034107A">
              <w:rPr>
                <w:sz w:val="22"/>
                <w:szCs w:val="22"/>
              </w:rPr>
              <w:t>Poremećaji menstruacijskog ciklusa</w:t>
            </w:r>
          </w:p>
        </w:tc>
        <w:tc>
          <w:tcPr>
            <w:tcW w:w="567" w:type="dxa"/>
            <w:shd w:val="clear" w:color="auto" w:fill="auto"/>
          </w:tcPr>
          <w:p w:rsidR="00F437ED" w:rsidRPr="00277717" w:rsidRDefault="00F437ED" w:rsidP="00E22F54">
            <w:pPr>
              <w:jc w:val="center"/>
              <w:rPr>
                <w:sz w:val="22"/>
                <w:szCs w:val="22"/>
              </w:rPr>
            </w:pPr>
            <w:r w:rsidRPr="00277717">
              <w:rPr>
                <w:sz w:val="22"/>
                <w:szCs w:val="22"/>
              </w:rPr>
              <w:t>3</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23"/>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3.</w:t>
            </w:r>
          </w:p>
        </w:tc>
        <w:tc>
          <w:tcPr>
            <w:tcW w:w="6680" w:type="dxa"/>
            <w:gridSpan w:val="3"/>
            <w:shd w:val="clear" w:color="auto" w:fill="auto"/>
          </w:tcPr>
          <w:p w:rsidR="00F437ED" w:rsidRPr="0034107A" w:rsidRDefault="00F437ED" w:rsidP="00F260A9">
            <w:pPr>
              <w:rPr>
                <w:sz w:val="22"/>
                <w:szCs w:val="22"/>
              </w:rPr>
            </w:pPr>
            <w:r w:rsidRPr="0034107A">
              <w:rPr>
                <w:sz w:val="22"/>
                <w:szCs w:val="22"/>
              </w:rPr>
              <w:t>Bračna neplodnost i metode potpomognute oplodnje</w:t>
            </w:r>
          </w:p>
        </w:tc>
        <w:tc>
          <w:tcPr>
            <w:tcW w:w="567" w:type="dxa"/>
            <w:shd w:val="clear" w:color="auto" w:fill="auto"/>
          </w:tcPr>
          <w:p w:rsidR="00F437ED" w:rsidRPr="00277717" w:rsidRDefault="00F437ED" w:rsidP="00E22F54">
            <w:pPr>
              <w:jc w:val="center"/>
              <w:rPr>
                <w:sz w:val="22"/>
                <w:szCs w:val="22"/>
              </w:rPr>
            </w:pPr>
            <w:r w:rsidRPr="00277717">
              <w:rPr>
                <w:sz w:val="22"/>
                <w:szCs w:val="22"/>
              </w:rPr>
              <w:t>2</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27"/>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4.</w:t>
            </w:r>
          </w:p>
        </w:tc>
        <w:tc>
          <w:tcPr>
            <w:tcW w:w="6680" w:type="dxa"/>
            <w:gridSpan w:val="3"/>
            <w:shd w:val="clear" w:color="auto" w:fill="auto"/>
          </w:tcPr>
          <w:p w:rsidR="00F437ED" w:rsidRPr="0034107A" w:rsidRDefault="00F437ED" w:rsidP="00F260A9">
            <w:pPr>
              <w:rPr>
                <w:sz w:val="22"/>
                <w:szCs w:val="22"/>
              </w:rPr>
            </w:pPr>
            <w:r w:rsidRPr="0034107A">
              <w:rPr>
                <w:sz w:val="22"/>
                <w:szCs w:val="22"/>
              </w:rPr>
              <w:t>Spolno prenosive bolesti i kontracepcija</w:t>
            </w:r>
          </w:p>
        </w:tc>
        <w:tc>
          <w:tcPr>
            <w:tcW w:w="567" w:type="dxa"/>
            <w:shd w:val="clear" w:color="auto" w:fill="auto"/>
          </w:tcPr>
          <w:p w:rsidR="00F437ED" w:rsidRPr="00277717" w:rsidRDefault="00F437ED" w:rsidP="00E22F54">
            <w:pPr>
              <w:jc w:val="center"/>
              <w:rPr>
                <w:sz w:val="22"/>
                <w:szCs w:val="22"/>
              </w:rPr>
            </w:pPr>
            <w:r w:rsidRPr="00277717">
              <w:rPr>
                <w:sz w:val="22"/>
                <w:szCs w:val="22"/>
              </w:rPr>
              <w:t>3</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02"/>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5.</w:t>
            </w:r>
          </w:p>
        </w:tc>
        <w:tc>
          <w:tcPr>
            <w:tcW w:w="6680" w:type="dxa"/>
            <w:gridSpan w:val="3"/>
            <w:shd w:val="clear" w:color="auto" w:fill="auto"/>
          </w:tcPr>
          <w:p w:rsidR="00F437ED" w:rsidRPr="0034107A" w:rsidRDefault="00F437ED" w:rsidP="00F260A9">
            <w:pPr>
              <w:rPr>
                <w:sz w:val="22"/>
                <w:szCs w:val="22"/>
              </w:rPr>
            </w:pPr>
            <w:r w:rsidRPr="0034107A">
              <w:rPr>
                <w:sz w:val="22"/>
                <w:szCs w:val="22"/>
              </w:rPr>
              <w:t xml:space="preserve">Pobačaj </w:t>
            </w:r>
          </w:p>
        </w:tc>
        <w:tc>
          <w:tcPr>
            <w:tcW w:w="567" w:type="dxa"/>
            <w:shd w:val="clear" w:color="auto" w:fill="auto"/>
          </w:tcPr>
          <w:p w:rsidR="00F437ED" w:rsidRPr="00277717" w:rsidRDefault="00F437ED" w:rsidP="00E22F54">
            <w:pPr>
              <w:jc w:val="center"/>
              <w:rPr>
                <w:sz w:val="22"/>
                <w:szCs w:val="22"/>
              </w:rPr>
            </w:pPr>
            <w:r w:rsidRPr="00277717">
              <w:rPr>
                <w:sz w:val="22"/>
                <w:szCs w:val="22"/>
              </w:rPr>
              <w:t>3</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07"/>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6.</w:t>
            </w:r>
          </w:p>
        </w:tc>
        <w:tc>
          <w:tcPr>
            <w:tcW w:w="6680" w:type="dxa"/>
            <w:gridSpan w:val="3"/>
            <w:shd w:val="clear" w:color="auto" w:fill="auto"/>
          </w:tcPr>
          <w:p w:rsidR="00F437ED" w:rsidRPr="0034107A" w:rsidRDefault="00F437ED" w:rsidP="00F260A9">
            <w:pPr>
              <w:rPr>
                <w:sz w:val="22"/>
                <w:szCs w:val="22"/>
              </w:rPr>
            </w:pPr>
            <w:r w:rsidRPr="0034107A">
              <w:rPr>
                <w:sz w:val="22"/>
                <w:szCs w:val="22"/>
              </w:rPr>
              <w:t>Ektopična trudnoća</w:t>
            </w:r>
          </w:p>
        </w:tc>
        <w:tc>
          <w:tcPr>
            <w:tcW w:w="567" w:type="dxa"/>
            <w:shd w:val="clear" w:color="auto" w:fill="auto"/>
          </w:tcPr>
          <w:p w:rsidR="00F437ED" w:rsidRPr="00277717" w:rsidRDefault="00F437ED" w:rsidP="00E22F54">
            <w:pPr>
              <w:jc w:val="center"/>
              <w:rPr>
                <w:sz w:val="22"/>
                <w:szCs w:val="22"/>
              </w:rPr>
            </w:pPr>
            <w:r w:rsidRPr="00277717">
              <w:rPr>
                <w:sz w:val="22"/>
                <w:szCs w:val="22"/>
              </w:rPr>
              <w:t>2</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tcPr>
          <w:p w:rsidR="00F437ED" w:rsidRPr="0034107A" w:rsidRDefault="00F437ED" w:rsidP="00E87BA7">
            <w:pPr>
              <w:jc w:val="center"/>
              <w:rPr>
                <w:sz w:val="22"/>
                <w:szCs w:val="22"/>
              </w:rPr>
            </w:pPr>
          </w:p>
        </w:tc>
      </w:tr>
      <w:tr w:rsidR="00F437ED" w:rsidRPr="00563338" w:rsidTr="00E22F54">
        <w:trPr>
          <w:trHeight w:val="257"/>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7.</w:t>
            </w:r>
          </w:p>
        </w:tc>
        <w:tc>
          <w:tcPr>
            <w:tcW w:w="6680" w:type="dxa"/>
            <w:gridSpan w:val="3"/>
            <w:shd w:val="clear" w:color="auto" w:fill="auto"/>
          </w:tcPr>
          <w:p w:rsidR="00F437ED" w:rsidRPr="0034107A" w:rsidRDefault="00F437ED" w:rsidP="00F260A9">
            <w:pPr>
              <w:rPr>
                <w:sz w:val="22"/>
                <w:szCs w:val="22"/>
              </w:rPr>
            </w:pPr>
            <w:r w:rsidRPr="0034107A">
              <w:rPr>
                <w:sz w:val="22"/>
                <w:szCs w:val="22"/>
              </w:rPr>
              <w:t>Akutne i kronične upale ženskog spolnog sustava</w:t>
            </w:r>
          </w:p>
        </w:tc>
        <w:tc>
          <w:tcPr>
            <w:tcW w:w="567" w:type="dxa"/>
            <w:shd w:val="clear" w:color="auto" w:fill="auto"/>
          </w:tcPr>
          <w:p w:rsidR="00F437ED" w:rsidRPr="00277717" w:rsidRDefault="00F437ED" w:rsidP="00E22F54">
            <w:pPr>
              <w:jc w:val="center"/>
              <w:rPr>
                <w:sz w:val="22"/>
                <w:szCs w:val="22"/>
              </w:rPr>
            </w:pPr>
            <w:r w:rsidRPr="00277717">
              <w:rPr>
                <w:sz w:val="22"/>
                <w:szCs w:val="22"/>
              </w:rPr>
              <w:t>2</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46"/>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8.</w:t>
            </w:r>
          </w:p>
        </w:tc>
        <w:tc>
          <w:tcPr>
            <w:tcW w:w="6680" w:type="dxa"/>
            <w:gridSpan w:val="3"/>
            <w:shd w:val="clear" w:color="auto" w:fill="auto"/>
          </w:tcPr>
          <w:p w:rsidR="00F437ED" w:rsidRPr="0034107A" w:rsidRDefault="00F437ED" w:rsidP="00F260A9">
            <w:pPr>
              <w:rPr>
                <w:sz w:val="22"/>
                <w:szCs w:val="22"/>
              </w:rPr>
            </w:pPr>
            <w:r w:rsidRPr="0034107A">
              <w:rPr>
                <w:sz w:val="22"/>
                <w:szCs w:val="22"/>
              </w:rPr>
              <w:t>Benigni i maligni tumori ženskog spolnog sustava</w:t>
            </w:r>
          </w:p>
        </w:tc>
        <w:tc>
          <w:tcPr>
            <w:tcW w:w="567" w:type="dxa"/>
            <w:shd w:val="clear" w:color="auto" w:fill="auto"/>
          </w:tcPr>
          <w:p w:rsidR="00F437ED" w:rsidRPr="00277717" w:rsidRDefault="00F437ED" w:rsidP="00E22F54">
            <w:pPr>
              <w:jc w:val="center"/>
              <w:rPr>
                <w:sz w:val="22"/>
                <w:szCs w:val="22"/>
              </w:rPr>
            </w:pPr>
            <w:r w:rsidRPr="00277717">
              <w:rPr>
                <w:sz w:val="22"/>
                <w:szCs w:val="22"/>
              </w:rPr>
              <w:t>3</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82"/>
        </w:trPr>
        <w:tc>
          <w:tcPr>
            <w:tcW w:w="1277" w:type="dxa"/>
            <w:gridSpan w:val="2"/>
            <w:shd w:val="clear" w:color="auto" w:fill="auto"/>
            <w:vAlign w:val="center"/>
          </w:tcPr>
          <w:p w:rsidR="00F437ED" w:rsidRPr="0034107A" w:rsidRDefault="00F437ED" w:rsidP="00E87BA7">
            <w:pPr>
              <w:contextualSpacing/>
              <w:jc w:val="center"/>
              <w:rPr>
                <w:sz w:val="22"/>
                <w:szCs w:val="22"/>
              </w:rPr>
            </w:pPr>
            <w:r w:rsidRPr="0034107A">
              <w:rPr>
                <w:sz w:val="22"/>
                <w:szCs w:val="22"/>
              </w:rPr>
              <w:t>9.</w:t>
            </w:r>
          </w:p>
        </w:tc>
        <w:tc>
          <w:tcPr>
            <w:tcW w:w="6680" w:type="dxa"/>
            <w:gridSpan w:val="3"/>
            <w:shd w:val="clear" w:color="auto" w:fill="auto"/>
          </w:tcPr>
          <w:p w:rsidR="00F437ED" w:rsidRPr="0034107A" w:rsidRDefault="00F437ED" w:rsidP="00F260A9">
            <w:pPr>
              <w:rPr>
                <w:sz w:val="22"/>
                <w:szCs w:val="22"/>
              </w:rPr>
            </w:pPr>
            <w:r w:rsidRPr="0034107A">
              <w:rPr>
                <w:sz w:val="22"/>
                <w:szCs w:val="22"/>
              </w:rPr>
              <w:t>Trudnoća – od oplodnje do poroda</w:t>
            </w:r>
          </w:p>
        </w:tc>
        <w:tc>
          <w:tcPr>
            <w:tcW w:w="567" w:type="dxa"/>
            <w:shd w:val="clear" w:color="auto" w:fill="auto"/>
          </w:tcPr>
          <w:p w:rsidR="00F437ED" w:rsidRPr="00277717" w:rsidRDefault="00F437ED" w:rsidP="00E22F54">
            <w:pPr>
              <w:jc w:val="center"/>
              <w:rPr>
                <w:sz w:val="22"/>
                <w:szCs w:val="22"/>
              </w:rPr>
            </w:pPr>
            <w:r w:rsidRPr="00277717">
              <w:rPr>
                <w:sz w:val="22"/>
                <w:szCs w:val="22"/>
              </w:rPr>
              <w:t>3</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20"/>
        </w:trPr>
        <w:tc>
          <w:tcPr>
            <w:tcW w:w="1277" w:type="dxa"/>
            <w:gridSpan w:val="2"/>
            <w:shd w:val="clear" w:color="auto" w:fill="auto"/>
            <w:vAlign w:val="center"/>
          </w:tcPr>
          <w:p w:rsidR="00F437ED" w:rsidRPr="0034107A" w:rsidRDefault="00F437ED" w:rsidP="00E87BA7">
            <w:pPr>
              <w:contextualSpacing/>
              <w:rPr>
                <w:sz w:val="22"/>
                <w:szCs w:val="22"/>
              </w:rPr>
            </w:pPr>
            <w:r w:rsidRPr="0034107A">
              <w:rPr>
                <w:sz w:val="22"/>
                <w:szCs w:val="22"/>
              </w:rPr>
              <w:t xml:space="preserve">      10.</w:t>
            </w:r>
          </w:p>
        </w:tc>
        <w:tc>
          <w:tcPr>
            <w:tcW w:w="6680" w:type="dxa"/>
            <w:gridSpan w:val="3"/>
            <w:shd w:val="clear" w:color="auto" w:fill="auto"/>
          </w:tcPr>
          <w:p w:rsidR="00F437ED" w:rsidRPr="0034107A" w:rsidRDefault="00F437ED" w:rsidP="00F260A9">
            <w:pPr>
              <w:rPr>
                <w:sz w:val="22"/>
                <w:szCs w:val="22"/>
              </w:rPr>
            </w:pPr>
            <w:r w:rsidRPr="0034107A">
              <w:rPr>
                <w:sz w:val="22"/>
                <w:szCs w:val="22"/>
              </w:rPr>
              <w:t>Porod i patologija poroda</w:t>
            </w:r>
          </w:p>
        </w:tc>
        <w:tc>
          <w:tcPr>
            <w:tcW w:w="567" w:type="dxa"/>
            <w:shd w:val="clear" w:color="auto" w:fill="auto"/>
          </w:tcPr>
          <w:p w:rsidR="00F437ED" w:rsidRPr="00277717" w:rsidRDefault="00F437ED" w:rsidP="00E22F54">
            <w:pPr>
              <w:jc w:val="center"/>
              <w:rPr>
                <w:sz w:val="22"/>
                <w:szCs w:val="22"/>
              </w:rPr>
            </w:pPr>
            <w:r w:rsidRPr="00277717">
              <w:rPr>
                <w:sz w:val="22"/>
                <w:szCs w:val="22"/>
              </w:rPr>
              <w:t>2</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10"/>
        </w:trPr>
        <w:tc>
          <w:tcPr>
            <w:tcW w:w="1277" w:type="dxa"/>
            <w:gridSpan w:val="2"/>
            <w:shd w:val="clear" w:color="auto" w:fill="auto"/>
            <w:vAlign w:val="center"/>
          </w:tcPr>
          <w:p w:rsidR="00F437ED" w:rsidRPr="0034107A" w:rsidRDefault="00F437ED" w:rsidP="00E87BA7">
            <w:pPr>
              <w:contextualSpacing/>
              <w:rPr>
                <w:sz w:val="22"/>
                <w:szCs w:val="22"/>
              </w:rPr>
            </w:pPr>
            <w:r w:rsidRPr="0034107A">
              <w:rPr>
                <w:sz w:val="22"/>
                <w:szCs w:val="22"/>
              </w:rPr>
              <w:t xml:space="preserve">      11.</w:t>
            </w:r>
          </w:p>
        </w:tc>
        <w:tc>
          <w:tcPr>
            <w:tcW w:w="6680" w:type="dxa"/>
            <w:gridSpan w:val="3"/>
            <w:shd w:val="clear" w:color="auto" w:fill="auto"/>
          </w:tcPr>
          <w:p w:rsidR="00F437ED" w:rsidRPr="0034107A" w:rsidRDefault="00F437ED" w:rsidP="00F260A9">
            <w:pPr>
              <w:rPr>
                <w:sz w:val="22"/>
                <w:szCs w:val="22"/>
              </w:rPr>
            </w:pPr>
            <w:r w:rsidRPr="0034107A">
              <w:rPr>
                <w:sz w:val="22"/>
                <w:szCs w:val="22"/>
              </w:rPr>
              <w:t>Patologija trudnoće</w:t>
            </w:r>
          </w:p>
        </w:tc>
        <w:tc>
          <w:tcPr>
            <w:tcW w:w="567" w:type="dxa"/>
            <w:shd w:val="clear" w:color="auto" w:fill="auto"/>
          </w:tcPr>
          <w:p w:rsidR="00F437ED" w:rsidRPr="00277717" w:rsidRDefault="00F437ED" w:rsidP="00E22F54">
            <w:pPr>
              <w:jc w:val="center"/>
              <w:rPr>
                <w:sz w:val="22"/>
                <w:szCs w:val="22"/>
              </w:rPr>
            </w:pPr>
            <w:r w:rsidRPr="00277717">
              <w:rPr>
                <w:sz w:val="22"/>
                <w:szCs w:val="22"/>
              </w:rPr>
              <w:t>3</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22F54">
        <w:trPr>
          <w:trHeight w:val="200"/>
        </w:trPr>
        <w:tc>
          <w:tcPr>
            <w:tcW w:w="1277" w:type="dxa"/>
            <w:gridSpan w:val="2"/>
            <w:shd w:val="clear" w:color="auto" w:fill="auto"/>
            <w:vAlign w:val="center"/>
          </w:tcPr>
          <w:p w:rsidR="00F437ED" w:rsidRPr="0034107A" w:rsidRDefault="00F437ED" w:rsidP="00E87BA7">
            <w:pPr>
              <w:contextualSpacing/>
              <w:rPr>
                <w:sz w:val="22"/>
                <w:szCs w:val="22"/>
              </w:rPr>
            </w:pPr>
            <w:r w:rsidRPr="0034107A">
              <w:rPr>
                <w:sz w:val="22"/>
                <w:szCs w:val="22"/>
              </w:rPr>
              <w:t xml:space="preserve">      12.</w:t>
            </w:r>
          </w:p>
        </w:tc>
        <w:tc>
          <w:tcPr>
            <w:tcW w:w="6680" w:type="dxa"/>
            <w:gridSpan w:val="3"/>
            <w:shd w:val="clear" w:color="auto" w:fill="auto"/>
          </w:tcPr>
          <w:p w:rsidR="00F437ED" w:rsidRPr="0034107A" w:rsidRDefault="00F437ED" w:rsidP="00F260A9">
            <w:pPr>
              <w:rPr>
                <w:sz w:val="22"/>
                <w:szCs w:val="22"/>
              </w:rPr>
            </w:pPr>
            <w:r w:rsidRPr="0034107A">
              <w:rPr>
                <w:sz w:val="22"/>
                <w:szCs w:val="22"/>
              </w:rPr>
              <w:t>Porodničke operacije</w:t>
            </w:r>
          </w:p>
        </w:tc>
        <w:tc>
          <w:tcPr>
            <w:tcW w:w="567" w:type="dxa"/>
            <w:shd w:val="clear" w:color="auto" w:fill="auto"/>
          </w:tcPr>
          <w:p w:rsidR="00F437ED" w:rsidRPr="00277717" w:rsidRDefault="00F437ED" w:rsidP="00E22F54">
            <w:pPr>
              <w:jc w:val="center"/>
              <w:rPr>
                <w:sz w:val="22"/>
                <w:szCs w:val="22"/>
              </w:rPr>
            </w:pPr>
            <w:r w:rsidRPr="00277717">
              <w:rPr>
                <w:sz w:val="22"/>
                <w:szCs w:val="22"/>
              </w:rPr>
              <w:t>2</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34107A" w:rsidRDefault="00F437ED" w:rsidP="00E87BA7">
            <w:pPr>
              <w:jc w:val="center"/>
              <w:rPr>
                <w:b/>
                <w:sz w:val="22"/>
                <w:szCs w:val="22"/>
              </w:rPr>
            </w:pPr>
          </w:p>
        </w:tc>
      </w:tr>
      <w:tr w:rsidR="00F437ED" w:rsidRPr="00563338" w:rsidTr="00E87BA7">
        <w:trPr>
          <w:trHeight w:val="397"/>
        </w:trPr>
        <w:tc>
          <w:tcPr>
            <w:tcW w:w="7957" w:type="dxa"/>
            <w:gridSpan w:val="5"/>
            <w:shd w:val="clear" w:color="auto" w:fill="auto"/>
            <w:vAlign w:val="center"/>
          </w:tcPr>
          <w:p w:rsidR="00F437ED" w:rsidRPr="00FD461A" w:rsidRDefault="00F437ED" w:rsidP="00E87BA7">
            <w:pPr>
              <w:jc w:val="right"/>
              <w:rPr>
                <w:b/>
              </w:rPr>
            </w:pPr>
            <w:r w:rsidRPr="00FD461A">
              <w:rPr>
                <w:b/>
              </w:rPr>
              <w:t xml:space="preserve">                                       UKUPNO SATI</w:t>
            </w:r>
          </w:p>
        </w:tc>
        <w:tc>
          <w:tcPr>
            <w:tcW w:w="567" w:type="dxa"/>
            <w:shd w:val="clear" w:color="auto" w:fill="auto"/>
            <w:vAlign w:val="center"/>
          </w:tcPr>
          <w:p w:rsidR="00F437ED" w:rsidRPr="00277717" w:rsidRDefault="00F437ED" w:rsidP="00E87BA7">
            <w:pPr>
              <w:jc w:val="center"/>
              <w:rPr>
                <w:b/>
                <w:sz w:val="22"/>
                <w:szCs w:val="22"/>
              </w:rPr>
            </w:pPr>
            <w:r w:rsidRPr="00277717">
              <w:rPr>
                <w:b/>
                <w:sz w:val="22"/>
                <w:szCs w:val="22"/>
              </w:rPr>
              <w:t>30</w:t>
            </w:r>
          </w:p>
        </w:tc>
        <w:tc>
          <w:tcPr>
            <w:tcW w:w="567" w:type="dxa"/>
            <w:shd w:val="clear" w:color="auto" w:fill="auto"/>
            <w:vAlign w:val="center"/>
          </w:tcPr>
          <w:p w:rsidR="00F437ED" w:rsidRPr="00277717" w:rsidRDefault="00F437ED" w:rsidP="00E87BA7">
            <w:pPr>
              <w:jc w:val="center"/>
              <w:rPr>
                <w:b/>
                <w:sz w:val="22"/>
                <w:szCs w:val="22"/>
              </w:rPr>
            </w:pPr>
          </w:p>
        </w:tc>
        <w:tc>
          <w:tcPr>
            <w:tcW w:w="798" w:type="dxa"/>
            <w:shd w:val="clear" w:color="auto" w:fill="auto"/>
            <w:vAlign w:val="center"/>
          </w:tcPr>
          <w:p w:rsidR="00F437ED" w:rsidRPr="00FD461A" w:rsidRDefault="00F437ED" w:rsidP="00E87BA7">
            <w:pPr>
              <w:jc w:val="center"/>
              <w:rPr>
                <w:b/>
              </w:rPr>
            </w:pPr>
          </w:p>
        </w:tc>
      </w:tr>
    </w:tbl>
    <w:p w:rsidR="00A35B88" w:rsidRPr="009E439A" w:rsidRDefault="00A35B88" w:rsidP="00A35B88">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B88" w:rsidRPr="001219D4" w:rsidTr="00E87BA7">
        <w:tc>
          <w:tcPr>
            <w:tcW w:w="9889" w:type="dxa"/>
            <w:shd w:val="clear" w:color="auto" w:fill="D9D9D9"/>
            <w:vAlign w:val="center"/>
          </w:tcPr>
          <w:p w:rsidR="00A35B88" w:rsidRPr="001219D4" w:rsidRDefault="00A35B88" w:rsidP="00E87BA7">
            <w:pPr>
              <w:rPr>
                <w:b/>
                <w:sz w:val="22"/>
                <w:szCs w:val="22"/>
              </w:rPr>
            </w:pPr>
            <w:r w:rsidRPr="001219D4">
              <w:rPr>
                <w:b/>
                <w:sz w:val="22"/>
                <w:szCs w:val="22"/>
              </w:rPr>
              <w:t>OSTALE VAŽNE ČINJENICE ZA UREDNO IZVOĐENJE NASTAVE</w:t>
            </w:r>
          </w:p>
        </w:tc>
      </w:tr>
      <w:tr w:rsidR="00A35B88" w:rsidRPr="001219D4" w:rsidTr="00E87BA7">
        <w:tc>
          <w:tcPr>
            <w:tcW w:w="9889" w:type="dxa"/>
            <w:vAlign w:val="center"/>
          </w:tcPr>
          <w:p w:rsidR="00A35B88" w:rsidRDefault="00A35B88" w:rsidP="00E87BA7">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A35B88" w:rsidRDefault="00A35B88" w:rsidP="00E87BA7">
            <w:pPr>
              <w:rPr>
                <w:sz w:val="22"/>
                <w:szCs w:val="22"/>
                <w:lang w:val="da-DK"/>
              </w:rPr>
            </w:pPr>
          </w:p>
          <w:p w:rsidR="00A35B88" w:rsidRPr="001219D4" w:rsidRDefault="00A35B88" w:rsidP="00E87BA7">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A35B88" w:rsidRPr="001219D4" w:rsidRDefault="00A35B88" w:rsidP="00E87BA7">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A52C21" w:rsidRPr="00494DBB" w:rsidRDefault="00A52C21">
      <w:pPr>
        <w:rPr>
          <w:sz w:val="22"/>
          <w:szCs w:val="22"/>
        </w:rPr>
      </w:pPr>
    </w:p>
    <w:p w:rsidR="00A52C21" w:rsidRPr="00494DBB" w:rsidRDefault="00A52C21">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A52C21" w:rsidRPr="00494DBB" w:rsidTr="00F66A66">
        <w:tc>
          <w:tcPr>
            <w:tcW w:w="9889" w:type="dxa"/>
            <w:gridSpan w:val="4"/>
            <w:shd w:val="clear" w:color="auto" w:fill="D9D9D9"/>
            <w:vAlign w:val="center"/>
          </w:tcPr>
          <w:p w:rsidR="00A52C21" w:rsidRPr="001219D4" w:rsidRDefault="00A52C21" w:rsidP="002F559A">
            <w:pPr>
              <w:rPr>
                <w:b/>
                <w:sz w:val="22"/>
                <w:szCs w:val="22"/>
              </w:rPr>
            </w:pPr>
            <w:r w:rsidRPr="001219D4">
              <w:rPr>
                <w:b/>
                <w:sz w:val="22"/>
                <w:szCs w:val="22"/>
              </w:rPr>
              <w:t>OPĆI PODACI O KOLEGIJU</w:t>
            </w:r>
          </w:p>
        </w:tc>
      </w:tr>
      <w:tr w:rsidR="00A52C21" w:rsidRPr="00494DBB" w:rsidTr="00F66A66">
        <w:tc>
          <w:tcPr>
            <w:tcW w:w="3794" w:type="dxa"/>
            <w:gridSpan w:val="2"/>
          </w:tcPr>
          <w:p w:rsidR="00A52C21" w:rsidRPr="001219D4" w:rsidRDefault="00A52C21" w:rsidP="002F559A">
            <w:pPr>
              <w:rPr>
                <w:b/>
                <w:sz w:val="22"/>
                <w:szCs w:val="22"/>
              </w:rPr>
            </w:pPr>
            <w:r w:rsidRPr="001219D4">
              <w:rPr>
                <w:b/>
                <w:sz w:val="22"/>
                <w:szCs w:val="22"/>
              </w:rPr>
              <w:t>Naziv kolegija</w:t>
            </w:r>
          </w:p>
        </w:tc>
        <w:tc>
          <w:tcPr>
            <w:tcW w:w="6095" w:type="dxa"/>
            <w:gridSpan w:val="2"/>
          </w:tcPr>
          <w:p w:rsidR="00A52C21" w:rsidRPr="001219D4" w:rsidRDefault="00813419" w:rsidP="002F559A">
            <w:pPr>
              <w:rPr>
                <w:b/>
                <w:sz w:val="22"/>
                <w:szCs w:val="22"/>
              </w:rPr>
            </w:pPr>
            <w:r w:rsidRPr="001219D4">
              <w:rPr>
                <w:b/>
                <w:sz w:val="22"/>
                <w:szCs w:val="22"/>
              </w:rPr>
              <w:t>Zdravstvena njega majke i novođenčeta</w:t>
            </w:r>
          </w:p>
        </w:tc>
      </w:tr>
      <w:tr w:rsidR="00A52C21" w:rsidRPr="00494DBB" w:rsidTr="00F66A66">
        <w:tc>
          <w:tcPr>
            <w:tcW w:w="3794" w:type="dxa"/>
            <w:gridSpan w:val="2"/>
          </w:tcPr>
          <w:p w:rsidR="00A52C21" w:rsidRPr="001219D4" w:rsidRDefault="00A52C21" w:rsidP="002F559A">
            <w:pPr>
              <w:rPr>
                <w:b/>
                <w:sz w:val="22"/>
                <w:szCs w:val="22"/>
              </w:rPr>
            </w:pPr>
            <w:r w:rsidRPr="001219D4">
              <w:rPr>
                <w:b/>
                <w:sz w:val="22"/>
                <w:szCs w:val="22"/>
              </w:rPr>
              <w:t>Semestar</w:t>
            </w:r>
          </w:p>
        </w:tc>
        <w:tc>
          <w:tcPr>
            <w:tcW w:w="6095" w:type="dxa"/>
            <w:gridSpan w:val="2"/>
          </w:tcPr>
          <w:p w:rsidR="00A52C21" w:rsidRPr="001219D4" w:rsidRDefault="00A52C21" w:rsidP="002F559A">
            <w:pPr>
              <w:rPr>
                <w:sz w:val="22"/>
                <w:szCs w:val="22"/>
              </w:rPr>
            </w:pPr>
            <w:r w:rsidRPr="001219D4">
              <w:rPr>
                <w:sz w:val="22"/>
                <w:szCs w:val="22"/>
              </w:rPr>
              <w:t>III</w:t>
            </w:r>
          </w:p>
        </w:tc>
      </w:tr>
      <w:tr w:rsidR="00A52C21" w:rsidRPr="00494DBB" w:rsidTr="00F66A66">
        <w:tc>
          <w:tcPr>
            <w:tcW w:w="3794" w:type="dxa"/>
            <w:gridSpan w:val="2"/>
          </w:tcPr>
          <w:p w:rsidR="00A52C21" w:rsidRPr="001219D4" w:rsidRDefault="00A52C21" w:rsidP="002F559A">
            <w:pPr>
              <w:rPr>
                <w:b/>
                <w:sz w:val="22"/>
                <w:szCs w:val="22"/>
              </w:rPr>
            </w:pPr>
            <w:r w:rsidRPr="001219D4">
              <w:rPr>
                <w:b/>
                <w:sz w:val="22"/>
                <w:szCs w:val="22"/>
              </w:rPr>
              <w:t>Broj ECTS bodova</w:t>
            </w:r>
          </w:p>
        </w:tc>
        <w:tc>
          <w:tcPr>
            <w:tcW w:w="6095" w:type="dxa"/>
            <w:gridSpan w:val="2"/>
          </w:tcPr>
          <w:p w:rsidR="00A52C21" w:rsidRPr="001219D4" w:rsidRDefault="00A52C21" w:rsidP="002F559A">
            <w:pPr>
              <w:rPr>
                <w:sz w:val="22"/>
                <w:szCs w:val="22"/>
              </w:rPr>
            </w:pPr>
            <w:r w:rsidRPr="001219D4">
              <w:rPr>
                <w:sz w:val="22"/>
                <w:szCs w:val="22"/>
              </w:rPr>
              <w:t>6</w:t>
            </w:r>
          </w:p>
        </w:tc>
      </w:tr>
      <w:tr w:rsidR="00A52C21" w:rsidRPr="00494DBB" w:rsidTr="00F66A66">
        <w:tc>
          <w:tcPr>
            <w:tcW w:w="3794" w:type="dxa"/>
            <w:gridSpan w:val="2"/>
          </w:tcPr>
          <w:p w:rsidR="00A52C21" w:rsidRPr="001219D4" w:rsidRDefault="00A52C21" w:rsidP="002F559A">
            <w:pPr>
              <w:rPr>
                <w:b/>
                <w:sz w:val="22"/>
                <w:szCs w:val="22"/>
              </w:rPr>
            </w:pPr>
            <w:r w:rsidRPr="001219D4">
              <w:rPr>
                <w:b/>
                <w:sz w:val="22"/>
                <w:szCs w:val="22"/>
              </w:rPr>
              <w:t>Status kolegija</w:t>
            </w:r>
          </w:p>
        </w:tc>
        <w:tc>
          <w:tcPr>
            <w:tcW w:w="6095" w:type="dxa"/>
            <w:gridSpan w:val="2"/>
          </w:tcPr>
          <w:p w:rsidR="00A52C21" w:rsidRPr="001219D4" w:rsidRDefault="00A52C21" w:rsidP="002F559A">
            <w:pPr>
              <w:rPr>
                <w:sz w:val="22"/>
                <w:szCs w:val="22"/>
              </w:rPr>
            </w:pPr>
            <w:r w:rsidRPr="001219D4">
              <w:rPr>
                <w:sz w:val="22"/>
                <w:szCs w:val="22"/>
              </w:rPr>
              <w:t>Obvezni kolegij</w:t>
            </w:r>
          </w:p>
        </w:tc>
      </w:tr>
      <w:tr w:rsidR="00A52C21" w:rsidRPr="00494DBB" w:rsidTr="00F66A66">
        <w:tc>
          <w:tcPr>
            <w:tcW w:w="3794" w:type="dxa"/>
            <w:gridSpan w:val="2"/>
          </w:tcPr>
          <w:p w:rsidR="00A52C21" w:rsidRPr="001219D4" w:rsidRDefault="00A52C21" w:rsidP="002F559A">
            <w:pPr>
              <w:rPr>
                <w:b/>
                <w:sz w:val="22"/>
                <w:szCs w:val="22"/>
              </w:rPr>
            </w:pPr>
            <w:r w:rsidRPr="001219D4">
              <w:rPr>
                <w:b/>
                <w:sz w:val="22"/>
                <w:szCs w:val="22"/>
              </w:rPr>
              <w:t>Nositelj kolegija</w:t>
            </w:r>
          </w:p>
        </w:tc>
        <w:tc>
          <w:tcPr>
            <w:tcW w:w="6095" w:type="dxa"/>
            <w:gridSpan w:val="2"/>
          </w:tcPr>
          <w:p w:rsidR="00A52C21" w:rsidRPr="001219D4" w:rsidRDefault="00A52C21" w:rsidP="00A52C21">
            <w:pPr>
              <w:rPr>
                <w:sz w:val="22"/>
                <w:szCs w:val="22"/>
              </w:rPr>
            </w:pPr>
            <w:r w:rsidRPr="001219D4">
              <w:rPr>
                <w:sz w:val="22"/>
                <w:szCs w:val="22"/>
                <w:lang w:val="de-DE"/>
              </w:rPr>
              <w:t>Vesna Turuk, prof.</w:t>
            </w:r>
            <w:r w:rsidR="00210570">
              <w:rPr>
                <w:sz w:val="22"/>
                <w:szCs w:val="22"/>
                <w:lang w:val="de-DE"/>
              </w:rPr>
              <w:t xml:space="preserve"> </w:t>
            </w:r>
            <w:r w:rsidR="00491F75">
              <w:rPr>
                <w:sz w:val="22"/>
                <w:szCs w:val="22"/>
                <w:lang w:val="de-DE"/>
              </w:rPr>
              <w:t>reh</w:t>
            </w:r>
            <w:r w:rsidR="0034107A">
              <w:rPr>
                <w:sz w:val="22"/>
                <w:szCs w:val="22"/>
                <w:lang w:val="de-DE"/>
              </w:rPr>
              <w:t>ab</w:t>
            </w:r>
            <w:r w:rsidR="00491F75">
              <w:rPr>
                <w:sz w:val="22"/>
                <w:szCs w:val="22"/>
                <w:lang w:val="de-DE"/>
              </w:rPr>
              <w:t>.</w:t>
            </w:r>
          </w:p>
        </w:tc>
      </w:tr>
      <w:tr w:rsidR="00A52C21" w:rsidRPr="00494DBB" w:rsidTr="00F66A66">
        <w:tc>
          <w:tcPr>
            <w:tcW w:w="3794" w:type="dxa"/>
            <w:gridSpan w:val="2"/>
          </w:tcPr>
          <w:p w:rsidR="00A52C21" w:rsidRPr="001219D4" w:rsidRDefault="00A52C21" w:rsidP="002F559A">
            <w:pPr>
              <w:rPr>
                <w:sz w:val="22"/>
                <w:szCs w:val="22"/>
              </w:rPr>
            </w:pPr>
            <w:r w:rsidRPr="001219D4">
              <w:rPr>
                <w:sz w:val="22"/>
                <w:szCs w:val="22"/>
              </w:rPr>
              <w:t>Zgrada, kabinet</w:t>
            </w:r>
          </w:p>
        </w:tc>
        <w:tc>
          <w:tcPr>
            <w:tcW w:w="6095" w:type="dxa"/>
            <w:gridSpan w:val="2"/>
          </w:tcPr>
          <w:p w:rsidR="00A52C21" w:rsidRPr="001219D4" w:rsidRDefault="00D93F2D" w:rsidP="002F559A">
            <w:pPr>
              <w:rPr>
                <w:sz w:val="22"/>
                <w:szCs w:val="22"/>
              </w:rPr>
            </w:pPr>
            <w:r w:rsidRPr="00D93F2D">
              <w:rPr>
                <w:sz w:val="22"/>
                <w:szCs w:val="22"/>
              </w:rPr>
              <w:t>Ćira Carića 4</w:t>
            </w:r>
          </w:p>
        </w:tc>
      </w:tr>
      <w:tr w:rsidR="00A52C21" w:rsidRPr="00494DBB" w:rsidTr="00F66A66">
        <w:tc>
          <w:tcPr>
            <w:tcW w:w="3794" w:type="dxa"/>
            <w:gridSpan w:val="2"/>
          </w:tcPr>
          <w:p w:rsidR="00A52C21" w:rsidRPr="001219D4" w:rsidRDefault="00A52C21" w:rsidP="002F559A">
            <w:pPr>
              <w:rPr>
                <w:sz w:val="22"/>
                <w:szCs w:val="22"/>
              </w:rPr>
            </w:pPr>
            <w:r w:rsidRPr="001219D4">
              <w:rPr>
                <w:sz w:val="22"/>
                <w:szCs w:val="22"/>
              </w:rPr>
              <w:t>Telefon</w:t>
            </w:r>
          </w:p>
        </w:tc>
        <w:tc>
          <w:tcPr>
            <w:tcW w:w="6095" w:type="dxa"/>
            <w:gridSpan w:val="2"/>
          </w:tcPr>
          <w:p w:rsidR="00A52C21" w:rsidRPr="001219D4" w:rsidRDefault="000E365F" w:rsidP="002F559A">
            <w:pPr>
              <w:rPr>
                <w:sz w:val="22"/>
                <w:szCs w:val="22"/>
              </w:rPr>
            </w:pPr>
            <w:r w:rsidRPr="000E365F">
              <w:rPr>
                <w:sz w:val="22"/>
                <w:szCs w:val="22"/>
              </w:rPr>
              <w:t>0914595915</w:t>
            </w:r>
          </w:p>
        </w:tc>
      </w:tr>
      <w:tr w:rsidR="00A52C21" w:rsidRPr="00494DBB" w:rsidTr="00F66A66">
        <w:tc>
          <w:tcPr>
            <w:tcW w:w="3794" w:type="dxa"/>
            <w:gridSpan w:val="2"/>
          </w:tcPr>
          <w:p w:rsidR="00A52C21" w:rsidRPr="001219D4" w:rsidRDefault="00A52C21" w:rsidP="002F559A">
            <w:pPr>
              <w:rPr>
                <w:sz w:val="22"/>
                <w:szCs w:val="22"/>
              </w:rPr>
            </w:pPr>
            <w:r w:rsidRPr="001219D4">
              <w:rPr>
                <w:sz w:val="22"/>
                <w:szCs w:val="22"/>
              </w:rPr>
              <w:t>e-mail</w:t>
            </w:r>
          </w:p>
        </w:tc>
        <w:tc>
          <w:tcPr>
            <w:tcW w:w="6095" w:type="dxa"/>
            <w:gridSpan w:val="2"/>
          </w:tcPr>
          <w:p w:rsidR="00A52C21" w:rsidRPr="001219D4" w:rsidRDefault="00C05F7D" w:rsidP="00452A4F">
            <w:pPr>
              <w:rPr>
                <w:sz w:val="22"/>
                <w:szCs w:val="22"/>
              </w:rPr>
            </w:pPr>
            <w:hyperlink r:id="rId37" w:history="1">
              <w:r w:rsidR="00F3630E" w:rsidRPr="001219D4">
                <w:rPr>
                  <w:rStyle w:val="Hyperlink"/>
                  <w:sz w:val="22"/>
                  <w:szCs w:val="22"/>
                </w:rPr>
                <w:t>vesna.turuk@zvu.hr</w:t>
              </w:r>
            </w:hyperlink>
            <w:r w:rsidR="00F3630E" w:rsidRPr="001219D4">
              <w:rPr>
                <w:sz w:val="22"/>
                <w:szCs w:val="22"/>
              </w:rPr>
              <w:t xml:space="preserve"> </w:t>
            </w:r>
          </w:p>
        </w:tc>
      </w:tr>
      <w:tr w:rsidR="00A52C21" w:rsidRPr="00494DBB" w:rsidTr="00F66A66">
        <w:tc>
          <w:tcPr>
            <w:tcW w:w="3794" w:type="dxa"/>
            <w:gridSpan w:val="2"/>
          </w:tcPr>
          <w:p w:rsidR="00A52C21" w:rsidRPr="00CA1B18" w:rsidRDefault="00A52C21" w:rsidP="002F559A">
            <w:pPr>
              <w:rPr>
                <w:b/>
                <w:sz w:val="22"/>
                <w:szCs w:val="22"/>
              </w:rPr>
            </w:pPr>
            <w:r w:rsidRPr="00CA1B18">
              <w:rPr>
                <w:b/>
                <w:sz w:val="22"/>
                <w:szCs w:val="22"/>
              </w:rPr>
              <w:t>Suradnik</w:t>
            </w:r>
          </w:p>
        </w:tc>
        <w:tc>
          <w:tcPr>
            <w:tcW w:w="6095" w:type="dxa"/>
            <w:gridSpan w:val="2"/>
          </w:tcPr>
          <w:p w:rsidR="00A52C21" w:rsidRDefault="00CA1B18" w:rsidP="00CA1B18">
            <w:pPr>
              <w:rPr>
                <w:sz w:val="22"/>
                <w:szCs w:val="22"/>
              </w:rPr>
            </w:pPr>
            <w:r w:rsidRPr="00CA1B18">
              <w:rPr>
                <w:sz w:val="22"/>
                <w:szCs w:val="22"/>
              </w:rPr>
              <w:t>Slavica Ljuban, bacc. med. techn.</w:t>
            </w:r>
          </w:p>
          <w:p w:rsidR="001823F9" w:rsidRPr="00CA1B18" w:rsidRDefault="001823F9" w:rsidP="00210570">
            <w:pPr>
              <w:rPr>
                <w:sz w:val="22"/>
                <w:szCs w:val="22"/>
              </w:rPr>
            </w:pPr>
            <w:r>
              <w:rPr>
                <w:sz w:val="22"/>
                <w:szCs w:val="22"/>
              </w:rPr>
              <w:t xml:space="preserve">Anka Drobac, </w:t>
            </w:r>
            <w:r w:rsidR="00210570">
              <w:rPr>
                <w:sz w:val="22"/>
                <w:szCs w:val="22"/>
              </w:rPr>
              <w:t>mag</w:t>
            </w:r>
            <w:r>
              <w:rPr>
                <w:sz w:val="22"/>
                <w:szCs w:val="22"/>
              </w:rPr>
              <w:t>. med. techn.</w:t>
            </w:r>
          </w:p>
        </w:tc>
      </w:tr>
      <w:tr w:rsidR="00A52C21" w:rsidRPr="00494DBB" w:rsidTr="00F66A66">
        <w:tc>
          <w:tcPr>
            <w:tcW w:w="3794" w:type="dxa"/>
            <w:gridSpan w:val="2"/>
          </w:tcPr>
          <w:p w:rsidR="00A52C21" w:rsidRPr="001219D4" w:rsidRDefault="00A52C21" w:rsidP="002F559A">
            <w:pPr>
              <w:rPr>
                <w:sz w:val="22"/>
                <w:szCs w:val="22"/>
              </w:rPr>
            </w:pPr>
            <w:r w:rsidRPr="001219D4">
              <w:rPr>
                <w:sz w:val="22"/>
                <w:szCs w:val="22"/>
              </w:rPr>
              <w:t>Zgrada, kabinet</w:t>
            </w:r>
          </w:p>
        </w:tc>
        <w:tc>
          <w:tcPr>
            <w:tcW w:w="6095" w:type="dxa"/>
            <w:gridSpan w:val="2"/>
          </w:tcPr>
          <w:p w:rsidR="00A52C21" w:rsidRPr="001219D4" w:rsidRDefault="00A52C21" w:rsidP="002F559A">
            <w:pPr>
              <w:rPr>
                <w:sz w:val="22"/>
                <w:szCs w:val="22"/>
              </w:rPr>
            </w:pPr>
          </w:p>
        </w:tc>
      </w:tr>
      <w:tr w:rsidR="00A52C21" w:rsidRPr="00494DBB" w:rsidTr="00F66A66">
        <w:tc>
          <w:tcPr>
            <w:tcW w:w="3794" w:type="dxa"/>
            <w:gridSpan w:val="2"/>
          </w:tcPr>
          <w:p w:rsidR="00A52C21" w:rsidRPr="001219D4" w:rsidRDefault="00A52C21" w:rsidP="002F559A">
            <w:pPr>
              <w:rPr>
                <w:sz w:val="22"/>
                <w:szCs w:val="22"/>
              </w:rPr>
            </w:pPr>
            <w:r w:rsidRPr="001219D4">
              <w:rPr>
                <w:sz w:val="22"/>
                <w:szCs w:val="22"/>
              </w:rPr>
              <w:t>Telefon</w:t>
            </w:r>
          </w:p>
        </w:tc>
        <w:tc>
          <w:tcPr>
            <w:tcW w:w="6095" w:type="dxa"/>
            <w:gridSpan w:val="2"/>
          </w:tcPr>
          <w:p w:rsidR="00A52C21" w:rsidRPr="001219D4" w:rsidRDefault="00A52C21" w:rsidP="002F559A">
            <w:pPr>
              <w:rPr>
                <w:sz w:val="22"/>
                <w:szCs w:val="22"/>
              </w:rPr>
            </w:pPr>
          </w:p>
        </w:tc>
      </w:tr>
      <w:tr w:rsidR="00A52C21" w:rsidRPr="00494DBB" w:rsidTr="00F66A66">
        <w:tc>
          <w:tcPr>
            <w:tcW w:w="3794" w:type="dxa"/>
            <w:gridSpan w:val="2"/>
          </w:tcPr>
          <w:p w:rsidR="00A52C21" w:rsidRPr="001219D4" w:rsidRDefault="00A52C21" w:rsidP="002F559A">
            <w:pPr>
              <w:rPr>
                <w:sz w:val="22"/>
                <w:szCs w:val="22"/>
              </w:rPr>
            </w:pPr>
            <w:r w:rsidRPr="001219D4">
              <w:rPr>
                <w:sz w:val="22"/>
                <w:szCs w:val="22"/>
              </w:rPr>
              <w:t>e-mail</w:t>
            </w:r>
          </w:p>
        </w:tc>
        <w:tc>
          <w:tcPr>
            <w:tcW w:w="6095" w:type="dxa"/>
            <w:gridSpan w:val="2"/>
          </w:tcPr>
          <w:p w:rsidR="00A52C21" w:rsidRPr="001219D4" w:rsidRDefault="00A52C21" w:rsidP="002F559A">
            <w:pPr>
              <w:rPr>
                <w:sz w:val="22"/>
                <w:szCs w:val="22"/>
              </w:rPr>
            </w:pPr>
          </w:p>
        </w:tc>
      </w:tr>
      <w:tr w:rsidR="00A52C21" w:rsidRPr="00494DBB" w:rsidTr="00F66A66">
        <w:tc>
          <w:tcPr>
            <w:tcW w:w="9889" w:type="dxa"/>
            <w:gridSpan w:val="4"/>
            <w:shd w:val="clear" w:color="auto" w:fill="D9D9D9"/>
            <w:vAlign w:val="center"/>
          </w:tcPr>
          <w:p w:rsidR="00A52C21" w:rsidRPr="001219D4" w:rsidRDefault="00A52C21" w:rsidP="002F559A">
            <w:pPr>
              <w:rPr>
                <w:b/>
                <w:sz w:val="22"/>
                <w:szCs w:val="22"/>
              </w:rPr>
            </w:pPr>
            <w:r w:rsidRPr="001219D4">
              <w:rPr>
                <w:b/>
                <w:sz w:val="22"/>
                <w:szCs w:val="22"/>
              </w:rPr>
              <w:t>OPIS KOLEGIJA</w:t>
            </w:r>
          </w:p>
        </w:tc>
      </w:tr>
      <w:tr w:rsidR="00A52C21" w:rsidRPr="00494DBB" w:rsidTr="00F66A66">
        <w:tc>
          <w:tcPr>
            <w:tcW w:w="9889" w:type="dxa"/>
            <w:gridSpan w:val="4"/>
            <w:shd w:val="clear" w:color="auto" w:fill="F2F2F2"/>
          </w:tcPr>
          <w:p w:rsidR="00A52C21" w:rsidRPr="001219D4" w:rsidRDefault="00A52C21" w:rsidP="002F559A">
            <w:pPr>
              <w:rPr>
                <w:b/>
                <w:sz w:val="22"/>
                <w:szCs w:val="22"/>
              </w:rPr>
            </w:pPr>
            <w:r w:rsidRPr="001219D4">
              <w:rPr>
                <w:b/>
                <w:sz w:val="22"/>
                <w:szCs w:val="22"/>
              </w:rPr>
              <w:t>Sadržaj kolegija</w:t>
            </w:r>
          </w:p>
        </w:tc>
      </w:tr>
      <w:tr w:rsidR="00A52C21" w:rsidRPr="00494DBB" w:rsidTr="00F66A66">
        <w:tc>
          <w:tcPr>
            <w:tcW w:w="9889" w:type="dxa"/>
            <w:gridSpan w:val="4"/>
            <w:shd w:val="clear" w:color="auto" w:fill="auto"/>
          </w:tcPr>
          <w:p w:rsidR="00813419" w:rsidRPr="001219D4" w:rsidRDefault="00813419" w:rsidP="005B5500">
            <w:pPr>
              <w:pStyle w:val="ListParagraph"/>
              <w:numPr>
                <w:ilvl w:val="0"/>
                <w:numId w:val="5"/>
              </w:numPr>
              <w:spacing w:before="60" w:after="60"/>
              <w:rPr>
                <w:sz w:val="22"/>
                <w:szCs w:val="22"/>
              </w:rPr>
            </w:pPr>
            <w:r w:rsidRPr="001219D4">
              <w:rPr>
                <w:sz w:val="22"/>
                <w:szCs w:val="22"/>
              </w:rPr>
              <w:t>Povijesni razvoj materinstva</w:t>
            </w:r>
          </w:p>
          <w:p w:rsidR="00813419" w:rsidRPr="001219D4" w:rsidRDefault="00813419" w:rsidP="005B5500">
            <w:pPr>
              <w:pStyle w:val="ListParagraph"/>
              <w:numPr>
                <w:ilvl w:val="0"/>
                <w:numId w:val="5"/>
              </w:numPr>
              <w:spacing w:before="60" w:after="60"/>
              <w:rPr>
                <w:sz w:val="22"/>
                <w:szCs w:val="22"/>
              </w:rPr>
            </w:pPr>
            <w:r w:rsidRPr="001219D4">
              <w:rPr>
                <w:sz w:val="22"/>
                <w:szCs w:val="22"/>
              </w:rPr>
              <w:t>Antenatalna skrb i suvremena njega materinstva</w:t>
            </w:r>
          </w:p>
          <w:p w:rsidR="00813419" w:rsidRPr="001219D4" w:rsidRDefault="00813419" w:rsidP="005B5500">
            <w:pPr>
              <w:pStyle w:val="ListParagraph"/>
              <w:numPr>
                <w:ilvl w:val="0"/>
                <w:numId w:val="5"/>
              </w:numPr>
              <w:spacing w:before="60" w:after="60"/>
              <w:rPr>
                <w:sz w:val="22"/>
                <w:szCs w:val="22"/>
              </w:rPr>
            </w:pPr>
            <w:r w:rsidRPr="001219D4">
              <w:rPr>
                <w:sz w:val="22"/>
                <w:szCs w:val="22"/>
              </w:rPr>
              <w:t>Fizološke promjene u trudnoći</w:t>
            </w:r>
          </w:p>
          <w:p w:rsidR="00813419" w:rsidRPr="001219D4" w:rsidRDefault="00813419" w:rsidP="005B5500">
            <w:pPr>
              <w:pStyle w:val="ListParagraph"/>
              <w:numPr>
                <w:ilvl w:val="0"/>
                <w:numId w:val="5"/>
              </w:numPr>
              <w:spacing w:before="60" w:after="60"/>
              <w:rPr>
                <w:sz w:val="22"/>
                <w:szCs w:val="22"/>
              </w:rPr>
            </w:pPr>
            <w:r w:rsidRPr="001219D4">
              <w:rPr>
                <w:sz w:val="22"/>
                <w:szCs w:val="22"/>
              </w:rPr>
              <w:t>Prehrana u trudnoći</w:t>
            </w:r>
          </w:p>
          <w:p w:rsidR="00813419" w:rsidRPr="001219D4" w:rsidRDefault="00813419" w:rsidP="005B5500">
            <w:pPr>
              <w:pStyle w:val="ListParagraph"/>
              <w:numPr>
                <w:ilvl w:val="0"/>
                <w:numId w:val="5"/>
              </w:numPr>
              <w:spacing w:before="60" w:after="60"/>
              <w:rPr>
                <w:sz w:val="22"/>
                <w:szCs w:val="22"/>
              </w:rPr>
            </w:pPr>
            <w:r w:rsidRPr="001219D4">
              <w:rPr>
                <w:sz w:val="22"/>
                <w:szCs w:val="22"/>
              </w:rPr>
              <w:t>Embrionalni i fetalni razvoj</w:t>
            </w:r>
          </w:p>
          <w:p w:rsidR="00813419" w:rsidRPr="001219D4" w:rsidRDefault="00813419" w:rsidP="005B5500">
            <w:pPr>
              <w:pStyle w:val="ListParagraph"/>
              <w:numPr>
                <w:ilvl w:val="0"/>
                <w:numId w:val="5"/>
              </w:numPr>
              <w:spacing w:before="60" w:after="60"/>
              <w:rPr>
                <w:sz w:val="22"/>
                <w:szCs w:val="22"/>
              </w:rPr>
            </w:pPr>
            <w:r w:rsidRPr="001219D4">
              <w:rPr>
                <w:sz w:val="22"/>
                <w:szCs w:val="22"/>
              </w:rPr>
              <w:lastRenderedPageBreak/>
              <w:t>Visokorizična, višeplodna i adolescentna trudnoća</w:t>
            </w:r>
          </w:p>
          <w:p w:rsidR="00813419" w:rsidRPr="001219D4" w:rsidRDefault="00813419" w:rsidP="005B5500">
            <w:pPr>
              <w:pStyle w:val="ListParagraph"/>
              <w:numPr>
                <w:ilvl w:val="0"/>
                <w:numId w:val="5"/>
              </w:numPr>
              <w:spacing w:before="60" w:after="60"/>
              <w:rPr>
                <w:sz w:val="22"/>
                <w:szCs w:val="22"/>
              </w:rPr>
            </w:pPr>
            <w:r w:rsidRPr="001219D4">
              <w:rPr>
                <w:sz w:val="22"/>
                <w:szCs w:val="22"/>
              </w:rPr>
              <w:t>Zdravstvena skrb kod trudnica sa srčanim poremećajem, anemijama i povraćanjem</w:t>
            </w:r>
          </w:p>
          <w:p w:rsidR="00813419" w:rsidRPr="001219D4" w:rsidRDefault="00813419" w:rsidP="005B5500">
            <w:pPr>
              <w:pStyle w:val="ListParagraph"/>
              <w:numPr>
                <w:ilvl w:val="0"/>
                <w:numId w:val="5"/>
              </w:numPr>
              <w:spacing w:before="60" w:after="60"/>
              <w:rPr>
                <w:sz w:val="22"/>
                <w:szCs w:val="22"/>
              </w:rPr>
            </w:pPr>
            <w:r w:rsidRPr="001219D4">
              <w:rPr>
                <w:sz w:val="22"/>
                <w:szCs w:val="22"/>
              </w:rPr>
              <w:t>Zdravstveni problemi u antepartalnom periodu</w:t>
            </w:r>
          </w:p>
          <w:p w:rsidR="00813419" w:rsidRPr="001219D4" w:rsidRDefault="00813419" w:rsidP="005B5500">
            <w:pPr>
              <w:pStyle w:val="ListParagraph"/>
              <w:numPr>
                <w:ilvl w:val="0"/>
                <w:numId w:val="5"/>
              </w:numPr>
              <w:spacing w:before="60" w:after="60"/>
              <w:rPr>
                <w:sz w:val="22"/>
                <w:szCs w:val="22"/>
              </w:rPr>
            </w:pPr>
            <w:r w:rsidRPr="001219D4">
              <w:rPr>
                <w:sz w:val="22"/>
                <w:szCs w:val="22"/>
              </w:rPr>
              <w:t>Priprema trudnice za porod</w:t>
            </w:r>
          </w:p>
          <w:p w:rsidR="00813419" w:rsidRPr="001219D4" w:rsidRDefault="00813419" w:rsidP="005B5500">
            <w:pPr>
              <w:pStyle w:val="ListParagraph"/>
              <w:numPr>
                <w:ilvl w:val="0"/>
                <w:numId w:val="5"/>
              </w:numPr>
              <w:spacing w:before="60" w:after="60"/>
              <w:rPr>
                <w:sz w:val="22"/>
                <w:szCs w:val="22"/>
              </w:rPr>
            </w:pPr>
            <w:r w:rsidRPr="001219D4">
              <w:rPr>
                <w:sz w:val="22"/>
                <w:szCs w:val="22"/>
              </w:rPr>
              <w:t>Osnovni pojmovi normalnog poroda, načini poroda i komplikacije u porodu</w:t>
            </w:r>
          </w:p>
          <w:p w:rsidR="00813419" w:rsidRPr="001219D4" w:rsidRDefault="00813419" w:rsidP="005B5500">
            <w:pPr>
              <w:pStyle w:val="ListParagraph"/>
              <w:numPr>
                <w:ilvl w:val="0"/>
                <w:numId w:val="5"/>
              </w:numPr>
              <w:spacing w:before="60" w:after="60"/>
              <w:rPr>
                <w:sz w:val="22"/>
                <w:szCs w:val="22"/>
              </w:rPr>
            </w:pPr>
            <w:r w:rsidRPr="001219D4">
              <w:rPr>
                <w:sz w:val="22"/>
                <w:szCs w:val="22"/>
              </w:rPr>
              <w:t>Hitna stanja u porodništvu</w:t>
            </w:r>
          </w:p>
          <w:p w:rsidR="00813419" w:rsidRPr="001219D4" w:rsidRDefault="00813419" w:rsidP="005B5500">
            <w:pPr>
              <w:pStyle w:val="ListParagraph"/>
              <w:numPr>
                <w:ilvl w:val="0"/>
                <w:numId w:val="5"/>
              </w:numPr>
              <w:spacing w:before="60" w:after="60"/>
              <w:rPr>
                <w:sz w:val="22"/>
                <w:szCs w:val="22"/>
              </w:rPr>
            </w:pPr>
            <w:r w:rsidRPr="001219D4">
              <w:rPr>
                <w:sz w:val="22"/>
                <w:szCs w:val="22"/>
              </w:rPr>
              <w:t>Postpartalni period i postpartalne komplikacije</w:t>
            </w:r>
          </w:p>
          <w:p w:rsidR="00813419" w:rsidRPr="001219D4" w:rsidRDefault="00813419" w:rsidP="005B5500">
            <w:pPr>
              <w:pStyle w:val="ListParagraph"/>
              <w:numPr>
                <w:ilvl w:val="0"/>
                <w:numId w:val="5"/>
              </w:numPr>
              <w:spacing w:before="60" w:after="60"/>
              <w:rPr>
                <w:sz w:val="22"/>
                <w:szCs w:val="22"/>
              </w:rPr>
            </w:pPr>
            <w:r w:rsidRPr="001219D4">
              <w:rPr>
                <w:sz w:val="22"/>
                <w:szCs w:val="22"/>
              </w:rPr>
              <w:t>Procjena novorođenčeta i opskrba novorođenčeta neposredno nakon rođenja</w:t>
            </w:r>
          </w:p>
          <w:p w:rsidR="00813419" w:rsidRPr="001219D4" w:rsidRDefault="00813419" w:rsidP="005B5500">
            <w:pPr>
              <w:pStyle w:val="ListParagraph"/>
              <w:numPr>
                <w:ilvl w:val="0"/>
                <w:numId w:val="5"/>
              </w:numPr>
              <w:spacing w:before="60" w:after="60"/>
              <w:rPr>
                <w:sz w:val="22"/>
                <w:szCs w:val="22"/>
              </w:rPr>
            </w:pPr>
            <w:r w:rsidRPr="001219D4">
              <w:rPr>
                <w:sz w:val="22"/>
                <w:szCs w:val="22"/>
              </w:rPr>
              <w:t>Karakteristike zdravog novorođenčeta i biološke pojave kod novorođenčeta</w:t>
            </w:r>
          </w:p>
          <w:p w:rsidR="00813419" w:rsidRPr="001219D4" w:rsidRDefault="00813419" w:rsidP="005B5500">
            <w:pPr>
              <w:pStyle w:val="ListParagraph"/>
              <w:numPr>
                <w:ilvl w:val="0"/>
                <w:numId w:val="5"/>
              </w:numPr>
              <w:spacing w:before="60" w:after="60"/>
              <w:rPr>
                <w:sz w:val="22"/>
                <w:szCs w:val="22"/>
              </w:rPr>
            </w:pPr>
            <w:r w:rsidRPr="001219D4">
              <w:rPr>
                <w:sz w:val="22"/>
                <w:szCs w:val="22"/>
              </w:rPr>
              <w:t>Porodne traume</w:t>
            </w:r>
          </w:p>
          <w:p w:rsidR="00A52C21" w:rsidRPr="001219D4" w:rsidRDefault="00813419" w:rsidP="005B5500">
            <w:pPr>
              <w:numPr>
                <w:ilvl w:val="0"/>
                <w:numId w:val="5"/>
              </w:numPr>
              <w:rPr>
                <w:bCs/>
                <w:sz w:val="22"/>
                <w:szCs w:val="22"/>
              </w:rPr>
            </w:pPr>
            <w:r w:rsidRPr="001219D4">
              <w:rPr>
                <w:sz w:val="22"/>
                <w:szCs w:val="22"/>
              </w:rPr>
              <w:t>Sestrinska skrb za obitelj nakon rođenja djeteta.</w:t>
            </w:r>
          </w:p>
        </w:tc>
      </w:tr>
      <w:tr w:rsidR="00A52C21" w:rsidRPr="00494DBB" w:rsidTr="00F66A66">
        <w:tc>
          <w:tcPr>
            <w:tcW w:w="9889" w:type="dxa"/>
            <w:gridSpan w:val="4"/>
            <w:shd w:val="clear" w:color="auto" w:fill="F2F2F2"/>
          </w:tcPr>
          <w:p w:rsidR="00A52C21" w:rsidRPr="001219D4" w:rsidRDefault="00A52C21" w:rsidP="002F559A">
            <w:pPr>
              <w:rPr>
                <w:b/>
                <w:sz w:val="22"/>
                <w:szCs w:val="22"/>
              </w:rPr>
            </w:pPr>
            <w:r w:rsidRPr="001219D4">
              <w:rPr>
                <w:b/>
                <w:sz w:val="22"/>
                <w:szCs w:val="22"/>
              </w:rPr>
              <w:lastRenderedPageBreak/>
              <w:t>Ishodi učenja kolegija</w:t>
            </w:r>
          </w:p>
        </w:tc>
      </w:tr>
      <w:tr w:rsidR="00A52C21" w:rsidRPr="00494DBB" w:rsidTr="00F66A66">
        <w:tc>
          <w:tcPr>
            <w:tcW w:w="9889" w:type="dxa"/>
            <w:gridSpan w:val="4"/>
            <w:shd w:val="clear" w:color="auto" w:fill="auto"/>
          </w:tcPr>
          <w:p w:rsidR="00813419" w:rsidRPr="001219D4" w:rsidRDefault="00813419" w:rsidP="001219D4">
            <w:pPr>
              <w:spacing w:before="60" w:after="60"/>
              <w:rPr>
                <w:sz w:val="22"/>
                <w:szCs w:val="22"/>
              </w:rPr>
            </w:pPr>
            <w:r w:rsidRPr="001219D4">
              <w:rPr>
                <w:sz w:val="22"/>
                <w:szCs w:val="22"/>
              </w:rPr>
              <w:t>Nakon odslušanog predmeta student će biti osposobljen:</w:t>
            </w:r>
          </w:p>
          <w:p w:rsidR="00813419" w:rsidRPr="001219D4" w:rsidRDefault="00813419" w:rsidP="005B5500">
            <w:pPr>
              <w:pStyle w:val="ListParagraph"/>
              <w:numPr>
                <w:ilvl w:val="0"/>
                <w:numId w:val="7"/>
              </w:numPr>
              <w:spacing w:before="60" w:after="60"/>
              <w:rPr>
                <w:sz w:val="22"/>
                <w:szCs w:val="22"/>
              </w:rPr>
            </w:pPr>
            <w:r w:rsidRPr="001219D4">
              <w:rPr>
                <w:sz w:val="22"/>
                <w:szCs w:val="22"/>
              </w:rPr>
              <w:t>Definirati potrebe za zdravstvenom njegom trudnice, rodilje i babinjače na temelju prikupljanja podataka, procjene, analize i interpretacije podataka</w:t>
            </w:r>
          </w:p>
          <w:p w:rsidR="00813419" w:rsidRPr="001219D4" w:rsidRDefault="00813419" w:rsidP="005B5500">
            <w:pPr>
              <w:pStyle w:val="ListParagraph"/>
              <w:numPr>
                <w:ilvl w:val="0"/>
                <w:numId w:val="7"/>
              </w:numPr>
              <w:spacing w:before="60" w:after="60"/>
              <w:rPr>
                <w:sz w:val="22"/>
                <w:szCs w:val="22"/>
              </w:rPr>
            </w:pPr>
            <w:r w:rsidRPr="001219D4">
              <w:rPr>
                <w:sz w:val="22"/>
                <w:szCs w:val="22"/>
              </w:rPr>
              <w:t>Definirati potrebe za zdravstvenom njegom novorođenčeta na temelju prikupljanja podataka, procjene, analize i interpretacije podataka</w:t>
            </w:r>
          </w:p>
          <w:p w:rsidR="00813419" w:rsidRPr="001219D4" w:rsidRDefault="00813419" w:rsidP="005B5500">
            <w:pPr>
              <w:pStyle w:val="ListParagraph"/>
              <w:numPr>
                <w:ilvl w:val="0"/>
                <w:numId w:val="7"/>
              </w:numPr>
              <w:spacing w:before="60" w:after="60"/>
              <w:rPr>
                <w:sz w:val="22"/>
                <w:szCs w:val="22"/>
              </w:rPr>
            </w:pPr>
            <w:r w:rsidRPr="001219D4">
              <w:rPr>
                <w:sz w:val="22"/>
                <w:szCs w:val="22"/>
              </w:rPr>
              <w:t>Educirati trudnicu, rodilju i babinjaču o prehrani, fiziološkim događanjima , fizičkoj aktivnosti u svrhu promicanja i očuvanja zdravlja te  prevencije bolesti u vrijeme trudnoće i nakon poroda</w:t>
            </w:r>
          </w:p>
          <w:p w:rsidR="00813419" w:rsidRPr="001219D4" w:rsidRDefault="00813419" w:rsidP="005B5500">
            <w:pPr>
              <w:pStyle w:val="ListParagraph"/>
              <w:numPr>
                <w:ilvl w:val="0"/>
                <w:numId w:val="7"/>
              </w:numPr>
              <w:spacing w:before="60" w:after="60"/>
              <w:rPr>
                <w:sz w:val="22"/>
                <w:szCs w:val="22"/>
              </w:rPr>
            </w:pPr>
            <w:r w:rsidRPr="001219D4">
              <w:rPr>
                <w:sz w:val="22"/>
                <w:szCs w:val="22"/>
              </w:rPr>
              <w:t>Objasniti probleme u antenatalnom, intrapartalnomte i  postpartalnom periodu kod trudnice, rodilje i babinjače na  temelju prikupljanja podataka, procjene, analize i interpretacije podataka</w:t>
            </w:r>
          </w:p>
          <w:p w:rsidR="00813419" w:rsidRPr="001219D4" w:rsidRDefault="00813419" w:rsidP="005B5500">
            <w:pPr>
              <w:pStyle w:val="ListParagraph"/>
              <w:numPr>
                <w:ilvl w:val="0"/>
                <w:numId w:val="7"/>
              </w:numPr>
              <w:spacing w:before="60" w:after="60"/>
              <w:rPr>
                <w:sz w:val="22"/>
                <w:szCs w:val="22"/>
              </w:rPr>
            </w:pPr>
            <w:r w:rsidRPr="001219D4">
              <w:rPr>
                <w:sz w:val="22"/>
                <w:szCs w:val="22"/>
              </w:rPr>
              <w:t>Definirati i objasniti načine  poroda, pripremu trudnice za porod i moguće komplikacije u porodu</w:t>
            </w:r>
          </w:p>
          <w:p w:rsidR="00813419" w:rsidRPr="001219D4" w:rsidRDefault="00813419" w:rsidP="005B5500">
            <w:pPr>
              <w:pStyle w:val="ListParagraph"/>
              <w:numPr>
                <w:ilvl w:val="0"/>
                <w:numId w:val="7"/>
              </w:numPr>
              <w:spacing w:before="60" w:after="60"/>
              <w:rPr>
                <w:sz w:val="22"/>
                <w:szCs w:val="22"/>
              </w:rPr>
            </w:pPr>
            <w:r w:rsidRPr="001219D4">
              <w:rPr>
                <w:sz w:val="22"/>
                <w:szCs w:val="22"/>
              </w:rPr>
              <w:t>Opisati hitna stanja kod žene tijekom trudnoće i  babinja/ puerperija</w:t>
            </w:r>
          </w:p>
          <w:p w:rsidR="00813419" w:rsidRPr="001219D4" w:rsidRDefault="00813419" w:rsidP="005B5500">
            <w:pPr>
              <w:pStyle w:val="ListParagraph"/>
              <w:numPr>
                <w:ilvl w:val="0"/>
                <w:numId w:val="7"/>
              </w:numPr>
              <w:spacing w:before="60" w:after="60"/>
              <w:rPr>
                <w:sz w:val="22"/>
                <w:szCs w:val="22"/>
                <w:lang w:val="de-DE"/>
              </w:rPr>
            </w:pPr>
            <w:r w:rsidRPr="001219D4">
              <w:rPr>
                <w:sz w:val="22"/>
                <w:szCs w:val="22"/>
                <w:lang w:val="de-DE"/>
              </w:rPr>
              <w:t>Objasniti uredan postpartalni period i  postpartalne komplikacije</w:t>
            </w:r>
          </w:p>
          <w:p w:rsidR="00813419" w:rsidRPr="001219D4" w:rsidRDefault="00813419" w:rsidP="005B5500">
            <w:pPr>
              <w:pStyle w:val="ListParagraph"/>
              <w:numPr>
                <w:ilvl w:val="0"/>
                <w:numId w:val="7"/>
              </w:numPr>
              <w:spacing w:before="60" w:after="60"/>
              <w:rPr>
                <w:sz w:val="22"/>
                <w:szCs w:val="22"/>
                <w:lang w:val="de-DE"/>
              </w:rPr>
            </w:pPr>
            <w:r w:rsidRPr="001219D4">
              <w:rPr>
                <w:sz w:val="22"/>
                <w:szCs w:val="22"/>
                <w:lang w:val="de-DE"/>
              </w:rPr>
              <w:t>Opisati  fiziološke promjene kod novorođenčeta  u  ranom novorođenačkom periodu te  prilikom izlaska iz rodilišta</w:t>
            </w:r>
          </w:p>
          <w:p w:rsidR="00813419" w:rsidRPr="001219D4" w:rsidRDefault="00813419" w:rsidP="005B5500">
            <w:pPr>
              <w:pStyle w:val="ListParagraph"/>
              <w:numPr>
                <w:ilvl w:val="0"/>
                <w:numId w:val="7"/>
              </w:numPr>
              <w:spacing w:before="60" w:after="60"/>
              <w:rPr>
                <w:sz w:val="22"/>
                <w:szCs w:val="22"/>
                <w:lang w:val="de-DE"/>
              </w:rPr>
            </w:pPr>
            <w:r w:rsidRPr="001219D4">
              <w:rPr>
                <w:sz w:val="22"/>
                <w:szCs w:val="22"/>
                <w:lang w:val="de-DE"/>
              </w:rPr>
              <w:t>Definirati stanja koja zahtijevaju hitne intervencije u novorođenačkom razdoblju</w:t>
            </w:r>
          </w:p>
          <w:p w:rsidR="00A52C21" w:rsidRPr="001219D4" w:rsidRDefault="00813419" w:rsidP="005B5500">
            <w:pPr>
              <w:numPr>
                <w:ilvl w:val="0"/>
                <w:numId w:val="7"/>
              </w:numPr>
              <w:rPr>
                <w:sz w:val="22"/>
                <w:szCs w:val="22"/>
              </w:rPr>
            </w:pPr>
            <w:r w:rsidRPr="001219D4">
              <w:rPr>
                <w:sz w:val="22"/>
                <w:szCs w:val="22"/>
                <w:lang w:val="de-DE"/>
              </w:rPr>
              <w:t>Posjedovati znanja i vještine potrebne za rad u multidisciplinarnom timu u procesu rješavanja problema i očuvanju zdravlja majke i novorođenčeta.</w:t>
            </w:r>
          </w:p>
        </w:tc>
      </w:tr>
      <w:tr w:rsidR="00A52C21" w:rsidRPr="00494DBB" w:rsidTr="00F66A66">
        <w:tc>
          <w:tcPr>
            <w:tcW w:w="9889" w:type="dxa"/>
            <w:gridSpan w:val="4"/>
            <w:shd w:val="clear" w:color="auto" w:fill="D9D9D9"/>
          </w:tcPr>
          <w:p w:rsidR="00A52C21" w:rsidRPr="001219D4" w:rsidRDefault="00A52C21" w:rsidP="002F559A">
            <w:pPr>
              <w:rPr>
                <w:sz w:val="22"/>
                <w:szCs w:val="22"/>
              </w:rPr>
            </w:pPr>
            <w:r w:rsidRPr="001219D4">
              <w:rPr>
                <w:b/>
                <w:sz w:val="22"/>
                <w:szCs w:val="22"/>
              </w:rPr>
              <w:t>NAČIN IZVOĐENJA NASTAVE (označiti aktivnost s „x“)</w:t>
            </w:r>
          </w:p>
        </w:tc>
      </w:tr>
      <w:tr w:rsidR="00A52C21" w:rsidRPr="00494DBB" w:rsidTr="00F66A66">
        <w:tc>
          <w:tcPr>
            <w:tcW w:w="4856" w:type="dxa"/>
            <w:gridSpan w:val="3"/>
          </w:tcPr>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Predavanja</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Seminari i radionice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Vježbe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Samostalni zadaci</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Multimedija  i Internet</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Obrazovanje na daljinu</w:t>
            </w:r>
          </w:p>
        </w:tc>
        <w:tc>
          <w:tcPr>
            <w:tcW w:w="5033" w:type="dxa"/>
          </w:tcPr>
          <w:p w:rsidR="00A52C21"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52C21" w:rsidRPr="001219D4">
              <w:rPr>
                <w:sz w:val="22"/>
                <w:szCs w:val="22"/>
              </w:rPr>
              <w:t xml:space="preserve"> Konzultacije</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Laboratorij</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Terenska nastava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Mentorski rad</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Provjere znanja</w:t>
            </w:r>
          </w:p>
          <w:p w:rsidR="00A52C21" w:rsidRPr="001219D4" w:rsidRDefault="00A52C21" w:rsidP="002F559A">
            <w:pPr>
              <w:rPr>
                <w:sz w:val="22"/>
                <w:szCs w:val="22"/>
              </w:rPr>
            </w:pPr>
          </w:p>
        </w:tc>
      </w:tr>
      <w:tr w:rsidR="00A52C21" w:rsidRPr="00494DBB" w:rsidTr="00F66A66">
        <w:tc>
          <w:tcPr>
            <w:tcW w:w="9889" w:type="dxa"/>
            <w:gridSpan w:val="4"/>
            <w:shd w:val="clear" w:color="auto" w:fill="D9D9D9"/>
            <w:vAlign w:val="center"/>
          </w:tcPr>
          <w:p w:rsidR="00A52C21" w:rsidRPr="001219D4" w:rsidRDefault="00A52C21" w:rsidP="002F559A">
            <w:pPr>
              <w:rPr>
                <w:b/>
                <w:sz w:val="22"/>
                <w:szCs w:val="22"/>
              </w:rPr>
            </w:pPr>
            <w:r w:rsidRPr="001219D4">
              <w:rPr>
                <w:b/>
                <w:sz w:val="22"/>
                <w:szCs w:val="22"/>
              </w:rPr>
              <w:t xml:space="preserve">NAČIN POLAGANJA ISPITA </w:t>
            </w:r>
          </w:p>
        </w:tc>
      </w:tr>
      <w:tr w:rsidR="00A52C21" w:rsidRPr="00494DBB" w:rsidTr="00F66A66">
        <w:tc>
          <w:tcPr>
            <w:tcW w:w="4856" w:type="dxa"/>
            <w:gridSpan w:val="3"/>
            <w:vAlign w:val="center"/>
          </w:tcPr>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Usmeni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Pismeni                        </w:t>
            </w:r>
          </w:p>
          <w:p w:rsidR="00A52C21"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A52C21" w:rsidRPr="001219D4">
              <w:rPr>
                <w:sz w:val="22"/>
                <w:szCs w:val="22"/>
              </w:rPr>
              <w:instrText xml:space="preserve"> FORMCHECKBOX </w:instrText>
            </w:r>
            <w:r w:rsidRPr="001219D4">
              <w:rPr>
                <w:sz w:val="22"/>
                <w:szCs w:val="22"/>
              </w:rPr>
            </w:r>
            <w:r w:rsidRPr="001219D4">
              <w:rPr>
                <w:sz w:val="22"/>
                <w:szCs w:val="22"/>
              </w:rPr>
              <w:fldChar w:fldCharType="end"/>
            </w:r>
            <w:r w:rsidR="00A52C21" w:rsidRPr="001219D4">
              <w:rPr>
                <w:sz w:val="22"/>
                <w:szCs w:val="22"/>
              </w:rPr>
              <w:t xml:space="preserve"> Kolokvij                     </w:t>
            </w:r>
          </w:p>
        </w:tc>
        <w:tc>
          <w:tcPr>
            <w:tcW w:w="5033" w:type="dxa"/>
          </w:tcPr>
          <w:p w:rsidR="00A52C21" w:rsidRPr="001219D4" w:rsidRDefault="00A52C21" w:rsidP="002F559A">
            <w:pPr>
              <w:rPr>
                <w:sz w:val="22"/>
                <w:szCs w:val="22"/>
              </w:rPr>
            </w:pPr>
            <w:r w:rsidRPr="001219D4">
              <w:rPr>
                <w:sz w:val="22"/>
                <w:szCs w:val="22"/>
              </w:rPr>
              <w:t xml:space="preserve"> Ostalo:</w:t>
            </w:r>
          </w:p>
        </w:tc>
      </w:tr>
      <w:tr w:rsidR="00A52C21" w:rsidRPr="00494DBB" w:rsidTr="00F66A66">
        <w:tc>
          <w:tcPr>
            <w:tcW w:w="9889" w:type="dxa"/>
            <w:gridSpan w:val="4"/>
            <w:shd w:val="clear" w:color="auto" w:fill="D9D9D9"/>
            <w:vAlign w:val="center"/>
          </w:tcPr>
          <w:p w:rsidR="00A52C21" w:rsidRPr="001219D4" w:rsidRDefault="00A52C21" w:rsidP="002F559A">
            <w:pPr>
              <w:rPr>
                <w:b/>
                <w:sz w:val="22"/>
                <w:szCs w:val="22"/>
              </w:rPr>
            </w:pPr>
            <w:r w:rsidRPr="001219D4">
              <w:rPr>
                <w:b/>
                <w:sz w:val="22"/>
                <w:szCs w:val="22"/>
              </w:rPr>
              <w:t>POPIS LITERATURE ZA STUDIJ I POLAGANJE ISPITA</w:t>
            </w:r>
          </w:p>
        </w:tc>
      </w:tr>
      <w:tr w:rsidR="00A52C21" w:rsidRPr="00494DBB" w:rsidTr="00F66A66">
        <w:tc>
          <w:tcPr>
            <w:tcW w:w="9889" w:type="dxa"/>
            <w:gridSpan w:val="4"/>
            <w:shd w:val="clear" w:color="auto" w:fill="D9D9D9"/>
          </w:tcPr>
          <w:p w:rsidR="00A52C21" w:rsidRPr="001219D4" w:rsidRDefault="00A52C21" w:rsidP="002F559A">
            <w:pPr>
              <w:rPr>
                <w:sz w:val="22"/>
                <w:szCs w:val="22"/>
              </w:rPr>
            </w:pPr>
            <w:r w:rsidRPr="001219D4">
              <w:rPr>
                <w:sz w:val="22"/>
                <w:szCs w:val="22"/>
              </w:rPr>
              <w:t>Obvezna literatura</w:t>
            </w:r>
          </w:p>
        </w:tc>
      </w:tr>
      <w:tr w:rsidR="00813419" w:rsidRPr="00494DBB" w:rsidTr="00F66A66">
        <w:trPr>
          <w:trHeight w:val="254"/>
        </w:trPr>
        <w:tc>
          <w:tcPr>
            <w:tcW w:w="959" w:type="dxa"/>
          </w:tcPr>
          <w:p w:rsidR="00813419" w:rsidRPr="001219D4" w:rsidRDefault="00813419" w:rsidP="002F559A">
            <w:pPr>
              <w:rPr>
                <w:sz w:val="22"/>
                <w:szCs w:val="22"/>
              </w:rPr>
            </w:pPr>
            <w:r w:rsidRPr="001219D4">
              <w:rPr>
                <w:sz w:val="22"/>
                <w:szCs w:val="22"/>
              </w:rPr>
              <w:t>1.</w:t>
            </w:r>
          </w:p>
        </w:tc>
        <w:tc>
          <w:tcPr>
            <w:tcW w:w="8930" w:type="dxa"/>
            <w:gridSpan w:val="3"/>
          </w:tcPr>
          <w:p w:rsidR="00813419" w:rsidRPr="001219D4" w:rsidRDefault="00813419" w:rsidP="001219D4">
            <w:pPr>
              <w:spacing w:before="60" w:after="60"/>
              <w:rPr>
                <w:sz w:val="22"/>
                <w:szCs w:val="22"/>
              </w:rPr>
            </w:pPr>
            <w:r w:rsidRPr="001219D4">
              <w:rPr>
                <w:sz w:val="22"/>
                <w:szCs w:val="22"/>
              </w:rPr>
              <w:t>Turuk, V., Zdravstvena njega majke i novorođenčeta, nastavni tekstovi, 2004.</w:t>
            </w:r>
          </w:p>
        </w:tc>
      </w:tr>
      <w:tr w:rsidR="00813419" w:rsidRPr="00494DBB" w:rsidTr="00F66A66">
        <w:trPr>
          <w:trHeight w:val="254"/>
        </w:trPr>
        <w:tc>
          <w:tcPr>
            <w:tcW w:w="959" w:type="dxa"/>
          </w:tcPr>
          <w:p w:rsidR="00813419" w:rsidRPr="001219D4" w:rsidRDefault="00813419" w:rsidP="002F559A">
            <w:pPr>
              <w:rPr>
                <w:sz w:val="22"/>
                <w:szCs w:val="22"/>
              </w:rPr>
            </w:pPr>
            <w:r w:rsidRPr="001219D4">
              <w:rPr>
                <w:sz w:val="22"/>
                <w:szCs w:val="22"/>
              </w:rPr>
              <w:t>2.</w:t>
            </w:r>
          </w:p>
        </w:tc>
        <w:tc>
          <w:tcPr>
            <w:tcW w:w="8930" w:type="dxa"/>
            <w:gridSpan w:val="3"/>
          </w:tcPr>
          <w:p w:rsidR="00813419" w:rsidRPr="001219D4" w:rsidRDefault="00813419" w:rsidP="002F559A">
            <w:pPr>
              <w:rPr>
                <w:sz w:val="22"/>
                <w:szCs w:val="22"/>
              </w:rPr>
            </w:pPr>
            <w:r w:rsidRPr="001219D4">
              <w:rPr>
                <w:sz w:val="22"/>
                <w:szCs w:val="22"/>
              </w:rPr>
              <w:t>Habazin,I., Zdravstvena njega majke i novorođenčeta, nastavni tekstovi,2006.</w:t>
            </w:r>
          </w:p>
        </w:tc>
      </w:tr>
      <w:tr w:rsidR="00A52C21" w:rsidRPr="00494DBB" w:rsidTr="00F66A66">
        <w:tc>
          <w:tcPr>
            <w:tcW w:w="9889" w:type="dxa"/>
            <w:gridSpan w:val="4"/>
            <w:shd w:val="clear" w:color="auto" w:fill="D9D9D9"/>
          </w:tcPr>
          <w:p w:rsidR="00A52C21" w:rsidRPr="001219D4" w:rsidRDefault="00A52C21" w:rsidP="002F559A">
            <w:pPr>
              <w:rPr>
                <w:sz w:val="22"/>
                <w:szCs w:val="22"/>
              </w:rPr>
            </w:pPr>
            <w:r w:rsidRPr="001219D4">
              <w:rPr>
                <w:sz w:val="22"/>
                <w:szCs w:val="22"/>
              </w:rPr>
              <w:t>Izborna literatura</w:t>
            </w:r>
          </w:p>
        </w:tc>
      </w:tr>
      <w:tr w:rsidR="00A52C21" w:rsidRPr="00494DBB" w:rsidTr="00F66A66">
        <w:tc>
          <w:tcPr>
            <w:tcW w:w="959" w:type="dxa"/>
          </w:tcPr>
          <w:p w:rsidR="00A52C21" w:rsidRPr="001219D4" w:rsidRDefault="00A52C21" w:rsidP="002F559A">
            <w:pPr>
              <w:rPr>
                <w:sz w:val="22"/>
                <w:szCs w:val="22"/>
              </w:rPr>
            </w:pPr>
            <w:r w:rsidRPr="001219D4">
              <w:rPr>
                <w:sz w:val="22"/>
                <w:szCs w:val="22"/>
              </w:rPr>
              <w:lastRenderedPageBreak/>
              <w:t>1.</w:t>
            </w:r>
          </w:p>
        </w:tc>
        <w:tc>
          <w:tcPr>
            <w:tcW w:w="8930" w:type="dxa"/>
            <w:gridSpan w:val="3"/>
          </w:tcPr>
          <w:p w:rsidR="00A52C21" w:rsidRPr="001219D4" w:rsidRDefault="00813419" w:rsidP="002F559A">
            <w:pPr>
              <w:rPr>
                <w:sz w:val="22"/>
                <w:szCs w:val="22"/>
              </w:rPr>
            </w:pPr>
            <w:r w:rsidRPr="001219D4">
              <w:rPr>
                <w:bCs/>
                <w:sz w:val="22"/>
                <w:szCs w:val="22"/>
                <w:lang w:val="en-US"/>
              </w:rPr>
              <w:t>Marcia L. London, Patricia W. Ladewig, Jane W. Ball Ruth C. Bindler, Kay J. Cowen, Maternal &amp; Child Nursing Care, Prentice Hall, 2010.</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0E365F" w:rsidRPr="00563338" w:rsidTr="00563338">
        <w:tc>
          <w:tcPr>
            <w:tcW w:w="9889" w:type="dxa"/>
            <w:gridSpan w:val="5"/>
            <w:shd w:val="clear" w:color="auto" w:fill="D9D9D9"/>
            <w:vAlign w:val="center"/>
          </w:tcPr>
          <w:p w:rsidR="000E365F" w:rsidRPr="00277717" w:rsidRDefault="000E365F" w:rsidP="00563338">
            <w:pPr>
              <w:jc w:val="center"/>
              <w:rPr>
                <w:b/>
                <w:sz w:val="22"/>
                <w:szCs w:val="22"/>
              </w:rPr>
            </w:pPr>
            <w:r w:rsidRPr="00277717">
              <w:rPr>
                <w:b/>
                <w:sz w:val="22"/>
                <w:szCs w:val="22"/>
              </w:rPr>
              <w:t>POPIS TEMA</w:t>
            </w:r>
          </w:p>
        </w:tc>
      </w:tr>
      <w:tr w:rsidR="000E365F" w:rsidRPr="00563338" w:rsidTr="00563338">
        <w:trPr>
          <w:trHeight w:val="135"/>
        </w:trPr>
        <w:tc>
          <w:tcPr>
            <w:tcW w:w="1277" w:type="dxa"/>
            <w:vMerge w:val="restart"/>
            <w:shd w:val="clear" w:color="auto" w:fill="auto"/>
            <w:vAlign w:val="center"/>
          </w:tcPr>
          <w:p w:rsidR="000E365F" w:rsidRPr="00277717" w:rsidRDefault="000E365F" w:rsidP="00563338">
            <w:pPr>
              <w:jc w:val="center"/>
              <w:rPr>
                <w:sz w:val="22"/>
                <w:szCs w:val="22"/>
              </w:rPr>
            </w:pPr>
            <w:r w:rsidRPr="00277717">
              <w:rPr>
                <w:sz w:val="22"/>
                <w:szCs w:val="22"/>
              </w:rPr>
              <w:t>Red. br.</w:t>
            </w:r>
          </w:p>
        </w:tc>
        <w:tc>
          <w:tcPr>
            <w:tcW w:w="6680" w:type="dxa"/>
            <w:vMerge w:val="restart"/>
            <w:shd w:val="clear" w:color="auto" w:fill="auto"/>
            <w:vAlign w:val="center"/>
          </w:tcPr>
          <w:p w:rsidR="000E365F" w:rsidRPr="00277717" w:rsidRDefault="000E365F" w:rsidP="0056333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0E365F" w:rsidRPr="00277717" w:rsidRDefault="000E365F" w:rsidP="00563338">
            <w:pPr>
              <w:jc w:val="center"/>
              <w:rPr>
                <w:b/>
                <w:sz w:val="22"/>
                <w:szCs w:val="22"/>
              </w:rPr>
            </w:pPr>
            <w:r w:rsidRPr="00277717">
              <w:rPr>
                <w:b/>
                <w:sz w:val="22"/>
                <w:szCs w:val="22"/>
              </w:rPr>
              <w:t>Broj sati</w:t>
            </w:r>
          </w:p>
        </w:tc>
      </w:tr>
      <w:tr w:rsidR="000E365F" w:rsidRPr="00563338" w:rsidTr="00563338">
        <w:trPr>
          <w:trHeight w:val="135"/>
        </w:trPr>
        <w:tc>
          <w:tcPr>
            <w:tcW w:w="1277" w:type="dxa"/>
            <w:vMerge/>
            <w:shd w:val="clear" w:color="auto" w:fill="auto"/>
            <w:vAlign w:val="center"/>
          </w:tcPr>
          <w:p w:rsidR="000E365F" w:rsidRPr="00277717" w:rsidRDefault="000E365F" w:rsidP="00563338">
            <w:pPr>
              <w:jc w:val="center"/>
              <w:rPr>
                <w:sz w:val="22"/>
                <w:szCs w:val="22"/>
              </w:rPr>
            </w:pPr>
          </w:p>
        </w:tc>
        <w:tc>
          <w:tcPr>
            <w:tcW w:w="6680" w:type="dxa"/>
            <w:vMerge/>
            <w:shd w:val="clear" w:color="auto" w:fill="auto"/>
            <w:vAlign w:val="center"/>
          </w:tcPr>
          <w:p w:rsidR="000E365F" w:rsidRPr="00277717" w:rsidRDefault="000E365F" w:rsidP="00563338">
            <w:pPr>
              <w:jc w:val="center"/>
              <w:rPr>
                <w:b/>
                <w:sz w:val="22"/>
                <w:szCs w:val="22"/>
              </w:rPr>
            </w:pPr>
          </w:p>
        </w:tc>
        <w:tc>
          <w:tcPr>
            <w:tcW w:w="567" w:type="dxa"/>
            <w:shd w:val="clear" w:color="auto" w:fill="auto"/>
            <w:vAlign w:val="center"/>
          </w:tcPr>
          <w:p w:rsidR="000E365F" w:rsidRPr="00277717" w:rsidRDefault="000E365F" w:rsidP="00563338">
            <w:pPr>
              <w:jc w:val="center"/>
              <w:rPr>
                <w:b/>
                <w:sz w:val="22"/>
                <w:szCs w:val="22"/>
              </w:rPr>
            </w:pPr>
            <w:r w:rsidRPr="00277717">
              <w:rPr>
                <w:b/>
                <w:sz w:val="22"/>
                <w:szCs w:val="22"/>
              </w:rPr>
              <w:t>P</w:t>
            </w:r>
          </w:p>
        </w:tc>
        <w:tc>
          <w:tcPr>
            <w:tcW w:w="567" w:type="dxa"/>
            <w:shd w:val="clear" w:color="auto" w:fill="auto"/>
            <w:vAlign w:val="center"/>
          </w:tcPr>
          <w:p w:rsidR="000E365F" w:rsidRPr="00277717" w:rsidRDefault="000E365F" w:rsidP="00563338">
            <w:pPr>
              <w:jc w:val="center"/>
              <w:rPr>
                <w:b/>
                <w:sz w:val="22"/>
                <w:szCs w:val="22"/>
              </w:rPr>
            </w:pPr>
            <w:r w:rsidRPr="00277717">
              <w:rPr>
                <w:b/>
                <w:sz w:val="22"/>
                <w:szCs w:val="22"/>
              </w:rPr>
              <w:t>V</w:t>
            </w:r>
          </w:p>
        </w:tc>
        <w:tc>
          <w:tcPr>
            <w:tcW w:w="798" w:type="dxa"/>
            <w:shd w:val="clear" w:color="auto" w:fill="auto"/>
            <w:vAlign w:val="center"/>
          </w:tcPr>
          <w:p w:rsidR="000E365F" w:rsidRPr="00277717" w:rsidRDefault="000E365F" w:rsidP="00563338">
            <w:pPr>
              <w:jc w:val="center"/>
              <w:rPr>
                <w:b/>
                <w:sz w:val="22"/>
                <w:szCs w:val="22"/>
              </w:rPr>
            </w:pPr>
            <w:r w:rsidRPr="00277717">
              <w:rPr>
                <w:b/>
                <w:sz w:val="22"/>
                <w:szCs w:val="22"/>
              </w:rPr>
              <w:t>S</w:t>
            </w:r>
          </w:p>
        </w:tc>
      </w:tr>
      <w:tr w:rsidR="000E365F" w:rsidRPr="00563338" w:rsidTr="00563338">
        <w:trPr>
          <w:trHeight w:val="397"/>
        </w:trPr>
        <w:tc>
          <w:tcPr>
            <w:tcW w:w="1277" w:type="dxa"/>
            <w:shd w:val="clear" w:color="auto" w:fill="auto"/>
            <w:vAlign w:val="center"/>
          </w:tcPr>
          <w:p w:rsidR="000E365F" w:rsidRPr="00277717" w:rsidRDefault="000E365F" w:rsidP="00563338">
            <w:pPr>
              <w:ind w:left="426"/>
              <w:contextualSpacing/>
              <w:rPr>
                <w:sz w:val="22"/>
                <w:szCs w:val="22"/>
              </w:rPr>
            </w:pPr>
            <w:r w:rsidRPr="00277717">
              <w:rPr>
                <w:sz w:val="22"/>
                <w:szCs w:val="22"/>
              </w:rPr>
              <w:t>1.</w:t>
            </w:r>
          </w:p>
        </w:tc>
        <w:tc>
          <w:tcPr>
            <w:tcW w:w="6680" w:type="dxa"/>
            <w:shd w:val="clear" w:color="auto" w:fill="auto"/>
          </w:tcPr>
          <w:p w:rsidR="000E365F" w:rsidRPr="00277717" w:rsidRDefault="000E365F" w:rsidP="000E365F">
            <w:pPr>
              <w:rPr>
                <w:sz w:val="22"/>
                <w:szCs w:val="22"/>
              </w:rPr>
            </w:pPr>
            <w:r w:rsidRPr="00277717">
              <w:rPr>
                <w:sz w:val="22"/>
                <w:szCs w:val="22"/>
              </w:rPr>
              <w:t>Povijesni razvoj materinstva</w:t>
            </w:r>
          </w:p>
        </w:tc>
        <w:tc>
          <w:tcPr>
            <w:tcW w:w="567" w:type="dxa"/>
            <w:shd w:val="clear" w:color="auto" w:fill="auto"/>
          </w:tcPr>
          <w:p w:rsidR="000E365F" w:rsidRPr="00277717" w:rsidRDefault="009377E1" w:rsidP="00563338">
            <w:pPr>
              <w:jc w:val="center"/>
              <w:rPr>
                <w:sz w:val="22"/>
                <w:szCs w:val="22"/>
              </w:rPr>
            </w:pPr>
            <w:r w:rsidRPr="00277717">
              <w:rPr>
                <w:sz w:val="22"/>
                <w:szCs w:val="22"/>
              </w:rPr>
              <w:t>1</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2.</w:t>
            </w:r>
          </w:p>
        </w:tc>
        <w:tc>
          <w:tcPr>
            <w:tcW w:w="6680" w:type="dxa"/>
            <w:shd w:val="clear" w:color="auto" w:fill="auto"/>
          </w:tcPr>
          <w:p w:rsidR="000E365F" w:rsidRPr="00277717" w:rsidRDefault="000E365F" w:rsidP="000E365F">
            <w:pPr>
              <w:rPr>
                <w:sz w:val="22"/>
                <w:szCs w:val="22"/>
              </w:rPr>
            </w:pPr>
            <w:r w:rsidRPr="00277717">
              <w:rPr>
                <w:sz w:val="22"/>
                <w:szCs w:val="22"/>
              </w:rPr>
              <w:t>Antenatalna, perinatalna i postnatalna skrb</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D14A5E" w:rsidP="00563338">
            <w:pPr>
              <w:jc w:val="center"/>
              <w:rPr>
                <w:sz w:val="22"/>
                <w:szCs w:val="22"/>
              </w:rPr>
            </w:pPr>
            <w:r w:rsidRPr="00277717">
              <w:rPr>
                <w:sz w:val="22"/>
                <w:szCs w:val="22"/>
              </w:rPr>
              <w:t>1</w:t>
            </w: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3.</w:t>
            </w:r>
          </w:p>
        </w:tc>
        <w:tc>
          <w:tcPr>
            <w:tcW w:w="6680" w:type="dxa"/>
            <w:shd w:val="clear" w:color="auto" w:fill="auto"/>
          </w:tcPr>
          <w:p w:rsidR="000E365F" w:rsidRPr="00277717" w:rsidRDefault="000E365F" w:rsidP="000E365F">
            <w:pPr>
              <w:rPr>
                <w:sz w:val="22"/>
                <w:szCs w:val="22"/>
              </w:rPr>
            </w:pPr>
            <w:r w:rsidRPr="00277717">
              <w:rPr>
                <w:sz w:val="22"/>
                <w:szCs w:val="22"/>
              </w:rPr>
              <w:t>Fiziološke promjene u trudnoći</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D14A5E" w:rsidP="00563338">
            <w:pPr>
              <w:jc w:val="center"/>
              <w:rPr>
                <w:sz w:val="22"/>
                <w:szCs w:val="22"/>
              </w:rPr>
            </w:pPr>
            <w:r w:rsidRPr="00277717">
              <w:rPr>
                <w:sz w:val="22"/>
                <w:szCs w:val="22"/>
              </w:rPr>
              <w:t>2</w:t>
            </w: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4.</w:t>
            </w:r>
          </w:p>
        </w:tc>
        <w:tc>
          <w:tcPr>
            <w:tcW w:w="6680" w:type="dxa"/>
            <w:shd w:val="clear" w:color="auto" w:fill="auto"/>
          </w:tcPr>
          <w:p w:rsidR="000E365F" w:rsidRPr="00277717" w:rsidRDefault="000E365F" w:rsidP="000E365F">
            <w:pPr>
              <w:rPr>
                <w:sz w:val="22"/>
                <w:szCs w:val="22"/>
              </w:rPr>
            </w:pPr>
            <w:r w:rsidRPr="00277717">
              <w:rPr>
                <w:sz w:val="22"/>
                <w:szCs w:val="22"/>
              </w:rPr>
              <w:t>Medicinsko tehnički zahvati u trudnoći</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5.</w:t>
            </w:r>
          </w:p>
        </w:tc>
        <w:tc>
          <w:tcPr>
            <w:tcW w:w="6680" w:type="dxa"/>
            <w:shd w:val="clear" w:color="auto" w:fill="auto"/>
          </w:tcPr>
          <w:p w:rsidR="000E365F" w:rsidRPr="00277717" w:rsidRDefault="000E365F" w:rsidP="000E365F">
            <w:pPr>
              <w:rPr>
                <w:sz w:val="22"/>
                <w:szCs w:val="22"/>
              </w:rPr>
            </w:pPr>
            <w:r w:rsidRPr="00277717">
              <w:rPr>
                <w:sz w:val="22"/>
                <w:szCs w:val="22"/>
              </w:rPr>
              <w:t>Visokorizična trudnoća</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6.</w:t>
            </w:r>
          </w:p>
        </w:tc>
        <w:tc>
          <w:tcPr>
            <w:tcW w:w="6680" w:type="dxa"/>
            <w:shd w:val="clear" w:color="auto" w:fill="auto"/>
          </w:tcPr>
          <w:p w:rsidR="000E365F" w:rsidRPr="00277717" w:rsidRDefault="000E365F" w:rsidP="000E365F">
            <w:pPr>
              <w:rPr>
                <w:sz w:val="22"/>
                <w:szCs w:val="22"/>
              </w:rPr>
            </w:pPr>
            <w:r w:rsidRPr="00277717">
              <w:rPr>
                <w:sz w:val="22"/>
                <w:szCs w:val="22"/>
              </w:rPr>
              <w:t>Adolescentna trudnoća</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D14A5E" w:rsidP="00563338">
            <w:pPr>
              <w:jc w:val="center"/>
              <w:rPr>
                <w:sz w:val="22"/>
                <w:szCs w:val="22"/>
              </w:rPr>
            </w:pPr>
            <w:r w:rsidRPr="00277717">
              <w:rPr>
                <w:sz w:val="22"/>
                <w:szCs w:val="22"/>
              </w:rPr>
              <w:t>1</w:t>
            </w: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7.</w:t>
            </w:r>
          </w:p>
        </w:tc>
        <w:tc>
          <w:tcPr>
            <w:tcW w:w="6680" w:type="dxa"/>
            <w:shd w:val="clear" w:color="auto" w:fill="auto"/>
          </w:tcPr>
          <w:p w:rsidR="000E365F" w:rsidRPr="00277717" w:rsidRDefault="000E365F" w:rsidP="000E365F">
            <w:pPr>
              <w:rPr>
                <w:sz w:val="22"/>
                <w:szCs w:val="22"/>
              </w:rPr>
            </w:pPr>
            <w:r w:rsidRPr="00277717">
              <w:rPr>
                <w:sz w:val="22"/>
                <w:szCs w:val="22"/>
              </w:rPr>
              <w:t>Prehrana trudnice</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D14A5E" w:rsidP="00563338">
            <w:pPr>
              <w:jc w:val="center"/>
              <w:rPr>
                <w:sz w:val="22"/>
                <w:szCs w:val="22"/>
              </w:rPr>
            </w:pPr>
            <w:r w:rsidRPr="00277717">
              <w:rPr>
                <w:sz w:val="22"/>
                <w:szCs w:val="22"/>
              </w:rPr>
              <w:t>1</w:t>
            </w: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8.</w:t>
            </w:r>
          </w:p>
        </w:tc>
        <w:tc>
          <w:tcPr>
            <w:tcW w:w="6680" w:type="dxa"/>
            <w:shd w:val="clear" w:color="auto" w:fill="auto"/>
          </w:tcPr>
          <w:p w:rsidR="000E365F" w:rsidRPr="00277717" w:rsidRDefault="000E365F" w:rsidP="000E365F">
            <w:pPr>
              <w:rPr>
                <w:sz w:val="22"/>
                <w:szCs w:val="22"/>
              </w:rPr>
            </w:pPr>
            <w:r w:rsidRPr="00277717">
              <w:rPr>
                <w:sz w:val="22"/>
                <w:szCs w:val="22"/>
              </w:rPr>
              <w:t>Zdravstvena njega trudnice s patološkom trudnoćom</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9.</w:t>
            </w:r>
          </w:p>
        </w:tc>
        <w:tc>
          <w:tcPr>
            <w:tcW w:w="6680" w:type="dxa"/>
            <w:shd w:val="clear" w:color="auto" w:fill="auto"/>
          </w:tcPr>
          <w:p w:rsidR="000E365F" w:rsidRPr="00277717" w:rsidRDefault="000E365F" w:rsidP="000E365F">
            <w:pPr>
              <w:rPr>
                <w:sz w:val="22"/>
                <w:szCs w:val="22"/>
              </w:rPr>
            </w:pPr>
            <w:r w:rsidRPr="00277717">
              <w:rPr>
                <w:sz w:val="22"/>
                <w:szCs w:val="22"/>
              </w:rPr>
              <w:t>Hitna stanja u opstetriciji</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0E365F">
            <w:pPr>
              <w:contextualSpacing/>
              <w:rPr>
                <w:sz w:val="22"/>
                <w:szCs w:val="22"/>
              </w:rPr>
            </w:pPr>
            <w:r w:rsidRPr="00277717">
              <w:rPr>
                <w:sz w:val="22"/>
                <w:szCs w:val="22"/>
              </w:rPr>
              <w:t xml:space="preserve">      10.</w:t>
            </w:r>
          </w:p>
        </w:tc>
        <w:tc>
          <w:tcPr>
            <w:tcW w:w="6680" w:type="dxa"/>
            <w:shd w:val="clear" w:color="auto" w:fill="auto"/>
          </w:tcPr>
          <w:p w:rsidR="000E365F" w:rsidRPr="00277717" w:rsidRDefault="000E365F" w:rsidP="000E365F">
            <w:pPr>
              <w:rPr>
                <w:sz w:val="22"/>
                <w:szCs w:val="22"/>
              </w:rPr>
            </w:pPr>
            <w:r w:rsidRPr="00277717">
              <w:rPr>
                <w:sz w:val="22"/>
                <w:szCs w:val="22"/>
              </w:rPr>
              <w:t>Priprema trudnice za porod</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0E365F">
            <w:pPr>
              <w:contextualSpacing/>
              <w:rPr>
                <w:sz w:val="22"/>
                <w:szCs w:val="22"/>
              </w:rPr>
            </w:pPr>
            <w:r w:rsidRPr="00277717">
              <w:rPr>
                <w:sz w:val="22"/>
                <w:szCs w:val="22"/>
              </w:rPr>
              <w:t xml:space="preserve">      11.</w:t>
            </w:r>
          </w:p>
        </w:tc>
        <w:tc>
          <w:tcPr>
            <w:tcW w:w="6680" w:type="dxa"/>
            <w:shd w:val="clear" w:color="auto" w:fill="auto"/>
          </w:tcPr>
          <w:p w:rsidR="000E365F" w:rsidRPr="00277717" w:rsidRDefault="000E365F" w:rsidP="000E365F">
            <w:pPr>
              <w:rPr>
                <w:sz w:val="22"/>
                <w:szCs w:val="22"/>
              </w:rPr>
            </w:pPr>
            <w:r w:rsidRPr="00277717">
              <w:rPr>
                <w:sz w:val="22"/>
                <w:szCs w:val="22"/>
              </w:rPr>
              <w:t>Zbrinjavanje rodilje kroz porodna doba</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0E365F">
            <w:pPr>
              <w:contextualSpacing/>
              <w:rPr>
                <w:sz w:val="22"/>
                <w:szCs w:val="22"/>
              </w:rPr>
            </w:pPr>
            <w:r w:rsidRPr="00277717">
              <w:rPr>
                <w:sz w:val="22"/>
                <w:szCs w:val="22"/>
              </w:rPr>
              <w:t xml:space="preserve">      12.</w:t>
            </w:r>
          </w:p>
        </w:tc>
        <w:tc>
          <w:tcPr>
            <w:tcW w:w="6680" w:type="dxa"/>
            <w:shd w:val="clear" w:color="auto" w:fill="auto"/>
          </w:tcPr>
          <w:p w:rsidR="000E365F" w:rsidRPr="00277717" w:rsidRDefault="000E365F" w:rsidP="000E365F">
            <w:pPr>
              <w:rPr>
                <w:sz w:val="22"/>
                <w:szCs w:val="22"/>
              </w:rPr>
            </w:pPr>
            <w:r w:rsidRPr="00277717">
              <w:rPr>
                <w:sz w:val="22"/>
                <w:szCs w:val="22"/>
              </w:rPr>
              <w:t>Dojenje</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0E365F">
            <w:pPr>
              <w:contextualSpacing/>
              <w:rPr>
                <w:sz w:val="22"/>
                <w:szCs w:val="22"/>
              </w:rPr>
            </w:pPr>
            <w:r w:rsidRPr="00277717">
              <w:rPr>
                <w:sz w:val="22"/>
                <w:szCs w:val="22"/>
              </w:rPr>
              <w:t xml:space="preserve">      13.</w:t>
            </w:r>
          </w:p>
        </w:tc>
        <w:tc>
          <w:tcPr>
            <w:tcW w:w="6680" w:type="dxa"/>
            <w:shd w:val="clear" w:color="auto" w:fill="auto"/>
          </w:tcPr>
          <w:p w:rsidR="000E365F" w:rsidRPr="00277717" w:rsidRDefault="000E365F" w:rsidP="000E365F">
            <w:pPr>
              <w:rPr>
                <w:sz w:val="22"/>
                <w:szCs w:val="22"/>
              </w:rPr>
            </w:pPr>
            <w:r w:rsidRPr="00277717">
              <w:rPr>
                <w:sz w:val="22"/>
                <w:szCs w:val="22"/>
              </w:rPr>
              <w:t>Zdravstvena njega babinjače</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0E365F">
            <w:pPr>
              <w:contextualSpacing/>
              <w:rPr>
                <w:sz w:val="22"/>
                <w:szCs w:val="22"/>
              </w:rPr>
            </w:pPr>
            <w:r w:rsidRPr="00277717">
              <w:rPr>
                <w:sz w:val="22"/>
                <w:szCs w:val="22"/>
              </w:rPr>
              <w:t xml:space="preserve">      14.</w:t>
            </w:r>
          </w:p>
        </w:tc>
        <w:tc>
          <w:tcPr>
            <w:tcW w:w="6680" w:type="dxa"/>
            <w:shd w:val="clear" w:color="auto" w:fill="auto"/>
          </w:tcPr>
          <w:p w:rsidR="000E365F" w:rsidRPr="00277717" w:rsidRDefault="000E365F" w:rsidP="000E365F">
            <w:pPr>
              <w:rPr>
                <w:sz w:val="22"/>
                <w:szCs w:val="22"/>
              </w:rPr>
            </w:pPr>
            <w:r w:rsidRPr="00277717">
              <w:rPr>
                <w:sz w:val="22"/>
                <w:szCs w:val="22"/>
              </w:rPr>
              <w:t>Zbrinjavanje novorođenčeta neposredno nakon poroda</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0E365F">
            <w:pPr>
              <w:contextualSpacing/>
              <w:rPr>
                <w:sz w:val="22"/>
                <w:szCs w:val="22"/>
              </w:rPr>
            </w:pPr>
            <w:r w:rsidRPr="00277717">
              <w:rPr>
                <w:sz w:val="22"/>
                <w:szCs w:val="22"/>
              </w:rPr>
              <w:t xml:space="preserve">      15.</w:t>
            </w:r>
          </w:p>
        </w:tc>
        <w:tc>
          <w:tcPr>
            <w:tcW w:w="6680" w:type="dxa"/>
            <w:shd w:val="clear" w:color="auto" w:fill="auto"/>
          </w:tcPr>
          <w:p w:rsidR="000E365F" w:rsidRPr="00277717" w:rsidRDefault="000E365F" w:rsidP="000E365F">
            <w:pPr>
              <w:rPr>
                <w:sz w:val="22"/>
                <w:szCs w:val="22"/>
              </w:rPr>
            </w:pPr>
            <w:r w:rsidRPr="00277717">
              <w:rPr>
                <w:sz w:val="22"/>
                <w:szCs w:val="22"/>
              </w:rPr>
              <w:t>Porodne traume kod novorođenčeta</w:t>
            </w:r>
          </w:p>
        </w:tc>
        <w:tc>
          <w:tcPr>
            <w:tcW w:w="567" w:type="dxa"/>
            <w:shd w:val="clear" w:color="auto" w:fill="auto"/>
          </w:tcPr>
          <w:p w:rsidR="000E365F" w:rsidRPr="00277717" w:rsidRDefault="009377E1" w:rsidP="00563338">
            <w:pPr>
              <w:jc w:val="center"/>
              <w:rPr>
                <w:sz w:val="22"/>
                <w:szCs w:val="22"/>
              </w:rPr>
            </w:pPr>
            <w:r w:rsidRPr="00277717">
              <w:rPr>
                <w:sz w:val="22"/>
                <w:szCs w:val="22"/>
              </w:rPr>
              <w:t>2</w:t>
            </w:r>
          </w:p>
        </w:tc>
        <w:tc>
          <w:tcPr>
            <w:tcW w:w="567" w:type="dxa"/>
            <w:shd w:val="clear" w:color="auto" w:fill="auto"/>
          </w:tcPr>
          <w:p w:rsidR="000E365F" w:rsidRPr="00277717" w:rsidRDefault="000E365F" w:rsidP="00563338">
            <w:pPr>
              <w:jc w:val="center"/>
              <w:rPr>
                <w:sz w:val="22"/>
                <w:szCs w:val="22"/>
              </w:rPr>
            </w:pP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16.</w:t>
            </w:r>
          </w:p>
        </w:tc>
        <w:tc>
          <w:tcPr>
            <w:tcW w:w="6680" w:type="dxa"/>
            <w:shd w:val="clear" w:color="auto" w:fill="auto"/>
          </w:tcPr>
          <w:p w:rsidR="000E365F" w:rsidRPr="00277717" w:rsidRDefault="000E365F" w:rsidP="000E365F">
            <w:pPr>
              <w:rPr>
                <w:sz w:val="22"/>
                <w:szCs w:val="22"/>
              </w:rPr>
            </w:pPr>
            <w:r w:rsidRPr="00277717">
              <w:rPr>
                <w:sz w:val="22"/>
                <w:szCs w:val="22"/>
              </w:rPr>
              <w:t>Uzimanje sestrinske anamneze kod trudnica</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3</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17.</w:t>
            </w:r>
          </w:p>
        </w:tc>
        <w:tc>
          <w:tcPr>
            <w:tcW w:w="6680" w:type="dxa"/>
            <w:shd w:val="clear" w:color="auto" w:fill="auto"/>
          </w:tcPr>
          <w:p w:rsidR="000E365F" w:rsidRPr="00277717" w:rsidRDefault="000E365F" w:rsidP="000E365F">
            <w:pPr>
              <w:rPr>
                <w:sz w:val="22"/>
                <w:szCs w:val="22"/>
              </w:rPr>
            </w:pPr>
            <w:r w:rsidRPr="00277717">
              <w:rPr>
                <w:sz w:val="22"/>
                <w:szCs w:val="22"/>
              </w:rPr>
              <w:t>Procjena vitalnih znakova kod trudnica</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3</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18.</w:t>
            </w:r>
          </w:p>
        </w:tc>
        <w:tc>
          <w:tcPr>
            <w:tcW w:w="6680" w:type="dxa"/>
            <w:shd w:val="clear" w:color="auto" w:fill="auto"/>
          </w:tcPr>
          <w:p w:rsidR="000E365F" w:rsidRPr="00277717" w:rsidRDefault="000E365F" w:rsidP="000E365F">
            <w:pPr>
              <w:rPr>
                <w:sz w:val="22"/>
                <w:szCs w:val="22"/>
              </w:rPr>
            </w:pPr>
            <w:r w:rsidRPr="00277717">
              <w:rPr>
                <w:sz w:val="22"/>
                <w:szCs w:val="22"/>
              </w:rPr>
              <w:t>Određivanje proteina i glukoze u urinu kod trudnice</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2</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19.</w:t>
            </w:r>
          </w:p>
        </w:tc>
        <w:tc>
          <w:tcPr>
            <w:tcW w:w="6680" w:type="dxa"/>
            <w:shd w:val="clear" w:color="auto" w:fill="auto"/>
          </w:tcPr>
          <w:p w:rsidR="000E365F" w:rsidRPr="00277717" w:rsidRDefault="000E365F" w:rsidP="000E365F">
            <w:pPr>
              <w:rPr>
                <w:sz w:val="22"/>
                <w:szCs w:val="22"/>
              </w:rPr>
            </w:pPr>
            <w:r w:rsidRPr="00277717">
              <w:rPr>
                <w:sz w:val="22"/>
                <w:szCs w:val="22"/>
              </w:rPr>
              <w:t>Određivanje termina poroda</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1</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20.</w:t>
            </w:r>
          </w:p>
        </w:tc>
        <w:tc>
          <w:tcPr>
            <w:tcW w:w="6680" w:type="dxa"/>
            <w:shd w:val="clear" w:color="auto" w:fill="auto"/>
          </w:tcPr>
          <w:p w:rsidR="000E365F" w:rsidRPr="00277717" w:rsidRDefault="000E365F" w:rsidP="000E365F">
            <w:pPr>
              <w:rPr>
                <w:sz w:val="22"/>
                <w:szCs w:val="22"/>
              </w:rPr>
            </w:pPr>
            <w:r w:rsidRPr="00277717">
              <w:rPr>
                <w:sz w:val="22"/>
                <w:szCs w:val="22"/>
              </w:rPr>
              <w:t>Postavljanje i praćenje CTG-a</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3</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21.</w:t>
            </w:r>
          </w:p>
        </w:tc>
        <w:tc>
          <w:tcPr>
            <w:tcW w:w="6680" w:type="dxa"/>
            <w:shd w:val="clear" w:color="auto" w:fill="auto"/>
          </w:tcPr>
          <w:p w:rsidR="000E365F" w:rsidRPr="00277717" w:rsidRDefault="000E365F" w:rsidP="000E365F">
            <w:pPr>
              <w:rPr>
                <w:sz w:val="22"/>
                <w:szCs w:val="22"/>
              </w:rPr>
            </w:pPr>
            <w:r w:rsidRPr="00277717">
              <w:rPr>
                <w:sz w:val="22"/>
                <w:szCs w:val="22"/>
              </w:rPr>
              <w:t>Procjena vanjskih mjera zdjelice</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2</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22.</w:t>
            </w:r>
          </w:p>
        </w:tc>
        <w:tc>
          <w:tcPr>
            <w:tcW w:w="6680" w:type="dxa"/>
            <w:shd w:val="clear" w:color="auto" w:fill="auto"/>
          </w:tcPr>
          <w:p w:rsidR="000E365F" w:rsidRPr="00277717" w:rsidRDefault="000E365F" w:rsidP="000E365F">
            <w:pPr>
              <w:rPr>
                <w:sz w:val="22"/>
                <w:szCs w:val="22"/>
              </w:rPr>
            </w:pPr>
            <w:r w:rsidRPr="00277717">
              <w:rPr>
                <w:sz w:val="22"/>
                <w:szCs w:val="22"/>
              </w:rPr>
              <w:t>Prijem trudnice u rađaonu</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3</w:t>
            </w:r>
          </w:p>
        </w:tc>
        <w:tc>
          <w:tcPr>
            <w:tcW w:w="798" w:type="dxa"/>
            <w:shd w:val="clear" w:color="auto" w:fill="auto"/>
          </w:tcPr>
          <w:p w:rsidR="000E365F" w:rsidRPr="00277717" w:rsidRDefault="000E365F"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0E365F" w:rsidP="00563338">
            <w:pPr>
              <w:contextualSpacing/>
              <w:jc w:val="center"/>
              <w:rPr>
                <w:sz w:val="22"/>
                <w:szCs w:val="22"/>
              </w:rPr>
            </w:pPr>
            <w:r w:rsidRPr="00277717">
              <w:rPr>
                <w:sz w:val="22"/>
                <w:szCs w:val="22"/>
              </w:rPr>
              <w:t>23.</w:t>
            </w:r>
          </w:p>
        </w:tc>
        <w:tc>
          <w:tcPr>
            <w:tcW w:w="6680" w:type="dxa"/>
            <w:shd w:val="clear" w:color="auto" w:fill="auto"/>
          </w:tcPr>
          <w:p w:rsidR="000E365F" w:rsidRPr="00277717" w:rsidRDefault="000E365F" w:rsidP="000E365F">
            <w:pPr>
              <w:rPr>
                <w:sz w:val="22"/>
                <w:szCs w:val="22"/>
              </w:rPr>
            </w:pPr>
            <w:r w:rsidRPr="00277717">
              <w:rPr>
                <w:sz w:val="22"/>
                <w:szCs w:val="22"/>
              </w:rPr>
              <w:t>Primjena tokolitika</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0E365F" w:rsidP="00563338">
            <w:pPr>
              <w:jc w:val="center"/>
              <w:rPr>
                <w:sz w:val="22"/>
                <w:szCs w:val="22"/>
              </w:rPr>
            </w:pPr>
            <w:r w:rsidRPr="00277717">
              <w:rPr>
                <w:sz w:val="22"/>
                <w:szCs w:val="22"/>
              </w:rPr>
              <w:t>1</w:t>
            </w:r>
          </w:p>
        </w:tc>
        <w:tc>
          <w:tcPr>
            <w:tcW w:w="798" w:type="dxa"/>
            <w:shd w:val="clear" w:color="auto" w:fill="auto"/>
          </w:tcPr>
          <w:p w:rsidR="000E365F" w:rsidRPr="00277717" w:rsidRDefault="000E365F"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24</w:t>
            </w:r>
          </w:p>
        </w:tc>
        <w:tc>
          <w:tcPr>
            <w:tcW w:w="6680" w:type="dxa"/>
            <w:shd w:val="clear" w:color="auto" w:fill="auto"/>
          </w:tcPr>
          <w:p w:rsidR="009377E1" w:rsidRPr="00277717" w:rsidRDefault="009377E1" w:rsidP="002D043C">
            <w:pPr>
              <w:rPr>
                <w:sz w:val="22"/>
                <w:szCs w:val="22"/>
              </w:rPr>
            </w:pPr>
            <w:r w:rsidRPr="00277717">
              <w:rPr>
                <w:sz w:val="22"/>
                <w:szCs w:val="22"/>
              </w:rPr>
              <w:t xml:space="preserve">Procjena znakova odljuštenja posteljice        </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25</w:t>
            </w:r>
          </w:p>
        </w:tc>
        <w:tc>
          <w:tcPr>
            <w:tcW w:w="6680" w:type="dxa"/>
            <w:shd w:val="clear" w:color="auto" w:fill="auto"/>
          </w:tcPr>
          <w:p w:rsidR="009377E1" w:rsidRPr="00277717" w:rsidRDefault="009377E1" w:rsidP="002D043C">
            <w:pPr>
              <w:rPr>
                <w:sz w:val="22"/>
                <w:szCs w:val="22"/>
              </w:rPr>
            </w:pPr>
            <w:r w:rsidRPr="00277717">
              <w:rPr>
                <w:sz w:val="22"/>
                <w:szCs w:val="22"/>
              </w:rPr>
              <w:t>Pregled i procjena posteljice</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26</w:t>
            </w:r>
          </w:p>
        </w:tc>
        <w:tc>
          <w:tcPr>
            <w:tcW w:w="6680" w:type="dxa"/>
            <w:shd w:val="clear" w:color="auto" w:fill="auto"/>
          </w:tcPr>
          <w:p w:rsidR="009377E1" w:rsidRPr="00277717" w:rsidRDefault="009377E1" w:rsidP="002D043C">
            <w:pPr>
              <w:rPr>
                <w:sz w:val="22"/>
                <w:szCs w:val="22"/>
              </w:rPr>
            </w:pPr>
            <w:r w:rsidRPr="00277717">
              <w:rPr>
                <w:sz w:val="22"/>
                <w:szCs w:val="22"/>
              </w:rPr>
              <w:t>Aspiracija sekreta iz nosa kod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lastRenderedPageBreak/>
              <w:t>27</w:t>
            </w:r>
          </w:p>
        </w:tc>
        <w:tc>
          <w:tcPr>
            <w:tcW w:w="6680" w:type="dxa"/>
            <w:shd w:val="clear" w:color="auto" w:fill="auto"/>
          </w:tcPr>
          <w:p w:rsidR="009377E1" w:rsidRPr="00277717" w:rsidRDefault="009377E1" w:rsidP="002D043C">
            <w:pPr>
              <w:rPr>
                <w:sz w:val="22"/>
                <w:szCs w:val="22"/>
              </w:rPr>
            </w:pPr>
            <w:r w:rsidRPr="00277717">
              <w:rPr>
                <w:sz w:val="22"/>
                <w:szCs w:val="22"/>
              </w:rPr>
              <w:t>Procjena vitalnosti po Apgar</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28</w:t>
            </w:r>
          </w:p>
        </w:tc>
        <w:tc>
          <w:tcPr>
            <w:tcW w:w="6680" w:type="dxa"/>
            <w:shd w:val="clear" w:color="auto" w:fill="auto"/>
          </w:tcPr>
          <w:p w:rsidR="009377E1" w:rsidRPr="00277717" w:rsidRDefault="009377E1" w:rsidP="002D043C">
            <w:pPr>
              <w:rPr>
                <w:sz w:val="22"/>
                <w:szCs w:val="22"/>
              </w:rPr>
            </w:pPr>
            <w:r w:rsidRPr="00277717">
              <w:rPr>
                <w:sz w:val="22"/>
                <w:szCs w:val="22"/>
              </w:rPr>
              <w:t>Prvo zbrinjavanje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29</w:t>
            </w:r>
          </w:p>
        </w:tc>
        <w:tc>
          <w:tcPr>
            <w:tcW w:w="6680" w:type="dxa"/>
            <w:shd w:val="clear" w:color="auto" w:fill="auto"/>
          </w:tcPr>
          <w:p w:rsidR="009377E1" w:rsidRPr="00277717" w:rsidRDefault="009377E1" w:rsidP="002D043C">
            <w:pPr>
              <w:rPr>
                <w:sz w:val="22"/>
                <w:szCs w:val="22"/>
              </w:rPr>
            </w:pPr>
            <w:r w:rsidRPr="00277717">
              <w:rPr>
                <w:sz w:val="22"/>
                <w:szCs w:val="22"/>
              </w:rPr>
              <w:t>Kupanje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30</w:t>
            </w:r>
          </w:p>
        </w:tc>
        <w:tc>
          <w:tcPr>
            <w:tcW w:w="6680" w:type="dxa"/>
            <w:shd w:val="clear" w:color="auto" w:fill="auto"/>
          </w:tcPr>
          <w:p w:rsidR="009377E1" w:rsidRPr="00277717" w:rsidRDefault="009377E1" w:rsidP="002D043C">
            <w:pPr>
              <w:rPr>
                <w:sz w:val="22"/>
                <w:szCs w:val="22"/>
              </w:rPr>
            </w:pPr>
            <w:r w:rsidRPr="00277717">
              <w:rPr>
                <w:sz w:val="22"/>
                <w:szCs w:val="22"/>
              </w:rPr>
              <w:t>Prematanje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0E365F" w:rsidRPr="00563338" w:rsidTr="00563338">
        <w:trPr>
          <w:trHeight w:val="397"/>
        </w:trPr>
        <w:tc>
          <w:tcPr>
            <w:tcW w:w="1277" w:type="dxa"/>
            <w:shd w:val="clear" w:color="auto" w:fill="auto"/>
            <w:vAlign w:val="center"/>
          </w:tcPr>
          <w:p w:rsidR="000E365F" w:rsidRPr="00277717" w:rsidRDefault="009377E1" w:rsidP="00563338">
            <w:pPr>
              <w:contextualSpacing/>
              <w:jc w:val="center"/>
              <w:rPr>
                <w:sz w:val="22"/>
                <w:szCs w:val="22"/>
              </w:rPr>
            </w:pPr>
            <w:r w:rsidRPr="00277717">
              <w:rPr>
                <w:sz w:val="22"/>
                <w:szCs w:val="22"/>
              </w:rPr>
              <w:t>31</w:t>
            </w:r>
          </w:p>
        </w:tc>
        <w:tc>
          <w:tcPr>
            <w:tcW w:w="6680" w:type="dxa"/>
            <w:shd w:val="clear" w:color="auto" w:fill="auto"/>
          </w:tcPr>
          <w:p w:rsidR="000E365F" w:rsidRPr="00277717" w:rsidRDefault="009377E1" w:rsidP="000E365F">
            <w:pPr>
              <w:rPr>
                <w:sz w:val="22"/>
                <w:szCs w:val="22"/>
              </w:rPr>
            </w:pPr>
            <w:r w:rsidRPr="00277717">
              <w:rPr>
                <w:sz w:val="22"/>
                <w:szCs w:val="22"/>
              </w:rPr>
              <w:t>Zbrinjavanje pupčane rane</w:t>
            </w:r>
          </w:p>
        </w:tc>
        <w:tc>
          <w:tcPr>
            <w:tcW w:w="567" w:type="dxa"/>
            <w:shd w:val="clear" w:color="auto" w:fill="auto"/>
          </w:tcPr>
          <w:p w:rsidR="000E365F" w:rsidRPr="00277717" w:rsidRDefault="000E365F" w:rsidP="00563338">
            <w:pPr>
              <w:jc w:val="center"/>
              <w:rPr>
                <w:sz w:val="22"/>
                <w:szCs w:val="22"/>
              </w:rPr>
            </w:pPr>
          </w:p>
        </w:tc>
        <w:tc>
          <w:tcPr>
            <w:tcW w:w="567" w:type="dxa"/>
            <w:shd w:val="clear" w:color="auto" w:fill="auto"/>
          </w:tcPr>
          <w:p w:rsidR="000E365F" w:rsidRPr="00277717" w:rsidRDefault="009377E1" w:rsidP="00563338">
            <w:pPr>
              <w:jc w:val="center"/>
              <w:rPr>
                <w:sz w:val="22"/>
                <w:szCs w:val="22"/>
              </w:rPr>
            </w:pPr>
            <w:r w:rsidRPr="00277717">
              <w:rPr>
                <w:sz w:val="22"/>
                <w:szCs w:val="22"/>
              </w:rPr>
              <w:t>1</w:t>
            </w:r>
          </w:p>
        </w:tc>
        <w:tc>
          <w:tcPr>
            <w:tcW w:w="798" w:type="dxa"/>
            <w:shd w:val="clear" w:color="auto" w:fill="auto"/>
          </w:tcPr>
          <w:p w:rsidR="000E365F" w:rsidRPr="00277717" w:rsidRDefault="000E365F"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32</w:t>
            </w:r>
          </w:p>
        </w:tc>
        <w:tc>
          <w:tcPr>
            <w:tcW w:w="6680" w:type="dxa"/>
            <w:shd w:val="clear" w:color="auto" w:fill="auto"/>
          </w:tcPr>
          <w:p w:rsidR="009377E1" w:rsidRPr="00277717" w:rsidRDefault="009377E1" w:rsidP="002D043C">
            <w:pPr>
              <w:rPr>
                <w:sz w:val="22"/>
                <w:szCs w:val="22"/>
              </w:rPr>
            </w:pPr>
            <w:r w:rsidRPr="00277717">
              <w:rPr>
                <w:sz w:val="22"/>
                <w:szCs w:val="22"/>
              </w:rPr>
              <w:t>Procjena izlučevina kod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1</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33</w:t>
            </w:r>
          </w:p>
        </w:tc>
        <w:tc>
          <w:tcPr>
            <w:tcW w:w="6680" w:type="dxa"/>
            <w:shd w:val="clear" w:color="auto" w:fill="auto"/>
          </w:tcPr>
          <w:p w:rsidR="009377E1" w:rsidRPr="00277717" w:rsidRDefault="009377E1" w:rsidP="002D043C">
            <w:pPr>
              <w:rPr>
                <w:sz w:val="22"/>
                <w:szCs w:val="22"/>
              </w:rPr>
            </w:pPr>
            <w:r w:rsidRPr="00277717">
              <w:rPr>
                <w:sz w:val="22"/>
                <w:szCs w:val="22"/>
              </w:rPr>
              <w:t>Priprema pribora i lijekova za reanimaciju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1</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34</w:t>
            </w:r>
          </w:p>
        </w:tc>
        <w:tc>
          <w:tcPr>
            <w:tcW w:w="6680" w:type="dxa"/>
            <w:shd w:val="clear" w:color="auto" w:fill="auto"/>
          </w:tcPr>
          <w:p w:rsidR="009377E1" w:rsidRPr="00277717" w:rsidRDefault="009377E1" w:rsidP="002D043C">
            <w:pPr>
              <w:rPr>
                <w:sz w:val="22"/>
                <w:szCs w:val="22"/>
              </w:rPr>
            </w:pPr>
            <w:r w:rsidRPr="00277717">
              <w:rPr>
                <w:sz w:val="22"/>
                <w:szCs w:val="22"/>
              </w:rPr>
              <w:t>Edukacija babinjače o dojenju</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35</w:t>
            </w:r>
          </w:p>
        </w:tc>
        <w:tc>
          <w:tcPr>
            <w:tcW w:w="6680" w:type="dxa"/>
            <w:shd w:val="clear" w:color="auto" w:fill="auto"/>
          </w:tcPr>
          <w:p w:rsidR="009377E1" w:rsidRPr="00277717" w:rsidRDefault="009377E1" w:rsidP="002D043C">
            <w:pPr>
              <w:rPr>
                <w:sz w:val="22"/>
                <w:szCs w:val="22"/>
              </w:rPr>
            </w:pPr>
            <w:r w:rsidRPr="00277717">
              <w:rPr>
                <w:sz w:val="22"/>
                <w:szCs w:val="22"/>
              </w:rPr>
              <w:t>Priprema rodilje za prihvat novorođenčeta za dojenje</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36</w:t>
            </w:r>
          </w:p>
        </w:tc>
        <w:tc>
          <w:tcPr>
            <w:tcW w:w="6680" w:type="dxa"/>
            <w:shd w:val="clear" w:color="auto" w:fill="auto"/>
          </w:tcPr>
          <w:p w:rsidR="009377E1" w:rsidRPr="00277717" w:rsidRDefault="009377E1" w:rsidP="002D043C">
            <w:pPr>
              <w:rPr>
                <w:sz w:val="22"/>
                <w:szCs w:val="22"/>
              </w:rPr>
            </w:pPr>
            <w:r w:rsidRPr="00277717">
              <w:rPr>
                <w:sz w:val="22"/>
                <w:szCs w:val="22"/>
              </w:rPr>
              <w:t>Dojenje-izdajanje pumpicom, ručno</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37</w:t>
            </w:r>
          </w:p>
        </w:tc>
        <w:tc>
          <w:tcPr>
            <w:tcW w:w="6680" w:type="dxa"/>
            <w:shd w:val="clear" w:color="auto" w:fill="auto"/>
          </w:tcPr>
          <w:p w:rsidR="009377E1" w:rsidRPr="00277717" w:rsidRDefault="009377E1" w:rsidP="002D043C">
            <w:pPr>
              <w:rPr>
                <w:sz w:val="22"/>
                <w:szCs w:val="22"/>
              </w:rPr>
            </w:pPr>
            <w:r w:rsidRPr="00277717">
              <w:rPr>
                <w:sz w:val="22"/>
                <w:szCs w:val="22"/>
              </w:rPr>
              <w:t>Pregled i procjena dojki kod babinjače</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38</w:t>
            </w:r>
          </w:p>
        </w:tc>
        <w:tc>
          <w:tcPr>
            <w:tcW w:w="6680" w:type="dxa"/>
            <w:shd w:val="clear" w:color="auto" w:fill="auto"/>
          </w:tcPr>
          <w:p w:rsidR="009377E1" w:rsidRPr="00277717" w:rsidRDefault="009377E1" w:rsidP="002D043C">
            <w:pPr>
              <w:rPr>
                <w:sz w:val="22"/>
                <w:szCs w:val="22"/>
              </w:rPr>
            </w:pPr>
            <w:r w:rsidRPr="00277717">
              <w:rPr>
                <w:sz w:val="22"/>
                <w:szCs w:val="22"/>
              </w:rPr>
              <w:t>Pregled i procjena lohija, perineuma i uterusa kod babinjača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39</w:t>
            </w:r>
          </w:p>
        </w:tc>
        <w:tc>
          <w:tcPr>
            <w:tcW w:w="6680" w:type="dxa"/>
            <w:shd w:val="clear" w:color="auto" w:fill="auto"/>
          </w:tcPr>
          <w:p w:rsidR="009377E1" w:rsidRPr="00277717" w:rsidRDefault="009377E1" w:rsidP="002D043C">
            <w:pPr>
              <w:rPr>
                <w:sz w:val="22"/>
                <w:szCs w:val="22"/>
              </w:rPr>
            </w:pPr>
            <w:r w:rsidRPr="00277717">
              <w:rPr>
                <w:sz w:val="22"/>
                <w:szCs w:val="22"/>
              </w:rPr>
              <w:t>Primjena anti D gamaglobulina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40</w:t>
            </w:r>
          </w:p>
        </w:tc>
        <w:tc>
          <w:tcPr>
            <w:tcW w:w="6680" w:type="dxa"/>
            <w:shd w:val="clear" w:color="auto" w:fill="auto"/>
          </w:tcPr>
          <w:p w:rsidR="009377E1" w:rsidRPr="00277717" w:rsidRDefault="009377E1" w:rsidP="002D043C">
            <w:pPr>
              <w:rPr>
                <w:sz w:val="22"/>
                <w:szCs w:val="22"/>
              </w:rPr>
            </w:pPr>
            <w:r w:rsidRPr="00277717">
              <w:rPr>
                <w:sz w:val="22"/>
                <w:szCs w:val="22"/>
              </w:rPr>
              <w:t>Uzimanje krvi novorođenčeta za skrining testove</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41</w:t>
            </w:r>
          </w:p>
        </w:tc>
        <w:tc>
          <w:tcPr>
            <w:tcW w:w="6680" w:type="dxa"/>
            <w:shd w:val="clear" w:color="auto" w:fill="auto"/>
          </w:tcPr>
          <w:p w:rsidR="009377E1" w:rsidRPr="00277717" w:rsidRDefault="009377E1" w:rsidP="002D043C">
            <w:pPr>
              <w:rPr>
                <w:sz w:val="22"/>
                <w:szCs w:val="22"/>
              </w:rPr>
            </w:pPr>
            <w:r w:rsidRPr="00277717">
              <w:rPr>
                <w:sz w:val="22"/>
                <w:szCs w:val="22"/>
              </w:rPr>
              <w:t>Besežiranje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2</w:t>
            </w:r>
          </w:p>
        </w:tc>
        <w:tc>
          <w:tcPr>
            <w:tcW w:w="798" w:type="dxa"/>
            <w:shd w:val="clear" w:color="auto" w:fill="auto"/>
          </w:tcPr>
          <w:p w:rsidR="009377E1" w:rsidRPr="00277717" w:rsidRDefault="009377E1" w:rsidP="00563338">
            <w:pPr>
              <w:jc w:val="center"/>
              <w:rPr>
                <w:sz w:val="22"/>
                <w:szCs w:val="22"/>
              </w:rPr>
            </w:pPr>
          </w:p>
        </w:tc>
      </w:tr>
      <w:tr w:rsidR="009377E1" w:rsidRPr="00563338" w:rsidTr="00563338">
        <w:trPr>
          <w:trHeight w:val="397"/>
        </w:trPr>
        <w:tc>
          <w:tcPr>
            <w:tcW w:w="1277" w:type="dxa"/>
            <w:shd w:val="clear" w:color="auto" w:fill="auto"/>
            <w:vAlign w:val="center"/>
          </w:tcPr>
          <w:p w:rsidR="009377E1" w:rsidRPr="00277717" w:rsidRDefault="009377E1" w:rsidP="00563338">
            <w:pPr>
              <w:contextualSpacing/>
              <w:jc w:val="center"/>
              <w:rPr>
                <w:sz w:val="22"/>
                <w:szCs w:val="22"/>
              </w:rPr>
            </w:pPr>
            <w:r w:rsidRPr="00277717">
              <w:rPr>
                <w:sz w:val="22"/>
                <w:szCs w:val="22"/>
              </w:rPr>
              <w:t>42</w:t>
            </w:r>
          </w:p>
        </w:tc>
        <w:tc>
          <w:tcPr>
            <w:tcW w:w="6680" w:type="dxa"/>
            <w:shd w:val="clear" w:color="auto" w:fill="auto"/>
          </w:tcPr>
          <w:p w:rsidR="009377E1" w:rsidRPr="00277717" w:rsidRDefault="009377E1" w:rsidP="002D043C">
            <w:pPr>
              <w:rPr>
                <w:sz w:val="22"/>
                <w:szCs w:val="22"/>
              </w:rPr>
            </w:pPr>
            <w:r w:rsidRPr="00277717">
              <w:rPr>
                <w:sz w:val="22"/>
                <w:szCs w:val="22"/>
              </w:rPr>
              <w:t>Otpust babinjače i novorođenčeta</w:t>
            </w:r>
          </w:p>
        </w:tc>
        <w:tc>
          <w:tcPr>
            <w:tcW w:w="567" w:type="dxa"/>
            <w:shd w:val="clear" w:color="auto" w:fill="auto"/>
          </w:tcPr>
          <w:p w:rsidR="009377E1" w:rsidRPr="00277717" w:rsidRDefault="009377E1" w:rsidP="00563338">
            <w:pPr>
              <w:jc w:val="center"/>
              <w:rPr>
                <w:sz w:val="22"/>
                <w:szCs w:val="22"/>
              </w:rPr>
            </w:pPr>
          </w:p>
        </w:tc>
        <w:tc>
          <w:tcPr>
            <w:tcW w:w="567" w:type="dxa"/>
            <w:shd w:val="clear" w:color="auto" w:fill="auto"/>
          </w:tcPr>
          <w:p w:rsidR="009377E1" w:rsidRPr="00277717" w:rsidRDefault="009377E1" w:rsidP="00563338">
            <w:pPr>
              <w:jc w:val="center"/>
              <w:rPr>
                <w:sz w:val="22"/>
                <w:szCs w:val="22"/>
              </w:rPr>
            </w:pPr>
            <w:r w:rsidRPr="00277717">
              <w:rPr>
                <w:sz w:val="22"/>
                <w:szCs w:val="22"/>
              </w:rPr>
              <w:t>3</w:t>
            </w:r>
          </w:p>
        </w:tc>
        <w:tc>
          <w:tcPr>
            <w:tcW w:w="798" w:type="dxa"/>
            <w:shd w:val="clear" w:color="auto" w:fill="auto"/>
          </w:tcPr>
          <w:p w:rsidR="009377E1" w:rsidRPr="00277717" w:rsidRDefault="009377E1" w:rsidP="00563338">
            <w:pPr>
              <w:jc w:val="center"/>
              <w:rPr>
                <w:sz w:val="22"/>
                <w:szCs w:val="22"/>
              </w:rPr>
            </w:pPr>
          </w:p>
        </w:tc>
      </w:tr>
      <w:tr w:rsidR="000E365F" w:rsidRPr="00563338" w:rsidTr="00563338">
        <w:trPr>
          <w:trHeight w:val="397"/>
        </w:trPr>
        <w:tc>
          <w:tcPr>
            <w:tcW w:w="7957" w:type="dxa"/>
            <w:gridSpan w:val="2"/>
            <w:shd w:val="clear" w:color="auto" w:fill="auto"/>
            <w:vAlign w:val="center"/>
          </w:tcPr>
          <w:p w:rsidR="000E365F" w:rsidRPr="00277717" w:rsidRDefault="000E365F" w:rsidP="00563338">
            <w:pPr>
              <w:jc w:val="right"/>
              <w:rPr>
                <w:b/>
                <w:sz w:val="22"/>
                <w:szCs w:val="22"/>
              </w:rPr>
            </w:pPr>
            <w:r w:rsidRPr="00277717">
              <w:rPr>
                <w:b/>
                <w:sz w:val="22"/>
                <w:szCs w:val="22"/>
              </w:rPr>
              <w:t xml:space="preserve">                                       UKUPNO SATI</w:t>
            </w:r>
          </w:p>
        </w:tc>
        <w:tc>
          <w:tcPr>
            <w:tcW w:w="567" w:type="dxa"/>
            <w:shd w:val="clear" w:color="auto" w:fill="auto"/>
          </w:tcPr>
          <w:p w:rsidR="000E365F" w:rsidRPr="00277717" w:rsidRDefault="000E365F" w:rsidP="00277717">
            <w:pPr>
              <w:jc w:val="center"/>
              <w:rPr>
                <w:b/>
                <w:sz w:val="22"/>
                <w:szCs w:val="22"/>
              </w:rPr>
            </w:pPr>
            <w:r w:rsidRPr="00277717">
              <w:rPr>
                <w:b/>
                <w:sz w:val="22"/>
                <w:szCs w:val="22"/>
              </w:rPr>
              <w:t>25</w:t>
            </w:r>
          </w:p>
        </w:tc>
        <w:tc>
          <w:tcPr>
            <w:tcW w:w="567" w:type="dxa"/>
            <w:shd w:val="clear" w:color="auto" w:fill="auto"/>
          </w:tcPr>
          <w:p w:rsidR="000E365F" w:rsidRPr="00277717" w:rsidRDefault="000E365F" w:rsidP="00277717">
            <w:pPr>
              <w:jc w:val="center"/>
              <w:rPr>
                <w:b/>
                <w:sz w:val="22"/>
                <w:szCs w:val="22"/>
              </w:rPr>
            </w:pPr>
            <w:r w:rsidRPr="00277717">
              <w:rPr>
                <w:b/>
                <w:sz w:val="22"/>
                <w:szCs w:val="22"/>
              </w:rPr>
              <w:t>60</w:t>
            </w:r>
          </w:p>
        </w:tc>
        <w:tc>
          <w:tcPr>
            <w:tcW w:w="798" w:type="dxa"/>
            <w:shd w:val="clear" w:color="auto" w:fill="auto"/>
          </w:tcPr>
          <w:p w:rsidR="000E365F" w:rsidRPr="00277717" w:rsidRDefault="000E365F" w:rsidP="00277717">
            <w:pPr>
              <w:jc w:val="center"/>
              <w:rPr>
                <w:b/>
                <w:sz w:val="22"/>
                <w:szCs w:val="22"/>
              </w:rPr>
            </w:pPr>
            <w:r w:rsidRPr="00277717">
              <w:rPr>
                <w:b/>
                <w:sz w:val="22"/>
                <w:szCs w:val="22"/>
              </w:rPr>
              <w:t>5</w:t>
            </w:r>
          </w:p>
        </w:tc>
      </w:tr>
    </w:tbl>
    <w:p w:rsidR="000E365F" w:rsidRPr="009E439A" w:rsidRDefault="000E365F" w:rsidP="000E365F">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365F" w:rsidRPr="001219D4" w:rsidTr="000E365F">
        <w:tc>
          <w:tcPr>
            <w:tcW w:w="9889" w:type="dxa"/>
            <w:shd w:val="clear" w:color="auto" w:fill="D9D9D9"/>
            <w:vAlign w:val="center"/>
          </w:tcPr>
          <w:p w:rsidR="000E365F" w:rsidRPr="001219D4" w:rsidRDefault="000E365F" w:rsidP="000E365F">
            <w:pPr>
              <w:rPr>
                <w:b/>
                <w:sz w:val="22"/>
                <w:szCs w:val="22"/>
              </w:rPr>
            </w:pPr>
            <w:r w:rsidRPr="001219D4">
              <w:rPr>
                <w:b/>
                <w:sz w:val="22"/>
                <w:szCs w:val="22"/>
              </w:rPr>
              <w:t>OSTALE VAŽNE ČINJENICE ZA UREDNO IZVOĐENJE NASTAVE</w:t>
            </w:r>
          </w:p>
        </w:tc>
      </w:tr>
      <w:tr w:rsidR="000E365F" w:rsidRPr="001219D4" w:rsidTr="000E365F">
        <w:tc>
          <w:tcPr>
            <w:tcW w:w="9889" w:type="dxa"/>
            <w:vAlign w:val="center"/>
          </w:tcPr>
          <w:p w:rsidR="000E365F" w:rsidRDefault="000E365F" w:rsidP="000E365F">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0E365F" w:rsidRDefault="000E365F" w:rsidP="000E365F">
            <w:pPr>
              <w:rPr>
                <w:sz w:val="22"/>
                <w:szCs w:val="22"/>
                <w:lang w:val="da-DK"/>
              </w:rPr>
            </w:pPr>
          </w:p>
          <w:p w:rsidR="000E365F" w:rsidRPr="001219D4" w:rsidRDefault="000E365F" w:rsidP="000E365F">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0E365F" w:rsidRPr="001219D4" w:rsidRDefault="000E365F" w:rsidP="000E365F">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45286C" w:rsidRPr="00494DBB" w:rsidRDefault="0045286C">
      <w:pPr>
        <w:rPr>
          <w:sz w:val="22"/>
          <w:szCs w:val="22"/>
        </w:rPr>
      </w:pPr>
    </w:p>
    <w:p w:rsidR="00813419" w:rsidRPr="00494DBB" w:rsidRDefault="0081341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813419" w:rsidRPr="00494DBB" w:rsidTr="00F66A66">
        <w:tc>
          <w:tcPr>
            <w:tcW w:w="9889" w:type="dxa"/>
            <w:gridSpan w:val="8"/>
            <w:shd w:val="clear" w:color="auto" w:fill="D9D9D9"/>
            <w:vAlign w:val="center"/>
          </w:tcPr>
          <w:p w:rsidR="00813419" w:rsidRPr="001219D4" w:rsidRDefault="00813419" w:rsidP="002F559A">
            <w:pPr>
              <w:rPr>
                <w:b/>
                <w:sz w:val="22"/>
                <w:szCs w:val="22"/>
              </w:rPr>
            </w:pPr>
            <w:r w:rsidRPr="001219D4">
              <w:rPr>
                <w:b/>
                <w:sz w:val="22"/>
                <w:szCs w:val="22"/>
              </w:rPr>
              <w:t>OPĆI PODACI O KOLEGIJU</w:t>
            </w:r>
          </w:p>
        </w:tc>
      </w:tr>
      <w:tr w:rsidR="00813419" w:rsidRPr="00494DBB" w:rsidTr="00F66A66">
        <w:tc>
          <w:tcPr>
            <w:tcW w:w="3794" w:type="dxa"/>
            <w:gridSpan w:val="3"/>
          </w:tcPr>
          <w:p w:rsidR="00813419" w:rsidRPr="001219D4" w:rsidRDefault="00813419" w:rsidP="002F559A">
            <w:pPr>
              <w:rPr>
                <w:b/>
                <w:sz w:val="22"/>
                <w:szCs w:val="22"/>
              </w:rPr>
            </w:pPr>
            <w:r w:rsidRPr="001219D4">
              <w:rPr>
                <w:b/>
                <w:sz w:val="22"/>
                <w:szCs w:val="22"/>
              </w:rPr>
              <w:t>Naziv kolegija</w:t>
            </w:r>
          </w:p>
        </w:tc>
        <w:tc>
          <w:tcPr>
            <w:tcW w:w="6095" w:type="dxa"/>
            <w:gridSpan w:val="5"/>
          </w:tcPr>
          <w:p w:rsidR="00813419" w:rsidRPr="001219D4" w:rsidRDefault="00813419" w:rsidP="002F559A">
            <w:pPr>
              <w:rPr>
                <w:b/>
                <w:sz w:val="22"/>
                <w:szCs w:val="22"/>
              </w:rPr>
            </w:pPr>
            <w:r w:rsidRPr="001219D4">
              <w:rPr>
                <w:b/>
                <w:sz w:val="22"/>
                <w:szCs w:val="22"/>
              </w:rPr>
              <w:t>Interna medicina</w:t>
            </w:r>
          </w:p>
        </w:tc>
      </w:tr>
      <w:tr w:rsidR="00813419" w:rsidRPr="00494DBB" w:rsidTr="00F66A66">
        <w:tc>
          <w:tcPr>
            <w:tcW w:w="3794" w:type="dxa"/>
            <w:gridSpan w:val="3"/>
          </w:tcPr>
          <w:p w:rsidR="00813419" w:rsidRPr="001219D4" w:rsidRDefault="00813419" w:rsidP="002F559A">
            <w:pPr>
              <w:rPr>
                <w:b/>
                <w:sz w:val="22"/>
                <w:szCs w:val="22"/>
              </w:rPr>
            </w:pPr>
            <w:r w:rsidRPr="001219D4">
              <w:rPr>
                <w:b/>
                <w:sz w:val="22"/>
                <w:szCs w:val="22"/>
              </w:rPr>
              <w:t>Semestar</w:t>
            </w:r>
          </w:p>
        </w:tc>
        <w:tc>
          <w:tcPr>
            <w:tcW w:w="6095" w:type="dxa"/>
            <w:gridSpan w:val="5"/>
          </w:tcPr>
          <w:p w:rsidR="00813419" w:rsidRPr="001219D4" w:rsidRDefault="00813419" w:rsidP="002F559A">
            <w:pPr>
              <w:rPr>
                <w:sz w:val="22"/>
                <w:szCs w:val="22"/>
              </w:rPr>
            </w:pPr>
            <w:r w:rsidRPr="001219D4">
              <w:rPr>
                <w:sz w:val="22"/>
                <w:szCs w:val="22"/>
              </w:rPr>
              <w:t>III</w:t>
            </w:r>
          </w:p>
        </w:tc>
      </w:tr>
      <w:tr w:rsidR="00813419" w:rsidRPr="00494DBB" w:rsidTr="00F66A66">
        <w:tc>
          <w:tcPr>
            <w:tcW w:w="3794" w:type="dxa"/>
            <w:gridSpan w:val="3"/>
          </w:tcPr>
          <w:p w:rsidR="00813419" w:rsidRPr="001219D4" w:rsidRDefault="00813419" w:rsidP="002F559A">
            <w:pPr>
              <w:rPr>
                <w:b/>
                <w:sz w:val="22"/>
                <w:szCs w:val="22"/>
              </w:rPr>
            </w:pPr>
            <w:r w:rsidRPr="001219D4">
              <w:rPr>
                <w:b/>
                <w:sz w:val="22"/>
                <w:szCs w:val="22"/>
              </w:rPr>
              <w:t>Broj ECTS bodova</w:t>
            </w:r>
          </w:p>
        </w:tc>
        <w:tc>
          <w:tcPr>
            <w:tcW w:w="6095" w:type="dxa"/>
            <w:gridSpan w:val="5"/>
          </w:tcPr>
          <w:p w:rsidR="00813419" w:rsidRPr="001219D4" w:rsidRDefault="00813419" w:rsidP="002F559A">
            <w:pPr>
              <w:rPr>
                <w:sz w:val="22"/>
                <w:szCs w:val="22"/>
              </w:rPr>
            </w:pPr>
            <w:r w:rsidRPr="001219D4">
              <w:rPr>
                <w:sz w:val="22"/>
                <w:szCs w:val="22"/>
              </w:rPr>
              <w:t>2</w:t>
            </w:r>
          </w:p>
        </w:tc>
      </w:tr>
      <w:tr w:rsidR="00813419" w:rsidRPr="00494DBB" w:rsidTr="00F66A66">
        <w:tc>
          <w:tcPr>
            <w:tcW w:w="3794" w:type="dxa"/>
            <w:gridSpan w:val="3"/>
          </w:tcPr>
          <w:p w:rsidR="00813419" w:rsidRPr="001219D4" w:rsidRDefault="00813419" w:rsidP="002F559A">
            <w:pPr>
              <w:rPr>
                <w:b/>
                <w:sz w:val="22"/>
                <w:szCs w:val="22"/>
              </w:rPr>
            </w:pPr>
            <w:r w:rsidRPr="001219D4">
              <w:rPr>
                <w:b/>
                <w:sz w:val="22"/>
                <w:szCs w:val="22"/>
              </w:rPr>
              <w:t>Status kolegija</w:t>
            </w:r>
          </w:p>
        </w:tc>
        <w:tc>
          <w:tcPr>
            <w:tcW w:w="6095" w:type="dxa"/>
            <w:gridSpan w:val="5"/>
          </w:tcPr>
          <w:p w:rsidR="00813419" w:rsidRPr="001219D4" w:rsidRDefault="00813419" w:rsidP="002F559A">
            <w:pPr>
              <w:rPr>
                <w:sz w:val="22"/>
                <w:szCs w:val="22"/>
              </w:rPr>
            </w:pPr>
            <w:r w:rsidRPr="001219D4">
              <w:rPr>
                <w:sz w:val="22"/>
                <w:szCs w:val="22"/>
              </w:rPr>
              <w:t>Obvezni kolegij</w:t>
            </w:r>
          </w:p>
        </w:tc>
      </w:tr>
      <w:tr w:rsidR="00813419" w:rsidRPr="00494DBB" w:rsidTr="00F66A66">
        <w:tc>
          <w:tcPr>
            <w:tcW w:w="3794" w:type="dxa"/>
            <w:gridSpan w:val="3"/>
          </w:tcPr>
          <w:p w:rsidR="00813419" w:rsidRPr="001219D4" w:rsidRDefault="00813419" w:rsidP="002F559A">
            <w:pPr>
              <w:rPr>
                <w:b/>
                <w:sz w:val="22"/>
                <w:szCs w:val="22"/>
              </w:rPr>
            </w:pPr>
            <w:r w:rsidRPr="001219D4">
              <w:rPr>
                <w:b/>
                <w:sz w:val="22"/>
                <w:szCs w:val="22"/>
              </w:rPr>
              <w:t>Nositelj kolegija</w:t>
            </w:r>
          </w:p>
        </w:tc>
        <w:tc>
          <w:tcPr>
            <w:tcW w:w="6095" w:type="dxa"/>
            <w:gridSpan w:val="5"/>
          </w:tcPr>
          <w:p w:rsidR="00813419" w:rsidRPr="001219D4" w:rsidRDefault="00813419" w:rsidP="002F559A">
            <w:pPr>
              <w:rPr>
                <w:sz w:val="22"/>
                <w:szCs w:val="22"/>
              </w:rPr>
            </w:pPr>
            <w:r w:rsidRPr="001219D4">
              <w:rPr>
                <w:sz w:val="22"/>
                <w:szCs w:val="22"/>
                <w:lang w:val="de-DE"/>
              </w:rPr>
              <w:t>mr. sc. Sanja Mlinarić Vrbica, dr. med.</w:t>
            </w:r>
          </w:p>
        </w:tc>
      </w:tr>
      <w:tr w:rsidR="00813419" w:rsidRPr="00494DBB" w:rsidTr="00F66A66">
        <w:tc>
          <w:tcPr>
            <w:tcW w:w="3794" w:type="dxa"/>
            <w:gridSpan w:val="3"/>
          </w:tcPr>
          <w:p w:rsidR="00813419" w:rsidRPr="001219D4" w:rsidRDefault="00813419" w:rsidP="002F559A">
            <w:pPr>
              <w:rPr>
                <w:sz w:val="22"/>
                <w:szCs w:val="22"/>
              </w:rPr>
            </w:pPr>
            <w:r w:rsidRPr="001219D4">
              <w:rPr>
                <w:sz w:val="22"/>
                <w:szCs w:val="22"/>
              </w:rPr>
              <w:t>Zgrada, kabinet</w:t>
            </w:r>
          </w:p>
        </w:tc>
        <w:tc>
          <w:tcPr>
            <w:tcW w:w="6095" w:type="dxa"/>
            <w:gridSpan w:val="5"/>
          </w:tcPr>
          <w:p w:rsidR="00813419" w:rsidRPr="001219D4" w:rsidRDefault="00D93F2D" w:rsidP="002F559A">
            <w:pPr>
              <w:rPr>
                <w:sz w:val="22"/>
                <w:szCs w:val="22"/>
              </w:rPr>
            </w:pPr>
            <w:r w:rsidRPr="00D93F2D">
              <w:rPr>
                <w:sz w:val="22"/>
                <w:szCs w:val="22"/>
              </w:rPr>
              <w:t>Ćira Carića 4</w:t>
            </w:r>
          </w:p>
        </w:tc>
      </w:tr>
      <w:tr w:rsidR="00813419" w:rsidRPr="00494DBB" w:rsidTr="00F66A66">
        <w:tc>
          <w:tcPr>
            <w:tcW w:w="3794" w:type="dxa"/>
            <w:gridSpan w:val="3"/>
          </w:tcPr>
          <w:p w:rsidR="00813419" w:rsidRPr="001219D4" w:rsidRDefault="00813419" w:rsidP="002F559A">
            <w:pPr>
              <w:rPr>
                <w:sz w:val="22"/>
                <w:szCs w:val="22"/>
              </w:rPr>
            </w:pPr>
            <w:r w:rsidRPr="001219D4">
              <w:rPr>
                <w:sz w:val="22"/>
                <w:szCs w:val="22"/>
              </w:rPr>
              <w:t>Telefon</w:t>
            </w:r>
          </w:p>
        </w:tc>
        <w:tc>
          <w:tcPr>
            <w:tcW w:w="6095" w:type="dxa"/>
            <w:gridSpan w:val="5"/>
          </w:tcPr>
          <w:p w:rsidR="00813419" w:rsidRPr="001219D4" w:rsidRDefault="00813419" w:rsidP="002F559A">
            <w:pPr>
              <w:rPr>
                <w:sz w:val="22"/>
                <w:szCs w:val="22"/>
              </w:rPr>
            </w:pPr>
          </w:p>
        </w:tc>
      </w:tr>
      <w:tr w:rsidR="00813419" w:rsidRPr="00494DBB" w:rsidTr="00F66A66">
        <w:tc>
          <w:tcPr>
            <w:tcW w:w="3794" w:type="dxa"/>
            <w:gridSpan w:val="3"/>
          </w:tcPr>
          <w:p w:rsidR="00813419" w:rsidRPr="001219D4" w:rsidRDefault="00813419" w:rsidP="002F559A">
            <w:pPr>
              <w:rPr>
                <w:sz w:val="22"/>
                <w:szCs w:val="22"/>
              </w:rPr>
            </w:pPr>
            <w:r w:rsidRPr="001219D4">
              <w:rPr>
                <w:sz w:val="22"/>
                <w:szCs w:val="22"/>
              </w:rPr>
              <w:lastRenderedPageBreak/>
              <w:t>e-mail</w:t>
            </w:r>
          </w:p>
        </w:tc>
        <w:tc>
          <w:tcPr>
            <w:tcW w:w="6095" w:type="dxa"/>
            <w:gridSpan w:val="5"/>
          </w:tcPr>
          <w:p w:rsidR="00813419" w:rsidRPr="001219D4" w:rsidRDefault="00C05F7D" w:rsidP="002F559A">
            <w:pPr>
              <w:rPr>
                <w:sz w:val="22"/>
                <w:szCs w:val="22"/>
              </w:rPr>
            </w:pPr>
            <w:hyperlink r:id="rId38" w:history="1">
              <w:r w:rsidR="00F3630E" w:rsidRPr="001219D4">
                <w:rPr>
                  <w:rStyle w:val="Hyperlink"/>
                  <w:sz w:val="22"/>
                  <w:szCs w:val="22"/>
                </w:rPr>
                <w:t>sanjam@bolnica-du.hr</w:t>
              </w:r>
            </w:hyperlink>
            <w:r w:rsidR="00F3630E" w:rsidRPr="001219D4">
              <w:rPr>
                <w:sz w:val="22"/>
                <w:szCs w:val="22"/>
              </w:rPr>
              <w:t xml:space="preserve"> </w:t>
            </w:r>
          </w:p>
        </w:tc>
      </w:tr>
      <w:tr w:rsidR="00813419" w:rsidRPr="00494DBB" w:rsidTr="00F66A66">
        <w:tc>
          <w:tcPr>
            <w:tcW w:w="3794" w:type="dxa"/>
            <w:gridSpan w:val="3"/>
          </w:tcPr>
          <w:p w:rsidR="00813419" w:rsidRPr="001219D4" w:rsidRDefault="00813419" w:rsidP="002F559A">
            <w:pPr>
              <w:rPr>
                <w:b/>
                <w:sz w:val="22"/>
                <w:szCs w:val="22"/>
              </w:rPr>
            </w:pPr>
            <w:r w:rsidRPr="001219D4">
              <w:rPr>
                <w:b/>
                <w:sz w:val="22"/>
                <w:szCs w:val="22"/>
              </w:rPr>
              <w:t>Suradnik</w:t>
            </w:r>
          </w:p>
        </w:tc>
        <w:tc>
          <w:tcPr>
            <w:tcW w:w="6095" w:type="dxa"/>
            <w:gridSpan w:val="5"/>
          </w:tcPr>
          <w:p w:rsidR="00226A26" w:rsidRDefault="00226A26" w:rsidP="001E7FA4">
            <w:pPr>
              <w:rPr>
                <w:sz w:val="22"/>
                <w:szCs w:val="22"/>
              </w:rPr>
            </w:pPr>
            <w:r w:rsidRPr="00226A26">
              <w:rPr>
                <w:sz w:val="22"/>
                <w:szCs w:val="22"/>
              </w:rPr>
              <w:t>mr. sc. Žarko Vrbica, dr. med. prim.</w:t>
            </w:r>
          </w:p>
          <w:p w:rsidR="00C4378D" w:rsidRDefault="00D93F2D" w:rsidP="001E7FA4">
            <w:pPr>
              <w:rPr>
                <w:sz w:val="22"/>
                <w:szCs w:val="22"/>
              </w:rPr>
            </w:pPr>
            <w:r>
              <w:rPr>
                <w:sz w:val="22"/>
                <w:szCs w:val="22"/>
              </w:rPr>
              <w:t xml:space="preserve">doc. </w:t>
            </w:r>
            <w:r w:rsidR="00C4378D">
              <w:rPr>
                <w:sz w:val="22"/>
                <w:szCs w:val="22"/>
              </w:rPr>
              <w:t>dr.</w:t>
            </w:r>
            <w:r>
              <w:rPr>
                <w:sz w:val="22"/>
                <w:szCs w:val="22"/>
              </w:rPr>
              <w:t xml:space="preserve"> </w:t>
            </w:r>
            <w:r w:rsidR="00C4378D">
              <w:rPr>
                <w:sz w:val="22"/>
                <w:szCs w:val="22"/>
              </w:rPr>
              <w:t>sc. Sanda Tešanović, dr. med.</w:t>
            </w:r>
          </w:p>
          <w:p w:rsidR="0045781A" w:rsidRDefault="0045781A" w:rsidP="001E7FA4">
            <w:pPr>
              <w:rPr>
                <w:sz w:val="22"/>
                <w:szCs w:val="22"/>
              </w:rPr>
            </w:pPr>
            <w:r>
              <w:rPr>
                <w:sz w:val="22"/>
                <w:szCs w:val="22"/>
              </w:rPr>
              <w:t>Antun Car, dr. med. prim.</w:t>
            </w:r>
          </w:p>
          <w:p w:rsidR="00C4378D" w:rsidRDefault="00D93F2D" w:rsidP="001E7FA4">
            <w:pPr>
              <w:rPr>
                <w:sz w:val="22"/>
                <w:szCs w:val="22"/>
              </w:rPr>
            </w:pPr>
            <w:r>
              <w:rPr>
                <w:sz w:val="22"/>
                <w:szCs w:val="22"/>
              </w:rPr>
              <w:t>Zenan Kramehmedović</w:t>
            </w:r>
            <w:r w:rsidR="00C4378D">
              <w:rPr>
                <w:sz w:val="22"/>
                <w:szCs w:val="22"/>
              </w:rPr>
              <w:t>, dr. med.</w:t>
            </w:r>
          </w:p>
          <w:p w:rsidR="00C4378D" w:rsidRPr="001219D4" w:rsidRDefault="00C4378D" w:rsidP="001E7FA4">
            <w:pPr>
              <w:rPr>
                <w:sz w:val="22"/>
                <w:szCs w:val="22"/>
              </w:rPr>
            </w:pPr>
            <w:r>
              <w:rPr>
                <w:sz w:val="22"/>
                <w:szCs w:val="22"/>
              </w:rPr>
              <w:t>Elizabeta Arneri Čorović, dr. med.</w:t>
            </w:r>
          </w:p>
        </w:tc>
      </w:tr>
      <w:tr w:rsidR="00813419" w:rsidRPr="00494DBB" w:rsidTr="00F66A66">
        <w:tc>
          <w:tcPr>
            <w:tcW w:w="3794" w:type="dxa"/>
            <w:gridSpan w:val="3"/>
          </w:tcPr>
          <w:p w:rsidR="00813419" w:rsidRPr="001219D4" w:rsidRDefault="00813419" w:rsidP="002F559A">
            <w:pPr>
              <w:rPr>
                <w:sz w:val="22"/>
                <w:szCs w:val="22"/>
              </w:rPr>
            </w:pPr>
            <w:r w:rsidRPr="001219D4">
              <w:rPr>
                <w:sz w:val="22"/>
                <w:szCs w:val="22"/>
              </w:rPr>
              <w:t>Zgrada, kabinet</w:t>
            </w:r>
          </w:p>
        </w:tc>
        <w:tc>
          <w:tcPr>
            <w:tcW w:w="6095" w:type="dxa"/>
            <w:gridSpan w:val="5"/>
          </w:tcPr>
          <w:p w:rsidR="00813419" w:rsidRPr="001219D4" w:rsidRDefault="00813419" w:rsidP="002F559A">
            <w:pPr>
              <w:rPr>
                <w:sz w:val="22"/>
                <w:szCs w:val="22"/>
              </w:rPr>
            </w:pPr>
          </w:p>
        </w:tc>
      </w:tr>
      <w:tr w:rsidR="00813419" w:rsidRPr="00494DBB" w:rsidTr="00F66A66">
        <w:tc>
          <w:tcPr>
            <w:tcW w:w="3794" w:type="dxa"/>
            <w:gridSpan w:val="3"/>
          </w:tcPr>
          <w:p w:rsidR="00813419" w:rsidRPr="001219D4" w:rsidRDefault="00813419" w:rsidP="002F559A">
            <w:pPr>
              <w:rPr>
                <w:sz w:val="22"/>
                <w:szCs w:val="22"/>
              </w:rPr>
            </w:pPr>
            <w:r w:rsidRPr="001219D4">
              <w:rPr>
                <w:sz w:val="22"/>
                <w:szCs w:val="22"/>
              </w:rPr>
              <w:t>Telefon</w:t>
            </w:r>
          </w:p>
        </w:tc>
        <w:tc>
          <w:tcPr>
            <w:tcW w:w="6095" w:type="dxa"/>
            <w:gridSpan w:val="5"/>
          </w:tcPr>
          <w:p w:rsidR="00813419" w:rsidRPr="001219D4" w:rsidRDefault="00813419" w:rsidP="002F559A">
            <w:pPr>
              <w:rPr>
                <w:sz w:val="22"/>
                <w:szCs w:val="22"/>
              </w:rPr>
            </w:pPr>
          </w:p>
        </w:tc>
      </w:tr>
      <w:tr w:rsidR="00813419" w:rsidRPr="00494DBB" w:rsidTr="00F66A66">
        <w:tc>
          <w:tcPr>
            <w:tcW w:w="3794" w:type="dxa"/>
            <w:gridSpan w:val="3"/>
          </w:tcPr>
          <w:p w:rsidR="00813419" w:rsidRPr="001219D4" w:rsidRDefault="00813419" w:rsidP="002F559A">
            <w:pPr>
              <w:rPr>
                <w:sz w:val="22"/>
                <w:szCs w:val="22"/>
              </w:rPr>
            </w:pPr>
            <w:r w:rsidRPr="001219D4">
              <w:rPr>
                <w:sz w:val="22"/>
                <w:szCs w:val="22"/>
              </w:rPr>
              <w:t>e-mail</w:t>
            </w:r>
          </w:p>
        </w:tc>
        <w:tc>
          <w:tcPr>
            <w:tcW w:w="6095" w:type="dxa"/>
            <w:gridSpan w:val="5"/>
          </w:tcPr>
          <w:p w:rsidR="00813419" w:rsidRDefault="00C05F7D" w:rsidP="002F559A">
            <w:pPr>
              <w:rPr>
                <w:sz w:val="22"/>
                <w:szCs w:val="22"/>
              </w:rPr>
            </w:pPr>
            <w:hyperlink r:id="rId39" w:history="1">
              <w:r w:rsidR="001E7FA4" w:rsidRPr="008E7A76">
                <w:rPr>
                  <w:rStyle w:val="Hyperlink"/>
                  <w:sz w:val="22"/>
                  <w:szCs w:val="22"/>
                </w:rPr>
                <w:t>zarkov@bolnica-du.hr</w:t>
              </w:r>
            </w:hyperlink>
            <w:r w:rsidR="001E7FA4">
              <w:rPr>
                <w:sz w:val="22"/>
                <w:szCs w:val="22"/>
              </w:rPr>
              <w:t xml:space="preserve"> </w:t>
            </w:r>
          </w:p>
          <w:p w:rsidR="0045781A" w:rsidRDefault="00C05F7D" w:rsidP="002F559A">
            <w:pPr>
              <w:rPr>
                <w:sz w:val="22"/>
                <w:szCs w:val="22"/>
              </w:rPr>
            </w:pPr>
            <w:hyperlink r:id="rId40" w:history="1">
              <w:r w:rsidR="0045781A" w:rsidRPr="0035107A">
                <w:rPr>
                  <w:rStyle w:val="Hyperlink"/>
                  <w:sz w:val="22"/>
                  <w:szCs w:val="22"/>
                </w:rPr>
                <w:t>sandi@hygea.hr</w:t>
              </w:r>
            </w:hyperlink>
          </w:p>
          <w:p w:rsidR="0045781A" w:rsidRDefault="00C05F7D" w:rsidP="002F559A">
            <w:pPr>
              <w:rPr>
                <w:sz w:val="22"/>
                <w:szCs w:val="22"/>
              </w:rPr>
            </w:pPr>
            <w:hyperlink r:id="rId41" w:history="1">
              <w:r w:rsidR="0045781A" w:rsidRPr="0035107A">
                <w:rPr>
                  <w:rStyle w:val="Hyperlink"/>
                  <w:sz w:val="22"/>
                  <w:szCs w:val="22"/>
                </w:rPr>
                <w:t>antunc@bolnica-du.hr</w:t>
              </w:r>
            </w:hyperlink>
          </w:p>
          <w:p w:rsidR="0045781A" w:rsidRDefault="00C05F7D" w:rsidP="002F559A">
            <w:pPr>
              <w:rPr>
                <w:sz w:val="22"/>
                <w:szCs w:val="22"/>
              </w:rPr>
            </w:pPr>
            <w:hyperlink r:id="rId42" w:history="1">
              <w:r w:rsidR="00210570" w:rsidRPr="002977D5">
                <w:rPr>
                  <w:rStyle w:val="Hyperlink"/>
                  <w:sz w:val="22"/>
                  <w:szCs w:val="22"/>
                </w:rPr>
                <w:t>zenank@bolnica-du.hr</w:t>
              </w:r>
            </w:hyperlink>
          </w:p>
          <w:p w:rsidR="00F72657" w:rsidRPr="00FD461A" w:rsidRDefault="00C05F7D" w:rsidP="002F559A">
            <w:pPr>
              <w:rPr>
                <w:sz w:val="22"/>
                <w:szCs w:val="22"/>
              </w:rPr>
            </w:pPr>
            <w:hyperlink r:id="rId43" w:history="1">
              <w:r w:rsidR="0045781A" w:rsidRPr="0035107A">
                <w:rPr>
                  <w:rStyle w:val="Hyperlink"/>
                  <w:sz w:val="22"/>
                  <w:szCs w:val="22"/>
                </w:rPr>
                <w:t>elizabetac@bolnica-du.hr</w:t>
              </w:r>
            </w:hyperlink>
            <w:r w:rsidR="00FD461A">
              <w:rPr>
                <w:sz w:val="22"/>
                <w:szCs w:val="22"/>
              </w:rPr>
              <w:t xml:space="preserve"> </w:t>
            </w:r>
          </w:p>
        </w:tc>
      </w:tr>
      <w:tr w:rsidR="00813419" w:rsidRPr="00494DBB" w:rsidTr="00F66A66">
        <w:tc>
          <w:tcPr>
            <w:tcW w:w="9889" w:type="dxa"/>
            <w:gridSpan w:val="8"/>
            <w:shd w:val="clear" w:color="auto" w:fill="D9D9D9"/>
            <w:vAlign w:val="center"/>
          </w:tcPr>
          <w:p w:rsidR="00813419" w:rsidRPr="001219D4" w:rsidRDefault="00813419" w:rsidP="002F559A">
            <w:pPr>
              <w:rPr>
                <w:b/>
                <w:sz w:val="22"/>
                <w:szCs w:val="22"/>
              </w:rPr>
            </w:pPr>
            <w:r w:rsidRPr="001219D4">
              <w:rPr>
                <w:b/>
                <w:sz w:val="22"/>
                <w:szCs w:val="22"/>
              </w:rPr>
              <w:t>OPIS KOLEGIJA</w:t>
            </w:r>
          </w:p>
        </w:tc>
      </w:tr>
      <w:tr w:rsidR="00813419" w:rsidRPr="00494DBB" w:rsidTr="00F66A66">
        <w:tc>
          <w:tcPr>
            <w:tcW w:w="9889" w:type="dxa"/>
            <w:gridSpan w:val="8"/>
            <w:shd w:val="clear" w:color="auto" w:fill="F2F2F2"/>
          </w:tcPr>
          <w:p w:rsidR="00813419" w:rsidRPr="001219D4" w:rsidRDefault="00813419" w:rsidP="002F559A">
            <w:pPr>
              <w:rPr>
                <w:b/>
                <w:sz w:val="22"/>
                <w:szCs w:val="22"/>
              </w:rPr>
            </w:pPr>
            <w:r w:rsidRPr="001219D4">
              <w:rPr>
                <w:b/>
                <w:sz w:val="22"/>
                <w:szCs w:val="22"/>
              </w:rPr>
              <w:t>Sadržaj kolegija</w:t>
            </w:r>
          </w:p>
        </w:tc>
      </w:tr>
      <w:tr w:rsidR="00813419" w:rsidRPr="00494DBB" w:rsidTr="00F66A66">
        <w:tc>
          <w:tcPr>
            <w:tcW w:w="9889" w:type="dxa"/>
            <w:gridSpan w:val="8"/>
            <w:shd w:val="clear" w:color="auto" w:fill="auto"/>
          </w:tcPr>
          <w:p w:rsidR="00813419" w:rsidRPr="001219D4" w:rsidRDefault="00813419" w:rsidP="005B5500">
            <w:pPr>
              <w:pStyle w:val="ListParagraph"/>
              <w:numPr>
                <w:ilvl w:val="0"/>
                <w:numId w:val="5"/>
              </w:numPr>
              <w:spacing w:before="60" w:after="60"/>
              <w:rPr>
                <w:sz w:val="22"/>
                <w:szCs w:val="22"/>
              </w:rPr>
            </w:pPr>
            <w:r w:rsidRPr="001219D4">
              <w:rPr>
                <w:sz w:val="22"/>
                <w:szCs w:val="22"/>
              </w:rPr>
              <w:t>Bolesti kardiovaskularnog sustava (ishemijska bolest srca; poremećaji ritma, elektrostumulacija; šok; iznenadna smrt, kardiopulmonalna resuscitacija; plućno srce; bolesti arterija i vena)</w:t>
            </w:r>
          </w:p>
          <w:p w:rsidR="00813419" w:rsidRPr="001219D4" w:rsidRDefault="00813419" w:rsidP="005B5500">
            <w:pPr>
              <w:pStyle w:val="ListParagraph"/>
              <w:numPr>
                <w:ilvl w:val="0"/>
                <w:numId w:val="5"/>
              </w:numPr>
              <w:spacing w:before="60" w:after="60"/>
              <w:rPr>
                <w:sz w:val="22"/>
                <w:szCs w:val="22"/>
              </w:rPr>
            </w:pPr>
            <w:r w:rsidRPr="001219D4">
              <w:rPr>
                <w:sz w:val="22"/>
                <w:szCs w:val="22"/>
              </w:rPr>
              <w:t>Bolesti dišnog sustava (dijagnostičke metode; poremećaji funkcije; kašalj, hemoptiza; bronhalna astma; KOPB; akutna i kronična respiracijska insuficijencija; infekcije dišnog sustava; plućni karcinom; bolesti pleure; ARDS; tuberkuloza)</w:t>
            </w:r>
          </w:p>
          <w:p w:rsidR="00813419" w:rsidRPr="001219D4" w:rsidRDefault="00813419" w:rsidP="005B5500">
            <w:pPr>
              <w:pStyle w:val="ListParagraph"/>
              <w:numPr>
                <w:ilvl w:val="0"/>
                <w:numId w:val="5"/>
              </w:numPr>
              <w:spacing w:before="60" w:after="60"/>
              <w:rPr>
                <w:sz w:val="22"/>
                <w:szCs w:val="22"/>
              </w:rPr>
            </w:pPr>
            <w:r w:rsidRPr="001219D4">
              <w:rPr>
                <w:sz w:val="22"/>
                <w:szCs w:val="22"/>
              </w:rPr>
              <w:t>Bolesti probavnoga sustava (dijagnostičke metode; povraćanje, proljev, zatvor, malapsorpcija, krvarenje, icterus, ascites; bolesti jednjaka; GERB; gastritis, ulkusna bolest, Zollinger-Ellisonov sindrom; upalne bolesti crijeva; iritabilni kolon; divertikuloza; vaskularni poremećaji crijeva; anorektalne bolesti; tumori gastrointestinalnog trakta; bolesti žučnog mjehura; bolesti gušterače; tumori gušterače i hepatobilijarnog sustava; ciroza, portalna hipertenzija)</w:t>
            </w:r>
          </w:p>
          <w:p w:rsidR="00813419" w:rsidRPr="001219D4" w:rsidRDefault="00813419" w:rsidP="005B5500">
            <w:pPr>
              <w:pStyle w:val="ListParagraph"/>
              <w:numPr>
                <w:ilvl w:val="0"/>
                <w:numId w:val="5"/>
              </w:numPr>
              <w:spacing w:before="60" w:after="60"/>
              <w:rPr>
                <w:sz w:val="22"/>
                <w:szCs w:val="22"/>
              </w:rPr>
            </w:pPr>
            <w:r w:rsidRPr="001219D4">
              <w:rPr>
                <w:sz w:val="22"/>
                <w:szCs w:val="22"/>
              </w:rPr>
              <w:t>Klinička imunologija i reumatologija (alergijske reakcije; kolagenoze; seronegativni artritisi; ulozi; degenerativne bolesti zglobova;   metaboličke   bolesti   kostiju)</w:t>
            </w:r>
          </w:p>
          <w:p w:rsidR="00813419" w:rsidRPr="001219D4" w:rsidRDefault="00813419" w:rsidP="005B5500">
            <w:pPr>
              <w:pStyle w:val="ListParagraph"/>
              <w:numPr>
                <w:ilvl w:val="0"/>
                <w:numId w:val="5"/>
              </w:numPr>
              <w:spacing w:before="60" w:after="60"/>
              <w:rPr>
                <w:sz w:val="22"/>
                <w:szCs w:val="22"/>
              </w:rPr>
            </w:pPr>
            <w:r w:rsidRPr="001219D4">
              <w:rPr>
                <w:sz w:val="22"/>
                <w:szCs w:val="22"/>
              </w:rPr>
              <w:t>Bolesti   endokrinog   sustava   (laboratorijska   dijagnostika;   bolesti hipotalamusa i hipofize; bolesti štitnjače, nadbubrežnih i paratireoidnih žlijezda; klinička uporaba glukokoritkoida; šećerna bolest)</w:t>
            </w:r>
          </w:p>
          <w:p w:rsidR="00813419" w:rsidRPr="001219D4" w:rsidRDefault="00813419" w:rsidP="005B5500">
            <w:pPr>
              <w:pStyle w:val="ListParagraph"/>
              <w:numPr>
                <w:ilvl w:val="0"/>
                <w:numId w:val="5"/>
              </w:numPr>
              <w:spacing w:before="60" w:after="60"/>
              <w:rPr>
                <w:sz w:val="22"/>
                <w:szCs w:val="22"/>
              </w:rPr>
            </w:pPr>
            <w:r w:rsidRPr="001219D4">
              <w:rPr>
                <w:sz w:val="22"/>
                <w:szCs w:val="22"/>
              </w:rPr>
              <w:t>Bolesti krvi i krvotvornih organa (hematopoetski sustav; anemije; agranulocitoza; polycythemia vera;  akutne  i  kronične  leukemije;  maligni  limfomi;  multipli  mijelom;  bolesti  uzrokovane  poremećajima hemostaze)</w:t>
            </w:r>
          </w:p>
          <w:p w:rsidR="00813419" w:rsidRPr="001219D4" w:rsidRDefault="00813419" w:rsidP="005B5500">
            <w:pPr>
              <w:numPr>
                <w:ilvl w:val="0"/>
                <w:numId w:val="5"/>
              </w:numPr>
              <w:rPr>
                <w:bCs/>
                <w:sz w:val="22"/>
                <w:szCs w:val="22"/>
              </w:rPr>
            </w:pPr>
            <w:r w:rsidRPr="001219D4">
              <w:rPr>
                <w:sz w:val="22"/>
                <w:szCs w:val="22"/>
              </w:rPr>
              <w:t>Bolesti bubrega i mokraćnih putova (pregled pretraga; bolesti glomerula; nefrotski sindrom; tubulointersticijalne bolesti bubrega; infekcije mokraćnog sustava; tuberkuloza; kamenci; opstrukcija urinarnog trakta; akutno i kronično zatajenje bubrega; dijaliza i  transplantacija)</w:t>
            </w:r>
          </w:p>
        </w:tc>
      </w:tr>
      <w:tr w:rsidR="00813419" w:rsidRPr="00494DBB" w:rsidTr="00F66A66">
        <w:tc>
          <w:tcPr>
            <w:tcW w:w="9889" w:type="dxa"/>
            <w:gridSpan w:val="8"/>
            <w:shd w:val="clear" w:color="auto" w:fill="F2F2F2"/>
          </w:tcPr>
          <w:p w:rsidR="00813419" w:rsidRPr="001219D4" w:rsidRDefault="00813419" w:rsidP="002F559A">
            <w:pPr>
              <w:rPr>
                <w:b/>
                <w:sz w:val="22"/>
                <w:szCs w:val="22"/>
              </w:rPr>
            </w:pPr>
            <w:r w:rsidRPr="001219D4">
              <w:rPr>
                <w:b/>
                <w:sz w:val="22"/>
                <w:szCs w:val="22"/>
              </w:rPr>
              <w:t>Ishodi učenja kolegija</w:t>
            </w:r>
          </w:p>
        </w:tc>
      </w:tr>
      <w:tr w:rsidR="00813419" w:rsidRPr="00494DBB" w:rsidTr="00F66A66">
        <w:tc>
          <w:tcPr>
            <w:tcW w:w="9889" w:type="dxa"/>
            <w:gridSpan w:val="8"/>
            <w:shd w:val="clear" w:color="auto" w:fill="auto"/>
          </w:tcPr>
          <w:p w:rsidR="00813419" w:rsidRPr="001219D4" w:rsidRDefault="00813419" w:rsidP="001219D4">
            <w:pPr>
              <w:pStyle w:val="Default"/>
              <w:autoSpaceDE/>
              <w:autoSpaceDN/>
              <w:adjustRightInd/>
              <w:spacing w:before="60" w:after="60"/>
              <w:rPr>
                <w:sz w:val="22"/>
                <w:szCs w:val="22"/>
              </w:rPr>
            </w:pPr>
            <w:r w:rsidRPr="001219D4">
              <w:rPr>
                <w:sz w:val="22"/>
                <w:szCs w:val="22"/>
              </w:rPr>
              <w:t xml:space="preserve">Nakon odslušanog kolegija student će biti osposobljen: </w:t>
            </w:r>
          </w:p>
          <w:p w:rsidR="00813419" w:rsidRPr="001219D4" w:rsidRDefault="00813419" w:rsidP="005B5500">
            <w:pPr>
              <w:pStyle w:val="Default"/>
              <w:numPr>
                <w:ilvl w:val="0"/>
                <w:numId w:val="7"/>
              </w:numPr>
              <w:autoSpaceDE/>
              <w:autoSpaceDN/>
              <w:adjustRightInd/>
              <w:spacing w:before="60" w:after="60"/>
              <w:rPr>
                <w:sz w:val="22"/>
                <w:szCs w:val="22"/>
              </w:rPr>
            </w:pPr>
            <w:r w:rsidRPr="001219D4">
              <w:rPr>
                <w:sz w:val="22"/>
                <w:szCs w:val="22"/>
              </w:rPr>
              <w:t>objasniti osnovna načela nastanka internističkih bolesti;</w:t>
            </w:r>
          </w:p>
          <w:p w:rsidR="00813419" w:rsidRPr="001219D4" w:rsidRDefault="00813419" w:rsidP="005B5500">
            <w:pPr>
              <w:pStyle w:val="Default"/>
              <w:numPr>
                <w:ilvl w:val="0"/>
                <w:numId w:val="7"/>
              </w:numPr>
              <w:autoSpaceDE/>
              <w:autoSpaceDN/>
              <w:adjustRightInd/>
              <w:spacing w:before="60" w:after="60"/>
              <w:rPr>
                <w:sz w:val="22"/>
                <w:szCs w:val="22"/>
              </w:rPr>
            </w:pPr>
            <w:r w:rsidRPr="001219D4">
              <w:rPr>
                <w:sz w:val="22"/>
                <w:szCs w:val="22"/>
              </w:rPr>
              <w:t xml:space="preserve">prepoznati hitna stanja kod internističkih bolesti; </w:t>
            </w:r>
          </w:p>
          <w:p w:rsidR="00813419" w:rsidRPr="001219D4" w:rsidRDefault="00813419" w:rsidP="005B5500">
            <w:pPr>
              <w:pStyle w:val="Default"/>
              <w:numPr>
                <w:ilvl w:val="0"/>
                <w:numId w:val="7"/>
              </w:numPr>
              <w:autoSpaceDE/>
              <w:autoSpaceDN/>
              <w:adjustRightInd/>
              <w:spacing w:before="60" w:after="60"/>
              <w:rPr>
                <w:sz w:val="22"/>
                <w:szCs w:val="22"/>
              </w:rPr>
            </w:pPr>
            <w:r w:rsidRPr="001219D4">
              <w:rPr>
                <w:sz w:val="22"/>
                <w:szCs w:val="22"/>
              </w:rPr>
              <w:t xml:space="preserve">objasniti patogenezu internističkih bolesti; </w:t>
            </w:r>
          </w:p>
          <w:p w:rsidR="00813419" w:rsidRPr="001219D4" w:rsidRDefault="00813419" w:rsidP="005B5500">
            <w:pPr>
              <w:pStyle w:val="Default"/>
              <w:numPr>
                <w:ilvl w:val="0"/>
                <w:numId w:val="7"/>
              </w:numPr>
              <w:autoSpaceDE/>
              <w:autoSpaceDN/>
              <w:adjustRightInd/>
              <w:spacing w:before="60" w:after="60"/>
              <w:rPr>
                <w:sz w:val="22"/>
                <w:szCs w:val="22"/>
              </w:rPr>
            </w:pPr>
            <w:r w:rsidRPr="001219D4">
              <w:rPr>
                <w:sz w:val="22"/>
                <w:szCs w:val="22"/>
              </w:rPr>
              <w:t>prepoznati simptome i znakove internističkih bolesti;</w:t>
            </w:r>
          </w:p>
          <w:p w:rsidR="00813419" w:rsidRPr="001219D4" w:rsidRDefault="00813419" w:rsidP="005B5500">
            <w:pPr>
              <w:pStyle w:val="Default"/>
              <w:numPr>
                <w:ilvl w:val="0"/>
                <w:numId w:val="7"/>
              </w:numPr>
              <w:autoSpaceDE/>
              <w:autoSpaceDN/>
              <w:adjustRightInd/>
              <w:spacing w:before="60" w:after="60"/>
              <w:rPr>
                <w:sz w:val="22"/>
                <w:szCs w:val="22"/>
              </w:rPr>
            </w:pPr>
            <w:r w:rsidRPr="001219D4">
              <w:rPr>
                <w:sz w:val="22"/>
                <w:szCs w:val="22"/>
              </w:rPr>
              <w:t>opisati važnost dijagnostičkih postupaka u otkrivanju bolesti;</w:t>
            </w:r>
          </w:p>
          <w:p w:rsidR="00813419" w:rsidRPr="001219D4" w:rsidRDefault="00813419" w:rsidP="005B5500">
            <w:pPr>
              <w:pStyle w:val="Default"/>
              <w:numPr>
                <w:ilvl w:val="0"/>
                <w:numId w:val="7"/>
              </w:numPr>
              <w:autoSpaceDE/>
              <w:autoSpaceDN/>
              <w:adjustRightInd/>
              <w:spacing w:before="60" w:after="60"/>
              <w:rPr>
                <w:sz w:val="22"/>
                <w:szCs w:val="22"/>
              </w:rPr>
            </w:pPr>
            <w:r w:rsidRPr="001219D4">
              <w:rPr>
                <w:sz w:val="22"/>
                <w:szCs w:val="22"/>
              </w:rPr>
              <w:t xml:space="preserve">objasniti metode liječenja internističkih bolesti; </w:t>
            </w:r>
          </w:p>
          <w:p w:rsidR="00813419" w:rsidRPr="001219D4" w:rsidRDefault="00813419" w:rsidP="005B5500">
            <w:pPr>
              <w:numPr>
                <w:ilvl w:val="0"/>
                <w:numId w:val="7"/>
              </w:numPr>
              <w:rPr>
                <w:sz w:val="22"/>
                <w:szCs w:val="22"/>
              </w:rPr>
            </w:pPr>
            <w:r w:rsidRPr="001219D4">
              <w:rPr>
                <w:sz w:val="22"/>
                <w:szCs w:val="22"/>
              </w:rPr>
              <w:t>opisati komplikacije internističkih bolesti.</w:t>
            </w:r>
          </w:p>
        </w:tc>
      </w:tr>
      <w:tr w:rsidR="00813419" w:rsidRPr="00494DBB" w:rsidTr="00F66A66">
        <w:tc>
          <w:tcPr>
            <w:tcW w:w="9889" w:type="dxa"/>
            <w:gridSpan w:val="8"/>
            <w:shd w:val="clear" w:color="auto" w:fill="D9D9D9"/>
          </w:tcPr>
          <w:p w:rsidR="00813419" w:rsidRPr="001219D4" w:rsidRDefault="00813419" w:rsidP="002F559A">
            <w:pPr>
              <w:rPr>
                <w:sz w:val="22"/>
                <w:szCs w:val="22"/>
              </w:rPr>
            </w:pPr>
            <w:r w:rsidRPr="001219D4">
              <w:rPr>
                <w:b/>
                <w:sz w:val="22"/>
                <w:szCs w:val="22"/>
              </w:rPr>
              <w:lastRenderedPageBreak/>
              <w:t>NAČIN IZVOĐENJA NASTAVE (označiti aktivnost s „x“)</w:t>
            </w:r>
          </w:p>
        </w:tc>
      </w:tr>
      <w:tr w:rsidR="00813419" w:rsidRPr="00494DBB" w:rsidTr="00F66A66">
        <w:tc>
          <w:tcPr>
            <w:tcW w:w="4856" w:type="dxa"/>
            <w:gridSpan w:val="4"/>
          </w:tcPr>
          <w:p w:rsidR="00813419"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Predavanja</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Seminari i radionice </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Vježbe</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Samostalni zadaci</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Multimedija  i Internet</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Obrazovanje na daljinu</w:t>
            </w:r>
          </w:p>
        </w:tc>
        <w:tc>
          <w:tcPr>
            <w:tcW w:w="5033" w:type="dxa"/>
            <w:gridSpan w:val="4"/>
          </w:tcPr>
          <w:p w:rsidR="00813419"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13419" w:rsidRPr="001219D4">
              <w:rPr>
                <w:sz w:val="22"/>
                <w:szCs w:val="22"/>
              </w:rPr>
              <w:t xml:space="preserve"> Konzultacije</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Laboratorij</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Terenska nastava </w:t>
            </w:r>
          </w:p>
          <w:p w:rsidR="00813419"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13419" w:rsidRPr="001219D4">
              <w:rPr>
                <w:sz w:val="22"/>
                <w:szCs w:val="22"/>
              </w:rPr>
              <w:t xml:space="preserve"> Mentorski rad</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Provjere znanja</w:t>
            </w:r>
          </w:p>
          <w:p w:rsidR="00813419" w:rsidRPr="001219D4" w:rsidRDefault="00813419" w:rsidP="002F559A">
            <w:pPr>
              <w:rPr>
                <w:sz w:val="22"/>
                <w:szCs w:val="22"/>
              </w:rPr>
            </w:pPr>
          </w:p>
        </w:tc>
      </w:tr>
      <w:tr w:rsidR="00813419" w:rsidRPr="00494DBB" w:rsidTr="00F66A66">
        <w:tc>
          <w:tcPr>
            <w:tcW w:w="9889" w:type="dxa"/>
            <w:gridSpan w:val="8"/>
            <w:shd w:val="clear" w:color="auto" w:fill="D9D9D9"/>
            <w:vAlign w:val="center"/>
          </w:tcPr>
          <w:p w:rsidR="00813419" w:rsidRPr="001219D4" w:rsidRDefault="00813419" w:rsidP="002F559A">
            <w:pPr>
              <w:rPr>
                <w:b/>
                <w:sz w:val="22"/>
                <w:szCs w:val="22"/>
              </w:rPr>
            </w:pPr>
            <w:r w:rsidRPr="001219D4">
              <w:rPr>
                <w:b/>
                <w:sz w:val="22"/>
                <w:szCs w:val="22"/>
              </w:rPr>
              <w:t xml:space="preserve">NAČIN POLAGANJA ISPITA </w:t>
            </w:r>
          </w:p>
        </w:tc>
      </w:tr>
      <w:tr w:rsidR="00813419" w:rsidRPr="00494DBB" w:rsidTr="00F66A66">
        <w:tc>
          <w:tcPr>
            <w:tcW w:w="4856" w:type="dxa"/>
            <w:gridSpan w:val="4"/>
            <w:vAlign w:val="center"/>
          </w:tcPr>
          <w:p w:rsidR="00813419"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Usmeni                                                            </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Pismeni                        </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Kolokvij                     </w:t>
            </w:r>
          </w:p>
        </w:tc>
        <w:tc>
          <w:tcPr>
            <w:tcW w:w="5033" w:type="dxa"/>
            <w:gridSpan w:val="4"/>
          </w:tcPr>
          <w:p w:rsidR="00813419" w:rsidRPr="001219D4" w:rsidRDefault="00813419" w:rsidP="002F559A">
            <w:pPr>
              <w:rPr>
                <w:sz w:val="22"/>
                <w:szCs w:val="22"/>
              </w:rPr>
            </w:pPr>
            <w:r w:rsidRPr="001219D4">
              <w:rPr>
                <w:sz w:val="22"/>
                <w:szCs w:val="22"/>
              </w:rPr>
              <w:t xml:space="preserve"> Ostalo:</w:t>
            </w:r>
          </w:p>
        </w:tc>
      </w:tr>
      <w:tr w:rsidR="00813419" w:rsidRPr="00494DBB" w:rsidTr="00F66A66">
        <w:tc>
          <w:tcPr>
            <w:tcW w:w="9889" w:type="dxa"/>
            <w:gridSpan w:val="8"/>
            <w:shd w:val="clear" w:color="auto" w:fill="D9D9D9"/>
            <w:vAlign w:val="center"/>
          </w:tcPr>
          <w:p w:rsidR="00813419" w:rsidRPr="001219D4" w:rsidRDefault="00813419" w:rsidP="002F559A">
            <w:pPr>
              <w:rPr>
                <w:b/>
                <w:sz w:val="22"/>
                <w:szCs w:val="22"/>
              </w:rPr>
            </w:pPr>
            <w:r w:rsidRPr="001219D4">
              <w:rPr>
                <w:b/>
                <w:sz w:val="22"/>
                <w:szCs w:val="22"/>
              </w:rPr>
              <w:t>POPIS LITERATURE ZA STUDIJ I POLAGANJE ISPITA</w:t>
            </w:r>
          </w:p>
        </w:tc>
      </w:tr>
      <w:tr w:rsidR="00813419" w:rsidRPr="00494DBB" w:rsidTr="00F66A66">
        <w:tc>
          <w:tcPr>
            <w:tcW w:w="9889" w:type="dxa"/>
            <w:gridSpan w:val="8"/>
            <w:shd w:val="clear" w:color="auto" w:fill="D9D9D9"/>
          </w:tcPr>
          <w:p w:rsidR="00813419" w:rsidRPr="001219D4" w:rsidRDefault="00813419" w:rsidP="002F559A">
            <w:pPr>
              <w:rPr>
                <w:sz w:val="22"/>
                <w:szCs w:val="22"/>
              </w:rPr>
            </w:pPr>
            <w:r w:rsidRPr="001219D4">
              <w:rPr>
                <w:sz w:val="22"/>
                <w:szCs w:val="22"/>
              </w:rPr>
              <w:t>Obvezna literatura</w:t>
            </w:r>
          </w:p>
        </w:tc>
      </w:tr>
      <w:tr w:rsidR="00813419" w:rsidRPr="00494DBB" w:rsidTr="00F66A66">
        <w:trPr>
          <w:trHeight w:val="254"/>
        </w:trPr>
        <w:tc>
          <w:tcPr>
            <w:tcW w:w="959" w:type="dxa"/>
          </w:tcPr>
          <w:p w:rsidR="00813419" w:rsidRPr="001219D4" w:rsidRDefault="00813419" w:rsidP="002F559A">
            <w:pPr>
              <w:rPr>
                <w:sz w:val="22"/>
                <w:szCs w:val="22"/>
              </w:rPr>
            </w:pPr>
            <w:r w:rsidRPr="001219D4">
              <w:rPr>
                <w:sz w:val="22"/>
                <w:szCs w:val="22"/>
              </w:rPr>
              <w:t>1.</w:t>
            </w:r>
          </w:p>
        </w:tc>
        <w:tc>
          <w:tcPr>
            <w:tcW w:w="8930" w:type="dxa"/>
            <w:gridSpan w:val="7"/>
          </w:tcPr>
          <w:p w:rsidR="00813419" w:rsidRPr="001219D4" w:rsidRDefault="00813419" w:rsidP="001219D4">
            <w:pPr>
              <w:spacing w:before="60" w:after="60"/>
              <w:rPr>
                <w:sz w:val="22"/>
                <w:szCs w:val="22"/>
              </w:rPr>
            </w:pPr>
            <w:r w:rsidRPr="001219D4">
              <w:rPr>
                <w:sz w:val="22"/>
                <w:szCs w:val="22"/>
              </w:rPr>
              <w:t>Vrhovac B i sur. Interna medicina. 2002.</w:t>
            </w:r>
          </w:p>
        </w:tc>
      </w:tr>
      <w:tr w:rsidR="00813419" w:rsidRPr="00494DBB" w:rsidTr="00F66A66">
        <w:trPr>
          <w:trHeight w:val="254"/>
        </w:trPr>
        <w:tc>
          <w:tcPr>
            <w:tcW w:w="959" w:type="dxa"/>
          </w:tcPr>
          <w:p w:rsidR="00813419" w:rsidRPr="001219D4" w:rsidRDefault="00813419" w:rsidP="002F559A">
            <w:pPr>
              <w:rPr>
                <w:sz w:val="22"/>
                <w:szCs w:val="22"/>
              </w:rPr>
            </w:pPr>
            <w:r w:rsidRPr="001219D4">
              <w:rPr>
                <w:sz w:val="22"/>
                <w:szCs w:val="22"/>
              </w:rPr>
              <w:t>2.</w:t>
            </w:r>
          </w:p>
        </w:tc>
        <w:tc>
          <w:tcPr>
            <w:tcW w:w="8930" w:type="dxa"/>
            <w:gridSpan w:val="7"/>
          </w:tcPr>
          <w:p w:rsidR="00813419" w:rsidRPr="001219D4" w:rsidRDefault="00813419" w:rsidP="002F559A">
            <w:pPr>
              <w:rPr>
                <w:sz w:val="22"/>
                <w:szCs w:val="22"/>
              </w:rPr>
            </w:pPr>
            <w:r w:rsidRPr="001219D4">
              <w:rPr>
                <w:sz w:val="22"/>
                <w:szCs w:val="22"/>
              </w:rPr>
              <w:t>Morović-Vergles  J. Odabrana  poglavlja  iz kliničke  imunologije,  reumatologije  i alergologije  – nastavni  tekstovi. VZŠ, Zagreb, 2002</w:t>
            </w:r>
          </w:p>
        </w:tc>
      </w:tr>
      <w:tr w:rsidR="00813419" w:rsidRPr="00494DBB" w:rsidTr="00F66A66">
        <w:tc>
          <w:tcPr>
            <w:tcW w:w="9889" w:type="dxa"/>
            <w:gridSpan w:val="8"/>
            <w:shd w:val="clear" w:color="auto" w:fill="D9D9D9"/>
          </w:tcPr>
          <w:p w:rsidR="00813419" w:rsidRPr="001219D4" w:rsidRDefault="00813419" w:rsidP="002F559A">
            <w:pPr>
              <w:rPr>
                <w:sz w:val="22"/>
                <w:szCs w:val="22"/>
              </w:rPr>
            </w:pPr>
            <w:r w:rsidRPr="001219D4">
              <w:rPr>
                <w:sz w:val="22"/>
                <w:szCs w:val="22"/>
              </w:rPr>
              <w:t>Izborna literatura</w:t>
            </w:r>
          </w:p>
        </w:tc>
      </w:tr>
      <w:tr w:rsidR="00813419" w:rsidRPr="00494DBB" w:rsidTr="00F66A66">
        <w:tc>
          <w:tcPr>
            <w:tcW w:w="959" w:type="dxa"/>
          </w:tcPr>
          <w:p w:rsidR="00813419" w:rsidRPr="001219D4" w:rsidRDefault="00813419" w:rsidP="002F559A">
            <w:pPr>
              <w:rPr>
                <w:sz w:val="22"/>
                <w:szCs w:val="22"/>
              </w:rPr>
            </w:pPr>
            <w:r w:rsidRPr="001219D4">
              <w:rPr>
                <w:sz w:val="22"/>
                <w:szCs w:val="22"/>
              </w:rPr>
              <w:t>1.</w:t>
            </w:r>
          </w:p>
        </w:tc>
        <w:tc>
          <w:tcPr>
            <w:tcW w:w="8930" w:type="dxa"/>
            <w:gridSpan w:val="7"/>
          </w:tcPr>
          <w:p w:rsidR="00813419" w:rsidRPr="001219D4" w:rsidRDefault="00582F13" w:rsidP="002F559A">
            <w:pPr>
              <w:rPr>
                <w:sz w:val="22"/>
                <w:szCs w:val="22"/>
              </w:rPr>
            </w:pPr>
            <w:r>
              <w:rPr>
                <w:bCs/>
                <w:sz w:val="22"/>
                <w:szCs w:val="22"/>
              </w:rPr>
              <w:t>1.</w:t>
            </w:r>
            <w:r w:rsidR="00813419" w:rsidRPr="001D315D">
              <w:rPr>
                <w:bCs/>
                <w:sz w:val="22"/>
                <w:szCs w:val="22"/>
              </w:rPr>
              <w:t xml:space="preserve">Čučević B. Odabrana poglavlja iz pulmologije – nastavni tekstovi. </w:t>
            </w:r>
            <w:r w:rsidR="00813419" w:rsidRPr="00582F13">
              <w:rPr>
                <w:bCs/>
                <w:sz w:val="22"/>
                <w:szCs w:val="22"/>
              </w:rPr>
              <w:t>VZŠ, Zagreb, 2002.</w:t>
            </w:r>
          </w:p>
        </w:tc>
      </w:tr>
      <w:tr w:rsidR="00A35B88" w:rsidRPr="00A35B88" w:rsidTr="00E87BA7">
        <w:tc>
          <w:tcPr>
            <w:tcW w:w="9889" w:type="dxa"/>
            <w:gridSpan w:val="8"/>
            <w:shd w:val="clear" w:color="auto" w:fill="D9D9D9"/>
            <w:vAlign w:val="center"/>
          </w:tcPr>
          <w:p w:rsidR="00A35B88" w:rsidRPr="00277717" w:rsidRDefault="00A35B88" w:rsidP="00A35B88">
            <w:pPr>
              <w:jc w:val="center"/>
              <w:rPr>
                <w:b/>
                <w:sz w:val="22"/>
                <w:szCs w:val="22"/>
              </w:rPr>
            </w:pPr>
            <w:r w:rsidRPr="00277717">
              <w:rPr>
                <w:b/>
                <w:sz w:val="22"/>
                <w:szCs w:val="22"/>
              </w:rPr>
              <w:t>POPIS TEMA</w:t>
            </w:r>
          </w:p>
        </w:tc>
      </w:tr>
      <w:tr w:rsidR="00A35B88" w:rsidRPr="00A35B88" w:rsidTr="00E87BA7">
        <w:trPr>
          <w:trHeight w:val="135"/>
        </w:trPr>
        <w:tc>
          <w:tcPr>
            <w:tcW w:w="1277" w:type="dxa"/>
            <w:gridSpan w:val="2"/>
            <w:vMerge w:val="restart"/>
            <w:shd w:val="clear" w:color="auto" w:fill="auto"/>
            <w:vAlign w:val="center"/>
          </w:tcPr>
          <w:p w:rsidR="00A35B88" w:rsidRPr="00277717" w:rsidRDefault="00A35B88" w:rsidP="00A35B88">
            <w:pPr>
              <w:jc w:val="center"/>
              <w:rPr>
                <w:sz w:val="22"/>
                <w:szCs w:val="22"/>
              </w:rPr>
            </w:pPr>
            <w:r w:rsidRPr="00277717">
              <w:rPr>
                <w:sz w:val="22"/>
                <w:szCs w:val="22"/>
              </w:rPr>
              <w:t>Red. br.</w:t>
            </w:r>
          </w:p>
        </w:tc>
        <w:tc>
          <w:tcPr>
            <w:tcW w:w="6680" w:type="dxa"/>
            <w:gridSpan w:val="3"/>
            <w:vMerge w:val="restart"/>
            <w:shd w:val="clear" w:color="auto" w:fill="auto"/>
            <w:vAlign w:val="center"/>
          </w:tcPr>
          <w:p w:rsidR="00A35B88" w:rsidRPr="00277717" w:rsidRDefault="00A35B88" w:rsidP="00A35B88">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A35B88" w:rsidRPr="00277717" w:rsidRDefault="00A35B88" w:rsidP="00A35B88">
            <w:pPr>
              <w:jc w:val="center"/>
              <w:rPr>
                <w:b/>
                <w:sz w:val="22"/>
                <w:szCs w:val="22"/>
              </w:rPr>
            </w:pPr>
            <w:r w:rsidRPr="00277717">
              <w:rPr>
                <w:b/>
                <w:sz w:val="22"/>
                <w:szCs w:val="22"/>
              </w:rPr>
              <w:t>Broj sati</w:t>
            </w:r>
          </w:p>
        </w:tc>
      </w:tr>
      <w:tr w:rsidR="00A35B88" w:rsidRPr="00A35B88" w:rsidTr="00E87BA7">
        <w:trPr>
          <w:trHeight w:val="135"/>
        </w:trPr>
        <w:tc>
          <w:tcPr>
            <w:tcW w:w="1277" w:type="dxa"/>
            <w:gridSpan w:val="2"/>
            <w:vMerge/>
            <w:shd w:val="clear" w:color="auto" w:fill="auto"/>
            <w:vAlign w:val="center"/>
          </w:tcPr>
          <w:p w:rsidR="00A35B88" w:rsidRPr="00277717" w:rsidRDefault="00A35B88" w:rsidP="00A35B88">
            <w:pPr>
              <w:jc w:val="center"/>
              <w:rPr>
                <w:sz w:val="22"/>
                <w:szCs w:val="22"/>
              </w:rPr>
            </w:pPr>
          </w:p>
        </w:tc>
        <w:tc>
          <w:tcPr>
            <w:tcW w:w="6680" w:type="dxa"/>
            <w:gridSpan w:val="3"/>
            <w:vMerge/>
            <w:shd w:val="clear" w:color="auto" w:fill="auto"/>
            <w:vAlign w:val="center"/>
          </w:tcPr>
          <w:p w:rsidR="00A35B88" w:rsidRPr="00277717" w:rsidRDefault="00A35B88" w:rsidP="00A35B88">
            <w:pPr>
              <w:jc w:val="center"/>
              <w:rPr>
                <w:b/>
                <w:sz w:val="22"/>
                <w:szCs w:val="22"/>
              </w:rPr>
            </w:pPr>
          </w:p>
        </w:tc>
        <w:tc>
          <w:tcPr>
            <w:tcW w:w="567" w:type="dxa"/>
            <w:shd w:val="clear" w:color="auto" w:fill="auto"/>
            <w:vAlign w:val="center"/>
          </w:tcPr>
          <w:p w:rsidR="00A35B88" w:rsidRPr="00277717" w:rsidRDefault="00A35B88" w:rsidP="00A35B88">
            <w:pPr>
              <w:jc w:val="center"/>
              <w:rPr>
                <w:b/>
                <w:sz w:val="22"/>
                <w:szCs w:val="22"/>
              </w:rPr>
            </w:pPr>
            <w:r w:rsidRPr="00277717">
              <w:rPr>
                <w:b/>
                <w:sz w:val="22"/>
                <w:szCs w:val="22"/>
              </w:rPr>
              <w:t>P</w:t>
            </w:r>
          </w:p>
        </w:tc>
        <w:tc>
          <w:tcPr>
            <w:tcW w:w="567" w:type="dxa"/>
            <w:shd w:val="clear" w:color="auto" w:fill="auto"/>
            <w:vAlign w:val="center"/>
          </w:tcPr>
          <w:p w:rsidR="00A35B88" w:rsidRPr="00277717" w:rsidRDefault="00A35B88" w:rsidP="00A35B88">
            <w:pPr>
              <w:jc w:val="center"/>
              <w:rPr>
                <w:b/>
                <w:sz w:val="22"/>
                <w:szCs w:val="22"/>
              </w:rPr>
            </w:pPr>
            <w:r w:rsidRPr="00277717">
              <w:rPr>
                <w:b/>
                <w:sz w:val="22"/>
                <w:szCs w:val="22"/>
              </w:rPr>
              <w:t>V</w:t>
            </w:r>
          </w:p>
        </w:tc>
        <w:tc>
          <w:tcPr>
            <w:tcW w:w="798" w:type="dxa"/>
            <w:shd w:val="clear" w:color="auto" w:fill="auto"/>
            <w:vAlign w:val="center"/>
          </w:tcPr>
          <w:p w:rsidR="00A35B88" w:rsidRPr="00277717" w:rsidRDefault="00A35B88" w:rsidP="00A35B88">
            <w:pPr>
              <w:jc w:val="center"/>
              <w:rPr>
                <w:b/>
                <w:sz w:val="22"/>
                <w:szCs w:val="22"/>
              </w:rPr>
            </w:pPr>
            <w:r w:rsidRPr="00277717">
              <w:rPr>
                <w:b/>
                <w:sz w:val="22"/>
                <w:szCs w:val="22"/>
              </w:rPr>
              <w:t>S</w:t>
            </w: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ind w:left="426"/>
              <w:contextualSpacing/>
              <w:rPr>
                <w:sz w:val="22"/>
                <w:szCs w:val="22"/>
              </w:rPr>
            </w:pPr>
            <w:r w:rsidRPr="00277717">
              <w:rPr>
                <w:sz w:val="22"/>
                <w:szCs w:val="22"/>
              </w:rPr>
              <w:t>1.</w:t>
            </w:r>
          </w:p>
        </w:tc>
        <w:tc>
          <w:tcPr>
            <w:tcW w:w="6680" w:type="dxa"/>
            <w:gridSpan w:val="3"/>
            <w:shd w:val="clear" w:color="auto" w:fill="auto"/>
            <w:vAlign w:val="center"/>
          </w:tcPr>
          <w:p w:rsidR="00A35B88" w:rsidRPr="00277717" w:rsidRDefault="00FF6E9F" w:rsidP="00FF6E9F">
            <w:pPr>
              <w:rPr>
                <w:sz w:val="22"/>
                <w:szCs w:val="22"/>
              </w:rPr>
            </w:pPr>
            <w:r w:rsidRPr="00277717">
              <w:rPr>
                <w:rStyle w:val="pg-2ff4"/>
                <w:sz w:val="22"/>
                <w:szCs w:val="22"/>
              </w:rPr>
              <w:t>Uvod u internu medicinu</w:t>
            </w:r>
          </w:p>
        </w:tc>
        <w:tc>
          <w:tcPr>
            <w:tcW w:w="567" w:type="dxa"/>
            <w:shd w:val="clear" w:color="auto" w:fill="auto"/>
          </w:tcPr>
          <w:p w:rsidR="00A35B88" w:rsidRPr="00277717" w:rsidRDefault="00FF6E9F" w:rsidP="0065656D">
            <w:pPr>
              <w:jc w:val="center"/>
              <w:rPr>
                <w:sz w:val="22"/>
                <w:szCs w:val="22"/>
              </w:rPr>
            </w:pPr>
            <w:r w:rsidRPr="00277717">
              <w:rPr>
                <w:sz w:val="22"/>
                <w:szCs w:val="22"/>
              </w:rPr>
              <w:t>2</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2.</w:t>
            </w:r>
          </w:p>
        </w:tc>
        <w:tc>
          <w:tcPr>
            <w:tcW w:w="6680" w:type="dxa"/>
            <w:gridSpan w:val="3"/>
            <w:shd w:val="clear" w:color="auto" w:fill="auto"/>
            <w:vAlign w:val="center"/>
          </w:tcPr>
          <w:p w:rsidR="00A35B88" w:rsidRPr="00277717" w:rsidRDefault="00FF6E9F" w:rsidP="00FF6E9F">
            <w:pPr>
              <w:rPr>
                <w:sz w:val="22"/>
                <w:szCs w:val="22"/>
              </w:rPr>
            </w:pPr>
            <w:r w:rsidRPr="00277717">
              <w:rPr>
                <w:sz w:val="22"/>
                <w:szCs w:val="22"/>
              </w:rPr>
              <w:t>Osnove kardiologije</w:t>
            </w:r>
          </w:p>
        </w:tc>
        <w:tc>
          <w:tcPr>
            <w:tcW w:w="567" w:type="dxa"/>
            <w:shd w:val="clear" w:color="auto" w:fill="auto"/>
          </w:tcPr>
          <w:p w:rsidR="00A35B88" w:rsidRPr="00277717" w:rsidRDefault="00FF6E9F" w:rsidP="0065656D">
            <w:pPr>
              <w:jc w:val="center"/>
              <w:rPr>
                <w:sz w:val="22"/>
                <w:szCs w:val="22"/>
              </w:rPr>
            </w:pPr>
            <w:r w:rsidRPr="00277717">
              <w:rPr>
                <w:sz w:val="22"/>
                <w:szCs w:val="22"/>
              </w:rPr>
              <w:t>5</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3.</w:t>
            </w:r>
          </w:p>
        </w:tc>
        <w:tc>
          <w:tcPr>
            <w:tcW w:w="6680" w:type="dxa"/>
            <w:gridSpan w:val="3"/>
            <w:shd w:val="clear" w:color="auto" w:fill="auto"/>
            <w:vAlign w:val="center"/>
          </w:tcPr>
          <w:p w:rsidR="00A35B88" w:rsidRPr="00277717" w:rsidRDefault="00FF6E9F" w:rsidP="00FF6E9F">
            <w:pPr>
              <w:jc w:val="both"/>
              <w:rPr>
                <w:sz w:val="22"/>
                <w:szCs w:val="22"/>
              </w:rPr>
            </w:pPr>
            <w:r w:rsidRPr="00277717">
              <w:rPr>
                <w:sz w:val="22"/>
                <w:szCs w:val="22"/>
              </w:rPr>
              <w:t>Osnove pulmologije</w:t>
            </w:r>
          </w:p>
        </w:tc>
        <w:tc>
          <w:tcPr>
            <w:tcW w:w="567" w:type="dxa"/>
            <w:shd w:val="clear" w:color="auto" w:fill="auto"/>
          </w:tcPr>
          <w:p w:rsidR="00A35B88" w:rsidRPr="00277717" w:rsidRDefault="00FF6E9F" w:rsidP="0065656D">
            <w:pPr>
              <w:jc w:val="center"/>
              <w:rPr>
                <w:sz w:val="22"/>
                <w:szCs w:val="22"/>
              </w:rPr>
            </w:pPr>
            <w:r w:rsidRPr="00277717">
              <w:rPr>
                <w:sz w:val="22"/>
                <w:szCs w:val="22"/>
              </w:rPr>
              <w:t>5</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4.</w:t>
            </w:r>
          </w:p>
        </w:tc>
        <w:tc>
          <w:tcPr>
            <w:tcW w:w="6680" w:type="dxa"/>
            <w:gridSpan w:val="3"/>
            <w:shd w:val="clear" w:color="auto" w:fill="auto"/>
            <w:vAlign w:val="center"/>
          </w:tcPr>
          <w:p w:rsidR="00A35B88" w:rsidRPr="00277717" w:rsidRDefault="00FF6E9F" w:rsidP="00FF6E9F">
            <w:pPr>
              <w:jc w:val="both"/>
              <w:rPr>
                <w:sz w:val="22"/>
                <w:szCs w:val="22"/>
              </w:rPr>
            </w:pPr>
            <w:r w:rsidRPr="00277717">
              <w:rPr>
                <w:rStyle w:val="pg-2ff4"/>
                <w:sz w:val="22"/>
                <w:szCs w:val="22"/>
              </w:rPr>
              <w:t>Osnove gastroenterologije</w:t>
            </w:r>
          </w:p>
        </w:tc>
        <w:tc>
          <w:tcPr>
            <w:tcW w:w="567" w:type="dxa"/>
            <w:shd w:val="clear" w:color="auto" w:fill="auto"/>
          </w:tcPr>
          <w:p w:rsidR="00A35B88" w:rsidRPr="00277717" w:rsidRDefault="00FF6E9F" w:rsidP="0065656D">
            <w:pPr>
              <w:jc w:val="center"/>
              <w:rPr>
                <w:sz w:val="22"/>
                <w:szCs w:val="22"/>
              </w:rPr>
            </w:pPr>
            <w:r w:rsidRPr="00277717">
              <w:rPr>
                <w:sz w:val="22"/>
                <w:szCs w:val="22"/>
              </w:rPr>
              <w:t>5</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5.</w:t>
            </w:r>
          </w:p>
        </w:tc>
        <w:tc>
          <w:tcPr>
            <w:tcW w:w="6680" w:type="dxa"/>
            <w:gridSpan w:val="3"/>
            <w:shd w:val="clear" w:color="auto" w:fill="auto"/>
            <w:vAlign w:val="center"/>
          </w:tcPr>
          <w:p w:rsidR="00A35B88" w:rsidRPr="00277717" w:rsidRDefault="00FF6E9F" w:rsidP="00FF6E9F">
            <w:pPr>
              <w:rPr>
                <w:b/>
                <w:sz w:val="22"/>
                <w:szCs w:val="22"/>
              </w:rPr>
            </w:pPr>
            <w:r w:rsidRPr="00277717">
              <w:rPr>
                <w:rStyle w:val="pg-2ff4"/>
                <w:sz w:val="22"/>
                <w:szCs w:val="22"/>
              </w:rPr>
              <w:t>Osnove hematologije</w:t>
            </w:r>
          </w:p>
        </w:tc>
        <w:tc>
          <w:tcPr>
            <w:tcW w:w="567" w:type="dxa"/>
            <w:shd w:val="clear" w:color="auto" w:fill="auto"/>
          </w:tcPr>
          <w:p w:rsidR="00A35B88" w:rsidRPr="00277717" w:rsidRDefault="0065656D" w:rsidP="0065656D">
            <w:pPr>
              <w:jc w:val="center"/>
              <w:rPr>
                <w:sz w:val="22"/>
                <w:szCs w:val="22"/>
              </w:rPr>
            </w:pPr>
            <w:r w:rsidRPr="00277717">
              <w:rPr>
                <w:sz w:val="22"/>
                <w:szCs w:val="22"/>
              </w:rPr>
              <w:t>5</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6.</w:t>
            </w:r>
          </w:p>
        </w:tc>
        <w:tc>
          <w:tcPr>
            <w:tcW w:w="6680" w:type="dxa"/>
            <w:gridSpan w:val="3"/>
            <w:shd w:val="clear" w:color="auto" w:fill="auto"/>
            <w:vAlign w:val="center"/>
          </w:tcPr>
          <w:p w:rsidR="00A35B88" w:rsidRPr="00277717" w:rsidRDefault="00FF6E9F" w:rsidP="00FF6E9F">
            <w:pPr>
              <w:rPr>
                <w:b/>
                <w:sz w:val="22"/>
                <w:szCs w:val="22"/>
              </w:rPr>
            </w:pPr>
            <w:r w:rsidRPr="00277717">
              <w:rPr>
                <w:rStyle w:val="pg-2ff4"/>
                <w:sz w:val="22"/>
                <w:szCs w:val="22"/>
              </w:rPr>
              <w:t>Osnove imunologije</w:t>
            </w:r>
          </w:p>
        </w:tc>
        <w:tc>
          <w:tcPr>
            <w:tcW w:w="567" w:type="dxa"/>
            <w:shd w:val="clear" w:color="auto" w:fill="auto"/>
          </w:tcPr>
          <w:p w:rsidR="00A35B88" w:rsidRPr="00277717" w:rsidRDefault="0065656D" w:rsidP="0065656D">
            <w:pPr>
              <w:jc w:val="center"/>
              <w:rPr>
                <w:sz w:val="22"/>
                <w:szCs w:val="22"/>
              </w:rPr>
            </w:pPr>
            <w:r w:rsidRPr="00277717">
              <w:rPr>
                <w:sz w:val="22"/>
                <w:szCs w:val="22"/>
              </w:rPr>
              <w:t>2</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tcPr>
          <w:p w:rsidR="00A35B88" w:rsidRPr="00277717" w:rsidRDefault="00A35B88" w:rsidP="00A35B88">
            <w:pPr>
              <w:jc w:val="center"/>
              <w:rPr>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7.</w:t>
            </w:r>
          </w:p>
        </w:tc>
        <w:tc>
          <w:tcPr>
            <w:tcW w:w="6680" w:type="dxa"/>
            <w:gridSpan w:val="3"/>
            <w:shd w:val="clear" w:color="auto" w:fill="auto"/>
            <w:vAlign w:val="center"/>
          </w:tcPr>
          <w:p w:rsidR="00A35B88" w:rsidRPr="00277717" w:rsidRDefault="00FF6E9F" w:rsidP="00FF6E9F">
            <w:pPr>
              <w:rPr>
                <w:b/>
                <w:sz w:val="22"/>
                <w:szCs w:val="22"/>
              </w:rPr>
            </w:pPr>
            <w:r w:rsidRPr="00277717">
              <w:rPr>
                <w:rStyle w:val="pg-2ff4"/>
                <w:sz w:val="22"/>
                <w:szCs w:val="22"/>
              </w:rPr>
              <w:t>Osnove endokrinologije</w:t>
            </w:r>
          </w:p>
        </w:tc>
        <w:tc>
          <w:tcPr>
            <w:tcW w:w="567" w:type="dxa"/>
            <w:shd w:val="clear" w:color="auto" w:fill="auto"/>
          </w:tcPr>
          <w:p w:rsidR="00A35B88" w:rsidRPr="00277717" w:rsidRDefault="0065656D" w:rsidP="0065656D">
            <w:pPr>
              <w:jc w:val="center"/>
              <w:rPr>
                <w:sz w:val="22"/>
                <w:szCs w:val="22"/>
              </w:rPr>
            </w:pPr>
            <w:r w:rsidRPr="00277717">
              <w:rPr>
                <w:sz w:val="22"/>
                <w:szCs w:val="22"/>
              </w:rPr>
              <w:t>3</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1277" w:type="dxa"/>
            <w:gridSpan w:val="2"/>
            <w:shd w:val="clear" w:color="auto" w:fill="auto"/>
            <w:vAlign w:val="center"/>
          </w:tcPr>
          <w:p w:rsidR="00A35B88" w:rsidRPr="00277717" w:rsidRDefault="00A35B88" w:rsidP="00A35B88">
            <w:pPr>
              <w:contextualSpacing/>
              <w:jc w:val="center"/>
              <w:rPr>
                <w:sz w:val="22"/>
                <w:szCs w:val="22"/>
              </w:rPr>
            </w:pPr>
            <w:r w:rsidRPr="00277717">
              <w:rPr>
                <w:sz w:val="22"/>
                <w:szCs w:val="22"/>
              </w:rPr>
              <w:t>8.</w:t>
            </w:r>
          </w:p>
        </w:tc>
        <w:tc>
          <w:tcPr>
            <w:tcW w:w="6680" w:type="dxa"/>
            <w:gridSpan w:val="3"/>
            <w:shd w:val="clear" w:color="auto" w:fill="auto"/>
            <w:vAlign w:val="center"/>
          </w:tcPr>
          <w:p w:rsidR="00A35B88" w:rsidRPr="00277717" w:rsidRDefault="00FF6E9F" w:rsidP="00FF6E9F">
            <w:pPr>
              <w:rPr>
                <w:b/>
                <w:sz w:val="22"/>
                <w:szCs w:val="22"/>
              </w:rPr>
            </w:pPr>
            <w:r w:rsidRPr="00277717">
              <w:rPr>
                <w:rStyle w:val="pg-2ff4"/>
                <w:sz w:val="22"/>
                <w:szCs w:val="22"/>
              </w:rPr>
              <w:t>Osnove nefrologije</w:t>
            </w:r>
          </w:p>
        </w:tc>
        <w:tc>
          <w:tcPr>
            <w:tcW w:w="567" w:type="dxa"/>
            <w:shd w:val="clear" w:color="auto" w:fill="auto"/>
          </w:tcPr>
          <w:p w:rsidR="00A35B88" w:rsidRPr="00277717" w:rsidRDefault="0065656D" w:rsidP="0065656D">
            <w:pPr>
              <w:jc w:val="center"/>
              <w:rPr>
                <w:sz w:val="22"/>
                <w:szCs w:val="22"/>
              </w:rPr>
            </w:pPr>
            <w:r w:rsidRPr="00277717">
              <w:rPr>
                <w:sz w:val="22"/>
                <w:szCs w:val="22"/>
              </w:rPr>
              <w:t>3</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r w:rsidR="00A35B88" w:rsidRPr="00A35B88" w:rsidTr="00E87BA7">
        <w:trPr>
          <w:trHeight w:val="397"/>
        </w:trPr>
        <w:tc>
          <w:tcPr>
            <w:tcW w:w="7957" w:type="dxa"/>
            <w:gridSpan w:val="5"/>
            <w:shd w:val="clear" w:color="auto" w:fill="auto"/>
            <w:vAlign w:val="center"/>
          </w:tcPr>
          <w:p w:rsidR="00A35B88" w:rsidRPr="00277717" w:rsidRDefault="00A35B88" w:rsidP="00A35B88">
            <w:pPr>
              <w:jc w:val="right"/>
              <w:rPr>
                <w:b/>
                <w:sz w:val="22"/>
                <w:szCs w:val="22"/>
              </w:rPr>
            </w:pPr>
            <w:r w:rsidRPr="00277717">
              <w:rPr>
                <w:b/>
                <w:sz w:val="22"/>
                <w:szCs w:val="22"/>
              </w:rPr>
              <w:t xml:space="preserve">                                       UKUPNO SATI</w:t>
            </w:r>
          </w:p>
        </w:tc>
        <w:tc>
          <w:tcPr>
            <w:tcW w:w="567" w:type="dxa"/>
            <w:shd w:val="clear" w:color="auto" w:fill="auto"/>
            <w:vAlign w:val="center"/>
          </w:tcPr>
          <w:p w:rsidR="00A35B88" w:rsidRPr="00277717" w:rsidRDefault="0065656D" w:rsidP="00A35B88">
            <w:pPr>
              <w:jc w:val="center"/>
              <w:rPr>
                <w:b/>
                <w:sz w:val="22"/>
                <w:szCs w:val="22"/>
              </w:rPr>
            </w:pPr>
            <w:r w:rsidRPr="00277717">
              <w:rPr>
                <w:b/>
                <w:sz w:val="22"/>
                <w:szCs w:val="22"/>
              </w:rPr>
              <w:t>30</w:t>
            </w:r>
          </w:p>
        </w:tc>
        <w:tc>
          <w:tcPr>
            <w:tcW w:w="567" w:type="dxa"/>
            <w:shd w:val="clear" w:color="auto" w:fill="auto"/>
            <w:vAlign w:val="center"/>
          </w:tcPr>
          <w:p w:rsidR="00A35B88" w:rsidRPr="00277717" w:rsidRDefault="00A35B88" w:rsidP="00A35B88">
            <w:pPr>
              <w:jc w:val="center"/>
              <w:rPr>
                <w:b/>
                <w:sz w:val="22"/>
                <w:szCs w:val="22"/>
              </w:rPr>
            </w:pPr>
          </w:p>
        </w:tc>
        <w:tc>
          <w:tcPr>
            <w:tcW w:w="798" w:type="dxa"/>
            <w:shd w:val="clear" w:color="auto" w:fill="auto"/>
            <w:vAlign w:val="center"/>
          </w:tcPr>
          <w:p w:rsidR="00A35B88" w:rsidRPr="00277717" w:rsidRDefault="00A35B88" w:rsidP="00A35B88">
            <w:pPr>
              <w:jc w:val="center"/>
              <w:rPr>
                <w:b/>
                <w:color w:val="FF0000"/>
                <w:sz w:val="22"/>
                <w:szCs w:val="22"/>
              </w:rPr>
            </w:pPr>
          </w:p>
        </w:tc>
      </w:tr>
    </w:tbl>
    <w:p w:rsidR="00A35B88" w:rsidRPr="00A35B88" w:rsidRDefault="00A35B88" w:rsidP="00A35B88">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B88" w:rsidRPr="00A35B88" w:rsidTr="00E87BA7">
        <w:tc>
          <w:tcPr>
            <w:tcW w:w="9889" w:type="dxa"/>
            <w:shd w:val="clear" w:color="auto" w:fill="D9D9D9"/>
            <w:vAlign w:val="center"/>
          </w:tcPr>
          <w:p w:rsidR="00A35B88" w:rsidRPr="00A35B88" w:rsidRDefault="00A35B88" w:rsidP="00A35B88">
            <w:pPr>
              <w:rPr>
                <w:b/>
                <w:sz w:val="22"/>
                <w:szCs w:val="22"/>
              </w:rPr>
            </w:pPr>
            <w:r w:rsidRPr="00A35B88">
              <w:rPr>
                <w:b/>
                <w:sz w:val="22"/>
                <w:szCs w:val="22"/>
              </w:rPr>
              <w:t>OSTALE VAŽNE ČINJENICE ZA UREDNO IZVOĐENJE NASTAVE</w:t>
            </w:r>
          </w:p>
        </w:tc>
      </w:tr>
      <w:tr w:rsidR="00A35B88" w:rsidRPr="00A35B88" w:rsidTr="00E87BA7">
        <w:tc>
          <w:tcPr>
            <w:tcW w:w="9889" w:type="dxa"/>
            <w:vAlign w:val="center"/>
          </w:tcPr>
          <w:p w:rsidR="00A35B88" w:rsidRPr="00A35B88" w:rsidRDefault="00A35B88" w:rsidP="00A35B88">
            <w:pPr>
              <w:rPr>
                <w:sz w:val="22"/>
                <w:szCs w:val="22"/>
                <w:lang w:val="da-DK"/>
              </w:rPr>
            </w:pPr>
            <w:r w:rsidRPr="00A35B88">
              <w:rPr>
                <w:sz w:val="22"/>
                <w:szCs w:val="22"/>
                <w:lang w:val="da-DK"/>
              </w:rPr>
              <w:t xml:space="preserve">Nazočnost studenta na predavanjima i vježbama je obvezna. 60% na predavanjima i 70% na vježbama. </w:t>
            </w:r>
          </w:p>
          <w:p w:rsidR="00A35B88" w:rsidRPr="00A35B88" w:rsidRDefault="00A35B88" w:rsidP="00A35B88">
            <w:pPr>
              <w:rPr>
                <w:sz w:val="22"/>
                <w:szCs w:val="22"/>
                <w:lang w:val="da-DK"/>
              </w:rPr>
            </w:pPr>
          </w:p>
          <w:p w:rsidR="00A35B88" w:rsidRPr="00A35B88" w:rsidRDefault="00A35B88" w:rsidP="00A35B88">
            <w:pPr>
              <w:rPr>
                <w:sz w:val="22"/>
                <w:szCs w:val="22"/>
                <w:lang w:val="da-DK"/>
              </w:rPr>
            </w:pPr>
            <w:r w:rsidRPr="00A35B8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A35B88" w:rsidRPr="00A35B88" w:rsidRDefault="00A35B88" w:rsidP="00A35B88">
            <w:pPr>
              <w:rPr>
                <w:sz w:val="22"/>
                <w:szCs w:val="22"/>
              </w:rPr>
            </w:pPr>
            <w:r w:rsidRPr="00A35B8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813419" w:rsidRPr="00494DBB" w:rsidRDefault="00813419">
      <w:pPr>
        <w:rPr>
          <w:sz w:val="22"/>
          <w:szCs w:val="22"/>
        </w:rPr>
      </w:pPr>
    </w:p>
    <w:p w:rsidR="00813419" w:rsidRPr="00494DBB" w:rsidRDefault="0081341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3101"/>
        <w:gridCol w:w="656"/>
        <w:gridCol w:w="709"/>
        <w:gridCol w:w="567"/>
      </w:tblGrid>
      <w:tr w:rsidR="00813419" w:rsidRPr="00494DBB" w:rsidTr="00F66A66">
        <w:tc>
          <w:tcPr>
            <w:tcW w:w="9889" w:type="dxa"/>
            <w:gridSpan w:val="7"/>
            <w:shd w:val="clear" w:color="auto" w:fill="D9D9D9"/>
            <w:vAlign w:val="center"/>
          </w:tcPr>
          <w:p w:rsidR="00813419" w:rsidRPr="001219D4" w:rsidRDefault="00813419" w:rsidP="002F559A">
            <w:pPr>
              <w:rPr>
                <w:b/>
                <w:sz w:val="22"/>
                <w:szCs w:val="22"/>
              </w:rPr>
            </w:pPr>
            <w:r w:rsidRPr="001219D4">
              <w:rPr>
                <w:b/>
                <w:sz w:val="22"/>
                <w:szCs w:val="22"/>
              </w:rPr>
              <w:t>OPĆI PODACI O KOLEGIJU</w:t>
            </w:r>
          </w:p>
        </w:tc>
      </w:tr>
      <w:tr w:rsidR="00813419" w:rsidRPr="00494DBB" w:rsidTr="00F66A66">
        <w:tc>
          <w:tcPr>
            <w:tcW w:w="3794" w:type="dxa"/>
            <w:gridSpan w:val="2"/>
          </w:tcPr>
          <w:p w:rsidR="00813419" w:rsidRPr="001219D4" w:rsidRDefault="00813419" w:rsidP="002F559A">
            <w:pPr>
              <w:rPr>
                <w:b/>
                <w:sz w:val="22"/>
                <w:szCs w:val="22"/>
              </w:rPr>
            </w:pPr>
            <w:r w:rsidRPr="001219D4">
              <w:rPr>
                <w:b/>
                <w:sz w:val="22"/>
                <w:szCs w:val="22"/>
              </w:rPr>
              <w:t>Naziv kolegija</w:t>
            </w:r>
          </w:p>
        </w:tc>
        <w:tc>
          <w:tcPr>
            <w:tcW w:w="6095" w:type="dxa"/>
            <w:gridSpan w:val="5"/>
          </w:tcPr>
          <w:p w:rsidR="00813419" w:rsidRPr="00FD461A" w:rsidRDefault="005E63E0" w:rsidP="002F559A">
            <w:pPr>
              <w:rPr>
                <w:b/>
                <w:sz w:val="22"/>
                <w:szCs w:val="22"/>
              </w:rPr>
            </w:pPr>
            <w:r w:rsidRPr="00FD461A">
              <w:rPr>
                <w:b/>
                <w:sz w:val="22"/>
                <w:szCs w:val="22"/>
              </w:rPr>
              <w:t>Infektologija</w:t>
            </w:r>
          </w:p>
        </w:tc>
      </w:tr>
      <w:tr w:rsidR="00813419" w:rsidRPr="00494DBB" w:rsidTr="00F66A66">
        <w:tc>
          <w:tcPr>
            <w:tcW w:w="3794" w:type="dxa"/>
            <w:gridSpan w:val="2"/>
          </w:tcPr>
          <w:p w:rsidR="00813419" w:rsidRPr="001219D4" w:rsidRDefault="00813419" w:rsidP="002F559A">
            <w:pPr>
              <w:rPr>
                <w:b/>
                <w:sz w:val="22"/>
                <w:szCs w:val="22"/>
              </w:rPr>
            </w:pPr>
            <w:r w:rsidRPr="001219D4">
              <w:rPr>
                <w:b/>
                <w:sz w:val="22"/>
                <w:szCs w:val="22"/>
              </w:rPr>
              <w:t>Semestar</w:t>
            </w:r>
          </w:p>
        </w:tc>
        <w:tc>
          <w:tcPr>
            <w:tcW w:w="6095" w:type="dxa"/>
            <w:gridSpan w:val="5"/>
          </w:tcPr>
          <w:p w:rsidR="00813419" w:rsidRPr="00FD461A" w:rsidRDefault="00813419" w:rsidP="002F559A">
            <w:pPr>
              <w:rPr>
                <w:sz w:val="22"/>
                <w:szCs w:val="22"/>
              </w:rPr>
            </w:pPr>
            <w:r w:rsidRPr="00FD461A">
              <w:rPr>
                <w:sz w:val="22"/>
                <w:szCs w:val="22"/>
              </w:rPr>
              <w:t>III</w:t>
            </w:r>
          </w:p>
        </w:tc>
      </w:tr>
      <w:tr w:rsidR="00813419" w:rsidRPr="00494DBB" w:rsidTr="00F66A66">
        <w:tc>
          <w:tcPr>
            <w:tcW w:w="3794" w:type="dxa"/>
            <w:gridSpan w:val="2"/>
          </w:tcPr>
          <w:p w:rsidR="00813419" w:rsidRPr="001219D4" w:rsidRDefault="00813419" w:rsidP="002F559A">
            <w:pPr>
              <w:rPr>
                <w:b/>
                <w:sz w:val="22"/>
                <w:szCs w:val="22"/>
              </w:rPr>
            </w:pPr>
            <w:r w:rsidRPr="001219D4">
              <w:rPr>
                <w:b/>
                <w:sz w:val="22"/>
                <w:szCs w:val="22"/>
              </w:rPr>
              <w:t>Broj ECTS bodova</w:t>
            </w:r>
          </w:p>
        </w:tc>
        <w:tc>
          <w:tcPr>
            <w:tcW w:w="6095" w:type="dxa"/>
            <w:gridSpan w:val="5"/>
          </w:tcPr>
          <w:p w:rsidR="00813419" w:rsidRPr="00FD461A" w:rsidRDefault="00CF6A13" w:rsidP="002F559A">
            <w:pPr>
              <w:rPr>
                <w:sz w:val="22"/>
                <w:szCs w:val="22"/>
              </w:rPr>
            </w:pPr>
            <w:r w:rsidRPr="00FD461A">
              <w:rPr>
                <w:sz w:val="22"/>
                <w:szCs w:val="22"/>
              </w:rPr>
              <w:t>1</w:t>
            </w:r>
          </w:p>
        </w:tc>
      </w:tr>
      <w:tr w:rsidR="00813419" w:rsidRPr="00494DBB" w:rsidTr="00F66A66">
        <w:tc>
          <w:tcPr>
            <w:tcW w:w="3794" w:type="dxa"/>
            <w:gridSpan w:val="2"/>
          </w:tcPr>
          <w:p w:rsidR="00813419" w:rsidRPr="001219D4" w:rsidRDefault="00813419" w:rsidP="002F559A">
            <w:pPr>
              <w:rPr>
                <w:b/>
                <w:sz w:val="22"/>
                <w:szCs w:val="22"/>
              </w:rPr>
            </w:pPr>
            <w:r w:rsidRPr="001219D4">
              <w:rPr>
                <w:b/>
                <w:sz w:val="22"/>
                <w:szCs w:val="22"/>
              </w:rPr>
              <w:t>Status kolegija</w:t>
            </w:r>
          </w:p>
        </w:tc>
        <w:tc>
          <w:tcPr>
            <w:tcW w:w="6095" w:type="dxa"/>
            <w:gridSpan w:val="5"/>
          </w:tcPr>
          <w:p w:rsidR="00813419" w:rsidRPr="00FD461A" w:rsidRDefault="00813419" w:rsidP="002F559A">
            <w:pPr>
              <w:rPr>
                <w:sz w:val="22"/>
                <w:szCs w:val="22"/>
              </w:rPr>
            </w:pPr>
            <w:r w:rsidRPr="00FD461A">
              <w:rPr>
                <w:sz w:val="22"/>
                <w:szCs w:val="22"/>
              </w:rPr>
              <w:t>Obvezni kolegij</w:t>
            </w:r>
          </w:p>
        </w:tc>
      </w:tr>
      <w:tr w:rsidR="00813419" w:rsidRPr="00494DBB" w:rsidTr="00F66A66">
        <w:tc>
          <w:tcPr>
            <w:tcW w:w="3794" w:type="dxa"/>
            <w:gridSpan w:val="2"/>
          </w:tcPr>
          <w:p w:rsidR="00813419" w:rsidRPr="001219D4" w:rsidRDefault="00813419" w:rsidP="002F559A">
            <w:pPr>
              <w:rPr>
                <w:b/>
                <w:sz w:val="22"/>
                <w:szCs w:val="22"/>
              </w:rPr>
            </w:pPr>
            <w:r w:rsidRPr="001219D4">
              <w:rPr>
                <w:b/>
                <w:sz w:val="22"/>
                <w:szCs w:val="22"/>
              </w:rPr>
              <w:t>Nositelj kolegija</w:t>
            </w:r>
          </w:p>
        </w:tc>
        <w:tc>
          <w:tcPr>
            <w:tcW w:w="6095" w:type="dxa"/>
            <w:gridSpan w:val="5"/>
          </w:tcPr>
          <w:p w:rsidR="00813419" w:rsidRPr="00FD461A" w:rsidRDefault="00F72657" w:rsidP="002F559A">
            <w:pPr>
              <w:rPr>
                <w:sz w:val="22"/>
                <w:szCs w:val="22"/>
              </w:rPr>
            </w:pPr>
            <w:r w:rsidRPr="00FD461A">
              <w:rPr>
                <w:sz w:val="22"/>
                <w:szCs w:val="22"/>
              </w:rPr>
              <w:t>mr. sc. Ljiljana Betica Radić, dr. med.</w:t>
            </w:r>
            <w:r w:rsidR="00FD461A" w:rsidRPr="00FD461A">
              <w:rPr>
                <w:sz w:val="22"/>
                <w:szCs w:val="22"/>
              </w:rPr>
              <w:t xml:space="preserve"> prim.</w:t>
            </w:r>
          </w:p>
        </w:tc>
      </w:tr>
      <w:tr w:rsidR="00813419" w:rsidRPr="00494DBB" w:rsidTr="00F66A66">
        <w:tc>
          <w:tcPr>
            <w:tcW w:w="3794" w:type="dxa"/>
            <w:gridSpan w:val="2"/>
          </w:tcPr>
          <w:p w:rsidR="00813419" w:rsidRPr="001219D4" w:rsidRDefault="00813419" w:rsidP="002F559A">
            <w:pPr>
              <w:rPr>
                <w:sz w:val="22"/>
                <w:szCs w:val="22"/>
              </w:rPr>
            </w:pPr>
            <w:r w:rsidRPr="001219D4">
              <w:rPr>
                <w:sz w:val="22"/>
                <w:szCs w:val="22"/>
              </w:rPr>
              <w:t>Zgrada, kabinet</w:t>
            </w:r>
          </w:p>
        </w:tc>
        <w:tc>
          <w:tcPr>
            <w:tcW w:w="6095" w:type="dxa"/>
            <w:gridSpan w:val="5"/>
          </w:tcPr>
          <w:p w:rsidR="00813419" w:rsidRPr="001219D4" w:rsidRDefault="00D93F2D" w:rsidP="002F559A">
            <w:pPr>
              <w:rPr>
                <w:sz w:val="22"/>
                <w:szCs w:val="22"/>
              </w:rPr>
            </w:pPr>
            <w:r>
              <w:rPr>
                <w:sz w:val="22"/>
                <w:szCs w:val="22"/>
              </w:rPr>
              <w:t>Ćira Carića 4</w:t>
            </w:r>
          </w:p>
        </w:tc>
      </w:tr>
      <w:tr w:rsidR="00813419" w:rsidRPr="00494DBB" w:rsidTr="00F66A66">
        <w:tc>
          <w:tcPr>
            <w:tcW w:w="3794" w:type="dxa"/>
            <w:gridSpan w:val="2"/>
          </w:tcPr>
          <w:p w:rsidR="00813419" w:rsidRPr="001219D4" w:rsidRDefault="00813419" w:rsidP="002F559A">
            <w:pPr>
              <w:rPr>
                <w:sz w:val="22"/>
                <w:szCs w:val="22"/>
              </w:rPr>
            </w:pPr>
            <w:r w:rsidRPr="001219D4">
              <w:rPr>
                <w:sz w:val="22"/>
                <w:szCs w:val="22"/>
              </w:rPr>
              <w:t>Telefon</w:t>
            </w:r>
          </w:p>
        </w:tc>
        <w:tc>
          <w:tcPr>
            <w:tcW w:w="6095" w:type="dxa"/>
            <w:gridSpan w:val="5"/>
          </w:tcPr>
          <w:p w:rsidR="00813419" w:rsidRPr="001219D4" w:rsidRDefault="00C05F7D" w:rsidP="00F3630E">
            <w:pPr>
              <w:rPr>
                <w:sz w:val="22"/>
                <w:szCs w:val="22"/>
              </w:rPr>
            </w:pPr>
            <w:hyperlink r:id="rId44" w:history="1">
              <w:r w:rsidR="00F72657" w:rsidRPr="00F72657">
                <w:rPr>
                  <w:rStyle w:val="Hyperlink"/>
                  <w:sz w:val="22"/>
                  <w:szCs w:val="22"/>
                </w:rPr>
                <w:t>ljiljanarad@bolnica-du.hr</w:t>
              </w:r>
            </w:hyperlink>
          </w:p>
        </w:tc>
      </w:tr>
      <w:tr w:rsidR="00813419" w:rsidRPr="00494DBB" w:rsidTr="00F66A66">
        <w:tc>
          <w:tcPr>
            <w:tcW w:w="3794" w:type="dxa"/>
            <w:gridSpan w:val="2"/>
          </w:tcPr>
          <w:p w:rsidR="00813419" w:rsidRPr="001219D4" w:rsidRDefault="00813419" w:rsidP="002F559A">
            <w:pPr>
              <w:rPr>
                <w:sz w:val="22"/>
                <w:szCs w:val="22"/>
              </w:rPr>
            </w:pPr>
            <w:r w:rsidRPr="001219D4">
              <w:rPr>
                <w:sz w:val="22"/>
                <w:szCs w:val="22"/>
              </w:rPr>
              <w:t>e-mail</w:t>
            </w:r>
          </w:p>
        </w:tc>
        <w:tc>
          <w:tcPr>
            <w:tcW w:w="6095" w:type="dxa"/>
            <w:gridSpan w:val="5"/>
          </w:tcPr>
          <w:p w:rsidR="00813419" w:rsidRPr="001219D4" w:rsidRDefault="00813419" w:rsidP="002F559A">
            <w:pPr>
              <w:rPr>
                <w:sz w:val="22"/>
                <w:szCs w:val="22"/>
              </w:rPr>
            </w:pPr>
          </w:p>
        </w:tc>
      </w:tr>
      <w:tr w:rsidR="00813419" w:rsidRPr="00494DBB" w:rsidTr="00F66A66">
        <w:tc>
          <w:tcPr>
            <w:tcW w:w="3794" w:type="dxa"/>
            <w:gridSpan w:val="2"/>
          </w:tcPr>
          <w:p w:rsidR="00813419" w:rsidRPr="00D271C3" w:rsidRDefault="00813419" w:rsidP="002F559A">
            <w:pPr>
              <w:rPr>
                <w:b/>
                <w:sz w:val="22"/>
                <w:szCs w:val="22"/>
              </w:rPr>
            </w:pPr>
            <w:r w:rsidRPr="00D271C3">
              <w:rPr>
                <w:b/>
                <w:sz w:val="22"/>
                <w:szCs w:val="22"/>
              </w:rPr>
              <w:t>Suradnik</w:t>
            </w:r>
          </w:p>
        </w:tc>
        <w:tc>
          <w:tcPr>
            <w:tcW w:w="6095" w:type="dxa"/>
            <w:gridSpan w:val="5"/>
          </w:tcPr>
          <w:p w:rsidR="00813419" w:rsidRPr="00F72657" w:rsidRDefault="00813419" w:rsidP="001B4556">
            <w:pPr>
              <w:rPr>
                <w:color w:val="FF0000"/>
                <w:sz w:val="22"/>
                <w:szCs w:val="22"/>
              </w:rPr>
            </w:pPr>
          </w:p>
        </w:tc>
      </w:tr>
      <w:tr w:rsidR="00813419" w:rsidRPr="00494DBB" w:rsidTr="00F66A66">
        <w:tc>
          <w:tcPr>
            <w:tcW w:w="3794" w:type="dxa"/>
            <w:gridSpan w:val="2"/>
          </w:tcPr>
          <w:p w:rsidR="00813419" w:rsidRPr="001219D4" w:rsidRDefault="00813419" w:rsidP="002F559A">
            <w:pPr>
              <w:rPr>
                <w:sz w:val="22"/>
                <w:szCs w:val="22"/>
              </w:rPr>
            </w:pPr>
            <w:r w:rsidRPr="001219D4">
              <w:rPr>
                <w:sz w:val="22"/>
                <w:szCs w:val="22"/>
              </w:rPr>
              <w:t>Zgrada, kabinet</w:t>
            </w:r>
          </w:p>
        </w:tc>
        <w:tc>
          <w:tcPr>
            <w:tcW w:w="6095" w:type="dxa"/>
            <w:gridSpan w:val="5"/>
          </w:tcPr>
          <w:p w:rsidR="00813419" w:rsidRPr="001219D4" w:rsidRDefault="00813419" w:rsidP="002F559A">
            <w:pPr>
              <w:rPr>
                <w:sz w:val="22"/>
                <w:szCs w:val="22"/>
              </w:rPr>
            </w:pPr>
          </w:p>
        </w:tc>
      </w:tr>
      <w:tr w:rsidR="00813419" w:rsidRPr="00494DBB" w:rsidTr="00F66A66">
        <w:tc>
          <w:tcPr>
            <w:tcW w:w="3794" w:type="dxa"/>
            <w:gridSpan w:val="2"/>
          </w:tcPr>
          <w:p w:rsidR="00813419" w:rsidRPr="001219D4" w:rsidRDefault="00813419" w:rsidP="002F559A">
            <w:pPr>
              <w:rPr>
                <w:sz w:val="22"/>
                <w:szCs w:val="22"/>
              </w:rPr>
            </w:pPr>
            <w:r w:rsidRPr="001219D4">
              <w:rPr>
                <w:sz w:val="22"/>
                <w:szCs w:val="22"/>
              </w:rPr>
              <w:t>Telefon</w:t>
            </w:r>
          </w:p>
        </w:tc>
        <w:tc>
          <w:tcPr>
            <w:tcW w:w="6095" w:type="dxa"/>
            <w:gridSpan w:val="5"/>
          </w:tcPr>
          <w:p w:rsidR="00813419" w:rsidRPr="001219D4" w:rsidRDefault="00813419" w:rsidP="002F559A">
            <w:pPr>
              <w:rPr>
                <w:sz w:val="22"/>
                <w:szCs w:val="22"/>
              </w:rPr>
            </w:pPr>
          </w:p>
        </w:tc>
      </w:tr>
      <w:tr w:rsidR="00813419" w:rsidRPr="00494DBB" w:rsidTr="00F66A66">
        <w:tc>
          <w:tcPr>
            <w:tcW w:w="3794" w:type="dxa"/>
            <w:gridSpan w:val="2"/>
          </w:tcPr>
          <w:p w:rsidR="00813419" w:rsidRPr="001219D4" w:rsidRDefault="00813419" w:rsidP="002F559A">
            <w:pPr>
              <w:rPr>
                <w:sz w:val="22"/>
                <w:szCs w:val="22"/>
              </w:rPr>
            </w:pPr>
            <w:r w:rsidRPr="001219D4">
              <w:rPr>
                <w:sz w:val="22"/>
                <w:szCs w:val="22"/>
              </w:rPr>
              <w:t>e-mail</w:t>
            </w:r>
          </w:p>
        </w:tc>
        <w:tc>
          <w:tcPr>
            <w:tcW w:w="6095" w:type="dxa"/>
            <w:gridSpan w:val="5"/>
          </w:tcPr>
          <w:p w:rsidR="00813419" w:rsidRPr="001219D4" w:rsidRDefault="00813419" w:rsidP="00B26E81">
            <w:pPr>
              <w:rPr>
                <w:sz w:val="22"/>
                <w:szCs w:val="22"/>
              </w:rPr>
            </w:pPr>
          </w:p>
        </w:tc>
      </w:tr>
      <w:tr w:rsidR="00813419" w:rsidRPr="00494DBB" w:rsidTr="00F66A66">
        <w:tc>
          <w:tcPr>
            <w:tcW w:w="9889" w:type="dxa"/>
            <w:gridSpan w:val="7"/>
            <w:shd w:val="clear" w:color="auto" w:fill="D9D9D9"/>
            <w:vAlign w:val="center"/>
          </w:tcPr>
          <w:p w:rsidR="00813419" w:rsidRPr="001219D4" w:rsidRDefault="00813419" w:rsidP="002F559A">
            <w:pPr>
              <w:rPr>
                <w:b/>
                <w:sz w:val="22"/>
                <w:szCs w:val="22"/>
              </w:rPr>
            </w:pPr>
            <w:r w:rsidRPr="001219D4">
              <w:rPr>
                <w:b/>
                <w:sz w:val="22"/>
                <w:szCs w:val="22"/>
              </w:rPr>
              <w:t>OPIS KOLEGIJA</w:t>
            </w:r>
          </w:p>
        </w:tc>
      </w:tr>
      <w:tr w:rsidR="00813419" w:rsidRPr="00494DBB" w:rsidTr="00F66A66">
        <w:tc>
          <w:tcPr>
            <w:tcW w:w="9889" w:type="dxa"/>
            <w:gridSpan w:val="7"/>
            <w:shd w:val="clear" w:color="auto" w:fill="F2F2F2"/>
          </w:tcPr>
          <w:p w:rsidR="00813419" w:rsidRPr="001219D4" w:rsidRDefault="00813419" w:rsidP="002F559A">
            <w:pPr>
              <w:rPr>
                <w:b/>
                <w:sz w:val="22"/>
                <w:szCs w:val="22"/>
              </w:rPr>
            </w:pPr>
            <w:r w:rsidRPr="001219D4">
              <w:rPr>
                <w:b/>
                <w:sz w:val="22"/>
                <w:szCs w:val="22"/>
              </w:rPr>
              <w:t>Sadržaj kolegija</w:t>
            </w:r>
          </w:p>
        </w:tc>
      </w:tr>
      <w:tr w:rsidR="00813419" w:rsidRPr="00494DBB" w:rsidTr="00F66A66">
        <w:tc>
          <w:tcPr>
            <w:tcW w:w="9889" w:type="dxa"/>
            <w:gridSpan w:val="7"/>
            <w:shd w:val="clear" w:color="auto" w:fill="auto"/>
          </w:tcPr>
          <w:p w:rsidR="00CF6A13" w:rsidRPr="001219D4" w:rsidRDefault="00CF6A13" w:rsidP="005B5500">
            <w:pPr>
              <w:pStyle w:val="ListParagraph"/>
              <w:numPr>
                <w:ilvl w:val="0"/>
                <w:numId w:val="5"/>
              </w:numPr>
              <w:spacing w:before="60" w:after="60"/>
              <w:jc w:val="both"/>
              <w:rPr>
                <w:sz w:val="22"/>
                <w:szCs w:val="22"/>
              </w:rPr>
            </w:pPr>
            <w:r w:rsidRPr="001219D4">
              <w:rPr>
                <w:sz w:val="22"/>
                <w:szCs w:val="22"/>
              </w:rPr>
              <w:t>Opća infektologija: imunologija, imunoprofilaksa, načela antimikrobne terapije i kemoprofilaksa</w:t>
            </w:r>
          </w:p>
          <w:p w:rsidR="00813419" w:rsidRPr="001219D4" w:rsidRDefault="00CF6A13" w:rsidP="005B5500">
            <w:pPr>
              <w:pStyle w:val="ListParagraph"/>
              <w:numPr>
                <w:ilvl w:val="0"/>
                <w:numId w:val="5"/>
              </w:numPr>
              <w:spacing w:before="60" w:after="60"/>
              <w:jc w:val="both"/>
              <w:rPr>
                <w:sz w:val="22"/>
                <w:szCs w:val="22"/>
              </w:rPr>
            </w:pPr>
            <w:r w:rsidRPr="001219D4">
              <w:rPr>
                <w:sz w:val="22"/>
                <w:szCs w:val="22"/>
              </w:rPr>
              <w:t>Specijalna infektologija: crijevne zarazne bolesti, akutne bakterijske i virusne infekcije dišnih puteva, virusni hepatitisi, virusni i gnojni meningitisi, osipne zarazne bolesti, antropozoonoze i bolesti prirodnih žarišta, emergentne zarazne bolesti, tropske zarazne bolesti i putničke infekcije, HIV/AIDS  i sindrom sepse, infekcije povezane sa zdravstvenom skrbi  (1 sat)</w:t>
            </w:r>
          </w:p>
        </w:tc>
      </w:tr>
      <w:tr w:rsidR="00813419" w:rsidRPr="00494DBB" w:rsidTr="00F66A66">
        <w:tc>
          <w:tcPr>
            <w:tcW w:w="9889" w:type="dxa"/>
            <w:gridSpan w:val="7"/>
            <w:shd w:val="clear" w:color="auto" w:fill="F2F2F2"/>
          </w:tcPr>
          <w:p w:rsidR="00813419" w:rsidRPr="001219D4" w:rsidRDefault="00813419" w:rsidP="002F559A">
            <w:pPr>
              <w:rPr>
                <w:b/>
                <w:sz w:val="22"/>
                <w:szCs w:val="22"/>
              </w:rPr>
            </w:pPr>
            <w:r w:rsidRPr="001219D4">
              <w:rPr>
                <w:b/>
                <w:sz w:val="22"/>
                <w:szCs w:val="22"/>
              </w:rPr>
              <w:t>Ishodi učenja kolegija</w:t>
            </w:r>
          </w:p>
        </w:tc>
      </w:tr>
      <w:tr w:rsidR="00813419" w:rsidRPr="00494DBB" w:rsidTr="00F66A66">
        <w:tc>
          <w:tcPr>
            <w:tcW w:w="9889" w:type="dxa"/>
            <w:gridSpan w:val="7"/>
            <w:shd w:val="clear" w:color="auto" w:fill="auto"/>
          </w:tcPr>
          <w:p w:rsidR="00CF6A13" w:rsidRPr="001219D4" w:rsidRDefault="00CF6A13" w:rsidP="001219D4">
            <w:pPr>
              <w:spacing w:before="60" w:after="60"/>
              <w:rPr>
                <w:sz w:val="22"/>
                <w:szCs w:val="22"/>
                <w:lang w:eastAsia="en-US"/>
              </w:rPr>
            </w:pPr>
            <w:r w:rsidRPr="001219D4">
              <w:rPr>
                <w:sz w:val="22"/>
                <w:szCs w:val="22"/>
                <w:lang w:eastAsia="en-US"/>
              </w:rPr>
              <w:t>Nakon odslušanih predavanja, samostalnog učenja i položenog ispita studenti će:</w:t>
            </w:r>
          </w:p>
          <w:p w:rsidR="00CF6A13" w:rsidRPr="001219D4" w:rsidRDefault="00CF6A13" w:rsidP="005B5500">
            <w:pPr>
              <w:pStyle w:val="ListParagraph"/>
              <w:numPr>
                <w:ilvl w:val="0"/>
                <w:numId w:val="7"/>
              </w:numPr>
              <w:spacing w:before="60" w:after="60"/>
              <w:rPr>
                <w:sz w:val="22"/>
                <w:szCs w:val="22"/>
              </w:rPr>
            </w:pPr>
            <w:r w:rsidRPr="001219D4">
              <w:rPr>
                <w:sz w:val="22"/>
                <w:szCs w:val="22"/>
                <w:lang w:val="pt-BR"/>
              </w:rPr>
              <w:t>primjeniti</w:t>
            </w:r>
            <w:r w:rsidRPr="001219D4">
              <w:rPr>
                <w:sz w:val="22"/>
                <w:szCs w:val="22"/>
              </w:rPr>
              <w:t xml:space="preserve"> </w:t>
            </w:r>
            <w:r w:rsidRPr="001219D4">
              <w:rPr>
                <w:sz w:val="22"/>
                <w:szCs w:val="22"/>
                <w:lang w:val="pt-BR"/>
              </w:rPr>
              <w:t>temeljna</w:t>
            </w:r>
            <w:r w:rsidRPr="001219D4">
              <w:rPr>
                <w:sz w:val="22"/>
                <w:szCs w:val="22"/>
              </w:rPr>
              <w:t xml:space="preserve"> </w:t>
            </w:r>
            <w:r w:rsidRPr="001219D4">
              <w:rPr>
                <w:sz w:val="22"/>
                <w:szCs w:val="22"/>
                <w:lang w:val="pt-BR"/>
              </w:rPr>
              <w:t>na</w:t>
            </w:r>
            <w:r w:rsidRPr="001219D4">
              <w:rPr>
                <w:sz w:val="22"/>
                <w:szCs w:val="22"/>
              </w:rPr>
              <w:t>č</w:t>
            </w:r>
            <w:r w:rsidRPr="001219D4">
              <w:rPr>
                <w:sz w:val="22"/>
                <w:szCs w:val="22"/>
                <w:lang w:val="pt-BR"/>
              </w:rPr>
              <w:t>ela</w:t>
            </w:r>
            <w:r w:rsidRPr="001219D4">
              <w:rPr>
                <w:sz w:val="22"/>
                <w:szCs w:val="22"/>
              </w:rPr>
              <w:t xml:space="preserve"> </w:t>
            </w:r>
            <w:r w:rsidRPr="001219D4">
              <w:rPr>
                <w:sz w:val="22"/>
                <w:szCs w:val="22"/>
                <w:lang w:val="pt-BR"/>
              </w:rPr>
              <w:t>nastanka</w:t>
            </w:r>
            <w:r w:rsidRPr="001219D4">
              <w:rPr>
                <w:sz w:val="22"/>
                <w:szCs w:val="22"/>
              </w:rPr>
              <w:t xml:space="preserve"> </w:t>
            </w:r>
            <w:r w:rsidRPr="001219D4">
              <w:rPr>
                <w:sz w:val="22"/>
                <w:szCs w:val="22"/>
                <w:lang w:val="pt-BR"/>
              </w:rPr>
              <w:t>i</w:t>
            </w:r>
            <w:r w:rsidRPr="001219D4">
              <w:rPr>
                <w:sz w:val="22"/>
                <w:szCs w:val="22"/>
              </w:rPr>
              <w:t xml:space="preserve"> </w:t>
            </w:r>
            <w:r w:rsidRPr="001219D4">
              <w:rPr>
                <w:sz w:val="22"/>
                <w:szCs w:val="22"/>
                <w:lang w:val="pt-BR"/>
              </w:rPr>
              <w:t>prijenosa</w:t>
            </w:r>
            <w:r w:rsidRPr="001219D4">
              <w:rPr>
                <w:sz w:val="22"/>
                <w:szCs w:val="22"/>
              </w:rPr>
              <w:t xml:space="preserve"> </w:t>
            </w:r>
            <w:r w:rsidRPr="001219D4">
              <w:rPr>
                <w:sz w:val="22"/>
                <w:szCs w:val="22"/>
                <w:lang w:val="pt-BR"/>
              </w:rPr>
              <w:t>zaraznih</w:t>
            </w:r>
            <w:r w:rsidRPr="001219D4">
              <w:rPr>
                <w:sz w:val="22"/>
                <w:szCs w:val="22"/>
              </w:rPr>
              <w:t xml:space="preserve"> </w:t>
            </w:r>
            <w:r w:rsidRPr="001219D4">
              <w:rPr>
                <w:sz w:val="22"/>
                <w:szCs w:val="22"/>
                <w:lang w:val="pt-BR"/>
              </w:rPr>
              <w:t>bolesti</w:t>
            </w:r>
          </w:p>
          <w:p w:rsidR="00CF6A13" w:rsidRPr="001219D4" w:rsidRDefault="00CF6A13" w:rsidP="005B5500">
            <w:pPr>
              <w:pStyle w:val="ListParagraph"/>
              <w:numPr>
                <w:ilvl w:val="0"/>
                <w:numId w:val="7"/>
              </w:numPr>
              <w:spacing w:before="60" w:after="60"/>
              <w:rPr>
                <w:sz w:val="22"/>
                <w:szCs w:val="22"/>
              </w:rPr>
            </w:pPr>
            <w:r w:rsidRPr="001219D4">
              <w:rPr>
                <w:sz w:val="22"/>
                <w:szCs w:val="22"/>
                <w:lang w:val="pl-PL"/>
              </w:rPr>
              <w:t>objasniti</w:t>
            </w:r>
            <w:r w:rsidRPr="001219D4">
              <w:rPr>
                <w:sz w:val="22"/>
                <w:szCs w:val="22"/>
              </w:rPr>
              <w:t xml:space="preserve">  </w:t>
            </w:r>
            <w:r w:rsidRPr="001219D4">
              <w:rPr>
                <w:sz w:val="22"/>
                <w:szCs w:val="22"/>
                <w:lang w:val="pl-PL"/>
              </w:rPr>
              <w:t>patogenezu</w:t>
            </w:r>
            <w:r w:rsidRPr="001219D4">
              <w:rPr>
                <w:sz w:val="22"/>
                <w:szCs w:val="22"/>
              </w:rPr>
              <w:t xml:space="preserve"> nastanka </w:t>
            </w:r>
            <w:r w:rsidRPr="001219D4">
              <w:rPr>
                <w:sz w:val="22"/>
                <w:szCs w:val="22"/>
                <w:lang w:val="pl-PL"/>
              </w:rPr>
              <w:t>zaraznih</w:t>
            </w:r>
            <w:r w:rsidRPr="001219D4">
              <w:rPr>
                <w:sz w:val="22"/>
                <w:szCs w:val="22"/>
              </w:rPr>
              <w:t xml:space="preserve"> </w:t>
            </w:r>
            <w:r w:rsidRPr="001219D4">
              <w:rPr>
                <w:sz w:val="22"/>
                <w:szCs w:val="22"/>
                <w:lang w:val="pl-PL"/>
              </w:rPr>
              <w:t>bolesti</w:t>
            </w:r>
          </w:p>
          <w:p w:rsidR="00CF6A13" w:rsidRPr="001219D4" w:rsidRDefault="00CF6A13" w:rsidP="005B5500">
            <w:pPr>
              <w:pStyle w:val="ListParagraph"/>
              <w:numPr>
                <w:ilvl w:val="0"/>
                <w:numId w:val="7"/>
              </w:numPr>
              <w:spacing w:before="60" w:after="60"/>
              <w:rPr>
                <w:sz w:val="22"/>
                <w:szCs w:val="22"/>
              </w:rPr>
            </w:pPr>
            <w:r w:rsidRPr="001219D4">
              <w:rPr>
                <w:sz w:val="22"/>
                <w:szCs w:val="22"/>
              </w:rPr>
              <w:t>prepoznati  kliničku sliku i tijek zaraznih bolesti</w:t>
            </w:r>
          </w:p>
          <w:p w:rsidR="00CF6A13" w:rsidRPr="001219D4" w:rsidRDefault="00CF6A13" w:rsidP="005B5500">
            <w:pPr>
              <w:pStyle w:val="ListParagraph"/>
              <w:numPr>
                <w:ilvl w:val="0"/>
                <w:numId w:val="7"/>
              </w:numPr>
              <w:spacing w:before="60" w:after="60"/>
              <w:rPr>
                <w:sz w:val="22"/>
                <w:szCs w:val="22"/>
              </w:rPr>
            </w:pPr>
            <w:r w:rsidRPr="001219D4">
              <w:rPr>
                <w:sz w:val="22"/>
                <w:szCs w:val="22"/>
              </w:rPr>
              <w:t>integrirati  temeljna znanja pri provedbi ordiniranih postupaka od strane liječnika, a kod dijagnostičkih i terapijskih postupaka</w:t>
            </w:r>
          </w:p>
          <w:p w:rsidR="00CF6A13" w:rsidRPr="001219D4" w:rsidRDefault="00CF6A13" w:rsidP="005B5500">
            <w:pPr>
              <w:pStyle w:val="ListParagraph"/>
              <w:numPr>
                <w:ilvl w:val="0"/>
                <w:numId w:val="7"/>
              </w:numPr>
              <w:spacing w:before="60" w:after="60"/>
              <w:rPr>
                <w:sz w:val="22"/>
                <w:szCs w:val="22"/>
              </w:rPr>
            </w:pPr>
            <w:r w:rsidRPr="001219D4">
              <w:rPr>
                <w:sz w:val="22"/>
                <w:szCs w:val="22"/>
              </w:rPr>
              <w:t>integrirati mjere prevencije širenja zaraznih bolesti u procesu svakodnevnog rada</w:t>
            </w:r>
          </w:p>
          <w:p w:rsidR="00CF6A13" w:rsidRPr="001219D4" w:rsidRDefault="00CF6A13" w:rsidP="005B5500">
            <w:pPr>
              <w:pStyle w:val="ListParagraph"/>
              <w:numPr>
                <w:ilvl w:val="0"/>
                <w:numId w:val="7"/>
              </w:numPr>
              <w:spacing w:before="60" w:after="60"/>
              <w:rPr>
                <w:sz w:val="22"/>
                <w:szCs w:val="22"/>
              </w:rPr>
            </w:pPr>
            <w:r w:rsidRPr="001219D4">
              <w:rPr>
                <w:sz w:val="22"/>
                <w:szCs w:val="22"/>
              </w:rPr>
              <w:t>integrirati mjere prevencije širenja infekcija povezanih sa zdravstvenom skrbi u procesu svakodnevnog rada</w:t>
            </w:r>
          </w:p>
          <w:p w:rsidR="00CF6A13" w:rsidRPr="001219D4" w:rsidRDefault="00CF6A13" w:rsidP="005B5500">
            <w:pPr>
              <w:pStyle w:val="ListParagraph"/>
              <w:numPr>
                <w:ilvl w:val="0"/>
                <w:numId w:val="7"/>
              </w:numPr>
              <w:spacing w:before="60" w:after="60"/>
              <w:rPr>
                <w:sz w:val="22"/>
                <w:szCs w:val="22"/>
              </w:rPr>
            </w:pPr>
            <w:r w:rsidRPr="001219D4">
              <w:rPr>
                <w:sz w:val="22"/>
                <w:szCs w:val="22"/>
              </w:rPr>
              <w:t>planirati  provedbu zdravstvene njege kod  infektoloških bolesnika primjenjujući temeljna načela prijenosa zaraznih bolesti</w:t>
            </w:r>
          </w:p>
          <w:p w:rsidR="00CF6A13" w:rsidRPr="001219D4" w:rsidRDefault="00CF6A13" w:rsidP="005B5500">
            <w:pPr>
              <w:pStyle w:val="FieldText"/>
              <w:numPr>
                <w:ilvl w:val="0"/>
                <w:numId w:val="7"/>
              </w:numPr>
              <w:spacing w:before="60" w:after="60"/>
              <w:rPr>
                <w:b w:val="0"/>
                <w:sz w:val="22"/>
                <w:szCs w:val="22"/>
                <w:lang w:val="hr-HR"/>
              </w:rPr>
            </w:pPr>
            <w:r w:rsidRPr="001219D4">
              <w:rPr>
                <w:b w:val="0"/>
                <w:sz w:val="22"/>
                <w:szCs w:val="22"/>
                <w:lang w:val="hr-HR"/>
              </w:rPr>
              <w:t>integrirati  temeljna znanja kod prepoznavanja pojavnosti zarazne bolesti, a sukladno kompetencijama medicinskih sestara prvostupnica sestrinstva u procesu rada, na svim razinama zdravstvene zaštite (primarne, sekundarne i tercijarne razine)</w:t>
            </w:r>
          </w:p>
          <w:p w:rsidR="00813419" w:rsidRPr="001219D4" w:rsidRDefault="00CF6A13" w:rsidP="005B5500">
            <w:pPr>
              <w:numPr>
                <w:ilvl w:val="0"/>
                <w:numId w:val="7"/>
              </w:numPr>
              <w:rPr>
                <w:sz w:val="22"/>
                <w:szCs w:val="22"/>
              </w:rPr>
            </w:pPr>
            <w:r w:rsidRPr="001219D4">
              <w:rPr>
                <w:sz w:val="22"/>
                <w:szCs w:val="22"/>
              </w:rPr>
              <w:t>argumentirati mišljenje u procesu rada kod sumnje na zaraznu bolest, a prilikom asistiranja liječniku kod pregleda bolesnika u hitnom prijamu, te prilikom prikupljanja podataka iz područja  anamneze i fizikalnog pregleda u propisanoj sestrinskoj dokumentaciji</w:t>
            </w:r>
          </w:p>
        </w:tc>
      </w:tr>
      <w:tr w:rsidR="00813419" w:rsidRPr="00494DBB" w:rsidTr="00F66A66">
        <w:tc>
          <w:tcPr>
            <w:tcW w:w="9889" w:type="dxa"/>
            <w:gridSpan w:val="7"/>
            <w:shd w:val="clear" w:color="auto" w:fill="D9D9D9"/>
          </w:tcPr>
          <w:p w:rsidR="00813419" w:rsidRPr="001219D4" w:rsidRDefault="00813419" w:rsidP="002F559A">
            <w:pPr>
              <w:rPr>
                <w:sz w:val="22"/>
                <w:szCs w:val="22"/>
              </w:rPr>
            </w:pPr>
            <w:r w:rsidRPr="001219D4">
              <w:rPr>
                <w:b/>
                <w:sz w:val="22"/>
                <w:szCs w:val="22"/>
              </w:rPr>
              <w:t>NAČIN IZVOĐENJA NASTAVE (označiti aktivnost s „x“)</w:t>
            </w:r>
          </w:p>
        </w:tc>
      </w:tr>
      <w:tr w:rsidR="00813419" w:rsidRPr="00494DBB" w:rsidTr="00F66A66">
        <w:tc>
          <w:tcPr>
            <w:tcW w:w="4856" w:type="dxa"/>
            <w:gridSpan w:val="3"/>
          </w:tcPr>
          <w:p w:rsidR="00813419"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Predavanja</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Seminari i radionice </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Vježbe</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Samostalni zadaci</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Multimedija  i Internet</w:t>
            </w:r>
          </w:p>
          <w:p w:rsidR="00813419" w:rsidRPr="001219D4" w:rsidRDefault="00BA7BC1" w:rsidP="002F559A">
            <w:pPr>
              <w:rPr>
                <w:sz w:val="22"/>
                <w:szCs w:val="22"/>
              </w:rPr>
            </w:pPr>
            <w:r w:rsidRPr="001219D4">
              <w:rPr>
                <w:sz w:val="22"/>
                <w:szCs w:val="22"/>
              </w:rPr>
              <w:lastRenderedPageBreak/>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Obrazovanje na daljinu</w:t>
            </w:r>
          </w:p>
        </w:tc>
        <w:tc>
          <w:tcPr>
            <w:tcW w:w="5033" w:type="dxa"/>
            <w:gridSpan w:val="4"/>
          </w:tcPr>
          <w:p w:rsidR="00813419" w:rsidRPr="001219D4" w:rsidRDefault="0045781A" w:rsidP="002F559A">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13419" w:rsidRPr="001219D4">
              <w:rPr>
                <w:sz w:val="22"/>
                <w:szCs w:val="22"/>
              </w:rPr>
              <w:t xml:space="preserve"> Konzultacije</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Laboratorij</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Terenska nastava </w:t>
            </w:r>
          </w:p>
          <w:p w:rsidR="00813419"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813419" w:rsidRPr="001219D4">
              <w:rPr>
                <w:sz w:val="22"/>
                <w:szCs w:val="22"/>
              </w:rPr>
              <w:t xml:space="preserve"> Mentorski rad</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Provjere znanja</w:t>
            </w:r>
          </w:p>
          <w:p w:rsidR="00813419" w:rsidRPr="001219D4" w:rsidRDefault="00813419" w:rsidP="002F559A">
            <w:pPr>
              <w:rPr>
                <w:sz w:val="22"/>
                <w:szCs w:val="22"/>
              </w:rPr>
            </w:pPr>
          </w:p>
        </w:tc>
      </w:tr>
      <w:tr w:rsidR="00813419" w:rsidRPr="00494DBB" w:rsidTr="00F66A66">
        <w:tc>
          <w:tcPr>
            <w:tcW w:w="9889" w:type="dxa"/>
            <w:gridSpan w:val="7"/>
            <w:shd w:val="clear" w:color="auto" w:fill="D9D9D9"/>
            <w:vAlign w:val="center"/>
          </w:tcPr>
          <w:p w:rsidR="00813419" w:rsidRPr="001219D4" w:rsidRDefault="00813419" w:rsidP="002F559A">
            <w:pPr>
              <w:rPr>
                <w:b/>
                <w:sz w:val="22"/>
                <w:szCs w:val="22"/>
              </w:rPr>
            </w:pPr>
            <w:r w:rsidRPr="001219D4">
              <w:rPr>
                <w:b/>
                <w:sz w:val="22"/>
                <w:szCs w:val="22"/>
              </w:rPr>
              <w:lastRenderedPageBreak/>
              <w:t xml:space="preserve">NAČIN POLAGANJA ISPITA </w:t>
            </w:r>
          </w:p>
        </w:tc>
      </w:tr>
      <w:tr w:rsidR="00813419" w:rsidRPr="00494DBB" w:rsidTr="00F66A66">
        <w:tc>
          <w:tcPr>
            <w:tcW w:w="4856" w:type="dxa"/>
            <w:gridSpan w:val="3"/>
            <w:vAlign w:val="center"/>
          </w:tcPr>
          <w:p w:rsidR="00813419"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Usmeni                                                            </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Pismeni                        </w:t>
            </w:r>
          </w:p>
          <w:p w:rsidR="00813419"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813419" w:rsidRPr="001219D4">
              <w:rPr>
                <w:sz w:val="22"/>
                <w:szCs w:val="22"/>
              </w:rPr>
              <w:instrText xml:space="preserve"> FORMCHECKBOX </w:instrText>
            </w:r>
            <w:r w:rsidRPr="001219D4">
              <w:rPr>
                <w:sz w:val="22"/>
                <w:szCs w:val="22"/>
              </w:rPr>
            </w:r>
            <w:r w:rsidRPr="001219D4">
              <w:rPr>
                <w:sz w:val="22"/>
                <w:szCs w:val="22"/>
              </w:rPr>
              <w:fldChar w:fldCharType="end"/>
            </w:r>
            <w:r w:rsidR="00813419" w:rsidRPr="001219D4">
              <w:rPr>
                <w:sz w:val="22"/>
                <w:szCs w:val="22"/>
              </w:rPr>
              <w:t xml:space="preserve"> Kolokvij                     </w:t>
            </w:r>
          </w:p>
        </w:tc>
        <w:tc>
          <w:tcPr>
            <w:tcW w:w="5033" w:type="dxa"/>
            <w:gridSpan w:val="4"/>
          </w:tcPr>
          <w:p w:rsidR="00813419" w:rsidRPr="001219D4" w:rsidRDefault="00813419" w:rsidP="002F559A">
            <w:pPr>
              <w:rPr>
                <w:sz w:val="22"/>
                <w:szCs w:val="22"/>
              </w:rPr>
            </w:pPr>
            <w:r w:rsidRPr="001219D4">
              <w:rPr>
                <w:sz w:val="22"/>
                <w:szCs w:val="22"/>
              </w:rPr>
              <w:t xml:space="preserve"> Ostalo:</w:t>
            </w:r>
          </w:p>
        </w:tc>
      </w:tr>
      <w:tr w:rsidR="00813419" w:rsidRPr="00494DBB" w:rsidTr="00F66A66">
        <w:tc>
          <w:tcPr>
            <w:tcW w:w="9889" w:type="dxa"/>
            <w:gridSpan w:val="7"/>
            <w:shd w:val="clear" w:color="auto" w:fill="D9D9D9"/>
            <w:vAlign w:val="center"/>
          </w:tcPr>
          <w:p w:rsidR="00813419" w:rsidRPr="001219D4" w:rsidRDefault="00813419" w:rsidP="002F559A">
            <w:pPr>
              <w:rPr>
                <w:b/>
                <w:sz w:val="22"/>
                <w:szCs w:val="22"/>
              </w:rPr>
            </w:pPr>
            <w:r w:rsidRPr="001219D4">
              <w:rPr>
                <w:b/>
                <w:sz w:val="22"/>
                <w:szCs w:val="22"/>
              </w:rPr>
              <w:t>POPIS LITERATURE ZA STUDIJ I POLAGANJE ISPITA</w:t>
            </w:r>
          </w:p>
        </w:tc>
      </w:tr>
      <w:tr w:rsidR="00813419" w:rsidRPr="00494DBB" w:rsidTr="00F66A66">
        <w:tc>
          <w:tcPr>
            <w:tcW w:w="9889" w:type="dxa"/>
            <w:gridSpan w:val="7"/>
            <w:shd w:val="clear" w:color="auto" w:fill="D9D9D9"/>
          </w:tcPr>
          <w:p w:rsidR="00813419" w:rsidRPr="001219D4" w:rsidRDefault="00813419" w:rsidP="002F559A">
            <w:pPr>
              <w:rPr>
                <w:sz w:val="22"/>
                <w:szCs w:val="22"/>
              </w:rPr>
            </w:pPr>
            <w:r w:rsidRPr="001219D4">
              <w:rPr>
                <w:sz w:val="22"/>
                <w:szCs w:val="22"/>
              </w:rPr>
              <w:t>Obvezna literatura</w:t>
            </w:r>
          </w:p>
        </w:tc>
      </w:tr>
      <w:tr w:rsidR="00CF6A13" w:rsidRPr="00494DBB" w:rsidTr="00F66A66">
        <w:trPr>
          <w:trHeight w:val="254"/>
        </w:trPr>
        <w:tc>
          <w:tcPr>
            <w:tcW w:w="959" w:type="dxa"/>
          </w:tcPr>
          <w:p w:rsidR="00CF6A13" w:rsidRPr="00FD461A" w:rsidRDefault="00CF6A13" w:rsidP="002F559A">
            <w:pPr>
              <w:rPr>
                <w:sz w:val="22"/>
                <w:szCs w:val="22"/>
              </w:rPr>
            </w:pPr>
            <w:r w:rsidRPr="00FD461A">
              <w:rPr>
                <w:sz w:val="22"/>
                <w:szCs w:val="22"/>
              </w:rPr>
              <w:t>1.</w:t>
            </w:r>
          </w:p>
        </w:tc>
        <w:tc>
          <w:tcPr>
            <w:tcW w:w="8930" w:type="dxa"/>
            <w:gridSpan w:val="6"/>
          </w:tcPr>
          <w:p w:rsidR="00CF6A13" w:rsidRPr="00FD461A" w:rsidRDefault="00CF6A13" w:rsidP="001219D4">
            <w:pPr>
              <w:pStyle w:val="FieldText"/>
              <w:spacing w:before="60" w:after="60"/>
              <w:rPr>
                <w:b w:val="0"/>
                <w:sz w:val="22"/>
                <w:szCs w:val="22"/>
              </w:rPr>
            </w:pPr>
            <w:r w:rsidRPr="00FD461A">
              <w:rPr>
                <w:b w:val="0"/>
                <w:sz w:val="22"/>
                <w:szCs w:val="22"/>
                <w:lang w:val="sv-SE"/>
              </w:rPr>
              <w:t>.</w:t>
            </w:r>
            <w:r w:rsidR="00A77DA0" w:rsidRPr="00FD461A">
              <w:rPr>
                <w:b w:val="0"/>
                <w:sz w:val="22"/>
                <w:szCs w:val="22"/>
                <w:lang w:val="sv-SE"/>
              </w:rPr>
              <w:t>Kuzman I:. Infektologija za visoke zdravstvene škole. Zagreb: Medicinska naklada; 2012.</w:t>
            </w:r>
          </w:p>
        </w:tc>
      </w:tr>
      <w:tr w:rsidR="00A77DA0" w:rsidRPr="00494DBB" w:rsidTr="00F66A66">
        <w:trPr>
          <w:trHeight w:val="254"/>
        </w:trPr>
        <w:tc>
          <w:tcPr>
            <w:tcW w:w="959" w:type="dxa"/>
          </w:tcPr>
          <w:p w:rsidR="00A77DA0" w:rsidRPr="00FD461A" w:rsidRDefault="00A77DA0" w:rsidP="002F559A">
            <w:pPr>
              <w:rPr>
                <w:sz w:val="22"/>
                <w:szCs w:val="22"/>
              </w:rPr>
            </w:pPr>
            <w:r w:rsidRPr="00FD461A">
              <w:rPr>
                <w:sz w:val="22"/>
                <w:szCs w:val="22"/>
              </w:rPr>
              <w:t>2.</w:t>
            </w:r>
          </w:p>
        </w:tc>
        <w:tc>
          <w:tcPr>
            <w:tcW w:w="8930" w:type="dxa"/>
            <w:gridSpan w:val="6"/>
          </w:tcPr>
          <w:p w:rsidR="00A77DA0" w:rsidRPr="00FD461A" w:rsidRDefault="00A77DA0" w:rsidP="001219D4">
            <w:pPr>
              <w:pStyle w:val="FieldText"/>
              <w:spacing w:before="60" w:after="60"/>
              <w:rPr>
                <w:b w:val="0"/>
                <w:sz w:val="22"/>
                <w:szCs w:val="22"/>
                <w:lang w:val="sv-SE"/>
              </w:rPr>
            </w:pPr>
            <w:r w:rsidRPr="00FD461A">
              <w:rPr>
                <w:b w:val="0"/>
                <w:sz w:val="22"/>
                <w:szCs w:val="22"/>
                <w:lang w:val="sv-SE"/>
              </w:rPr>
              <w:t>Kuzman I., Schonwald S., Infektologija za medicinske sestre, Medicinska naklada, Zagreb, 2000</w:t>
            </w:r>
          </w:p>
        </w:tc>
      </w:tr>
      <w:tr w:rsidR="00A77DA0" w:rsidRPr="00494DBB" w:rsidTr="00F66A66">
        <w:trPr>
          <w:trHeight w:val="254"/>
        </w:trPr>
        <w:tc>
          <w:tcPr>
            <w:tcW w:w="959" w:type="dxa"/>
          </w:tcPr>
          <w:p w:rsidR="00A77DA0" w:rsidRPr="00FD461A" w:rsidRDefault="00A77DA0" w:rsidP="002F559A">
            <w:pPr>
              <w:rPr>
                <w:sz w:val="22"/>
                <w:szCs w:val="22"/>
              </w:rPr>
            </w:pPr>
            <w:r w:rsidRPr="00FD461A">
              <w:rPr>
                <w:sz w:val="22"/>
                <w:szCs w:val="22"/>
              </w:rPr>
              <w:t>3.</w:t>
            </w:r>
          </w:p>
        </w:tc>
        <w:tc>
          <w:tcPr>
            <w:tcW w:w="8930" w:type="dxa"/>
            <w:gridSpan w:val="6"/>
          </w:tcPr>
          <w:p w:rsidR="00A77DA0" w:rsidRPr="00FD461A" w:rsidRDefault="00A77DA0" w:rsidP="001219D4">
            <w:pPr>
              <w:pStyle w:val="FieldText"/>
              <w:spacing w:before="60" w:after="60"/>
              <w:rPr>
                <w:b w:val="0"/>
                <w:sz w:val="22"/>
                <w:szCs w:val="22"/>
                <w:lang w:val="sv-SE"/>
              </w:rPr>
            </w:pPr>
            <w:r w:rsidRPr="00FD461A">
              <w:rPr>
                <w:b w:val="0"/>
                <w:sz w:val="22"/>
                <w:szCs w:val="22"/>
                <w:lang w:val="sv-SE"/>
              </w:rPr>
              <w:t>Autorizirani materijali s predavanja</w:t>
            </w:r>
          </w:p>
        </w:tc>
      </w:tr>
      <w:tr w:rsidR="00813419" w:rsidRPr="00494DBB" w:rsidTr="00F66A66">
        <w:tc>
          <w:tcPr>
            <w:tcW w:w="9889" w:type="dxa"/>
            <w:gridSpan w:val="7"/>
            <w:shd w:val="clear" w:color="auto" w:fill="D9D9D9"/>
          </w:tcPr>
          <w:p w:rsidR="00813419" w:rsidRPr="00FD461A" w:rsidRDefault="00813419" w:rsidP="002F559A">
            <w:pPr>
              <w:rPr>
                <w:sz w:val="22"/>
                <w:szCs w:val="22"/>
              </w:rPr>
            </w:pPr>
            <w:r w:rsidRPr="00FD461A">
              <w:rPr>
                <w:sz w:val="22"/>
                <w:szCs w:val="22"/>
              </w:rPr>
              <w:t>Izborna literatura</w:t>
            </w:r>
          </w:p>
        </w:tc>
      </w:tr>
      <w:tr w:rsidR="00813419" w:rsidRPr="00494DBB" w:rsidTr="00F66A66">
        <w:tc>
          <w:tcPr>
            <w:tcW w:w="959" w:type="dxa"/>
          </w:tcPr>
          <w:p w:rsidR="00813419" w:rsidRPr="00FD461A" w:rsidRDefault="00813419" w:rsidP="002F559A">
            <w:pPr>
              <w:rPr>
                <w:sz w:val="22"/>
                <w:szCs w:val="22"/>
              </w:rPr>
            </w:pPr>
            <w:r w:rsidRPr="00FD461A">
              <w:rPr>
                <w:sz w:val="22"/>
                <w:szCs w:val="22"/>
              </w:rPr>
              <w:t>1.</w:t>
            </w:r>
          </w:p>
        </w:tc>
        <w:tc>
          <w:tcPr>
            <w:tcW w:w="8930" w:type="dxa"/>
            <w:gridSpan w:val="6"/>
          </w:tcPr>
          <w:p w:rsidR="00813419" w:rsidRPr="00FD461A" w:rsidRDefault="00A77DA0" w:rsidP="002F559A">
            <w:pPr>
              <w:rPr>
                <w:sz w:val="22"/>
                <w:szCs w:val="22"/>
              </w:rPr>
            </w:pPr>
            <w:r w:rsidRPr="00FD461A">
              <w:rPr>
                <w:sz w:val="22"/>
                <w:szCs w:val="22"/>
              </w:rPr>
              <w:t>Mlinarić-Galinović, G., Ramljak-Šešo, M., ur. Specijalna medicinska mikrobiologija i parazitologija, udžbenik Visoke zdravstvene škole, Zagreb: A. B. D. Merkur, 2003</w:t>
            </w:r>
          </w:p>
        </w:tc>
      </w:tr>
      <w:tr w:rsidR="00A77DA0" w:rsidRPr="00494DBB" w:rsidTr="00F66A66">
        <w:tc>
          <w:tcPr>
            <w:tcW w:w="959" w:type="dxa"/>
          </w:tcPr>
          <w:p w:rsidR="00A77DA0" w:rsidRPr="00FD461A" w:rsidRDefault="00A77DA0" w:rsidP="002F559A">
            <w:pPr>
              <w:rPr>
                <w:sz w:val="22"/>
                <w:szCs w:val="22"/>
              </w:rPr>
            </w:pPr>
            <w:r w:rsidRPr="00FD461A">
              <w:rPr>
                <w:sz w:val="22"/>
                <w:szCs w:val="22"/>
              </w:rPr>
              <w:t>2.</w:t>
            </w:r>
          </w:p>
        </w:tc>
        <w:tc>
          <w:tcPr>
            <w:tcW w:w="8930" w:type="dxa"/>
            <w:gridSpan w:val="6"/>
          </w:tcPr>
          <w:p w:rsidR="00A77DA0" w:rsidRPr="00FD461A" w:rsidRDefault="00A77DA0" w:rsidP="00A77DA0">
            <w:pPr>
              <w:rPr>
                <w:sz w:val="22"/>
                <w:szCs w:val="22"/>
              </w:rPr>
            </w:pPr>
            <w:r w:rsidRPr="00FD461A">
              <w:rPr>
                <w:bCs/>
                <w:sz w:val="22"/>
                <w:szCs w:val="22"/>
                <w:lang w:val="en-US"/>
              </w:rPr>
              <w:t>Beus I., Škerk V., Infektologija za stomatologe, Graphis, Zagreb 2002</w:t>
            </w:r>
          </w:p>
        </w:tc>
      </w:tr>
      <w:tr w:rsidR="00A77DA0" w:rsidRPr="00494DBB" w:rsidTr="00F66A66">
        <w:tc>
          <w:tcPr>
            <w:tcW w:w="959" w:type="dxa"/>
          </w:tcPr>
          <w:p w:rsidR="00A77DA0" w:rsidRPr="00FD461A" w:rsidRDefault="00A77DA0" w:rsidP="002F559A">
            <w:pPr>
              <w:rPr>
                <w:sz w:val="22"/>
                <w:szCs w:val="22"/>
              </w:rPr>
            </w:pPr>
            <w:r w:rsidRPr="00FD461A">
              <w:rPr>
                <w:sz w:val="22"/>
                <w:szCs w:val="22"/>
              </w:rPr>
              <w:t>3.</w:t>
            </w:r>
          </w:p>
        </w:tc>
        <w:tc>
          <w:tcPr>
            <w:tcW w:w="8930" w:type="dxa"/>
            <w:gridSpan w:val="6"/>
          </w:tcPr>
          <w:p w:rsidR="00A77DA0" w:rsidRPr="00FD461A" w:rsidRDefault="00A77DA0" w:rsidP="002F559A">
            <w:pPr>
              <w:rPr>
                <w:bCs/>
                <w:sz w:val="22"/>
                <w:szCs w:val="22"/>
                <w:lang w:val="en-US"/>
              </w:rPr>
            </w:pPr>
            <w:r w:rsidRPr="00FD461A">
              <w:rPr>
                <w:bCs/>
                <w:sz w:val="22"/>
                <w:szCs w:val="22"/>
                <w:lang w:val="en-US"/>
              </w:rPr>
              <w:t>Aktualni članci iz literature</w:t>
            </w:r>
          </w:p>
        </w:tc>
      </w:tr>
      <w:tr w:rsidR="00A77DA0" w:rsidRPr="00A35B88" w:rsidTr="00E87BA7">
        <w:tc>
          <w:tcPr>
            <w:tcW w:w="9889" w:type="dxa"/>
            <w:gridSpan w:val="7"/>
            <w:shd w:val="clear" w:color="auto" w:fill="D9D9D9"/>
            <w:vAlign w:val="center"/>
          </w:tcPr>
          <w:p w:rsidR="00A77DA0" w:rsidRPr="00277717" w:rsidRDefault="00A77DA0" w:rsidP="00E87BA7">
            <w:pPr>
              <w:jc w:val="center"/>
              <w:rPr>
                <w:b/>
                <w:sz w:val="22"/>
                <w:szCs w:val="22"/>
              </w:rPr>
            </w:pPr>
            <w:r w:rsidRPr="00277717">
              <w:rPr>
                <w:b/>
                <w:sz w:val="22"/>
                <w:szCs w:val="22"/>
              </w:rPr>
              <w:t>POPIS TEMA</w:t>
            </w:r>
          </w:p>
        </w:tc>
      </w:tr>
      <w:tr w:rsidR="00A77DA0" w:rsidRPr="00A35B88" w:rsidTr="00D93F2D">
        <w:trPr>
          <w:trHeight w:val="135"/>
        </w:trPr>
        <w:tc>
          <w:tcPr>
            <w:tcW w:w="959" w:type="dxa"/>
            <w:vMerge w:val="restart"/>
            <w:shd w:val="clear" w:color="auto" w:fill="auto"/>
            <w:vAlign w:val="center"/>
          </w:tcPr>
          <w:p w:rsidR="00A77DA0" w:rsidRPr="00277717" w:rsidRDefault="00A77DA0" w:rsidP="00E87BA7">
            <w:pPr>
              <w:jc w:val="center"/>
              <w:rPr>
                <w:sz w:val="22"/>
                <w:szCs w:val="22"/>
              </w:rPr>
            </w:pPr>
            <w:r w:rsidRPr="00277717">
              <w:rPr>
                <w:sz w:val="22"/>
                <w:szCs w:val="22"/>
              </w:rPr>
              <w:t>Red. br.</w:t>
            </w:r>
          </w:p>
        </w:tc>
        <w:tc>
          <w:tcPr>
            <w:tcW w:w="6998" w:type="dxa"/>
            <w:gridSpan w:val="3"/>
            <w:vMerge w:val="restart"/>
            <w:shd w:val="clear" w:color="auto" w:fill="auto"/>
            <w:vAlign w:val="center"/>
          </w:tcPr>
          <w:p w:rsidR="00A77DA0" w:rsidRPr="00277717" w:rsidRDefault="00A77DA0" w:rsidP="00E87BA7">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A77DA0" w:rsidRPr="00277717" w:rsidRDefault="00A77DA0" w:rsidP="00E87BA7">
            <w:pPr>
              <w:jc w:val="center"/>
              <w:rPr>
                <w:b/>
                <w:sz w:val="22"/>
                <w:szCs w:val="22"/>
              </w:rPr>
            </w:pPr>
            <w:r w:rsidRPr="00277717">
              <w:rPr>
                <w:b/>
                <w:sz w:val="22"/>
                <w:szCs w:val="22"/>
              </w:rPr>
              <w:t>Broj sati</w:t>
            </w:r>
          </w:p>
        </w:tc>
      </w:tr>
      <w:tr w:rsidR="00A77DA0" w:rsidRPr="00A35B88" w:rsidTr="00D93F2D">
        <w:trPr>
          <w:trHeight w:val="135"/>
        </w:trPr>
        <w:tc>
          <w:tcPr>
            <w:tcW w:w="959" w:type="dxa"/>
            <w:vMerge/>
            <w:shd w:val="clear" w:color="auto" w:fill="auto"/>
            <w:vAlign w:val="center"/>
          </w:tcPr>
          <w:p w:rsidR="00A77DA0" w:rsidRPr="00277717" w:rsidRDefault="00A77DA0" w:rsidP="00E87BA7">
            <w:pPr>
              <w:jc w:val="center"/>
              <w:rPr>
                <w:sz w:val="22"/>
                <w:szCs w:val="22"/>
              </w:rPr>
            </w:pPr>
          </w:p>
        </w:tc>
        <w:tc>
          <w:tcPr>
            <w:tcW w:w="6998" w:type="dxa"/>
            <w:gridSpan w:val="3"/>
            <w:vMerge/>
            <w:shd w:val="clear" w:color="auto" w:fill="auto"/>
            <w:vAlign w:val="center"/>
          </w:tcPr>
          <w:p w:rsidR="00A77DA0" w:rsidRPr="00277717" w:rsidRDefault="00A77DA0" w:rsidP="00E87BA7">
            <w:pPr>
              <w:jc w:val="center"/>
              <w:rPr>
                <w:b/>
                <w:sz w:val="22"/>
                <w:szCs w:val="22"/>
              </w:rPr>
            </w:pPr>
          </w:p>
        </w:tc>
        <w:tc>
          <w:tcPr>
            <w:tcW w:w="656" w:type="dxa"/>
            <w:shd w:val="clear" w:color="auto" w:fill="auto"/>
            <w:vAlign w:val="center"/>
          </w:tcPr>
          <w:p w:rsidR="00A77DA0" w:rsidRPr="00277717" w:rsidRDefault="00A77DA0" w:rsidP="00E87BA7">
            <w:pPr>
              <w:jc w:val="center"/>
              <w:rPr>
                <w:b/>
                <w:sz w:val="22"/>
                <w:szCs w:val="22"/>
              </w:rPr>
            </w:pPr>
            <w:r w:rsidRPr="00277717">
              <w:rPr>
                <w:b/>
                <w:sz w:val="22"/>
                <w:szCs w:val="22"/>
              </w:rPr>
              <w:t>P</w:t>
            </w:r>
          </w:p>
        </w:tc>
        <w:tc>
          <w:tcPr>
            <w:tcW w:w="709" w:type="dxa"/>
            <w:shd w:val="clear" w:color="auto" w:fill="auto"/>
            <w:vAlign w:val="center"/>
          </w:tcPr>
          <w:p w:rsidR="00A77DA0" w:rsidRPr="00277717" w:rsidRDefault="00A77DA0" w:rsidP="00E87BA7">
            <w:pPr>
              <w:jc w:val="center"/>
              <w:rPr>
                <w:b/>
                <w:sz w:val="22"/>
                <w:szCs w:val="22"/>
              </w:rPr>
            </w:pPr>
            <w:r w:rsidRPr="00277717">
              <w:rPr>
                <w:b/>
                <w:sz w:val="22"/>
                <w:szCs w:val="22"/>
              </w:rPr>
              <w:t>V</w:t>
            </w:r>
          </w:p>
        </w:tc>
        <w:tc>
          <w:tcPr>
            <w:tcW w:w="567" w:type="dxa"/>
            <w:shd w:val="clear" w:color="auto" w:fill="auto"/>
            <w:vAlign w:val="center"/>
          </w:tcPr>
          <w:p w:rsidR="00A77DA0" w:rsidRPr="00277717" w:rsidRDefault="00A77DA0" w:rsidP="00E87BA7">
            <w:pPr>
              <w:jc w:val="center"/>
              <w:rPr>
                <w:b/>
                <w:sz w:val="22"/>
                <w:szCs w:val="22"/>
              </w:rPr>
            </w:pPr>
            <w:r w:rsidRPr="00277717">
              <w:rPr>
                <w:b/>
                <w:sz w:val="22"/>
                <w:szCs w:val="22"/>
              </w:rPr>
              <w:t>S</w:t>
            </w:r>
          </w:p>
        </w:tc>
      </w:tr>
      <w:tr w:rsidR="00A77DA0" w:rsidRPr="00A35B88" w:rsidTr="00D93F2D">
        <w:trPr>
          <w:trHeight w:val="397"/>
        </w:trPr>
        <w:tc>
          <w:tcPr>
            <w:tcW w:w="959" w:type="dxa"/>
            <w:shd w:val="clear" w:color="auto" w:fill="auto"/>
            <w:vAlign w:val="center"/>
          </w:tcPr>
          <w:p w:rsidR="00A77DA0" w:rsidRPr="00277717" w:rsidRDefault="00A77DA0" w:rsidP="00D93F2D">
            <w:pPr>
              <w:contextualSpacing/>
              <w:jc w:val="center"/>
              <w:rPr>
                <w:sz w:val="22"/>
                <w:szCs w:val="22"/>
              </w:rPr>
            </w:pPr>
            <w:r w:rsidRPr="00277717">
              <w:rPr>
                <w:sz w:val="22"/>
                <w:szCs w:val="22"/>
              </w:rPr>
              <w:t>1.</w:t>
            </w:r>
          </w:p>
        </w:tc>
        <w:tc>
          <w:tcPr>
            <w:tcW w:w="6998" w:type="dxa"/>
            <w:gridSpan w:val="3"/>
            <w:shd w:val="clear" w:color="auto" w:fill="auto"/>
          </w:tcPr>
          <w:p w:rsidR="00A77DA0" w:rsidRPr="00277717" w:rsidRDefault="00A77DA0" w:rsidP="00A77DA0">
            <w:pPr>
              <w:rPr>
                <w:sz w:val="22"/>
                <w:szCs w:val="22"/>
              </w:rPr>
            </w:pPr>
            <w:r w:rsidRPr="00277717">
              <w:rPr>
                <w:sz w:val="22"/>
                <w:szCs w:val="22"/>
              </w:rPr>
              <w:t>Opća infektologija, imunologija, imunoprofilaksa</w:t>
            </w:r>
          </w:p>
          <w:p w:rsidR="00A77DA0" w:rsidRPr="00277717" w:rsidRDefault="00A77DA0" w:rsidP="00A77DA0">
            <w:pPr>
              <w:rPr>
                <w:sz w:val="22"/>
                <w:szCs w:val="22"/>
              </w:rPr>
            </w:pPr>
            <w:r w:rsidRPr="00277717">
              <w:rPr>
                <w:sz w:val="22"/>
                <w:szCs w:val="22"/>
              </w:rPr>
              <w:t>Načela antimikr</w:t>
            </w:r>
            <w:r w:rsidR="00F72657" w:rsidRPr="00277717">
              <w:rPr>
                <w:sz w:val="22"/>
                <w:szCs w:val="22"/>
              </w:rPr>
              <w:t xml:space="preserve">obne terapije i kemoprofilaksa </w:t>
            </w:r>
          </w:p>
        </w:tc>
        <w:tc>
          <w:tcPr>
            <w:tcW w:w="656" w:type="dxa"/>
            <w:shd w:val="clear" w:color="auto" w:fill="auto"/>
          </w:tcPr>
          <w:p w:rsidR="00A77DA0" w:rsidRPr="00277717" w:rsidRDefault="00A77DA0" w:rsidP="00A77DA0">
            <w:pPr>
              <w:jc w:val="center"/>
              <w:rPr>
                <w:sz w:val="22"/>
                <w:szCs w:val="22"/>
              </w:rPr>
            </w:pPr>
            <w:r w:rsidRPr="00277717">
              <w:rPr>
                <w:sz w:val="22"/>
                <w:szCs w:val="22"/>
              </w:rPr>
              <w:t>5</w:t>
            </w:r>
          </w:p>
        </w:tc>
        <w:tc>
          <w:tcPr>
            <w:tcW w:w="709" w:type="dxa"/>
            <w:shd w:val="clear" w:color="auto" w:fill="auto"/>
            <w:vAlign w:val="center"/>
          </w:tcPr>
          <w:p w:rsidR="00A77DA0" w:rsidRPr="00277717" w:rsidRDefault="00A77DA0" w:rsidP="00E87BA7">
            <w:pPr>
              <w:jc w:val="center"/>
              <w:rPr>
                <w:b/>
                <w:sz w:val="22"/>
                <w:szCs w:val="22"/>
              </w:rPr>
            </w:pPr>
          </w:p>
        </w:tc>
        <w:tc>
          <w:tcPr>
            <w:tcW w:w="567" w:type="dxa"/>
            <w:shd w:val="clear" w:color="auto" w:fill="auto"/>
            <w:vAlign w:val="center"/>
          </w:tcPr>
          <w:p w:rsidR="00A77DA0" w:rsidRPr="00277717" w:rsidRDefault="00A77DA0" w:rsidP="00E87BA7">
            <w:pPr>
              <w:jc w:val="center"/>
              <w:rPr>
                <w:b/>
                <w:color w:val="FF0000"/>
                <w:sz w:val="22"/>
                <w:szCs w:val="22"/>
              </w:rPr>
            </w:pPr>
          </w:p>
        </w:tc>
      </w:tr>
      <w:tr w:rsidR="00A77DA0" w:rsidRPr="00A35B88" w:rsidTr="00D93F2D">
        <w:trPr>
          <w:trHeight w:val="397"/>
        </w:trPr>
        <w:tc>
          <w:tcPr>
            <w:tcW w:w="959" w:type="dxa"/>
            <w:shd w:val="clear" w:color="auto" w:fill="auto"/>
            <w:vAlign w:val="center"/>
          </w:tcPr>
          <w:p w:rsidR="00A77DA0" w:rsidRPr="00277717" w:rsidRDefault="00A77DA0" w:rsidP="00D93F2D">
            <w:pPr>
              <w:contextualSpacing/>
              <w:jc w:val="center"/>
              <w:rPr>
                <w:sz w:val="22"/>
                <w:szCs w:val="22"/>
              </w:rPr>
            </w:pPr>
            <w:r w:rsidRPr="00277717">
              <w:rPr>
                <w:sz w:val="22"/>
                <w:szCs w:val="22"/>
              </w:rPr>
              <w:t>2.</w:t>
            </w:r>
          </w:p>
        </w:tc>
        <w:tc>
          <w:tcPr>
            <w:tcW w:w="6998" w:type="dxa"/>
            <w:gridSpan w:val="3"/>
            <w:shd w:val="clear" w:color="auto" w:fill="auto"/>
          </w:tcPr>
          <w:p w:rsidR="00A77DA0" w:rsidRPr="00277717" w:rsidRDefault="00A77DA0" w:rsidP="00A77DA0">
            <w:pPr>
              <w:rPr>
                <w:sz w:val="22"/>
                <w:szCs w:val="22"/>
              </w:rPr>
            </w:pPr>
            <w:r w:rsidRPr="00277717">
              <w:rPr>
                <w:sz w:val="22"/>
                <w:szCs w:val="22"/>
              </w:rPr>
              <w:t>Specijalna infektologija: crijevne zarazne bolesti, akutne bakterijske i virusne infekcije dišnih puteva, virusni hepatitisi, virusni i gnojni meningitisi, osipne zarazne bolesti, antropozoonoze i bolesti prirodnih žarišta</w:t>
            </w:r>
          </w:p>
        </w:tc>
        <w:tc>
          <w:tcPr>
            <w:tcW w:w="656" w:type="dxa"/>
            <w:shd w:val="clear" w:color="auto" w:fill="auto"/>
          </w:tcPr>
          <w:p w:rsidR="00F72657" w:rsidRPr="00277717" w:rsidRDefault="00F72657" w:rsidP="00A77DA0">
            <w:pPr>
              <w:jc w:val="center"/>
              <w:rPr>
                <w:sz w:val="22"/>
                <w:szCs w:val="22"/>
              </w:rPr>
            </w:pPr>
          </w:p>
          <w:p w:rsidR="00A77DA0" w:rsidRPr="00277717" w:rsidRDefault="00A77DA0" w:rsidP="00A77DA0">
            <w:pPr>
              <w:jc w:val="center"/>
              <w:rPr>
                <w:sz w:val="22"/>
                <w:szCs w:val="22"/>
              </w:rPr>
            </w:pPr>
            <w:r w:rsidRPr="00277717">
              <w:rPr>
                <w:sz w:val="22"/>
                <w:szCs w:val="22"/>
              </w:rPr>
              <w:t>5</w:t>
            </w:r>
          </w:p>
        </w:tc>
        <w:tc>
          <w:tcPr>
            <w:tcW w:w="709" w:type="dxa"/>
            <w:shd w:val="clear" w:color="auto" w:fill="auto"/>
            <w:vAlign w:val="center"/>
          </w:tcPr>
          <w:p w:rsidR="00A77DA0" w:rsidRPr="00277717" w:rsidRDefault="00A77DA0" w:rsidP="00E87BA7">
            <w:pPr>
              <w:jc w:val="center"/>
              <w:rPr>
                <w:b/>
                <w:sz w:val="22"/>
                <w:szCs w:val="22"/>
              </w:rPr>
            </w:pPr>
          </w:p>
        </w:tc>
        <w:tc>
          <w:tcPr>
            <w:tcW w:w="567" w:type="dxa"/>
            <w:shd w:val="clear" w:color="auto" w:fill="auto"/>
            <w:vAlign w:val="center"/>
          </w:tcPr>
          <w:p w:rsidR="00A77DA0" w:rsidRPr="00277717" w:rsidRDefault="00A77DA0" w:rsidP="00E87BA7">
            <w:pPr>
              <w:jc w:val="center"/>
              <w:rPr>
                <w:b/>
                <w:color w:val="FF0000"/>
                <w:sz w:val="22"/>
                <w:szCs w:val="22"/>
              </w:rPr>
            </w:pPr>
          </w:p>
        </w:tc>
      </w:tr>
      <w:tr w:rsidR="00A77DA0" w:rsidRPr="00A35B88" w:rsidTr="00D93F2D">
        <w:trPr>
          <w:trHeight w:val="397"/>
        </w:trPr>
        <w:tc>
          <w:tcPr>
            <w:tcW w:w="959" w:type="dxa"/>
            <w:shd w:val="clear" w:color="auto" w:fill="auto"/>
            <w:vAlign w:val="center"/>
          </w:tcPr>
          <w:p w:rsidR="00A77DA0" w:rsidRPr="00277717" w:rsidRDefault="00A77DA0" w:rsidP="00D93F2D">
            <w:pPr>
              <w:contextualSpacing/>
              <w:jc w:val="center"/>
              <w:rPr>
                <w:sz w:val="22"/>
                <w:szCs w:val="22"/>
              </w:rPr>
            </w:pPr>
            <w:r w:rsidRPr="00277717">
              <w:rPr>
                <w:sz w:val="22"/>
                <w:szCs w:val="22"/>
              </w:rPr>
              <w:t>3.</w:t>
            </w:r>
          </w:p>
        </w:tc>
        <w:tc>
          <w:tcPr>
            <w:tcW w:w="6998" w:type="dxa"/>
            <w:gridSpan w:val="3"/>
            <w:shd w:val="clear" w:color="auto" w:fill="auto"/>
          </w:tcPr>
          <w:p w:rsidR="00A77DA0" w:rsidRPr="00277717" w:rsidRDefault="00A77DA0" w:rsidP="00A77DA0">
            <w:pPr>
              <w:rPr>
                <w:sz w:val="22"/>
                <w:szCs w:val="22"/>
              </w:rPr>
            </w:pPr>
            <w:r w:rsidRPr="00277717">
              <w:rPr>
                <w:sz w:val="22"/>
                <w:szCs w:val="22"/>
              </w:rPr>
              <w:t>Emergentne zarazne bolesti, tropske zarazne bolesti i putničke infekcije, HIV/AIDS i sindrom sepse, infekcije povezane sa zdravstvenom skrbi</w:t>
            </w:r>
          </w:p>
        </w:tc>
        <w:tc>
          <w:tcPr>
            <w:tcW w:w="656" w:type="dxa"/>
            <w:shd w:val="clear" w:color="auto" w:fill="auto"/>
          </w:tcPr>
          <w:p w:rsidR="00F72657" w:rsidRPr="00277717" w:rsidRDefault="00F72657" w:rsidP="00A77DA0">
            <w:pPr>
              <w:jc w:val="center"/>
              <w:rPr>
                <w:sz w:val="22"/>
                <w:szCs w:val="22"/>
              </w:rPr>
            </w:pPr>
          </w:p>
          <w:p w:rsidR="00A77DA0" w:rsidRPr="00277717" w:rsidRDefault="00A77DA0" w:rsidP="00A77DA0">
            <w:pPr>
              <w:jc w:val="center"/>
              <w:rPr>
                <w:sz w:val="22"/>
                <w:szCs w:val="22"/>
              </w:rPr>
            </w:pPr>
            <w:r w:rsidRPr="00277717">
              <w:rPr>
                <w:sz w:val="22"/>
                <w:szCs w:val="22"/>
              </w:rPr>
              <w:t>5</w:t>
            </w:r>
          </w:p>
        </w:tc>
        <w:tc>
          <w:tcPr>
            <w:tcW w:w="709" w:type="dxa"/>
            <w:shd w:val="clear" w:color="auto" w:fill="auto"/>
            <w:vAlign w:val="center"/>
          </w:tcPr>
          <w:p w:rsidR="00A77DA0" w:rsidRPr="00277717" w:rsidRDefault="00A77DA0" w:rsidP="00E87BA7">
            <w:pPr>
              <w:jc w:val="center"/>
              <w:rPr>
                <w:b/>
                <w:sz w:val="22"/>
                <w:szCs w:val="22"/>
              </w:rPr>
            </w:pPr>
          </w:p>
        </w:tc>
        <w:tc>
          <w:tcPr>
            <w:tcW w:w="567" w:type="dxa"/>
            <w:shd w:val="clear" w:color="auto" w:fill="auto"/>
            <w:vAlign w:val="center"/>
          </w:tcPr>
          <w:p w:rsidR="00A77DA0" w:rsidRPr="00277717" w:rsidRDefault="00A77DA0" w:rsidP="00E87BA7">
            <w:pPr>
              <w:jc w:val="center"/>
              <w:rPr>
                <w:b/>
                <w:color w:val="FF0000"/>
                <w:sz w:val="22"/>
                <w:szCs w:val="22"/>
              </w:rPr>
            </w:pPr>
          </w:p>
        </w:tc>
      </w:tr>
      <w:tr w:rsidR="00A77DA0" w:rsidRPr="00A35B88" w:rsidTr="00CE4344">
        <w:trPr>
          <w:trHeight w:val="397"/>
        </w:trPr>
        <w:tc>
          <w:tcPr>
            <w:tcW w:w="7957" w:type="dxa"/>
            <w:gridSpan w:val="4"/>
            <w:shd w:val="clear" w:color="auto" w:fill="auto"/>
            <w:vAlign w:val="center"/>
          </w:tcPr>
          <w:p w:rsidR="00A77DA0" w:rsidRPr="00277717" w:rsidRDefault="00A77DA0" w:rsidP="00E87BA7">
            <w:pPr>
              <w:jc w:val="right"/>
              <w:rPr>
                <w:b/>
                <w:sz w:val="22"/>
                <w:szCs w:val="22"/>
              </w:rPr>
            </w:pPr>
            <w:r w:rsidRPr="00277717">
              <w:rPr>
                <w:b/>
                <w:sz w:val="22"/>
                <w:szCs w:val="22"/>
              </w:rPr>
              <w:t xml:space="preserve">                                       UKUPNO SATI</w:t>
            </w:r>
          </w:p>
        </w:tc>
        <w:tc>
          <w:tcPr>
            <w:tcW w:w="656" w:type="dxa"/>
            <w:shd w:val="clear" w:color="auto" w:fill="auto"/>
            <w:vAlign w:val="center"/>
          </w:tcPr>
          <w:p w:rsidR="00A77DA0" w:rsidRPr="00277717" w:rsidRDefault="00A77DA0" w:rsidP="00E87BA7">
            <w:pPr>
              <w:jc w:val="center"/>
              <w:rPr>
                <w:b/>
                <w:sz w:val="22"/>
                <w:szCs w:val="22"/>
              </w:rPr>
            </w:pPr>
            <w:r w:rsidRPr="00277717">
              <w:rPr>
                <w:b/>
                <w:sz w:val="22"/>
                <w:szCs w:val="22"/>
              </w:rPr>
              <w:t xml:space="preserve">15 </w:t>
            </w:r>
          </w:p>
        </w:tc>
        <w:tc>
          <w:tcPr>
            <w:tcW w:w="709" w:type="dxa"/>
            <w:shd w:val="clear" w:color="auto" w:fill="auto"/>
            <w:vAlign w:val="center"/>
          </w:tcPr>
          <w:p w:rsidR="00A77DA0" w:rsidRPr="00277717" w:rsidRDefault="00A77DA0" w:rsidP="00E87BA7">
            <w:pPr>
              <w:jc w:val="center"/>
              <w:rPr>
                <w:b/>
                <w:sz w:val="22"/>
                <w:szCs w:val="22"/>
              </w:rPr>
            </w:pPr>
          </w:p>
        </w:tc>
        <w:tc>
          <w:tcPr>
            <w:tcW w:w="567" w:type="dxa"/>
            <w:shd w:val="clear" w:color="auto" w:fill="auto"/>
            <w:vAlign w:val="center"/>
          </w:tcPr>
          <w:p w:rsidR="00A77DA0" w:rsidRPr="00277717" w:rsidRDefault="00A77DA0" w:rsidP="00E87BA7">
            <w:pPr>
              <w:jc w:val="center"/>
              <w:rPr>
                <w:b/>
                <w:color w:val="FF0000"/>
                <w:sz w:val="22"/>
                <w:szCs w:val="22"/>
              </w:rPr>
            </w:pPr>
          </w:p>
        </w:tc>
      </w:tr>
    </w:tbl>
    <w:p w:rsidR="00A35B88" w:rsidRPr="00A35B88" w:rsidRDefault="00A35B88" w:rsidP="00A35B88">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B88" w:rsidRPr="00A35B88" w:rsidTr="00E87BA7">
        <w:tc>
          <w:tcPr>
            <w:tcW w:w="9889" w:type="dxa"/>
            <w:shd w:val="clear" w:color="auto" w:fill="D9D9D9"/>
            <w:vAlign w:val="center"/>
          </w:tcPr>
          <w:p w:rsidR="00A35B88" w:rsidRPr="00A35B88" w:rsidRDefault="00A35B88" w:rsidP="00E87BA7">
            <w:pPr>
              <w:rPr>
                <w:b/>
                <w:sz w:val="22"/>
                <w:szCs w:val="22"/>
              </w:rPr>
            </w:pPr>
            <w:r w:rsidRPr="00A35B88">
              <w:rPr>
                <w:b/>
                <w:sz w:val="22"/>
                <w:szCs w:val="22"/>
              </w:rPr>
              <w:t>OSTALE VAŽNE ČINJENICE ZA UREDNO IZVOĐENJE NASTAVE</w:t>
            </w:r>
          </w:p>
        </w:tc>
      </w:tr>
      <w:tr w:rsidR="00A35B88" w:rsidRPr="00A35B88" w:rsidTr="00E87BA7">
        <w:tc>
          <w:tcPr>
            <w:tcW w:w="9889" w:type="dxa"/>
            <w:vAlign w:val="center"/>
          </w:tcPr>
          <w:p w:rsidR="00A35B88" w:rsidRPr="00A35B88" w:rsidRDefault="00A35B88" w:rsidP="00E87BA7">
            <w:pPr>
              <w:rPr>
                <w:sz w:val="22"/>
                <w:szCs w:val="22"/>
                <w:lang w:val="da-DK"/>
              </w:rPr>
            </w:pPr>
            <w:r w:rsidRPr="00A35B88">
              <w:rPr>
                <w:sz w:val="22"/>
                <w:szCs w:val="22"/>
                <w:lang w:val="da-DK"/>
              </w:rPr>
              <w:t xml:space="preserve">Nazočnost studenta na predavanjima i vježbama je obvezna. 60% na predavanjima i 70% na vježbama. </w:t>
            </w:r>
          </w:p>
          <w:p w:rsidR="00A35B88" w:rsidRPr="00A35B88" w:rsidRDefault="00A35B88" w:rsidP="00E87BA7">
            <w:pPr>
              <w:rPr>
                <w:sz w:val="22"/>
                <w:szCs w:val="22"/>
                <w:lang w:val="da-DK"/>
              </w:rPr>
            </w:pPr>
          </w:p>
          <w:p w:rsidR="00A35B88" w:rsidRPr="00A35B88" w:rsidRDefault="00A35B88" w:rsidP="00E87BA7">
            <w:pPr>
              <w:rPr>
                <w:sz w:val="22"/>
                <w:szCs w:val="22"/>
                <w:lang w:val="da-DK"/>
              </w:rPr>
            </w:pPr>
            <w:r w:rsidRPr="00A35B8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A35B88" w:rsidRPr="00A35B88" w:rsidRDefault="00A35B88" w:rsidP="00E87BA7">
            <w:pPr>
              <w:rPr>
                <w:sz w:val="22"/>
                <w:szCs w:val="22"/>
              </w:rPr>
            </w:pPr>
            <w:r w:rsidRPr="00A35B8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CF6A13" w:rsidRPr="00494DBB" w:rsidRDefault="00CF6A13">
      <w:pPr>
        <w:rPr>
          <w:sz w:val="22"/>
          <w:szCs w:val="22"/>
        </w:rPr>
      </w:pPr>
    </w:p>
    <w:p w:rsidR="00CF6A13" w:rsidRPr="00494DBB" w:rsidRDefault="00CF6A13">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CF6A13" w:rsidRPr="00494DBB" w:rsidTr="00F66A66">
        <w:tc>
          <w:tcPr>
            <w:tcW w:w="9889" w:type="dxa"/>
            <w:gridSpan w:val="8"/>
            <w:shd w:val="clear" w:color="auto" w:fill="D9D9D9"/>
            <w:vAlign w:val="center"/>
          </w:tcPr>
          <w:p w:rsidR="00CF6A13" w:rsidRPr="001219D4" w:rsidRDefault="00CF6A13" w:rsidP="002F559A">
            <w:pPr>
              <w:rPr>
                <w:b/>
                <w:sz w:val="22"/>
                <w:szCs w:val="22"/>
              </w:rPr>
            </w:pPr>
            <w:r w:rsidRPr="001219D4">
              <w:rPr>
                <w:b/>
                <w:sz w:val="22"/>
                <w:szCs w:val="22"/>
              </w:rPr>
              <w:t>OPĆI PODACI O KOLEGIJU</w:t>
            </w:r>
          </w:p>
        </w:tc>
      </w:tr>
      <w:tr w:rsidR="00CF6A13" w:rsidRPr="00494DBB" w:rsidTr="00F66A66">
        <w:tc>
          <w:tcPr>
            <w:tcW w:w="3794" w:type="dxa"/>
            <w:gridSpan w:val="3"/>
          </w:tcPr>
          <w:p w:rsidR="00CF6A13" w:rsidRPr="001219D4" w:rsidRDefault="00CF6A13" w:rsidP="002F559A">
            <w:pPr>
              <w:rPr>
                <w:b/>
                <w:sz w:val="22"/>
                <w:szCs w:val="22"/>
              </w:rPr>
            </w:pPr>
            <w:r w:rsidRPr="001219D4">
              <w:rPr>
                <w:b/>
                <w:sz w:val="22"/>
                <w:szCs w:val="22"/>
              </w:rPr>
              <w:t>Naziv kolegija</w:t>
            </w:r>
          </w:p>
        </w:tc>
        <w:tc>
          <w:tcPr>
            <w:tcW w:w="6095" w:type="dxa"/>
            <w:gridSpan w:val="5"/>
          </w:tcPr>
          <w:p w:rsidR="00CF6A13" w:rsidRPr="001219D4" w:rsidRDefault="00CF6A13" w:rsidP="002F559A">
            <w:pPr>
              <w:rPr>
                <w:b/>
                <w:sz w:val="22"/>
                <w:szCs w:val="22"/>
              </w:rPr>
            </w:pPr>
            <w:r w:rsidRPr="001219D4">
              <w:rPr>
                <w:b/>
                <w:sz w:val="22"/>
                <w:szCs w:val="22"/>
              </w:rPr>
              <w:t xml:space="preserve">Zdravstvena njega odraslih </w:t>
            </w:r>
            <w:r w:rsidRPr="00C4378D">
              <w:rPr>
                <w:b/>
                <w:sz w:val="22"/>
                <w:szCs w:val="22"/>
              </w:rPr>
              <w:t>I/1</w:t>
            </w:r>
            <w:r w:rsidR="00C4378D" w:rsidRPr="00C4378D">
              <w:rPr>
                <w:b/>
                <w:sz w:val="22"/>
                <w:szCs w:val="22"/>
              </w:rPr>
              <w:t>, I/2</w:t>
            </w:r>
          </w:p>
        </w:tc>
      </w:tr>
      <w:tr w:rsidR="00CF6A13" w:rsidRPr="00494DBB" w:rsidTr="00F66A66">
        <w:tc>
          <w:tcPr>
            <w:tcW w:w="3794" w:type="dxa"/>
            <w:gridSpan w:val="3"/>
          </w:tcPr>
          <w:p w:rsidR="00CF6A13" w:rsidRPr="001219D4" w:rsidRDefault="00CF6A13" w:rsidP="002F559A">
            <w:pPr>
              <w:rPr>
                <w:b/>
                <w:sz w:val="22"/>
                <w:szCs w:val="22"/>
              </w:rPr>
            </w:pPr>
            <w:r w:rsidRPr="001219D4">
              <w:rPr>
                <w:b/>
                <w:sz w:val="22"/>
                <w:szCs w:val="22"/>
              </w:rPr>
              <w:t>Semestar</w:t>
            </w:r>
          </w:p>
        </w:tc>
        <w:tc>
          <w:tcPr>
            <w:tcW w:w="6095" w:type="dxa"/>
            <w:gridSpan w:val="5"/>
          </w:tcPr>
          <w:p w:rsidR="00CF6A13" w:rsidRPr="001219D4" w:rsidRDefault="00CF6A13" w:rsidP="002F559A">
            <w:pPr>
              <w:rPr>
                <w:sz w:val="22"/>
                <w:szCs w:val="22"/>
              </w:rPr>
            </w:pPr>
            <w:r w:rsidRPr="001219D4">
              <w:rPr>
                <w:sz w:val="22"/>
                <w:szCs w:val="22"/>
              </w:rPr>
              <w:t>III</w:t>
            </w:r>
          </w:p>
        </w:tc>
      </w:tr>
      <w:tr w:rsidR="00CF6A13" w:rsidRPr="00494DBB" w:rsidTr="00F66A66">
        <w:tc>
          <w:tcPr>
            <w:tcW w:w="3794" w:type="dxa"/>
            <w:gridSpan w:val="3"/>
          </w:tcPr>
          <w:p w:rsidR="00CF6A13" w:rsidRPr="001219D4" w:rsidRDefault="00CF6A13" w:rsidP="002F559A">
            <w:pPr>
              <w:rPr>
                <w:b/>
                <w:sz w:val="22"/>
                <w:szCs w:val="22"/>
              </w:rPr>
            </w:pPr>
            <w:r w:rsidRPr="001219D4">
              <w:rPr>
                <w:b/>
                <w:sz w:val="22"/>
                <w:szCs w:val="22"/>
              </w:rPr>
              <w:t>Broj ECTS bodova</w:t>
            </w:r>
          </w:p>
        </w:tc>
        <w:tc>
          <w:tcPr>
            <w:tcW w:w="6095" w:type="dxa"/>
            <w:gridSpan w:val="5"/>
          </w:tcPr>
          <w:p w:rsidR="00CF6A13" w:rsidRPr="001219D4" w:rsidRDefault="00CF6A13" w:rsidP="002F559A">
            <w:pPr>
              <w:rPr>
                <w:sz w:val="22"/>
                <w:szCs w:val="22"/>
              </w:rPr>
            </w:pPr>
            <w:r w:rsidRPr="001219D4">
              <w:rPr>
                <w:sz w:val="22"/>
                <w:szCs w:val="22"/>
              </w:rPr>
              <w:t>8</w:t>
            </w:r>
          </w:p>
        </w:tc>
      </w:tr>
      <w:tr w:rsidR="00CF6A13" w:rsidRPr="00494DBB" w:rsidTr="00F66A66">
        <w:tc>
          <w:tcPr>
            <w:tcW w:w="3794" w:type="dxa"/>
            <w:gridSpan w:val="3"/>
          </w:tcPr>
          <w:p w:rsidR="00CF6A13" w:rsidRPr="001219D4" w:rsidRDefault="00CF6A13" w:rsidP="002F559A">
            <w:pPr>
              <w:rPr>
                <w:b/>
                <w:sz w:val="22"/>
                <w:szCs w:val="22"/>
              </w:rPr>
            </w:pPr>
            <w:r w:rsidRPr="001219D4">
              <w:rPr>
                <w:b/>
                <w:sz w:val="22"/>
                <w:szCs w:val="22"/>
              </w:rPr>
              <w:t>Status kolegija</w:t>
            </w:r>
          </w:p>
        </w:tc>
        <w:tc>
          <w:tcPr>
            <w:tcW w:w="6095" w:type="dxa"/>
            <w:gridSpan w:val="5"/>
          </w:tcPr>
          <w:p w:rsidR="00CF6A13" w:rsidRPr="001219D4" w:rsidRDefault="00CF6A13" w:rsidP="002F559A">
            <w:pPr>
              <w:rPr>
                <w:sz w:val="22"/>
                <w:szCs w:val="22"/>
              </w:rPr>
            </w:pPr>
            <w:r w:rsidRPr="001219D4">
              <w:rPr>
                <w:sz w:val="22"/>
                <w:szCs w:val="22"/>
              </w:rPr>
              <w:t>Obvezni kolegij</w:t>
            </w:r>
          </w:p>
        </w:tc>
      </w:tr>
      <w:tr w:rsidR="00CF6A13" w:rsidRPr="00494DBB" w:rsidTr="00F66A66">
        <w:tc>
          <w:tcPr>
            <w:tcW w:w="3794" w:type="dxa"/>
            <w:gridSpan w:val="3"/>
          </w:tcPr>
          <w:p w:rsidR="00CF6A13" w:rsidRPr="001219D4" w:rsidRDefault="00CF6A13" w:rsidP="002F559A">
            <w:pPr>
              <w:rPr>
                <w:b/>
                <w:sz w:val="22"/>
                <w:szCs w:val="22"/>
              </w:rPr>
            </w:pPr>
            <w:r w:rsidRPr="001219D4">
              <w:rPr>
                <w:b/>
                <w:sz w:val="22"/>
                <w:szCs w:val="22"/>
              </w:rPr>
              <w:t>Nositelj kolegija</w:t>
            </w:r>
          </w:p>
        </w:tc>
        <w:tc>
          <w:tcPr>
            <w:tcW w:w="6095" w:type="dxa"/>
            <w:gridSpan w:val="5"/>
          </w:tcPr>
          <w:p w:rsidR="00CF6A13" w:rsidRPr="001219D4" w:rsidRDefault="00CF6A13" w:rsidP="002F559A">
            <w:pPr>
              <w:rPr>
                <w:sz w:val="22"/>
                <w:szCs w:val="22"/>
              </w:rPr>
            </w:pPr>
            <w:r w:rsidRPr="001219D4">
              <w:rPr>
                <w:sz w:val="22"/>
                <w:szCs w:val="22"/>
              </w:rPr>
              <w:t>Vedrana Iveta, dipl. med. techn</w:t>
            </w:r>
            <w:r w:rsidR="007209E0">
              <w:rPr>
                <w:sz w:val="22"/>
                <w:szCs w:val="22"/>
              </w:rPr>
              <w:t>.</w:t>
            </w:r>
          </w:p>
        </w:tc>
      </w:tr>
      <w:tr w:rsidR="00CF6A13" w:rsidRPr="00494DBB" w:rsidTr="00F66A66">
        <w:tc>
          <w:tcPr>
            <w:tcW w:w="3794" w:type="dxa"/>
            <w:gridSpan w:val="3"/>
          </w:tcPr>
          <w:p w:rsidR="00CF6A13" w:rsidRPr="001219D4" w:rsidRDefault="00CF6A13" w:rsidP="002F559A">
            <w:pPr>
              <w:rPr>
                <w:sz w:val="22"/>
                <w:szCs w:val="22"/>
              </w:rPr>
            </w:pPr>
            <w:r w:rsidRPr="001219D4">
              <w:rPr>
                <w:sz w:val="22"/>
                <w:szCs w:val="22"/>
              </w:rPr>
              <w:lastRenderedPageBreak/>
              <w:t>Zgrada, kabinet</w:t>
            </w:r>
          </w:p>
        </w:tc>
        <w:tc>
          <w:tcPr>
            <w:tcW w:w="6095" w:type="dxa"/>
            <w:gridSpan w:val="5"/>
          </w:tcPr>
          <w:p w:rsidR="00CF6A13" w:rsidRPr="001219D4" w:rsidRDefault="00D93F2D" w:rsidP="002F559A">
            <w:pPr>
              <w:rPr>
                <w:sz w:val="22"/>
                <w:szCs w:val="22"/>
              </w:rPr>
            </w:pPr>
            <w:r>
              <w:rPr>
                <w:sz w:val="22"/>
                <w:szCs w:val="22"/>
              </w:rPr>
              <w:t>Ćira Carića 4</w:t>
            </w:r>
          </w:p>
        </w:tc>
      </w:tr>
      <w:tr w:rsidR="00CF6A13" w:rsidRPr="00494DBB" w:rsidTr="00F66A66">
        <w:tc>
          <w:tcPr>
            <w:tcW w:w="3794" w:type="dxa"/>
            <w:gridSpan w:val="3"/>
          </w:tcPr>
          <w:p w:rsidR="00CF6A13" w:rsidRPr="001219D4" w:rsidRDefault="00CF6A13" w:rsidP="002F559A">
            <w:pPr>
              <w:rPr>
                <w:sz w:val="22"/>
                <w:szCs w:val="22"/>
              </w:rPr>
            </w:pPr>
            <w:r w:rsidRPr="001219D4">
              <w:rPr>
                <w:sz w:val="22"/>
                <w:szCs w:val="22"/>
              </w:rPr>
              <w:t>Telefon</w:t>
            </w:r>
          </w:p>
        </w:tc>
        <w:tc>
          <w:tcPr>
            <w:tcW w:w="6095" w:type="dxa"/>
            <w:gridSpan w:val="5"/>
          </w:tcPr>
          <w:p w:rsidR="00CF6A13" w:rsidRPr="001219D4" w:rsidRDefault="0009535D" w:rsidP="002F559A">
            <w:pPr>
              <w:rPr>
                <w:sz w:val="22"/>
                <w:szCs w:val="22"/>
              </w:rPr>
            </w:pPr>
            <w:r w:rsidRPr="001219D4">
              <w:rPr>
                <w:sz w:val="22"/>
                <w:szCs w:val="22"/>
              </w:rPr>
              <w:t>020 641 616</w:t>
            </w:r>
          </w:p>
        </w:tc>
      </w:tr>
      <w:tr w:rsidR="00CF6A13" w:rsidRPr="00494DBB" w:rsidTr="00F66A66">
        <w:tc>
          <w:tcPr>
            <w:tcW w:w="3794" w:type="dxa"/>
            <w:gridSpan w:val="3"/>
          </w:tcPr>
          <w:p w:rsidR="00CF6A13" w:rsidRPr="001219D4" w:rsidRDefault="00CF6A13" w:rsidP="002F559A">
            <w:pPr>
              <w:rPr>
                <w:sz w:val="22"/>
                <w:szCs w:val="22"/>
              </w:rPr>
            </w:pPr>
            <w:r w:rsidRPr="001219D4">
              <w:rPr>
                <w:sz w:val="22"/>
                <w:szCs w:val="22"/>
              </w:rPr>
              <w:t>e-mail</w:t>
            </w:r>
          </w:p>
        </w:tc>
        <w:tc>
          <w:tcPr>
            <w:tcW w:w="6095" w:type="dxa"/>
            <w:gridSpan w:val="5"/>
          </w:tcPr>
          <w:p w:rsidR="00CF6A13" w:rsidRPr="001219D4" w:rsidRDefault="00C05F7D" w:rsidP="002F559A">
            <w:pPr>
              <w:rPr>
                <w:sz w:val="22"/>
                <w:szCs w:val="22"/>
              </w:rPr>
            </w:pPr>
            <w:hyperlink r:id="rId45" w:history="1">
              <w:r w:rsidR="00F3630E" w:rsidRPr="001219D4">
                <w:rPr>
                  <w:rStyle w:val="Hyperlink"/>
                  <w:sz w:val="22"/>
                  <w:szCs w:val="22"/>
                </w:rPr>
                <w:t>vedrana.iveta@gmail.com</w:t>
              </w:r>
            </w:hyperlink>
            <w:r w:rsidR="00F3630E" w:rsidRPr="001219D4">
              <w:rPr>
                <w:sz w:val="22"/>
                <w:szCs w:val="22"/>
              </w:rPr>
              <w:t xml:space="preserve"> </w:t>
            </w:r>
          </w:p>
        </w:tc>
      </w:tr>
      <w:tr w:rsidR="00CF6A13" w:rsidRPr="00494DBB" w:rsidTr="00F66A66">
        <w:tc>
          <w:tcPr>
            <w:tcW w:w="3794" w:type="dxa"/>
            <w:gridSpan w:val="3"/>
          </w:tcPr>
          <w:p w:rsidR="00CF6A13" w:rsidRPr="001219D4" w:rsidRDefault="00CF6A13" w:rsidP="002F559A">
            <w:pPr>
              <w:rPr>
                <w:b/>
                <w:sz w:val="22"/>
                <w:szCs w:val="22"/>
              </w:rPr>
            </w:pPr>
            <w:r w:rsidRPr="001219D4">
              <w:rPr>
                <w:b/>
                <w:sz w:val="22"/>
                <w:szCs w:val="22"/>
              </w:rPr>
              <w:t>Suradnik</w:t>
            </w:r>
          </w:p>
        </w:tc>
        <w:tc>
          <w:tcPr>
            <w:tcW w:w="6095" w:type="dxa"/>
            <w:gridSpan w:val="5"/>
          </w:tcPr>
          <w:p w:rsidR="006757CF" w:rsidRPr="006757CF" w:rsidRDefault="006757CF" w:rsidP="006757CF">
            <w:pPr>
              <w:rPr>
                <w:sz w:val="22"/>
                <w:szCs w:val="22"/>
              </w:rPr>
            </w:pPr>
            <w:r w:rsidRPr="006757CF">
              <w:rPr>
                <w:sz w:val="22"/>
                <w:szCs w:val="22"/>
              </w:rPr>
              <w:t>Anita Miljas</w:t>
            </w:r>
            <w:r>
              <w:rPr>
                <w:sz w:val="22"/>
                <w:szCs w:val="22"/>
              </w:rPr>
              <w:t xml:space="preserve">, </w:t>
            </w:r>
            <w:r w:rsidR="00582F13">
              <w:rPr>
                <w:sz w:val="22"/>
                <w:szCs w:val="22"/>
              </w:rPr>
              <w:t>mag</w:t>
            </w:r>
            <w:r>
              <w:rPr>
                <w:sz w:val="22"/>
                <w:szCs w:val="22"/>
              </w:rPr>
              <w:t>. med. techn.</w:t>
            </w:r>
            <w:r w:rsidRPr="006757CF">
              <w:rPr>
                <w:sz w:val="22"/>
                <w:szCs w:val="22"/>
              </w:rPr>
              <w:t xml:space="preserve"> </w:t>
            </w:r>
          </w:p>
          <w:p w:rsidR="006757CF" w:rsidRPr="006757CF" w:rsidRDefault="006757CF" w:rsidP="006757CF">
            <w:pPr>
              <w:rPr>
                <w:sz w:val="22"/>
                <w:szCs w:val="22"/>
              </w:rPr>
            </w:pPr>
            <w:r w:rsidRPr="006757CF">
              <w:rPr>
                <w:sz w:val="22"/>
                <w:szCs w:val="22"/>
              </w:rPr>
              <w:t>Smiljana Kresić</w:t>
            </w:r>
            <w:r>
              <w:rPr>
                <w:sz w:val="22"/>
                <w:szCs w:val="22"/>
              </w:rPr>
              <w:t>, bacc. med. techn.</w:t>
            </w:r>
          </w:p>
          <w:p w:rsidR="006757CF" w:rsidRPr="006757CF" w:rsidRDefault="006757CF" w:rsidP="006757CF">
            <w:pPr>
              <w:rPr>
                <w:sz w:val="22"/>
                <w:szCs w:val="22"/>
              </w:rPr>
            </w:pPr>
            <w:r w:rsidRPr="006757CF">
              <w:rPr>
                <w:sz w:val="22"/>
                <w:szCs w:val="22"/>
              </w:rPr>
              <w:t>Katija Leoni</w:t>
            </w:r>
            <w:r>
              <w:rPr>
                <w:sz w:val="22"/>
                <w:szCs w:val="22"/>
              </w:rPr>
              <w:t>, bacc. med. techn.</w:t>
            </w:r>
          </w:p>
          <w:p w:rsidR="006757CF" w:rsidRPr="006757CF" w:rsidRDefault="006757CF" w:rsidP="006757CF">
            <w:pPr>
              <w:rPr>
                <w:sz w:val="22"/>
                <w:szCs w:val="22"/>
              </w:rPr>
            </w:pPr>
            <w:r w:rsidRPr="006757CF">
              <w:rPr>
                <w:sz w:val="22"/>
                <w:szCs w:val="22"/>
              </w:rPr>
              <w:t>Mirjana Kunić</w:t>
            </w:r>
            <w:r>
              <w:rPr>
                <w:sz w:val="22"/>
                <w:szCs w:val="22"/>
              </w:rPr>
              <w:t>, bacc. med. techn.</w:t>
            </w:r>
          </w:p>
          <w:p w:rsidR="00CF6A13" w:rsidRPr="001219D4" w:rsidRDefault="006757CF" w:rsidP="0045781A">
            <w:pPr>
              <w:rPr>
                <w:sz w:val="22"/>
                <w:szCs w:val="22"/>
              </w:rPr>
            </w:pPr>
            <w:r w:rsidRPr="006757CF">
              <w:rPr>
                <w:sz w:val="22"/>
                <w:szCs w:val="22"/>
              </w:rPr>
              <w:t xml:space="preserve">Marija </w:t>
            </w:r>
            <w:r w:rsidR="0045781A">
              <w:rPr>
                <w:sz w:val="22"/>
                <w:szCs w:val="22"/>
              </w:rPr>
              <w:t>Matana</w:t>
            </w:r>
            <w:r>
              <w:rPr>
                <w:sz w:val="22"/>
                <w:szCs w:val="22"/>
              </w:rPr>
              <w:t>, bacc. med. techn.</w:t>
            </w:r>
          </w:p>
        </w:tc>
      </w:tr>
      <w:tr w:rsidR="00CF6A13" w:rsidRPr="00494DBB" w:rsidTr="00F66A66">
        <w:tc>
          <w:tcPr>
            <w:tcW w:w="3794" w:type="dxa"/>
            <w:gridSpan w:val="3"/>
          </w:tcPr>
          <w:p w:rsidR="00CF6A13" w:rsidRPr="001219D4" w:rsidRDefault="00CF6A13" w:rsidP="002F559A">
            <w:pPr>
              <w:rPr>
                <w:sz w:val="22"/>
                <w:szCs w:val="22"/>
              </w:rPr>
            </w:pPr>
            <w:r w:rsidRPr="001219D4">
              <w:rPr>
                <w:sz w:val="22"/>
                <w:szCs w:val="22"/>
              </w:rPr>
              <w:t>Zgrada, kabinet</w:t>
            </w:r>
          </w:p>
        </w:tc>
        <w:tc>
          <w:tcPr>
            <w:tcW w:w="6095" w:type="dxa"/>
            <w:gridSpan w:val="5"/>
          </w:tcPr>
          <w:p w:rsidR="00CF6A13" w:rsidRPr="001219D4" w:rsidRDefault="00CF6A13" w:rsidP="002F559A">
            <w:pPr>
              <w:rPr>
                <w:sz w:val="22"/>
                <w:szCs w:val="22"/>
              </w:rPr>
            </w:pPr>
          </w:p>
        </w:tc>
      </w:tr>
      <w:tr w:rsidR="00CF6A13" w:rsidRPr="00494DBB" w:rsidTr="00F66A66">
        <w:tc>
          <w:tcPr>
            <w:tcW w:w="3794" w:type="dxa"/>
            <w:gridSpan w:val="3"/>
          </w:tcPr>
          <w:p w:rsidR="00CF6A13" w:rsidRPr="001219D4" w:rsidRDefault="00CF6A13" w:rsidP="002F559A">
            <w:pPr>
              <w:rPr>
                <w:sz w:val="22"/>
                <w:szCs w:val="22"/>
              </w:rPr>
            </w:pPr>
            <w:r w:rsidRPr="001219D4">
              <w:rPr>
                <w:sz w:val="22"/>
                <w:szCs w:val="22"/>
              </w:rPr>
              <w:t>Telefon</w:t>
            </w:r>
          </w:p>
        </w:tc>
        <w:tc>
          <w:tcPr>
            <w:tcW w:w="6095" w:type="dxa"/>
            <w:gridSpan w:val="5"/>
          </w:tcPr>
          <w:p w:rsidR="00CF6A13" w:rsidRPr="001219D4" w:rsidRDefault="00CF6A13" w:rsidP="002F559A">
            <w:pPr>
              <w:rPr>
                <w:sz w:val="22"/>
                <w:szCs w:val="22"/>
              </w:rPr>
            </w:pPr>
          </w:p>
        </w:tc>
      </w:tr>
      <w:tr w:rsidR="00CF6A13" w:rsidRPr="00494DBB" w:rsidTr="00F66A66">
        <w:tc>
          <w:tcPr>
            <w:tcW w:w="3794" w:type="dxa"/>
            <w:gridSpan w:val="3"/>
          </w:tcPr>
          <w:p w:rsidR="00CF6A13" w:rsidRPr="001219D4" w:rsidRDefault="00CF6A13" w:rsidP="002F559A">
            <w:pPr>
              <w:rPr>
                <w:sz w:val="22"/>
                <w:szCs w:val="22"/>
              </w:rPr>
            </w:pPr>
            <w:r w:rsidRPr="001219D4">
              <w:rPr>
                <w:sz w:val="22"/>
                <w:szCs w:val="22"/>
              </w:rPr>
              <w:t>e-mail</w:t>
            </w:r>
          </w:p>
        </w:tc>
        <w:tc>
          <w:tcPr>
            <w:tcW w:w="6095" w:type="dxa"/>
            <w:gridSpan w:val="5"/>
          </w:tcPr>
          <w:p w:rsidR="00CF6A13" w:rsidRDefault="00C05F7D" w:rsidP="002F559A">
            <w:pPr>
              <w:rPr>
                <w:sz w:val="22"/>
                <w:szCs w:val="22"/>
              </w:rPr>
            </w:pPr>
            <w:hyperlink r:id="rId46" w:history="1">
              <w:r w:rsidR="0045781A" w:rsidRPr="0035107A">
                <w:rPr>
                  <w:rStyle w:val="Hyperlink"/>
                  <w:sz w:val="22"/>
                  <w:szCs w:val="22"/>
                </w:rPr>
                <w:t>anitam@bolnica-du.hr</w:t>
              </w:r>
            </w:hyperlink>
          </w:p>
          <w:p w:rsidR="0045781A" w:rsidRPr="0045781A" w:rsidRDefault="00C05F7D" w:rsidP="0045781A">
            <w:pPr>
              <w:rPr>
                <w:sz w:val="22"/>
                <w:szCs w:val="22"/>
              </w:rPr>
            </w:pPr>
            <w:hyperlink r:id="rId47" w:history="1">
              <w:r w:rsidR="0045781A" w:rsidRPr="0035107A">
                <w:rPr>
                  <w:rStyle w:val="Hyperlink"/>
                  <w:sz w:val="22"/>
                  <w:szCs w:val="22"/>
                </w:rPr>
                <w:t>smiljanak@bolnica-du.hr</w:t>
              </w:r>
            </w:hyperlink>
          </w:p>
          <w:p w:rsidR="0045781A" w:rsidRPr="0045781A" w:rsidRDefault="00C05F7D" w:rsidP="0045781A">
            <w:pPr>
              <w:rPr>
                <w:sz w:val="22"/>
                <w:szCs w:val="22"/>
              </w:rPr>
            </w:pPr>
            <w:hyperlink r:id="rId48" w:history="1">
              <w:r w:rsidR="0045781A" w:rsidRPr="0035107A">
                <w:rPr>
                  <w:rStyle w:val="Hyperlink"/>
                  <w:sz w:val="22"/>
                  <w:szCs w:val="22"/>
                </w:rPr>
                <w:t>mirjanak@bolnica-du.hr</w:t>
              </w:r>
            </w:hyperlink>
          </w:p>
          <w:p w:rsidR="0045781A" w:rsidRPr="001219D4" w:rsidRDefault="00C05F7D" w:rsidP="0045781A">
            <w:pPr>
              <w:rPr>
                <w:sz w:val="22"/>
                <w:szCs w:val="22"/>
              </w:rPr>
            </w:pPr>
            <w:hyperlink r:id="rId49" w:history="1">
              <w:r w:rsidR="0045781A" w:rsidRPr="0035107A">
                <w:rPr>
                  <w:rStyle w:val="Hyperlink"/>
                  <w:sz w:val="22"/>
                  <w:szCs w:val="22"/>
                </w:rPr>
                <w:t>marijam@bolnica-du.hr</w:t>
              </w:r>
            </w:hyperlink>
          </w:p>
        </w:tc>
      </w:tr>
      <w:tr w:rsidR="00CF6A13" w:rsidRPr="00494DBB" w:rsidTr="00F66A66">
        <w:tc>
          <w:tcPr>
            <w:tcW w:w="9889" w:type="dxa"/>
            <w:gridSpan w:val="8"/>
            <w:shd w:val="clear" w:color="auto" w:fill="D9D9D9"/>
            <w:vAlign w:val="center"/>
          </w:tcPr>
          <w:p w:rsidR="00CF6A13" w:rsidRPr="001219D4" w:rsidRDefault="00CF6A13" w:rsidP="002F559A">
            <w:pPr>
              <w:rPr>
                <w:b/>
                <w:sz w:val="22"/>
                <w:szCs w:val="22"/>
              </w:rPr>
            </w:pPr>
            <w:r w:rsidRPr="001219D4">
              <w:rPr>
                <w:b/>
                <w:sz w:val="22"/>
                <w:szCs w:val="22"/>
              </w:rPr>
              <w:t>OPIS KOLEGIJA</w:t>
            </w:r>
          </w:p>
        </w:tc>
      </w:tr>
      <w:tr w:rsidR="00CF6A13" w:rsidRPr="00494DBB" w:rsidTr="00F66A66">
        <w:tc>
          <w:tcPr>
            <w:tcW w:w="9889" w:type="dxa"/>
            <w:gridSpan w:val="8"/>
            <w:shd w:val="clear" w:color="auto" w:fill="F2F2F2"/>
          </w:tcPr>
          <w:p w:rsidR="00CF6A13" w:rsidRPr="001219D4" w:rsidRDefault="00CF6A13" w:rsidP="002F559A">
            <w:pPr>
              <w:rPr>
                <w:b/>
                <w:sz w:val="22"/>
                <w:szCs w:val="22"/>
              </w:rPr>
            </w:pPr>
            <w:r w:rsidRPr="001219D4">
              <w:rPr>
                <w:b/>
                <w:sz w:val="22"/>
                <w:szCs w:val="22"/>
              </w:rPr>
              <w:t>Sadržaj kolegija</w:t>
            </w:r>
          </w:p>
        </w:tc>
      </w:tr>
      <w:tr w:rsidR="00CF6A13" w:rsidRPr="00494DBB" w:rsidTr="00F66A66">
        <w:tc>
          <w:tcPr>
            <w:tcW w:w="9889" w:type="dxa"/>
            <w:gridSpan w:val="8"/>
            <w:shd w:val="clear" w:color="auto" w:fill="auto"/>
          </w:tcPr>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Specifičnosti procjene stanja bolesnika (utvrđivanje potreba bolesnika, fizikalni aspekti procjene bolesnika vezano za određene poremećaje),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zbrinjavanje bolesnika u hitnim stanjima (akutna procjena, prioritetne sestrinske dijagnoze, ciljevi, sestrinske intervencije),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specifičnosti pripreme i primjene terapijskih postupaka,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sudjelovanje u pripremi i izvođenju dijagnostičkih postupaka,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ublažavanje boli vezano za poremećaje (procjena bolesnika s boli; sestrinska dijagnoza bol),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poremećajem oksigenacije i ventilacije;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tuberkulozom pluća, KOPB, pneumonijama,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nefrološkim i gastrointestinalnim bolestima,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poremećaj balansa tekućine i elektrolita,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sa cirozom jetre i komplikacijama,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kardiovaskularnim bolestima;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sa dubokom venskom trombozom,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poremećajem imunološkog sustava,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poremećajem endokrine funkcije (zdravstvena njega oboljelih od šećerne bolesti, hipotireoze, hipertireoze i Cushingova sindroma),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poremećajem egzokrine funkcije gušterače,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poremećajem funkcije hematopoetskog i limfatičkog sustava,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specifičnosti pripreme i primjene citostatske terapije (nuspojave citostatske terapije, komplikacije);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primjena krvnih derivata;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metode izolacije bolesnika - sistem obrnute izolacije,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oboljelih od malignih bolesti,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palijativna skrb bolesnika,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specifičnosti procjene stanja infektoloških bolesnika,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preekspozicijska i posteekspozicijska zaštita od zaraznih bolesti,</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metode izolacije bolesnika,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oboljelih od bakterijskih zaraznih bolesti (crijevnih zaraznih bolesti, meningitisa,tetanusa),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oboljelih od virusnih zaraznih bolesti (meningitisa, hepatitisa A, B,C,D, infekcije </w:t>
            </w:r>
            <w:r w:rsidRPr="001219D4">
              <w:rPr>
                <w:sz w:val="22"/>
                <w:szCs w:val="22"/>
              </w:rPr>
              <w:lastRenderedPageBreak/>
              <w:t xml:space="preserve">HIV-om)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oboljelih od parazitarnih bolesti (amebijaze, trihineloze).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Ublažavanje boli vezano za neurološke poremećaje,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neurološkim bolestima (bolesti moždane cirkulacije, neuromišićne bolesti, epilepsija),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zdravstvena njega bolesnika s poremećajima svijesti,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 xml:space="preserve">priprema bolesnika za dijagnostičke i terapijske postupke (lumbalna punkcija, angiografija, mijelografija EP, EEG), </w:t>
            </w:r>
          </w:p>
          <w:p w:rsidR="00CF6A13" w:rsidRPr="001219D4" w:rsidRDefault="00CF6A13" w:rsidP="005B5500">
            <w:pPr>
              <w:pStyle w:val="ListParagraph"/>
              <w:numPr>
                <w:ilvl w:val="0"/>
                <w:numId w:val="5"/>
              </w:numPr>
              <w:spacing w:before="60" w:after="60"/>
              <w:jc w:val="both"/>
              <w:rPr>
                <w:sz w:val="22"/>
                <w:szCs w:val="22"/>
              </w:rPr>
            </w:pPr>
            <w:r w:rsidRPr="001219D4">
              <w:rPr>
                <w:sz w:val="22"/>
                <w:szCs w:val="22"/>
              </w:rPr>
              <w:t>multidisciplinarni tim i specifičnosti skrbi za neurološke bolesnike.</w:t>
            </w:r>
          </w:p>
        </w:tc>
      </w:tr>
      <w:tr w:rsidR="00CF6A13" w:rsidRPr="00494DBB" w:rsidTr="00F66A66">
        <w:tc>
          <w:tcPr>
            <w:tcW w:w="9889" w:type="dxa"/>
            <w:gridSpan w:val="8"/>
            <w:shd w:val="clear" w:color="auto" w:fill="F2F2F2"/>
          </w:tcPr>
          <w:p w:rsidR="00CF6A13" w:rsidRPr="001219D4" w:rsidRDefault="00CF6A13" w:rsidP="002F559A">
            <w:pPr>
              <w:rPr>
                <w:b/>
                <w:sz w:val="22"/>
                <w:szCs w:val="22"/>
              </w:rPr>
            </w:pPr>
            <w:r w:rsidRPr="001219D4">
              <w:rPr>
                <w:b/>
                <w:sz w:val="22"/>
                <w:szCs w:val="22"/>
              </w:rPr>
              <w:lastRenderedPageBreak/>
              <w:t>Ishodi učenja kolegija</w:t>
            </w:r>
          </w:p>
        </w:tc>
      </w:tr>
      <w:tr w:rsidR="00CF6A13" w:rsidRPr="00494DBB" w:rsidTr="00F66A66">
        <w:tc>
          <w:tcPr>
            <w:tcW w:w="9889" w:type="dxa"/>
            <w:gridSpan w:val="8"/>
            <w:shd w:val="clear" w:color="auto" w:fill="auto"/>
          </w:tcPr>
          <w:p w:rsidR="00CF6A13" w:rsidRPr="001219D4" w:rsidRDefault="00CF6A13" w:rsidP="001219D4">
            <w:pPr>
              <w:spacing w:before="60" w:after="60"/>
              <w:rPr>
                <w:sz w:val="22"/>
                <w:szCs w:val="22"/>
                <w:lang w:val="de-DE"/>
              </w:rPr>
            </w:pPr>
            <w:r w:rsidRPr="001219D4">
              <w:rPr>
                <w:sz w:val="22"/>
                <w:szCs w:val="22"/>
                <w:lang w:val="de-DE"/>
              </w:rPr>
              <w:t xml:space="preserve">Nakon odslušanog kolegija student će: </w:t>
            </w:r>
          </w:p>
          <w:p w:rsidR="00CF6A13" w:rsidRPr="001219D4" w:rsidRDefault="00CF6A13" w:rsidP="005B5500">
            <w:pPr>
              <w:pStyle w:val="ListParagraph"/>
              <w:numPr>
                <w:ilvl w:val="0"/>
                <w:numId w:val="7"/>
              </w:numPr>
              <w:spacing w:before="60" w:after="60"/>
              <w:rPr>
                <w:color w:val="000000"/>
                <w:sz w:val="22"/>
                <w:szCs w:val="22"/>
                <w:lang w:val="de-DE"/>
              </w:rPr>
            </w:pPr>
            <w:r w:rsidRPr="001219D4">
              <w:rPr>
                <w:color w:val="000000"/>
                <w:sz w:val="22"/>
                <w:szCs w:val="22"/>
                <w:lang w:val="de-DE"/>
              </w:rPr>
              <w:t>prikupljati, procjenjivati, analizirati  i interpretirati  podatka vezane uz zadovoljavanje osnovnih ljudskih potreba internističkih, infektoloških i neuroloških  bolesnika;</w:t>
            </w:r>
          </w:p>
          <w:p w:rsidR="00CF6A13" w:rsidRPr="001219D4" w:rsidRDefault="00CF6A13" w:rsidP="005B5500">
            <w:pPr>
              <w:pStyle w:val="ListParagraph"/>
              <w:numPr>
                <w:ilvl w:val="0"/>
                <w:numId w:val="7"/>
              </w:numPr>
              <w:spacing w:before="60" w:after="60"/>
              <w:rPr>
                <w:color w:val="000000"/>
                <w:sz w:val="22"/>
                <w:szCs w:val="22"/>
              </w:rPr>
            </w:pPr>
            <w:r w:rsidRPr="001219D4">
              <w:rPr>
                <w:color w:val="000000"/>
                <w:sz w:val="22"/>
                <w:szCs w:val="22"/>
              </w:rPr>
              <w:t>objasniti, planirati i provoditi zdravstvenu njegu;</w:t>
            </w:r>
          </w:p>
          <w:p w:rsidR="00CF6A13" w:rsidRPr="001219D4" w:rsidRDefault="00CF6A13" w:rsidP="005B5500">
            <w:pPr>
              <w:pStyle w:val="ListParagraph"/>
              <w:numPr>
                <w:ilvl w:val="0"/>
                <w:numId w:val="7"/>
              </w:numPr>
              <w:spacing w:before="60" w:after="60"/>
              <w:rPr>
                <w:color w:val="000000"/>
                <w:sz w:val="22"/>
                <w:szCs w:val="22"/>
              </w:rPr>
            </w:pPr>
            <w:r w:rsidRPr="001219D4">
              <w:rPr>
                <w:color w:val="000000"/>
                <w:sz w:val="22"/>
                <w:szCs w:val="22"/>
              </w:rPr>
              <w:t>razviti znanja u procjeni i planiranju zdravstvene njege  bolesnika (internističkih, neuroloških, infektoloških);</w:t>
            </w:r>
          </w:p>
          <w:p w:rsidR="00CF6A13" w:rsidRPr="001219D4" w:rsidRDefault="00CF6A13" w:rsidP="005B5500">
            <w:pPr>
              <w:pStyle w:val="ListParagraph"/>
              <w:numPr>
                <w:ilvl w:val="0"/>
                <w:numId w:val="7"/>
              </w:numPr>
              <w:spacing w:before="60" w:after="60"/>
              <w:rPr>
                <w:color w:val="000000"/>
                <w:sz w:val="22"/>
                <w:szCs w:val="22"/>
              </w:rPr>
            </w:pPr>
            <w:r w:rsidRPr="001219D4">
              <w:rPr>
                <w:color w:val="000000"/>
                <w:sz w:val="22"/>
                <w:szCs w:val="22"/>
              </w:rPr>
              <w:t>objasniti i sudjelovati u planiranju i provođenju terapijskih i dijagnostičkih postupaka;</w:t>
            </w:r>
          </w:p>
          <w:p w:rsidR="00CF6A13" w:rsidRPr="001219D4" w:rsidRDefault="00CF6A13" w:rsidP="005B5500">
            <w:pPr>
              <w:pStyle w:val="ListParagraph"/>
              <w:numPr>
                <w:ilvl w:val="0"/>
                <w:numId w:val="7"/>
              </w:numPr>
              <w:spacing w:before="60" w:after="60"/>
              <w:rPr>
                <w:color w:val="000000"/>
                <w:sz w:val="22"/>
                <w:szCs w:val="22"/>
              </w:rPr>
            </w:pPr>
            <w:r w:rsidRPr="001219D4">
              <w:rPr>
                <w:color w:val="000000"/>
                <w:sz w:val="22"/>
                <w:szCs w:val="22"/>
              </w:rPr>
              <w:t xml:space="preserve">objasniti i </w:t>
            </w:r>
            <w:r w:rsidRPr="001219D4">
              <w:rPr>
                <w:iCs/>
                <w:sz w:val="22"/>
                <w:szCs w:val="22"/>
              </w:rPr>
              <w:t>kreirati plan provođenja zdravstvene skrbi kod pojedinca;</w:t>
            </w:r>
          </w:p>
          <w:p w:rsidR="00CF6A13" w:rsidRPr="001219D4" w:rsidRDefault="00CF6A13" w:rsidP="005B5500">
            <w:pPr>
              <w:pStyle w:val="ListParagraph"/>
              <w:numPr>
                <w:ilvl w:val="0"/>
                <w:numId w:val="7"/>
              </w:numPr>
              <w:spacing w:before="60" w:after="60"/>
              <w:rPr>
                <w:iCs/>
                <w:sz w:val="22"/>
                <w:szCs w:val="22"/>
              </w:rPr>
            </w:pPr>
            <w:r w:rsidRPr="001219D4">
              <w:rPr>
                <w:color w:val="000000"/>
                <w:sz w:val="22"/>
                <w:szCs w:val="22"/>
              </w:rPr>
              <w:t xml:space="preserve">objasniti i </w:t>
            </w:r>
            <w:r w:rsidRPr="001219D4">
              <w:rPr>
                <w:iCs/>
                <w:sz w:val="22"/>
                <w:szCs w:val="22"/>
              </w:rPr>
              <w:t xml:space="preserve">razlikovati  prioritete u provođenju zdravstvene skrbi; </w:t>
            </w:r>
          </w:p>
          <w:p w:rsidR="00CF6A13" w:rsidRPr="001219D4" w:rsidRDefault="00CF6A13" w:rsidP="005B5500">
            <w:pPr>
              <w:pStyle w:val="ListParagraph"/>
              <w:numPr>
                <w:ilvl w:val="0"/>
                <w:numId w:val="7"/>
              </w:numPr>
              <w:spacing w:before="60" w:after="60"/>
              <w:rPr>
                <w:iCs/>
                <w:sz w:val="22"/>
                <w:szCs w:val="22"/>
              </w:rPr>
            </w:pPr>
            <w:r w:rsidRPr="001219D4">
              <w:rPr>
                <w:iCs/>
                <w:sz w:val="22"/>
                <w:szCs w:val="22"/>
              </w:rPr>
              <w:t>prepoznavati patofizioloških promjena kod internističkih, neuroloških i infektoloških bolesnika;</w:t>
            </w:r>
          </w:p>
          <w:p w:rsidR="00CF6A13" w:rsidRPr="001219D4" w:rsidRDefault="00CF6A13" w:rsidP="005B5500">
            <w:pPr>
              <w:pStyle w:val="ListParagraph"/>
              <w:numPr>
                <w:ilvl w:val="0"/>
                <w:numId w:val="7"/>
              </w:numPr>
              <w:spacing w:before="60" w:after="60"/>
              <w:rPr>
                <w:color w:val="000000"/>
                <w:sz w:val="22"/>
                <w:szCs w:val="22"/>
              </w:rPr>
            </w:pPr>
            <w:r w:rsidRPr="001219D4">
              <w:rPr>
                <w:iCs/>
                <w:sz w:val="22"/>
                <w:szCs w:val="22"/>
              </w:rPr>
              <w:t>pokazati</w:t>
            </w:r>
            <w:r w:rsidRPr="001219D4">
              <w:rPr>
                <w:color w:val="000000"/>
                <w:sz w:val="22"/>
                <w:szCs w:val="22"/>
              </w:rPr>
              <w:t xml:space="preserve"> znanja i vještina za rješavanje nepredvidivih situacija u sestrinskoj praksi;</w:t>
            </w:r>
          </w:p>
          <w:p w:rsidR="00CF6A13" w:rsidRPr="001219D4" w:rsidRDefault="00CF6A13" w:rsidP="005B5500">
            <w:pPr>
              <w:pStyle w:val="ListParagraph"/>
              <w:numPr>
                <w:ilvl w:val="0"/>
                <w:numId w:val="7"/>
              </w:numPr>
              <w:spacing w:before="60" w:after="60"/>
              <w:rPr>
                <w:color w:val="000000"/>
                <w:sz w:val="22"/>
                <w:szCs w:val="22"/>
              </w:rPr>
            </w:pPr>
            <w:r w:rsidRPr="001219D4">
              <w:rPr>
                <w:color w:val="000000"/>
                <w:sz w:val="22"/>
                <w:szCs w:val="22"/>
              </w:rPr>
              <w:t>odgovoriti na suvremene stručne zahtjeve u skrbi za bolesnike;</w:t>
            </w:r>
          </w:p>
          <w:p w:rsidR="00CF6A13" w:rsidRPr="001219D4" w:rsidRDefault="00CF6A13" w:rsidP="005B5500">
            <w:pPr>
              <w:pStyle w:val="ListParagraph"/>
              <w:numPr>
                <w:ilvl w:val="0"/>
                <w:numId w:val="7"/>
              </w:numPr>
              <w:spacing w:before="60" w:after="60"/>
              <w:rPr>
                <w:color w:val="000000"/>
                <w:sz w:val="22"/>
                <w:szCs w:val="22"/>
              </w:rPr>
            </w:pPr>
            <w:r w:rsidRPr="001219D4">
              <w:rPr>
                <w:color w:val="000000"/>
                <w:sz w:val="22"/>
                <w:szCs w:val="22"/>
              </w:rPr>
              <w:t xml:space="preserve">objasniti </w:t>
            </w:r>
            <w:r w:rsidRPr="001219D4">
              <w:rPr>
                <w:sz w:val="22"/>
                <w:szCs w:val="22"/>
              </w:rPr>
              <w:t>i važnost rada medicinske sestre u timu, te važnost timske suradnje;</w:t>
            </w:r>
          </w:p>
          <w:p w:rsidR="00CF6A13" w:rsidRPr="001219D4" w:rsidRDefault="00CF6A13" w:rsidP="005B5500">
            <w:pPr>
              <w:numPr>
                <w:ilvl w:val="0"/>
                <w:numId w:val="7"/>
              </w:numPr>
              <w:rPr>
                <w:sz w:val="22"/>
                <w:szCs w:val="22"/>
              </w:rPr>
            </w:pPr>
            <w:r w:rsidRPr="001219D4">
              <w:rPr>
                <w:iCs/>
                <w:sz w:val="22"/>
                <w:szCs w:val="22"/>
              </w:rPr>
              <w:t>dokumentirati sestrinsku skrb.</w:t>
            </w:r>
          </w:p>
        </w:tc>
      </w:tr>
      <w:tr w:rsidR="00CF6A13" w:rsidRPr="00494DBB" w:rsidTr="00F66A66">
        <w:tc>
          <w:tcPr>
            <w:tcW w:w="9889" w:type="dxa"/>
            <w:gridSpan w:val="8"/>
            <w:shd w:val="clear" w:color="auto" w:fill="D9D9D9"/>
          </w:tcPr>
          <w:p w:rsidR="00CF6A13" w:rsidRPr="001219D4" w:rsidRDefault="00CF6A13" w:rsidP="002F559A">
            <w:pPr>
              <w:rPr>
                <w:sz w:val="22"/>
                <w:szCs w:val="22"/>
              </w:rPr>
            </w:pPr>
            <w:r w:rsidRPr="001219D4">
              <w:rPr>
                <w:b/>
                <w:sz w:val="22"/>
                <w:szCs w:val="22"/>
              </w:rPr>
              <w:t>NAČIN IZVOĐENJA NASTAVE (označiti aktivnost s „x“)</w:t>
            </w:r>
          </w:p>
        </w:tc>
      </w:tr>
      <w:tr w:rsidR="00CF6A13" w:rsidRPr="00494DBB" w:rsidTr="00F66A66">
        <w:tc>
          <w:tcPr>
            <w:tcW w:w="4856" w:type="dxa"/>
            <w:gridSpan w:val="4"/>
          </w:tcPr>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Predavanja</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Seminari i radionice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Vježbe</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Samostalni zadaci</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Multimedija  i Internet</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Obrazovanje na daljinu</w:t>
            </w:r>
          </w:p>
        </w:tc>
        <w:tc>
          <w:tcPr>
            <w:tcW w:w="5033" w:type="dxa"/>
            <w:gridSpan w:val="4"/>
          </w:tcPr>
          <w:p w:rsidR="00CF6A13"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CF6A13" w:rsidRPr="001219D4">
              <w:rPr>
                <w:sz w:val="22"/>
                <w:szCs w:val="22"/>
              </w:rPr>
              <w:t xml:space="preserve"> Konzultacije</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Laboratorij</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Terenska nastava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Mentorski rad</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Provjere znanja</w:t>
            </w:r>
          </w:p>
          <w:p w:rsidR="00CF6A13" w:rsidRPr="001219D4" w:rsidRDefault="00CF6A13" w:rsidP="002F559A">
            <w:pPr>
              <w:rPr>
                <w:sz w:val="22"/>
                <w:szCs w:val="22"/>
              </w:rPr>
            </w:pPr>
          </w:p>
        </w:tc>
      </w:tr>
      <w:tr w:rsidR="00CF6A13" w:rsidRPr="00494DBB" w:rsidTr="00F66A66">
        <w:tc>
          <w:tcPr>
            <w:tcW w:w="9889" w:type="dxa"/>
            <w:gridSpan w:val="8"/>
            <w:shd w:val="clear" w:color="auto" w:fill="D9D9D9"/>
            <w:vAlign w:val="center"/>
          </w:tcPr>
          <w:p w:rsidR="00CF6A13" w:rsidRPr="001219D4" w:rsidRDefault="00CF6A13" w:rsidP="002F559A">
            <w:pPr>
              <w:rPr>
                <w:b/>
                <w:sz w:val="22"/>
                <w:szCs w:val="22"/>
              </w:rPr>
            </w:pPr>
            <w:r w:rsidRPr="001219D4">
              <w:rPr>
                <w:b/>
                <w:sz w:val="22"/>
                <w:szCs w:val="22"/>
              </w:rPr>
              <w:t xml:space="preserve">NAČIN POLAGANJA ISPITA </w:t>
            </w:r>
          </w:p>
        </w:tc>
      </w:tr>
      <w:tr w:rsidR="00CF6A13" w:rsidRPr="00494DBB" w:rsidTr="00F66A66">
        <w:tc>
          <w:tcPr>
            <w:tcW w:w="4856" w:type="dxa"/>
            <w:gridSpan w:val="4"/>
            <w:vAlign w:val="center"/>
          </w:tcPr>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Usmeni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Pismeni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Kolokvij                     </w:t>
            </w:r>
          </w:p>
        </w:tc>
        <w:tc>
          <w:tcPr>
            <w:tcW w:w="5033" w:type="dxa"/>
            <w:gridSpan w:val="4"/>
          </w:tcPr>
          <w:p w:rsidR="00CF6A13" w:rsidRPr="001219D4" w:rsidRDefault="00CF6A13" w:rsidP="002F559A">
            <w:pPr>
              <w:rPr>
                <w:sz w:val="22"/>
                <w:szCs w:val="22"/>
              </w:rPr>
            </w:pPr>
            <w:r w:rsidRPr="001219D4">
              <w:rPr>
                <w:sz w:val="22"/>
                <w:szCs w:val="22"/>
              </w:rPr>
              <w:t xml:space="preserve"> Ostalo:</w:t>
            </w:r>
          </w:p>
        </w:tc>
      </w:tr>
      <w:tr w:rsidR="00CF6A13" w:rsidRPr="00494DBB" w:rsidTr="00F66A66">
        <w:tc>
          <w:tcPr>
            <w:tcW w:w="9889" w:type="dxa"/>
            <w:gridSpan w:val="8"/>
            <w:shd w:val="clear" w:color="auto" w:fill="D9D9D9"/>
            <w:vAlign w:val="center"/>
          </w:tcPr>
          <w:p w:rsidR="00CF6A13" w:rsidRPr="001219D4" w:rsidRDefault="00CF6A13" w:rsidP="002F559A">
            <w:pPr>
              <w:rPr>
                <w:b/>
                <w:sz w:val="22"/>
                <w:szCs w:val="22"/>
              </w:rPr>
            </w:pPr>
            <w:r w:rsidRPr="001219D4">
              <w:rPr>
                <w:b/>
                <w:sz w:val="22"/>
                <w:szCs w:val="22"/>
              </w:rPr>
              <w:t>POPIS LITERATURE ZA STUDIJ I POLAGANJE ISPITA</w:t>
            </w:r>
          </w:p>
        </w:tc>
      </w:tr>
      <w:tr w:rsidR="00CF6A13" w:rsidRPr="00494DBB" w:rsidTr="00F66A66">
        <w:tc>
          <w:tcPr>
            <w:tcW w:w="9889" w:type="dxa"/>
            <w:gridSpan w:val="8"/>
            <w:shd w:val="clear" w:color="auto" w:fill="D9D9D9"/>
          </w:tcPr>
          <w:p w:rsidR="00CF6A13" w:rsidRPr="001219D4" w:rsidRDefault="00CF6A13" w:rsidP="002F559A">
            <w:pPr>
              <w:rPr>
                <w:sz w:val="22"/>
                <w:szCs w:val="22"/>
              </w:rPr>
            </w:pPr>
            <w:r w:rsidRPr="001219D4">
              <w:rPr>
                <w:sz w:val="22"/>
                <w:szCs w:val="22"/>
              </w:rPr>
              <w:t>Obvezna literatura</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1.</w:t>
            </w:r>
          </w:p>
        </w:tc>
        <w:tc>
          <w:tcPr>
            <w:tcW w:w="8930" w:type="dxa"/>
            <w:gridSpan w:val="7"/>
          </w:tcPr>
          <w:p w:rsidR="00CF6A13" w:rsidRPr="001219D4" w:rsidRDefault="00CF6A13" w:rsidP="00CF6A13">
            <w:pPr>
              <w:pStyle w:val="FieldText"/>
              <w:rPr>
                <w:b w:val="0"/>
                <w:sz w:val="22"/>
                <w:szCs w:val="22"/>
              </w:rPr>
            </w:pPr>
            <w:r w:rsidRPr="001219D4">
              <w:rPr>
                <w:b w:val="0"/>
                <w:sz w:val="22"/>
                <w:szCs w:val="22"/>
                <w:lang w:val="hr-HR"/>
              </w:rPr>
              <w:t>Ozimec,Š, Zdravstvena njega infektoloških bolesnika (nastavni tekstovi), Zagreb. Zdravstveno veleučilište u Zagrebu, 2014.</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2.</w:t>
            </w:r>
          </w:p>
        </w:tc>
        <w:tc>
          <w:tcPr>
            <w:tcW w:w="8930" w:type="dxa"/>
            <w:gridSpan w:val="7"/>
          </w:tcPr>
          <w:p w:rsidR="00CF6A13" w:rsidRPr="001219D4" w:rsidRDefault="00CF6A13" w:rsidP="00CF6A13">
            <w:pPr>
              <w:pStyle w:val="FieldText"/>
              <w:rPr>
                <w:b w:val="0"/>
                <w:sz w:val="22"/>
                <w:szCs w:val="22"/>
              </w:rPr>
            </w:pPr>
            <w:r w:rsidRPr="001219D4">
              <w:rPr>
                <w:b w:val="0"/>
                <w:sz w:val="22"/>
                <w:szCs w:val="22"/>
                <w:lang w:val="hr-HR"/>
              </w:rPr>
              <w:t>Ozimec, Š, Zdravstvena njega internističkih bolesnika (nastavni tekstovi), Zagreb. Zdravstveno veleučilište u Zagrebu,Zagreb, 2014.</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3.</w:t>
            </w:r>
          </w:p>
        </w:tc>
        <w:tc>
          <w:tcPr>
            <w:tcW w:w="8930" w:type="dxa"/>
            <w:gridSpan w:val="7"/>
          </w:tcPr>
          <w:p w:rsidR="00CF6A13" w:rsidRPr="001219D4" w:rsidRDefault="00CF6A13" w:rsidP="002F559A">
            <w:pPr>
              <w:rPr>
                <w:sz w:val="22"/>
                <w:szCs w:val="22"/>
              </w:rPr>
            </w:pPr>
            <w:r w:rsidRPr="001219D4">
              <w:rPr>
                <w:sz w:val="22"/>
                <w:szCs w:val="22"/>
              </w:rPr>
              <w:t>Sedić,B, Zdravstvena njega neuroloških bolesnika (nastavni tekstovi). Zdravstveno veleučilište u Zagrebu, Zagreb, 2008.</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4.</w:t>
            </w:r>
          </w:p>
        </w:tc>
        <w:tc>
          <w:tcPr>
            <w:tcW w:w="8930" w:type="dxa"/>
            <w:gridSpan w:val="7"/>
          </w:tcPr>
          <w:p w:rsidR="00CF6A13" w:rsidRPr="001219D4" w:rsidRDefault="00CF6A13" w:rsidP="002F559A">
            <w:pPr>
              <w:rPr>
                <w:sz w:val="22"/>
                <w:szCs w:val="22"/>
              </w:rPr>
            </w:pPr>
            <w:r w:rsidRPr="001219D4">
              <w:rPr>
                <w:sz w:val="22"/>
                <w:szCs w:val="22"/>
              </w:rPr>
              <w:t>Vrhovac,B., i sur.Interna medicina. Naklada Ljevak Zagreb, 2008. (odabrana poglavlja)</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5.</w:t>
            </w:r>
          </w:p>
        </w:tc>
        <w:tc>
          <w:tcPr>
            <w:tcW w:w="8930" w:type="dxa"/>
            <w:gridSpan w:val="7"/>
          </w:tcPr>
          <w:p w:rsidR="00CF6A13" w:rsidRPr="001219D4" w:rsidRDefault="00CF6A13" w:rsidP="002F559A">
            <w:pPr>
              <w:rPr>
                <w:sz w:val="22"/>
                <w:szCs w:val="22"/>
              </w:rPr>
            </w:pPr>
            <w:r w:rsidRPr="001219D4">
              <w:rPr>
                <w:sz w:val="22"/>
                <w:szCs w:val="22"/>
              </w:rPr>
              <w:t>Brinar, V. I sur. Neurologija, Školska knjiga, Zagreb, 1994.</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lastRenderedPageBreak/>
              <w:t>6.</w:t>
            </w:r>
          </w:p>
        </w:tc>
        <w:tc>
          <w:tcPr>
            <w:tcW w:w="8930" w:type="dxa"/>
            <w:gridSpan w:val="7"/>
          </w:tcPr>
          <w:p w:rsidR="00CF6A13" w:rsidRPr="001219D4" w:rsidRDefault="00CF6A13" w:rsidP="002F559A">
            <w:pPr>
              <w:rPr>
                <w:sz w:val="22"/>
                <w:szCs w:val="22"/>
              </w:rPr>
            </w:pPr>
            <w:r w:rsidRPr="001219D4">
              <w:rPr>
                <w:sz w:val="22"/>
                <w:szCs w:val="22"/>
              </w:rPr>
              <w:t>Kuzman, I., Infektologija za visoke zdravstvene škole, Medicinska naklada, Zagreb, 2012.</w:t>
            </w:r>
          </w:p>
        </w:tc>
      </w:tr>
      <w:tr w:rsidR="00CF6A13" w:rsidRPr="00494DBB" w:rsidTr="00F66A66">
        <w:tc>
          <w:tcPr>
            <w:tcW w:w="9889" w:type="dxa"/>
            <w:gridSpan w:val="8"/>
            <w:shd w:val="clear" w:color="auto" w:fill="D9D9D9"/>
          </w:tcPr>
          <w:p w:rsidR="00CF6A13" w:rsidRPr="001219D4" w:rsidRDefault="00CF6A13" w:rsidP="002F559A">
            <w:pPr>
              <w:rPr>
                <w:sz w:val="22"/>
                <w:szCs w:val="22"/>
              </w:rPr>
            </w:pPr>
            <w:r w:rsidRPr="001219D4">
              <w:rPr>
                <w:sz w:val="22"/>
                <w:szCs w:val="22"/>
              </w:rPr>
              <w:t>Izborna literatura</w:t>
            </w:r>
          </w:p>
        </w:tc>
      </w:tr>
      <w:tr w:rsidR="00CF6A13" w:rsidRPr="00494DBB" w:rsidTr="00F66A66">
        <w:tc>
          <w:tcPr>
            <w:tcW w:w="959" w:type="dxa"/>
          </w:tcPr>
          <w:p w:rsidR="00CF6A13" w:rsidRPr="001219D4" w:rsidRDefault="00CF6A13" w:rsidP="002F559A">
            <w:pPr>
              <w:rPr>
                <w:sz w:val="22"/>
                <w:szCs w:val="22"/>
              </w:rPr>
            </w:pPr>
            <w:r w:rsidRPr="001219D4">
              <w:rPr>
                <w:sz w:val="22"/>
                <w:szCs w:val="22"/>
              </w:rPr>
              <w:t>1.</w:t>
            </w:r>
          </w:p>
        </w:tc>
        <w:tc>
          <w:tcPr>
            <w:tcW w:w="8930" w:type="dxa"/>
            <w:gridSpan w:val="7"/>
          </w:tcPr>
          <w:p w:rsidR="00CF6A13" w:rsidRPr="001219D4" w:rsidRDefault="00CF6A13" w:rsidP="002F559A">
            <w:pPr>
              <w:rPr>
                <w:sz w:val="22"/>
                <w:szCs w:val="22"/>
              </w:rPr>
            </w:pPr>
            <w:r w:rsidRPr="001219D4">
              <w:rPr>
                <w:bCs/>
                <w:sz w:val="22"/>
                <w:szCs w:val="22"/>
                <w:lang w:val="en-US"/>
              </w:rPr>
              <w:t>Morović-Vergles,J.Interna medicina, Naklada Slap,Zagreb,2008. (odabrana poglavlja)</w:t>
            </w:r>
          </w:p>
        </w:tc>
      </w:tr>
      <w:tr w:rsidR="00A35B88" w:rsidRPr="00A35B88" w:rsidTr="00E87BA7">
        <w:tc>
          <w:tcPr>
            <w:tcW w:w="9889" w:type="dxa"/>
            <w:gridSpan w:val="8"/>
            <w:shd w:val="clear" w:color="auto" w:fill="D9D9D9"/>
            <w:vAlign w:val="center"/>
          </w:tcPr>
          <w:p w:rsidR="00A35B88" w:rsidRPr="00277717" w:rsidRDefault="00A35B88" w:rsidP="00E87BA7">
            <w:pPr>
              <w:jc w:val="center"/>
              <w:rPr>
                <w:b/>
                <w:sz w:val="22"/>
                <w:szCs w:val="22"/>
              </w:rPr>
            </w:pPr>
            <w:r w:rsidRPr="00277717">
              <w:rPr>
                <w:b/>
                <w:sz w:val="22"/>
                <w:szCs w:val="22"/>
              </w:rPr>
              <w:t>POPIS TEMA</w:t>
            </w:r>
          </w:p>
        </w:tc>
      </w:tr>
      <w:tr w:rsidR="00A35B88" w:rsidRPr="00A35B88" w:rsidTr="00E87BA7">
        <w:trPr>
          <w:trHeight w:val="135"/>
        </w:trPr>
        <w:tc>
          <w:tcPr>
            <w:tcW w:w="1277" w:type="dxa"/>
            <w:gridSpan w:val="2"/>
            <w:vMerge w:val="restart"/>
            <w:shd w:val="clear" w:color="auto" w:fill="auto"/>
            <w:vAlign w:val="center"/>
          </w:tcPr>
          <w:p w:rsidR="00A35B88" w:rsidRPr="00277717" w:rsidRDefault="00A35B88" w:rsidP="00E87BA7">
            <w:pPr>
              <w:jc w:val="center"/>
              <w:rPr>
                <w:sz w:val="22"/>
                <w:szCs w:val="22"/>
              </w:rPr>
            </w:pPr>
            <w:r w:rsidRPr="00277717">
              <w:rPr>
                <w:sz w:val="22"/>
                <w:szCs w:val="22"/>
              </w:rPr>
              <w:t>Red. br.</w:t>
            </w:r>
          </w:p>
        </w:tc>
        <w:tc>
          <w:tcPr>
            <w:tcW w:w="6680" w:type="dxa"/>
            <w:gridSpan w:val="3"/>
            <w:vMerge w:val="restart"/>
            <w:shd w:val="clear" w:color="auto" w:fill="auto"/>
            <w:vAlign w:val="center"/>
          </w:tcPr>
          <w:p w:rsidR="00A35B88" w:rsidRPr="00277717" w:rsidRDefault="00A35B88" w:rsidP="00E87BA7">
            <w:pPr>
              <w:jc w:val="center"/>
              <w:rPr>
                <w:b/>
                <w:sz w:val="22"/>
                <w:szCs w:val="22"/>
              </w:rPr>
            </w:pPr>
            <w:r w:rsidRPr="00277717">
              <w:rPr>
                <w:b/>
                <w:sz w:val="22"/>
                <w:szCs w:val="22"/>
              </w:rPr>
              <w:t xml:space="preserve">            NAZIV TEME</w:t>
            </w:r>
          </w:p>
        </w:tc>
        <w:tc>
          <w:tcPr>
            <w:tcW w:w="1932" w:type="dxa"/>
            <w:gridSpan w:val="3"/>
            <w:shd w:val="clear" w:color="auto" w:fill="auto"/>
            <w:vAlign w:val="center"/>
          </w:tcPr>
          <w:p w:rsidR="00A35B88" w:rsidRPr="00277717" w:rsidRDefault="00A35B88" w:rsidP="00E87BA7">
            <w:pPr>
              <w:jc w:val="center"/>
              <w:rPr>
                <w:b/>
                <w:sz w:val="22"/>
                <w:szCs w:val="22"/>
              </w:rPr>
            </w:pPr>
            <w:r w:rsidRPr="00277717">
              <w:rPr>
                <w:b/>
                <w:sz w:val="22"/>
                <w:szCs w:val="22"/>
              </w:rPr>
              <w:t>Broj sati</w:t>
            </w:r>
          </w:p>
        </w:tc>
      </w:tr>
      <w:tr w:rsidR="00A35B88" w:rsidRPr="00A35B88" w:rsidTr="00E87BA7">
        <w:trPr>
          <w:trHeight w:val="135"/>
        </w:trPr>
        <w:tc>
          <w:tcPr>
            <w:tcW w:w="1277" w:type="dxa"/>
            <w:gridSpan w:val="2"/>
            <w:vMerge/>
            <w:shd w:val="clear" w:color="auto" w:fill="auto"/>
            <w:vAlign w:val="center"/>
          </w:tcPr>
          <w:p w:rsidR="00A35B88" w:rsidRPr="00277717" w:rsidRDefault="00A35B88" w:rsidP="00E87BA7">
            <w:pPr>
              <w:jc w:val="center"/>
              <w:rPr>
                <w:sz w:val="22"/>
                <w:szCs w:val="22"/>
              </w:rPr>
            </w:pPr>
          </w:p>
        </w:tc>
        <w:tc>
          <w:tcPr>
            <w:tcW w:w="6680" w:type="dxa"/>
            <w:gridSpan w:val="3"/>
            <w:vMerge/>
            <w:shd w:val="clear" w:color="auto" w:fill="auto"/>
            <w:vAlign w:val="center"/>
          </w:tcPr>
          <w:p w:rsidR="00A35B88" w:rsidRPr="00277717" w:rsidRDefault="00A35B88" w:rsidP="00E87BA7">
            <w:pPr>
              <w:jc w:val="center"/>
              <w:rPr>
                <w:b/>
                <w:sz w:val="22"/>
                <w:szCs w:val="22"/>
              </w:rPr>
            </w:pPr>
          </w:p>
        </w:tc>
        <w:tc>
          <w:tcPr>
            <w:tcW w:w="567" w:type="dxa"/>
            <w:shd w:val="clear" w:color="auto" w:fill="auto"/>
            <w:vAlign w:val="center"/>
          </w:tcPr>
          <w:p w:rsidR="00A35B88" w:rsidRPr="00277717" w:rsidRDefault="00A35B88" w:rsidP="00E87BA7">
            <w:pPr>
              <w:jc w:val="center"/>
              <w:rPr>
                <w:b/>
                <w:sz w:val="22"/>
                <w:szCs w:val="22"/>
              </w:rPr>
            </w:pPr>
            <w:r w:rsidRPr="00277717">
              <w:rPr>
                <w:b/>
                <w:sz w:val="22"/>
                <w:szCs w:val="22"/>
              </w:rPr>
              <w:t>P</w:t>
            </w:r>
          </w:p>
        </w:tc>
        <w:tc>
          <w:tcPr>
            <w:tcW w:w="567" w:type="dxa"/>
            <w:shd w:val="clear" w:color="auto" w:fill="auto"/>
            <w:vAlign w:val="center"/>
          </w:tcPr>
          <w:p w:rsidR="00A35B88" w:rsidRPr="00277717" w:rsidRDefault="00A35B88" w:rsidP="00E87BA7">
            <w:pPr>
              <w:jc w:val="center"/>
              <w:rPr>
                <w:b/>
                <w:sz w:val="22"/>
                <w:szCs w:val="22"/>
              </w:rPr>
            </w:pPr>
            <w:r w:rsidRPr="00277717">
              <w:rPr>
                <w:b/>
                <w:sz w:val="22"/>
                <w:szCs w:val="22"/>
              </w:rPr>
              <w:t>V</w:t>
            </w:r>
          </w:p>
        </w:tc>
        <w:tc>
          <w:tcPr>
            <w:tcW w:w="798" w:type="dxa"/>
            <w:shd w:val="clear" w:color="auto" w:fill="auto"/>
            <w:vAlign w:val="center"/>
          </w:tcPr>
          <w:p w:rsidR="00A35B88" w:rsidRPr="00277717" w:rsidRDefault="00A35B88" w:rsidP="00E87BA7">
            <w:pPr>
              <w:jc w:val="center"/>
              <w:rPr>
                <w:b/>
                <w:sz w:val="22"/>
                <w:szCs w:val="22"/>
              </w:rPr>
            </w:pPr>
            <w:r w:rsidRPr="00277717">
              <w:rPr>
                <w:b/>
                <w:sz w:val="22"/>
                <w:szCs w:val="22"/>
              </w:rPr>
              <w:t>S</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ind w:left="426"/>
              <w:contextualSpacing/>
              <w:rPr>
                <w:sz w:val="22"/>
                <w:szCs w:val="22"/>
              </w:rPr>
            </w:pPr>
          </w:p>
        </w:tc>
        <w:tc>
          <w:tcPr>
            <w:tcW w:w="6680" w:type="dxa"/>
            <w:gridSpan w:val="3"/>
            <w:shd w:val="clear" w:color="auto" w:fill="auto"/>
          </w:tcPr>
          <w:p w:rsidR="00E87BA7" w:rsidRPr="00277717" w:rsidRDefault="00E87BA7" w:rsidP="00E87BA7">
            <w:pPr>
              <w:jc w:val="center"/>
              <w:rPr>
                <w:sz w:val="22"/>
                <w:szCs w:val="22"/>
              </w:rPr>
            </w:pPr>
            <w:r w:rsidRPr="00277717">
              <w:rPr>
                <w:sz w:val="22"/>
                <w:szCs w:val="22"/>
              </w:rPr>
              <w:t>ZDRAVSTVENA NJEGA ODRASLIH I</w:t>
            </w:r>
          </w:p>
        </w:tc>
        <w:tc>
          <w:tcPr>
            <w:tcW w:w="567" w:type="dxa"/>
            <w:shd w:val="clear" w:color="auto" w:fill="auto"/>
          </w:tcPr>
          <w:p w:rsidR="00E87BA7" w:rsidRPr="00277717" w:rsidRDefault="00E87BA7" w:rsidP="00E87BA7">
            <w:pPr>
              <w:rPr>
                <w:sz w:val="22"/>
                <w:szCs w:val="22"/>
              </w:rPr>
            </w:pPr>
          </w:p>
        </w:tc>
        <w:tc>
          <w:tcPr>
            <w:tcW w:w="567" w:type="dxa"/>
            <w:shd w:val="clear" w:color="auto" w:fill="auto"/>
          </w:tcPr>
          <w:p w:rsidR="00E87BA7" w:rsidRPr="00277717" w:rsidRDefault="00E87BA7" w:rsidP="00E87BA7">
            <w:pPr>
              <w:rPr>
                <w:sz w:val="22"/>
                <w:szCs w:val="22"/>
              </w:rPr>
            </w:pPr>
          </w:p>
        </w:tc>
        <w:tc>
          <w:tcPr>
            <w:tcW w:w="798" w:type="dxa"/>
            <w:shd w:val="clear" w:color="auto" w:fill="auto"/>
          </w:tcPr>
          <w:p w:rsidR="00E87BA7" w:rsidRPr="00277717" w:rsidRDefault="00E87BA7" w:rsidP="00E87BA7">
            <w:pPr>
              <w:rPr>
                <w:sz w:val="22"/>
                <w:szCs w:val="22"/>
              </w:rPr>
            </w:pP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ind w:left="426"/>
              <w:contextualSpacing/>
              <w:rPr>
                <w:sz w:val="22"/>
                <w:szCs w:val="22"/>
              </w:rPr>
            </w:pPr>
            <w:r w:rsidRPr="00277717">
              <w:rPr>
                <w:sz w:val="22"/>
                <w:szCs w:val="22"/>
              </w:rPr>
              <w:t>1.</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internističkih bolesnika/prijem pacijenta</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10</w:t>
            </w:r>
          </w:p>
        </w:tc>
        <w:tc>
          <w:tcPr>
            <w:tcW w:w="798" w:type="dxa"/>
            <w:shd w:val="clear" w:color="auto" w:fill="auto"/>
          </w:tcPr>
          <w:p w:rsidR="00E87BA7" w:rsidRPr="00277717" w:rsidRDefault="00E87BA7" w:rsidP="00F72657">
            <w:pPr>
              <w:jc w:val="center"/>
              <w:rPr>
                <w:sz w:val="22"/>
                <w:szCs w:val="22"/>
              </w:rPr>
            </w:pP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2.</w:t>
            </w:r>
          </w:p>
        </w:tc>
        <w:tc>
          <w:tcPr>
            <w:tcW w:w="6680" w:type="dxa"/>
            <w:gridSpan w:val="3"/>
            <w:shd w:val="clear" w:color="auto" w:fill="auto"/>
          </w:tcPr>
          <w:p w:rsidR="00E87BA7" w:rsidRPr="00277717" w:rsidRDefault="00E87BA7" w:rsidP="00E87BA7">
            <w:pPr>
              <w:rPr>
                <w:sz w:val="22"/>
                <w:szCs w:val="22"/>
              </w:rPr>
            </w:pPr>
            <w:r w:rsidRPr="00277717">
              <w:rPr>
                <w:sz w:val="22"/>
                <w:szCs w:val="22"/>
              </w:rPr>
              <w:t>Specifičnosti procjene stanja bolesnika (utvrđivanje potreba bolesnika, fizikalni aspekti procjene bolesnika vezano za određene poremećaje)</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10</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3.</w:t>
            </w:r>
          </w:p>
        </w:tc>
        <w:tc>
          <w:tcPr>
            <w:tcW w:w="6680" w:type="dxa"/>
            <w:gridSpan w:val="3"/>
            <w:shd w:val="clear" w:color="auto" w:fill="auto"/>
          </w:tcPr>
          <w:p w:rsidR="00E87BA7" w:rsidRPr="00277717" w:rsidRDefault="00E87BA7" w:rsidP="00E87BA7">
            <w:pPr>
              <w:rPr>
                <w:sz w:val="22"/>
                <w:szCs w:val="22"/>
              </w:rPr>
            </w:pPr>
            <w:r w:rsidRPr="00277717">
              <w:rPr>
                <w:sz w:val="22"/>
                <w:szCs w:val="22"/>
              </w:rPr>
              <w:t xml:space="preserve">Zdravstvena njega oboljelih od hematoloških bolesti </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567" w:type="dxa"/>
            <w:shd w:val="clear" w:color="auto" w:fill="auto"/>
          </w:tcPr>
          <w:p w:rsidR="00E87BA7" w:rsidRPr="00277717" w:rsidRDefault="00E87BA7" w:rsidP="00F72657">
            <w:pPr>
              <w:jc w:val="center"/>
              <w:rPr>
                <w:sz w:val="22"/>
                <w:szCs w:val="22"/>
              </w:rPr>
            </w:pPr>
            <w:r w:rsidRPr="00277717">
              <w:rPr>
                <w:sz w:val="22"/>
                <w:szCs w:val="22"/>
              </w:rPr>
              <w:t>5</w:t>
            </w:r>
          </w:p>
        </w:tc>
        <w:tc>
          <w:tcPr>
            <w:tcW w:w="798" w:type="dxa"/>
            <w:shd w:val="clear" w:color="auto" w:fill="auto"/>
          </w:tcPr>
          <w:p w:rsidR="00E87BA7" w:rsidRPr="00277717" w:rsidRDefault="00E87BA7" w:rsidP="00F72657">
            <w:pPr>
              <w:jc w:val="center"/>
              <w:rPr>
                <w:sz w:val="22"/>
                <w:szCs w:val="22"/>
              </w:rPr>
            </w:pP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4.</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bolesnika sa kardiovaskularnim bolestima</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567" w:type="dxa"/>
            <w:shd w:val="clear" w:color="auto" w:fill="auto"/>
          </w:tcPr>
          <w:p w:rsidR="00E87BA7" w:rsidRPr="00277717" w:rsidRDefault="00E87BA7" w:rsidP="00F72657">
            <w:pPr>
              <w:jc w:val="center"/>
              <w:rPr>
                <w:sz w:val="22"/>
                <w:szCs w:val="22"/>
              </w:rPr>
            </w:pPr>
            <w:r w:rsidRPr="00277717">
              <w:rPr>
                <w:sz w:val="22"/>
                <w:szCs w:val="22"/>
              </w:rPr>
              <w:t>10</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5.</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bolesnika sa nefrološkim bolestima, poremećaj balansa tekućine i elektrolita</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567" w:type="dxa"/>
            <w:shd w:val="clear" w:color="auto" w:fill="auto"/>
          </w:tcPr>
          <w:p w:rsidR="00E87BA7" w:rsidRPr="00277717" w:rsidRDefault="00E87BA7" w:rsidP="00F72657">
            <w:pPr>
              <w:jc w:val="center"/>
              <w:rPr>
                <w:sz w:val="22"/>
                <w:szCs w:val="22"/>
              </w:rPr>
            </w:pPr>
            <w:r w:rsidRPr="00277717">
              <w:rPr>
                <w:sz w:val="22"/>
                <w:szCs w:val="22"/>
              </w:rPr>
              <w:t>5</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6.</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bolesnika sa dubokom venskom trombozom, zdravstvena njega bolesnika s poremećajem imunološkog sustava</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5</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7.</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bolesnika s poremećajem oksigenacije i ventilacije, tuberkulozom pluća, KOPB, pneumonijama</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567" w:type="dxa"/>
            <w:shd w:val="clear" w:color="auto" w:fill="auto"/>
          </w:tcPr>
          <w:p w:rsidR="00E87BA7" w:rsidRPr="00277717" w:rsidRDefault="00E87BA7" w:rsidP="00F72657">
            <w:pPr>
              <w:jc w:val="center"/>
              <w:rPr>
                <w:sz w:val="22"/>
                <w:szCs w:val="22"/>
              </w:rPr>
            </w:pPr>
            <w:r w:rsidRPr="00277717">
              <w:rPr>
                <w:sz w:val="22"/>
                <w:szCs w:val="22"/>
              </w:rPr>
              <w:t>5</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8.</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bolesnika sa gastrointestinalnim bolestima</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567" w:type="dxa"/>
            <w:shd w:val="clear" w:color="auto" w:fill="auto"/>
          </w:tcPr>
          <w:p w:rsidR="00E87BA7" w:rsidRPr="00277717" w:rsidRDefault="00E87BA7" w:rsidP="00F72657">
            <w:pPr>
              <w:jc w:val="center"/>
              <w:rPr>
                <w:sz w:val="22"/>
                <w:szCs w:val="22"/>
              </w:rPr>
            </w:pPr>
            <w:r w:rsidRPr="00277717">
              <w:rPr>
                <w:sz w:val="22"/>
                <w:szCs w:val="22"/>
              </w:rPr>
              <w:t>10</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jc w:val="center"/>
              <w:rPr>
                <w:sz w:val="22"/>
                <w:szCs w:val="22"/>
              </w:rPr>
            </w:pPr>
            <w:r w:rsidRPr="00277717">
              <w:rPr>
                <w:sz w:val="22"/>
                <w:szCs w:val="22"/>
              </w:rPr>
              <w:t>9.</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bolesnika s bolestima jetre i gušterače</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5</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rPr>
                <w:sz w:val="22"/>
                <w:szCs w:val="22"/>
              </w:rPr>
            </w:pPr>
            <w:r w:rsidRPr="00277717">
              <w:rPr>
                <w:sz w:val="22"/>
                <w:szCs w:val="22"/>
              </w:rPr>
              <w:t xml:space="preserve">      10.</w:t>
            </w:r>
          </w:p>
        </w:tc>
        <w:tc>
          <w:tcPr>
            <w:tcW w:w="6680" w:type="dxa"/>
            <w:gridSpan w:val="3"/>
            <w:shd w:val="clear" w:color="auto" w:fill="auto"/>
          </w:tcPr>
          <w:p w:rsidR="00E87BA7" w:rsidRPr="00277717" w:rsidRDefault="00E87BA7" w:rsidP="00E87BA7">
            <w:pPr>
              <w:rPr>
                <w:sz w:val="22"/>
                <w:szCs w:val="22"/>
              </w:rPr>
            </w:pPr>
            <w:r w:rsidRPr="00277717">
              <w:rPr>
                <w:sz w:val="22"/>
                <w:szCs w:val="22"/>
              </w:rPr>
              <w:t>Endoskopske pretrage kod internističkih bolesti,priprema bolesnika</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10</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rPr>
                <w:sz w:val="22"/>
                <w:szCs w:val="22"/>
              </w:rPr>
            </w:pPr>
            <w:r w:rsidRPr="00277717">
              <w:rPr>
                <w:sz w:val="22"/>
                <w:szCs w:val="22"/>
              </w:rPr>
              <w:t xml:space="preserve">      11.</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 sestrinska skrb) bolesnika oboljelih od ulkusne bolesti</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5</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rPr>
                <w:sz w:val="22"/>
                <w:szCs w:val="22"/>
              </w:rPr>
            </w:pPr>
            <w:r w:rsidRPr="00277717">
              <w:rPr>
                <w:sz w:val="22"/>
                <w:szCs w:val="22"/>
              </w:rPr>
              <w:t xml:space="preserve">      12.</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oboljelih od endokrinoloških bolesti</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567" w:type="dxa"/>
            <w:shd w:val="clear" w:color="auto" w:fill="auto"/>
          </w:tcPr>
          <w:p w:rsidR="00E87BA7" w:rsidRPr="00277717" w:rsidRDefault="00E87BA7" w:rsidP="00F72657">
            <w:pPr>
              <w:jc w:val="center"/>
              <w:rPr>
                <w:sz w:val="22"/>
                <w:szCs w:val="22"/>
              </w:rPr>
            </w:pPr>
            <w:r w:rsidRPr="00277717">
              <w:rPr>
                <w:sz w:val="22"/>
                <w:szCs w:val="22"/>
              </w:rPr>
              <w:t>10</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2D6663" w:rsidRPr="00A35B88" w:rsidTr="00366CFE">
        <w:trPr>
          <w:trHeight w:val="397"/>
        </w:trPr>
        <w:tc>
          <w:tcPr>
            <w:tcW w:w="7957" w:type="dxa"/>
            <w:gridSpan w:val="5"/>
            <w:shd w:val="clear" w:color="auto" w:fill="auto"/>
            <w:vAlign w:val="center"/>
          </w:tcPr>
          <w:p w:rsidR="002D6663" w:rsidRPr="00277717" w:rsidRDefault="00A77DA0" w:rsidP="00E87BA7">
            <w:pPr>
              <w:contextualSpacing/>
              <w:rPr>
                <w:sz w:val="22"/>
                <w:szCs w:val="22"/>
              </w:rPr>
            </w:pPr>
            <w:r w:rsidRPr="00277717">
              <w:rPr>
                <w:sz w:val="22"/>
                <w:szCs w:val="22"/>
              </w:rPr>
              <w:t xml:space="preserve">     </w:t>
            </w:r>
            <w:r w:rsidRPr="00277717">
              <w:rPr>
                <w:b/>
                <w:sz w:val="22"/>
                <w:szCs w:val="22"/>
              </w:rPr>
              <w:t xml:space="preserve">                                                                                               </w:t>
            </w:r>
            <w:r w:rsidR="004F2C66" w:rsidRPr="00277717">
              <w:rPr>
                <w:b/>
                <w:sz w:val="22"/>
                <w:szCs w:val="22"/>
              </w:rPr>
              <w:t xml:space="preserve"> </w:t>
            </w:r>
            <w:r w:rsidRPr="00277717">
              <w:rPr>
                <w:b/>
                <w:sz w:val="22"/>
                <w:szCs w:val="22"/>
              </w:rPr>
              <w:t>UKUPNO SATI</w:t>
            </w:r>
          </w:p>
          <w:p w:rsidR="002D6663" w:rsidRPr="00277717" w:rsidRDefault="002D6663" w:rsidP="00A77DA0">
            <w:pPr>
              <w:rPr>
                <w:sz w:val="22"/>
                <w:szCs w:val="22"/>
              </w:rPr>
            </w:pPr>
            <w:r w:rsidRPr="00277717">
              <w:rPr>
                <w:b/>
                <w:sz w:val="22"/>
                <w:szCs w:val="22"/>
              </w:rPr>
              <w:t xml:space="preserve">                                               </w:t>
            </w:r>
            <w:r w:rsidR="00A77DA0" w:rsidRPr="00277717">
              <w:rPr>
                <w:b/>
                <w:sz w:val="22"/>
                <w:szCs w:val="22"/>
              </w:rPr>
              <w:t xml:space="preserve">                          </w:t>
            </w:r>
          </w:p>
        </w:tc>
        <w:tc>
          <w:tcPr>
            <w:tcW w:w="567" w:type="dxa"/>
            <w:shd w:val="clear" w:color="auto" w:fill="auto"/>
          </w:tcPr>
          <w:p w:rsidR="002D6663" w:rsidRPr="00277717" w:rsidRDefault="002D6663" w:rsidP="00F72657">
            <w:pPr>
              <w:jc w:val="center"/>
              <w:rPr>
                <w:b/>
                <w:sz w:val="22"/>
                <w:szCs w:val="22"/>
              </w:rPr>
            </w:pPr>
            <w:r w:rsidRPr="00277717">
              <w:rPr>
                <w:b/>
                <w:sz w:val="22"/>
                <w:szCs w:val="22"/>
              </w:rPr>
              <w:t>30</w:t>
            </w:r>
          </w:p>
        </w:tc>
        <w:tc>
          <w:tcPr>
            <w:tcW w:w="567" w:type="dxa"/>
            <w:shd w:val="clear" w:color="auto" w:fill="auto"/>
          </w:tcPr>
          <w:p w:rsidR="002D6663" w:rsidRPr="00277717" w:rsidRDefault="002D6663" w:rsidP="00F72657">
            <w:pPr>
              <w:jc w:val="center"/>
              <w:rPr>
                <w:b/>
                <w:sz w:val="22"/>
                <w:szCs w:val="22"/>
              </w:rPr>
            </w:pPr>
            <w:r w:rsidRPr="00277717">
              <w:rPr>
                <w:b/>
                <w:sz w:val="22"/>
                <w:szCs w:val="22"/>
              </w:rPr>
              <w:t>90</w:t>
            </w:r>
          </w:p>
        </w:tc>
        <w:tc>
          <w:tcPr>
            <w:tcW w:w="798" w:type="dxa"/>
            <w:shd w:val="clear" w:color="auto" w:fill="auto"/>
          </w:tcPr>
          <w:p w:rsidR="002D6663" w:rsidRPr="00277717" w:rsidRDefault="002D6663" w:rsidP="00F72657">
            <w:pPr>
              <w:jc w:val="center"/>
              <w:rPr>
                <w:b/>
                <w:sz w:val="22"/>
                <w:szCs w:val="22"/>
              </w:rPr>
            </w:pPr>
            <w:r w:rsidRPr="00277717">
              <w:rPr>
                <w:b/>
                <w:sz w:val="22"/>
                <w:szCs w:val="22"/>
              </w:rPr>
              <w:t>10</w:t>
            </w:r>
          </w:p>
        </w:tc>
      </w:tr>
      <w:tr w:rsidR="00E87BA7" w:rsidRPr="00A35B88" w:rsidTr="00E87BA7">
        <w:trPr>
          <w:trHeight w:val="397"/>
        </w:trPr>
        <w:tc>
          <w:tcPr>
            <w:tcW w:w="1277" w:type="dxa"/>
            <w:gridSpan w:val="2"/>
            <w:shd w:val="clear" w:color="auto" w:fill="auto"/>
            <w:vAlign w:val="center"/>
          </w:tcPr>
          <w:p w:rsidR="00E87BA7" w:rsidRPr="00277717" w:rsidRDefault="00E87BA7" w:rsidP="00E87BA7">
            <w:pPr>
              <w:contextualSpacing/>
              <w:rPr>
                <w:sz w:val="22"/>
                <w:szCs w:val="22"/>
              </w:rPr>
            </w:pPr>
          </w:p>
        </w:tc>
        <w:tc>
          <w:tcPr>
            <w:tcW w:w="6680" w:type="dxa"/>
            <w:gridSpan w:val="3"/>
            <w:shd w:val="clear" w:color="auto" w:fill="auto"/>
          </w:tcPr>
          <w:p w:rsidR="00E87BA7" w:rsidRPr="00277717" w:rsidRDefault="00E87BA7" w:rsidP="00E87BA7">
            <w:pPr>
              <w:jc w:val="center"/>
              <w:rPr>
                <w:sz w:val="22"/>
                <w:szCs w:val="22"/>
              </w:rPr>
            </w:pPr>
            <w:r w:rsidRPr="00277717">
              <w:rPr>
                <w:sz w:val="22"/>
                <w:szCs w:val="22"/>
              </w:rPr>
              <w:t>ZDRAVSTVENA NJEGA ODRASLIH I/2</w:t>
            </w:r>
          </w:p>
        </w:tc>
        <w:tc>
          <w:tcPr>
            <w:tcW w:w="567" w:type="dxa"/>
            <w:shd w:val="clear" w:color="auto" w:fill="auto"/>
            <w:vAlign w:val="center"/>
          </w:tcPr>
          <w:p w:rsidR="00E87BA7" w:rsidRPr="00277717" w:rsidRDefault="00E87BA7" w:rsidP="00E87BA7">
            <w:pPr>
              <w:jc w:val="center"/>
              <w:rPr>
                <w:b/>
                <w:sz w:val="22"/>
                <w:szCs w:val="22"/>
              </w:rPr>
            </w:pPr>
          </w:p>
        </w:tc>
        <w:tc>
          <w:tcPr>
            <w:tcW w:w="567" w:type="dxa"/>
            <w:shd w:val="clear" w:color="auto" w:fill="auto"/>
            <w:vAlign w:val="center"/>
          </w:tcPr>
          <w:p w:rsidR="00E87BA7" w:rsidRPr="00277717" w:rsidRDefault="00E87BA7" w:rsidP="00E87BA7">
            <w:pPr>
              <w:jc w:val="center"/>
              <w:rPr>
                <w:b/>
                <w:sz w:val="22"/>
                <w:szCs w:val="22"/>
              </w:rPr>
            </w:pPr>
          </w:p>
        </w:tc>
        <w:tc>
          <w:tcPr>
            <w:tcW w:w="798" w:type="dxa"/>
            <w:shd w:val="clear" w:color="auto" w:fill="auto"/>
            <w:vAlign w:val="center"/>
          </w:tcPr>
          <w:p w:rsidR="00E87BA7" w:rsidRPr="00277717" w:rsidRDefault="00E87BA7" w:rsidP="00E87BA7">
            <w:pPr>
              <w:jc w:val="center"/>
              <w:rPr>
                <w:b/>
                <w:sz w:val="22"/>
                <w:szCs w:val="22"/>
              </w:rPr>
            </w:pP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1.</w:t>
            </w:r>
          </w:p>
        </w:tc>
        <w:tc>
          <w:tcPr>
            <w:tcW w:w="6680" w:type="dxa"/>
            <w:gridSpan w:val="3"/>
            <w:shd w:val="clear" w:color="auto" w:fill="auto"/>
          </w:tcPr>
          <w:p w:rsidR="00E87BA7" w:rsidRPr="00277717" w:rsidRDefault="00E87BA7" w:rsidP="00E87BA7">
            <w:pPr>
              <w:rPr>
                <w:sz w:val="22"/>
                <w:szCs w:val="22"/>
              </w:rPr>
            </w:pPr>
            <w:r w:rsidRPr="00277717">
              <w:rPr>
                <w:sz w:val="22"/>
                <w:szCs w:val="22"/>
              </w:rPr>
              <w:t>Zajednička obilježja zdravstvene njege infektološkog bolesnika, Mjere izolacije,Bolničke infekcije</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4</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2.</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oboljelih od infektivnih bolesti CNS</w:t>
            </w:r>
          </w:p>
        </w:tc>
        <w:tc>
          <w:tcPr>
            <w:tcW w:w="567" w:type="dxa"/>
            <w:shd w:val="clear" w:color="auto" w:fill="auto"/>
          </w:tcPr>
          <w:p w:rsidR="00E87BA7" w:rsidRPr="00277717" w:rsidRDefault="00E87BA7" w:rsidP="00F72657">
            <w:pPr>
              <w:jc w:val="center"/>
              <w:rPr>
                <w:sz w:val="22"/>
                <w:szCs w:val="22"/>
              </w:rPr>
            </w:pPr>
            <w:r w:rsidRPr="00277717">
              <w:rPr>
                <w:sz w:val="22"/>
                <w:szCs w:val="22"/>
              </w:rPr>
              <w:t>1</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3.</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oboljelih od hepatitisa</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4.</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oboljelih od crijevnih zaraznih bolesti</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5.</w:t>
            </w:r>
          </w:p>
        </w:tc>
        <w:tc>
          <w:tcPr>
            <w:tcW w:w="6680" w:type="dxa"/>
            <w:gridSpan w:val="3"/>
            <w:shd w:val="clear" w:color="auto" w:fill="auto"/>
          </w:tcPr>
          <w:p w:rsidR="00E87BA7" w:rsidRPr="00277717" w:rsidRDefault="00E87BA7" w:rsidP="00E87BA7">
            <w:pPr>
              <w:rPr>
                <w:sz w:val="22"/>
                <w:szCs w:val="22"/>
              </w:rPr>
            </w:pPr>
            <w:r w:rsidRPr="00277717">
              <w:rPr>
                <w:sz w:val="22"/>
                <w:szCs w:val="22"/>
              </w:rPr>
              <w:t>Streptokokne bolesti, AIDS</w:t>
            </w:r>
          </w:p>
        </w:tc>
        <w:tc>
          <w:tcPr>
            <w:tcW w:w="567" w:type="dxa"/>
            <w:shd w:val="clear" w:color="auto" w:fill="auto"/>
          </w:tcPr>
          <w:p w:rsidR="00E87BA7" w:rsidRPr="00277717" w:rsidRDefault="00E87BA7" w:rsidP="00F72657">
            <w:pPr>
              <w:jc w:val="center"/>
              <w:rPr>
                <w:sz w:val="22"/>
                <w:szCs w:val="22"/>
              </w:rPr>
            </w:pPr>
            <w:r w:rsidRPr="00277717">
              <w:rPr>
                <w:sz w:val="22"/>
                <w:szCs w:val="22"/>
              </w:rPr>
              <w:t>1</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6.</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oboljelih od neuroloških bolesti,Rehabilitacija i edukacija neurološkog bolesnika</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4</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7.</w:t>
            </w:r>
          </w:p>
        </w:tc>
        <w:tc>
          <w:tcPr>
            <w:tcW w:w="6680" w:type="dxa"/>
            <w:gridSpan w:val="3"/>
            <w:shd w:val="clear" w:color="auto" w:fill="auto"/>
          </w:tcPr>
          <w:p w:rsidR="00E87BA7" w:rsidRPr="00277717" w:rsidRDefault="00E87BA7" w:rsidP="00E87BA7">
            <w:pPr>
              <w:rPr>
                <w:sz w:val="22"/>
                <w:szCs w:val="22"/>
              </w:rPr>
            </w:pPr>
            <w:r w:rsidRPr="00277717">
              <w:rPr>
                <w:sz w:val="22"/>
                <w:szCs w:val="22"/>
              </w:rPr>
              <w:t>Specifičnosti pristupa kod oboljelih od Parkinsonove bolesti i Miasenie gravis</w:t>
            </w:r>
          </w:p>
        </w:tc>
        <w:tc>
          <w:tcPr>
            <w:tcW w:w="567" w:type="dxa"/>
            <w:shd w:val="clear" w:color="auto" w:fill="auto"/>
          </w:tcPr>
          <w:p w:rsidR="00E87BA7" w:rsidRPr="00277717" w:rsidRDefault="00E87BA7" w:rsidP="00F72657">
            <w:pPr>
              <w:jc w:val="center"/>
              <w:rPr>
                <w:sz w:val="22"/>
                <w:szCs w:val="22"/>
              </w:rPr>
            </w:pPr>
            <w:r w:rsidRPr="00277717">
              <w:rPr>
                <w:sz w:val="22"/>
                <w:szCs w:val="22"/>
              </w:rPr>
              <w:t>2</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8.</w:t>
            </w:r>
          </w:p>
        </w:tc>
        <w:tc>
          <w:tcPr>
            <w:tcW w:w="6680" w:type="dxa"/>
            <w:gridSpan w:val="3"/>
            <w:shd w:val="clear" w:color="auto" w:fill="auto"/>
          </w:tcPr>
          <w:p w:rsidR="00E87BA7" w:rsidRPr="00277717" w:rsidRDefault="00E87BA7" w:rsidP="00E87BA7">
            <w:pPr>
              <w:rPr>
                <w:sz w:val="22"/>
                <w:szCs w:val="22"/>
              </w:rPr>
            </w:pPr>
            <w:r w:rsidRPr="00277717">
              <w:rPr>
                <w:sz w:val="22"/>
                <w:szCs w:val="22"/>
              </w:rPr>
              <w:t>Amiotrofična lateralna skleroza ( ALS)</w:t>
            </w:r>
          </w:p>
        </w:tc>
        <w:tc>
          <w:tcPr>
            <w:tcW w:w="567" w:type="dxa"/>
            <w:shd w:val="clear" w:color="auto" w:fill="auto"/>
          </w:tcPr>
          <w:p w:rsidR="00E87BA7" w:rsidRPr="00277717" w:rsidRDefault="00E87BA7" w:rsidP="00F72657">
            <w:pPr>
              <w:jc w:val="center"/>
              <w:rPr>
                <w:sz w:val="22"/>
                <w:szCs w:val="22"/>
              </w:rPr>
            </w:pPr>
            <w:r w:rsidRPr="00277717">
              <w:rPr>
                <w:sz w:val="22"/>
                <w:szCs w:val="22"/>
              </w:rPr>
              <w:t>1</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lastRenderedPageBreak/>
              <w:t>9.</w:t>
            </w:r>
          </w:p>
        </w:tc>
        <w:tc>
          <w:tcPr>
            <w:tcW w:w="6680" w:type="dxa"/>
            <w:gridSpan w:val="3"/>
            <w:shd w:val="clear" w:color="auto" w:fill="auto"/>
          </w:tcPr>
          <w:p w:rsidR="00E87BA7" w:rsidRPr="00277717" w:rsidRDefault="00E87BA7" w:rsidP="00E87BA7">
            <w:pPr>
              <w:tabs>
                <w:tab w:val="left" w:pos="1126"/>
              </w:tabs>
              <w:rPr>
                <w:sz w:val="22"/>
                <w:szCs w:val="22"/>
              </w:rPr>
            </w:pPr>
            <w:r w:rsidRPr="00277717">
              <w:rPr>
                <w:sz w:val="22"/>
                <w:szCs w:val="22"/>
              </w:rPr>
              <w:t>Neurološka njega oboljelih od Multiple skleroze</w:t>
            </w:r>
          </w:p>
        </w:tc>
        <w:tc>
          <w:tcPr>
            <w:tcW w:w="567" w:type="dxa"/>
            <w:shd w:val="clear" w:color="auto" w:fill="auto"/>
          </w:tcPr>
          <w:p w:rsidR="00E87BA7" w:rsidRPr="00277717" w:rsidRDefault="00E87BA7" w:rsidP="00F72657">
            <w:pPr>
              <w:jc w:val="center"/>
              <w:rPr>
                <w:sz w:val="22"/>
                <w:szCs w:val="22"/>
              </w:rPr>
            </w:pPr>
            <w:r w:rsidRPr="00277717">
              <w:rPr>
                <w:sz w:val="22"/>
                <w:szCs w:val="22"/>
              </w:rPr>
              <w:t>1</w:t>
            </w:r>
          </w:p>
        </w:tc>
        <w:tc>
          <w:tcPr>
            <w:tcW w:w="567" w:type="dxa"/>
            <w:shd w:val="clear" w:color="auto" w:fill="auto"/>
          </w:tcPr>
          <w:p w:rsidR="00E87BA7" w:rsidRPr="00277717" w:rsidRDefault="00E87BA7" w:rsidP="00F72657">
            <w:pPr>
              <w:jc w:val="center"/>
              <w:rPr>
                <w:sz w:val="22"/>
                <w:szCs w:val="22"/>
              </w:rPr>
            </w:pPr>
            <w:r w:rsidRPr="00277717">
              <w:rPr>
                <w:sz w:val="22"/>
                <w:szCs w:val="22"/>
              </w:rPr>
              <w:t>3</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E87BA7" w:rsidRPr="00A35B88" w:rsidTr="00E87BA7">
        <w:trPr>
          <w:trHeight w:val="397"/>
        </w:trPr>
        <w:tc>
          <w:tcPr>
            <w:tcW w:w="1277" w:type="dxa"/>
            <w:gridSpan w:val="2"/>
            <w:shd w:val="clear" w:color="auto" w:fill="auto"/>
            <w:vAlign w:val="center"/>
          </w:tcPr>
          <w:p w:rsidR="00E87BA7" w:rsidRPr="00277717" w:rsidRDefault="00E87BA7" w:rsidP="00FD461A">
            <w:pPr>
              <w:contextualSpacing/>
              <w:jc w:val="center"/>
              <w:rPr>
                <w:sz w:val="22"/>
                <w:szCs w:val="22"/>
              </w:rPr>
            </w:pPr>
            <w:r w:rsidRPr="00277717">
              <w:rPr>
                <w:sz w:val="22"/>
                <w:szCs w:val="22"/>
              </w:rPr>
              <w:t>10.</w:t>
            </w:r>
          </w:p>
        </w:tc>
        <w:tc>
          <w:tcPr>
            <w:tcW w:w="6680" w:type="dxa"/>
            <w:gridSpan w:val="3"/>
            <w:shd w:val="clear" w:color="auto" w:fill="auto"/>
          </w:tcPr>
          <w:p w:rsidR="00E87BA7" w:rsidRPr="00277717" w:rsidRDefault="00E87BA7" w:rsidP="00E87BA7">
            <w:pPr>
              <w:rPr>
                <w:sz w:val="22"/>
                <w:szCs w:val="22"/>
              </w:rPr>
            </w:pPr>
            <w:r w:rsidRPr="00277717">
              <w:rPr>
                <w:sz w:val="22"/>
                <w:szCs w:val="22"/>
              </w:rPr>
              <w:t>Zdravstvena njega obolj</w:t>
            </w:r>
            <w:r w:rsidR="00FD461A" w:rsidRPr="00277717">
              <w:rPr>
                <w:sz w:val="22"/>
                <w:szCs w:val="22"/>
              </w:rPr>
              <w:t>elih od Guillail-Barre sindroma</w:t>
            </w:r>
          </w:p>
        </w:tc>
        <w:tc>
          <w:tcPr>
            <w:tcW w:w="567" w:type="dxa"/>
            <w:shd w:val="clear" w:color="auto" w:fill="auto"/>
          </w:tcPr>
          <w:p w:rsidR="00E87BA7" w:rsidRPr="00277717" w:rsidRDefault="00E87BA7" w:rsidP="00F72657">
            <w:pPr>
              <w:jc w:val="center"/>
              <w:rPr>
                <w:sz w:val="22"/>
                <w:szCs w:val="22"/>
              </w:rPr>
            </w:pPr>
            <w:r w:rsidRPr="00277717">
              <w:rPr>
                <w:sz w:val="22"/>
                <w:szCs w:val="22"/>
              </w:rPr>
              <w:t>1</w:t>
            </w:r>
          </w:p>
        </w:tc>
        <w:tc>
          <w:tcPr>
            <w:tcW w:w="567" w:type="dxa"/>
            <w:shd w:val="clear" w:color="auto" w:fill="auto"/>
          </w:tcPr>
          <w:p w:rsidR="00E87BA7" w:rsidRPr="00277717" w:rsidRDefault="00FD461A" w:rsidP="00FD461A">
            <w:pPr>
              <w:jc w:val="center"/>
              <w:rPr>
                <w:sz w:val="22"/>
                <w:szCs w:val="22"/>
              </w:rPr>
            </w:pPr>
            <w:r w:rsidRPr="00277717">
              <w:rPr>
                <w:sz w:val="22"/>
                <w:szCs w:val="22"/>
              </w:rPr>
              <w:t>2</w:t>
            </w:r>
          </w:p>
        </w:tc>
        <w:tc>
          <w:tcPr>
            <w:tcW w:w="798" w:type="dxa"/>
            <w:shd w:val="clear" w:color="auto" w:fill="auto"/>
          </w:tcPr>
          <w:p w:rsidR="00E87BA7" w:rsidRPr="00277717" w:rsidRDefault="00E87BA7" w:rsidP="00F72657">
            <w:pPr>
              <w:jc w:val="center"/>
              <w:rPr>
                <w:sz w:val="22"/>
                <w:szCs w:val="22"/>
              </w:rPr>
            </w:pPr>
            <w:r w:rsidRPr="00277717">
              <w:rPr>
                <w:sz w:val="22"/>
                <w:szCs w:val="22"/>
              </w:rPr>
              <w:t>1</w:t>
            </w:r>
          </w:p>
        </w:tc>
      </w:tr>
      <w:tr w:rsidR="002D6663" w:rsidRPr="00A35B88" w:rsidTr="00E87BA7">
        <w:trPr>
          <w:trHeight w:val="397"/>
        </w:trPr>
        <w:tc>
          <w:tcPr>
            <w:tcW w:w="7957" w:type="dxa"/>
            <w:gridSpan w:val="5"/>
            <w:shd w:val="clear" w:color="auto" w:fill="auto"/>
            <w:vAlign w:val="center"/>
          </w:tcPr>
          <w:p w:rsidR="002D6663" w:rsidRPr="00277717" w:rsidRDefault="002D6663" w:rsidP="00E87BA7">
            <w:pPr>
              <w:jc w:val="right"/>
              <w:rPr>
                <w:b/>
                <w:sz w:val="22"/>
                <w:szCs w:val="22"/>
              </w:rPr>
            </w:pPr>
            <w:r w:rsidRPr="00277717">
              <w:rPr>
                <w:b/>
                <w:sz w:val="22"/>
                <w:szCs w:val="22"/>
              </w:rPr>
              <w:t xml:space="preserve">UKUPNO SATI                                       </w:t>
            </w:r>
          </w:p>
        </w:tc>
        <w:tc>
          <w:tcPr>
            <w:tcW w:w="567" w:type="dxa"/>
            <w:shd w:val="clear" w:color="auto" w:fill="auto"/>
          </w:tcPr>
          <w:p w:rsidR="002D6663" w:rsidRPr="00277717" w:rsidRDefault="002D6663" w:rsidP="00CE4344">
            <w:pPr>
              <w:jc w:val="center"/>
              <w:rPr>
                <w:b/>
                <w:sz w:val="22"/>
                <w:szCs w:val="22"/>
              </w:rPr>
            </w:pPr>
            <w:r w:rsidRPr="00277717">
              <w:rPr>
                <w:b/>
                <w:sz w:val="22"/>
                <w:szCs w:val="22"/>
              </w:rPr>
              <w:t>15</w:t>
            </w:r>
          </w:p>
        </w:tc>
        <w:tc>
          <w:tcPr>
            <w:tcW w:w="567" w:type="dxa"/>
            <w:shd w:val="clear" w:color="auto" w:fill="auto"/>
          </w:tcPr>
          <w:p w:rsidR="002D6663" w:rsidRPr="00277717" w:rsidRDefault="002D6663" w:rsidP="00CE4344">
            <w:pPr>
              <w:jc w:val="center"/>
              <w:rPr>
                <w:b/>
                <w:sz w:val="22"/>
                <w:szCs w:val="22"/>
              </w:rPr>
            </w:pPr>
            <w:r w:rsidRPr="00277717">
              <w:rPr>
                <w:b/>
                <w:sz w:val="22"/>
                <w:szCs w:val="22"/>
              </w:rPr>
              <w:t>30</w:t>
            </w:r>
          </w:p>
        </w:tc>
        <w:tc>
          <w:tcPr>
            <w:tcW w:w="798" w:type="dxa"/>
            <w:shd w:val="clear" w:color="auto" w:fill="auto"/>
          </w:tcPr>
          <w:p w:rsidR="002D6663" w:rsidRPr="00277717" w:rsidRDefault="002D6663" w:rsidP="00CE4344">
            <w:pPr>
              <w:jc w:val="center"/>
              <w:rPr>
                <w:b/>
                <w:sz w:val="22"/>
                <w:szCs w:val="22"/>
              </w:rPr>
            </w:pPr>
            <w:r w:rsidRPr="00277717">
              <w:rPr>
                <w:b/>
                <w:sz w:val="22"/>
                <w:szCs w:val="22"/>
              </w:rPr>
              <w:t>10</w:t>
            </w:r>
          </w:p>
        </w:tc>
      </w:tr>
    </w:tbl>
    <w:p w:rsidR="00A35B88" w:rsidRPr="00A35B88" w:rsidRDefault="00A35B88" w:rsidP="00A35B88">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B88" w:rsidRPr="00A35B88" w:rsidTr="00E87BA7">
        <w:tc>
          <w:tcPr>
            <w:tcW w:w="9889" w:type="dxa"/>
            <w:shd w:val="clear" w:color="auto" w:fill="D9D9D9"/>
            <w:vAlign w:val="center"/>
          </w:tcPr>
          <w:p w:rsidR="00A35B88" w:rsidRPr="00A35B88" w:rsidRDefault="00A35B88" w:rsidP="00E87BA7">
            <w:pPr>
              <w:rPr>
                <w:b/>
                <w:sz w:val="22"/>
                <w:szCs w:val="22"/>
              </w:rPr>
            </w:pPr>
            <w:r w:rsidRPr="00A35B88">
              <w:rPr>
                <w:b/>
                <w:sz w:val="22"/>
                <w:szCs w:val="22"/>
              </w:rPr>
              <w:t>OSTALE VAŽNE ČINJENICE ZA UREDNO IZVOĐENJE NASTAVE</w:t>
            </w:r>
          </w:p>
        </w:tc>
      </w:tr>
      <w:tr w:rsidR="00A35B88" w:rsidRPr="00A35B88" w:rsidTr="00E87BA7">
        <w:tc>
          <w:tcPr>
            <w:tcW w:w="9889" w:type="dxa"/>
            <w:vAlign w:val="center"/>
          </w:tcPr>
          <w:p w:rsidR="00A35B88" w:rsidRPr="00A35B88" w:rsidRDefault="00A35B88" w:rsidP="00E87BA7">
            <w:pPr>
              <w:rPr>
                <w:sz w:val="22"/>
                <w:szCs w:val="22"/>
                <w:lang w:val="da-DK"/>
              </w:rPr>
            </w:pPr>
            <w:r w:rsidRPr="00A35B88">
              <w:rPr>
                <w:sz w:val="22"/>
                <w:szCs w:val="22"/>
                <w:lang w:val="da-DK"/>
              </w:rPr>
              <w:t xml:space="preserve">Nazočnost studenta na predavanjima i vježbama je obvezna. 60% na predavanjima i 70% na vježbama. </w:t>
            </w:r>
          </w:p>
          <w:p w:rsidR="00A35B88" w:rsidRPr="00A35B88" w:rsidRDefault="00A35B88" w:rsidP="00E87BA7">
            <w:pPr>
              <w:rPr>
                <w:sz w:val="22"/>
                <w:szCs w:val="22"/>
                <w:lang w:val="da-DK"/>
              </w:rPr>
            </w:pPr>
          </w:p>
          <w:p w:rsidR="00A35B88" w:rsidRPr="00A35B88" w:rsidRDefault="00A35B88" w:rsidP="00E87BA7">
            <w:pPr>
              <w:rPr>
                <w:sz w:val="22"/>
                <w:szCs w:val="22"/>
                <w:lang w:val="da-DK"/>
              </w:rPr>
            </w:pPr>
            <w:r w:rsidRPr="00A35B8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A35B88" w:rsidRPr="00A35B88" w:rsidRDefault="00A35B88" w:rsidP="00E87BA7">
            <w:pPr>
              <w:rPr>
                <w:sz w:val="22"/>
                <w:szCs w:val="22"/>
              </w:rPr>
            </w:pPr>
            <w:r w:rsidRPr="00A35B8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CF6A13" w:rsidRDefault="00CF6A13">
      <w:pPr>
        <w:rPr>
          <w:sz w:val="22"/>
          <w:szCs w:val="22"/>
        </w:rPr>
      </w:pPr>
    </w:p>
    <w:p w:rsidR="00A35B88" w:rsidRPr="00494DBB" w:rsidRDefault="00A35B88">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CF6A13" w:rsidRPr="00494DBB" w:rsidTr="00F66A66">
        <w:tc>
          <w:tcPr>
            <w:tcW w:w="9889" w:type="dxa"/>
            <w:gridSpan w:val="4"/>
            <w:shd w:val="clear" w:color="auto" w:fill="D9D9D9"/>
            <w:vAlign w:val="center"/>
          </w:tcPr>
          <w:p w:rsidR="00CF6A13" w:rsidRPr="001219D4" w:rsidRDefault="00CF6A13" w:rsidP="002F559A">
            <w:pPr>
              <w:rPr>
                <w:b/>
                <w:sz w:val="22"/>
                <w:szCs w:val="22"/>
              </w:rPr>
            </w:pPr>
            <w:r w:rsidRPr="001219D4">
              <w:rPr>
                <w:b/>
                <w:sz w:val="22"/>
                <w:szCs w:val="22"/>
              </w:rPr>
              <w:t>OPĆI PODACI O KOLEGIJU</w:t>
            </w:r>
          </w:p>
        </w:tc>
      </w:tr>
      <w:tr w:rsidR="00CF6A13" w:rsidRPr="00494DBB" w:rsidTr="00F66A66">
        <w:tc>
          <w:tcPr>
            <w:tcW w:w="3794" w:type="dxa"/>
            <w:gridSpan w:val="2"/>
          </w:tcPr>
          <w:p w:rsidR="00CF6A13" w:rsidRPr="001219D4" w:rsidRDefault="00CF6A13" w:rsidP="002F559A">
            <w:pPr>
              <w:rPr>
                <w:b/>
                <w:sz w:val="22"/>
                <w:szCs w:val="22"/>
              </w:rPr>
            </w:pPr>
            <w:r w:rsidRPr="001219D4">
              <w:rPr>
                <w:b/>
                <w:sz w:val="22"/>
                <w:szCs w:val="22"/>
              </w:rPr>
              <w:t>Naziv kolegija</w:t>
            </w:r>
          </w:p>
        </w:tc>
        <w:tc>
          <w:tcPr>
            <w:tcW w:w="6095" w:type="dxa"/>
            <w:gridSpan w:val="2"/>
          </w:tcPr>
          <w:p w:rsidR="00CF6A13" w:rsidRPr="001219D4" w:rsidRDefault="002F559A" w:rsidP="002F559A">
            <w:pPr>
              <w:rPr>
                <w:b/>
                <w:sz w:val="22"/>
                <w:szCs w:val="22"/>
              </w:rPr>
            </w:pPr>
            <w:r w:rsidRPr="007D34E9">
              <w:rPr>
                <w:b/>
                <w:sz w:val="22"/>
                <w:szCs w:val="22"/>
              </w:rPr>
              <w:t>Sociologija zdravlja</w:t>
            </w:r>
          </w:p>
        </w:tc>
      </w:tr>
      <w:tr w:rsidR="00CF6A13" w:rsidRPr="00494DBB" w:rsidTr="00F66A66">
        <w:tc>
          <w:tcPr>
            <w:tcW w:w="3794" w:type="dxa"/>
            <w:gridSpan w:val="2"/>
          </w:tcPr>
          <w:p w:rsidR="00CF6A13" w:rsidRPr="001219D4" w:rsidRDefault="00CF6A13" w:rsidP="002F559A">
            <w:pPr>
              <w:rPr>
                <w:b/>
                <w:sz w:val="22"/>
                <w:szCs w:val="22"/>
              </w:rPr>
            </w:pPr>
            <w:r w:rsidRPr="001219D4">
              <w:rPr>
                <w:b/>
                <w:sz w:val="22"/>
                <w:szCs w:val="22"/>
              </w:rPr>
              <w:t>Semestar</w:t>
            </w:r>
          </w:p>
        </w:tc>
        <w:tc>
          <w:tcPr>
            <w:tcW w:w="6095" w:type="dxa"/>
            <w:gridSpan w:val="2"/>
          </w:tcPr>
          <w:p w:rsidR="00CF6A13" w:rsidRPr="001219D4" w:rsidRDefault="00CF6A13" w:rsidP="002F559A">
            <w:pPr>
              <w:rPr>
                <w:sz w:val="22"/>
                <w:szCs w:val="22"/>
              </w:rPr>
            </w:pPr>
            <w:r w:rsidRPr="001219D4">
              <w:rPr>
                <w:sz w:val="22"/>
                <w:szCs w:val="22"/>
              </w:rPr>
              <w:t>III</w:t>
            </w:r>
          </w:p>
        </w:tc>
      </w:tr>
      <w:tr w:rsidR="00CF6A13" w:rsidRPr="00494DBB" w:rsidTr="00F66A66">
        <w:tc>
          <w:tcPr>
            <w:tcW w:w="3794" w:type="dxa"/>
            <w:gridSpan w:val="2"/>
          </w:tcPr>
          <w:p w:rsidR="00CF6A13" w:rsidRPr="001219D4" w:rsidRDefault="00CF6A13" w:rsidP="002F559A">
            <w:pPr>
              <w:rPr>
                <w:b/>
                <w:sz w:val="22"/>
                <w:szCs w:val="22"/>
              </w:rPr>
            </w:pPr>
            <w:r w:rsidRPr="001219D4">
              <w:rPr>
                <w:b/>
                <w:sz w:val="22"/>
                <w:szCs w:val="22"/>
              </w:rPr>
              <w:t>Broj ECTS bodova</w:t>
            </w:r>
          </w:p>
        </w:tc>
        <w:tc>
          <w:tcPr>
            <w:tcW w:w="6095" w:type="dxa"/>
            <w:gridSpan w:val="2"/>
          </w:tcPr>
          <w:p w:rsidR="00CF6A13" w:rsidRPr="001219D4" w:rsidRDefault="002F559A" w:rsidP="002F559A">
            <w:pPr>
              <w:rPr>
                <w:sz w:val="22"/>
                <w:szCs w:val="22"/>
              </w:rPr>
            </w:pPr>
            <w:r w:rsidRPr="001219D4">
              <w:rPr>
                <w:sz w:val="22"/>
                <w:szCs w:val="22"/>
              </w:rPr>
              <w:t>2</w:t>
            </w:r>
          </w:p>
        </w:tc>
      </w:tr>
      <w:tr w:rsidR="00CF6A13" w:rsidRPr="00494DBB" w:rsidTr="00F66A66">
        <w:tc>
          <w:tcPr>
            <w:tcW w:w="3794" w:type="dxa"/>
            <w:gridSpan w:val="2"/>
          </w:tcPr>
          <w:p w:rsidR="00CF6A13" w:rsidRPr="001219D4" w:rsidRDefault="00CF6A13" w:rsidP="002F559A">
            <w:pPr>
              <w:rPr>
                <w:b/>
                <w:sz w:val="22"/>
                <w:szCs w:val="22"/>
              </w:rPr>
            </w:pPr>
            <w:r w:rsidRPr="001219D4">
              <w:rPr>
                <w:b/>
                <w:sz w:val="22"/>
                <w:szCs w:val="22"/>
              </w:rPr>
              <w:t>Status kolegija</w:t>
            </w:r>
          </w:p>
        </w:tc>
        <w:tc>
          <w:tcPr>
            <w:tcW w:w="6095" w:type="dxa"/>
            <w:gridSpan w:val="2"/>
          </w:tcPr>
          <w:p w:rsidR="00CF6A13" w:rsidRPr="001219D4" w:rsidRDefault="00CF6A13" w:rsidP="002F559A">
            <w:pPr>
              <w:rPr>
                <w:sz w:val="22"/>
                <w:szCs w:val="22"/>
              </w:rPr>
            </w:pPr>
            <w:r w:rsidRPr="001219D4">
              <w:rPr>
                <w:sz w:val="22"/>
                <w:szCs w:val="22"/>
              </w:rPr>
              <w:t>Obvezni kolegij</w:t>
            </w:r>
          </w:p>
        </w:tc>
      </w:tr>
      <w:tr w:rsidR="00CF6A13" w:rsidRPr="00494DBB" w:rsidTr="00F66A66">
        <w:tc>
          <w:tcPr>
            <w:tcW w:w="3794" w:type="dxa"/>
            <w:gridSpan w:val="2"/>
          </w:tcPr>
          <w:p w:rsidR="00CF6A13" w:rsidRPr="001219D4" w:rsidRDefault="00CF6A13" w:rsidP="002F559A">
            <w:pPr>
              <w:rPr>
                <w:b/>
                <w:sz w:val="22"/>
                <w:szCs w:val="22"/>
              </w:rPr>
            </w:pPr>
            <w:r w:rsidRPr="001219D4">
              <w:rPr>
                <w:b/>
                <w:sz w:val="22"/>
                <w:szCs w:val="22"/>
              </w:rPr>
              <w:t>Nositelj kolegija</w:t>
            </w:r>
          </w:p>
        </w:tc>
        <w:tc>
          <w:tcPr>
            <w:tcW w:w="6095" w:type="dxa"/>
            <w:gridSpan w:val="2"/>
          </w:tcPr>
          <w:p w:rsidR="00CF6A13" w:rsidRPr="001219D4" w:rsidRDefault="002F559A" w:rsidP="002F559A">
            <w:pPr>
              <w:rPr>
                <w:sz w:val="22"/>
                <w:szCs w:val="22"/>
              </w:rPr>
            </w:pPr>
            <w:r w:rsidRPr="001219D4">
              <w:rPr>
                <w:sz w:val="22"/>
                <w:szCs w:val="22"/>
                <w:lang w:val="de-DE"/>
              </w:rPr>
              <w:t xml:space="preserve">Vesna Babarović, mag. soc. </w:t>
            </w:r>
            <w:r w:rsidR="007209E0">
              <w:rPr>
                <w:sz w:val="22"/>
                <w:szCs w:val="22"/>
                <w:lang w:val="de-DE"/>
              </w:rPr>
              <w:t>r</w:t>
            </w:r>
            <w:r w:rsidRPr="001219D4">
              <w:rPr>
                <w:sz w:val="22"/>
                <w:szCs w:val="22"/>
                <w:lang w:val="de-DE"/>
              </w:rPr>
              <w:t>ad</w:t>
            </w:r>
            <w:r w:rsidR="007209E0">
              <w:rPr>
                <w:sz w:val="22"/>
                <w:szCs w:val="22"/>
                <w:lang w:val="de-DE"/>
              </w:rPr>
              <w:t>.</w:t>
            </w:r>
          </w:p>
        </w:tc>
      </w:tr>
      <w:tr w:rsidR="00CF6A13" w:rsidRPr="00494DBB" w:rsidTr="00F66A66">
        <w:tc>
          <w:tcPr>
            <w:tcW w:w="3794" w:type="dxa"/>
            <w:gridSpan w:val="2"/>
          </w:tcPr>
          <w:p w:rsidR="00CF6A13" w:rsidRPr="001219D4" w:rsidRDefault="00CF6A13" w:rsidP="002F559A">
            <w:pPr>
              <w:rPr>
                <w:sz w:val="22"/>
                <w:szCs w:val="22"/>
              </w:rPr>
            </w:pPr>
            <w:r w:rsidRPr="001219D4">
              <w:rPr>
                <w:sz w:val="22"/>
                <w:szCs w:val="22"/>
              </w:rPr>
              <w:t>Zgrada, kabinet</w:t>
            </w:r>
          </w:p>
        </w:tc>
        <w:tc>
          <w:tcPr>
            <w:tcW w:w="6095" w:type="dxa"/>
            <w:gridSpan w:val="2"/>
          </w:tcPr>
          <w:p w:rsidR="00CF6A13" w:rsidRPr="001219D4" w:rsidRDefault="00D93F2D" w:rsidP="002F559A">
            <w:pPr>
              <w:rPr>
                <w:sz w:val="22"/>
                <w:szCs w:val="22"/>
              </w:rPr>
            </w:pPr>
            <w:r>
              <w:rPr>
                <w:sz w:val="22"/>
                <w:szCs w:val="22"/>
              </w:rPr>
              <w:t>Ćira Carića 4</w:t>
            </w:r>
          </w:p>
        </w:tc>
      </w:tr>
      <w:tr w:rsidR="00CF6A13" w:rsidRPr="00494DBB" w:rsidTr="00F66A66">
        <w:tc>
          <w:tcPr>
            <w:tcW w:w="3794" w:type="dxa"/>
            <w:gridSpan w:val="2"/>
          </w:tcPr>
          <w:p w:rsidR="00CF6A13" w:rsidRPr="001219D4" w:rsidRDefault="00CF6A13" w:rsidP="002F559A">
            <w:pPr>
              <w:rPr>
                <w:sz w:val="22"/>
                <w:szCs w:val="22"/>
              </w:rPr>
            </w:pPr>
            <w:r w:rsidRPr="001219D4">
              <w:rPr>
                <w:sz w:val="22"/>
                <w:szCs w:val="22"/>
              </w:rPr>
              <w:t>Telefon</w:t>
            </w:r>
          </w:p>
        </w:tc>
        <w:tc>
          <w:tcPr>
            <w:tcW w:w="6095" w:type="dxa"/>
            <w:gridSpan w:val="2"/>
          </w:tcPr>
          <w:p w:rsidR="00CF6A13" w:rsidRPr="001219D4" w:rsidRDefault="00CF6A13" w:rsidP="002F559A">
            <w:pPr>
              <w:rPr>
                <w:sz w:val="22"/>
                <w:szCs w:val="22"/>
              </w:rPr>
            </w:pPr>
          </w:p>
        </w:tc>
      </w:tr>
      <w:tr w:rsidR="00CF6A13" w:rsidRPr="00494DBB" w:rsidTr="00F66A66">
        <w:tc>
          <w:tcPr>
            <w:tcW w:w="3794" w:type="dxa"/>
            <w:gridSpan w:val="2"/>
          </w:tcPr>
          <w:p w:rsidR="00CF6A13" w:rsidRPr="001219D4" w:rsidRDefault="00CF6A13" w:rsidP="002F559A">
            <w:pPr>
              <w:rPr>
                <w:sz w:val="22"/>
                <w:szCs w:val="22"/>
              </w:rPr>
            </w:pPr>
            <w:r w:rsidRPr="001219D4">
              <w:rPr>
                <w:sz w:val="22"/>
                <w:szCs w:val="22"/>
              </w:rPr>
              <w:t>e-mail</w:t>
            </w:r>
          </w:p>
        </w:tc>
        <w:tc>
          <w:tcPr>
            <w:tcW w:w="6095" w:type="dxa"/>
            <w:gridSpan w:val="2"/>
          </w:tcPr>
          <w:p w:rsidR="00CF6A13" w:rsidRPr="001219D4" w:rsidRDefault="00C05F7D" w:rsidP="002F559A">
            <w:pPr>
              <w:rPr>
                <w:sz w:val="22"/>
                <w:szCs w:val="22"/>
              </w:rPr>
            </w:pPr>
            <w:hyperlink r:id="rId50" w:history="1">
              <w:r w:rsidR="00F3630E" w:rsidRPr="001219D4">
                <w:rPr>
                  <w:rStyle w:val="Hyperlink"/>
                  <w:sz w:val="22"/>
                  <w:szCs w:val="22"/>
                </w:rPr>
                <w:t>vesnababarovic@gmail.com</w:t>
              </w:r>
            </w:hyperlink>
            <w:r w:rsidR="00F3630E" w:rsidRPr="001219D4">
              <w:rPr>
                <w:sz w:val="22"/>
                <w:szCs w:val="22"/>
              </w:rPr>
              <w:t xml:space="preserve"> </w:t>
            </w:r>
          </w:p>
        </w:tc>
      </w:tr>
      <w:tr w:rsidR="00CF6A13" w:rsidRPr="00494DBB" w:rsidTr="00F66A66">
        <w:tc>
          <w:tcPr>
            <w:tcW w:w="3794" w:type="dxa"/>
            <w:gridSpan w:val="2"/>
          </w:tcPr>
          <w:p w:rsidR="00CF6A13" w:rsidRPr="001219D4" w:rsidRDefault="00CF6A13" w:rsidP="002F559A">
            <w:pPr>
              <w:rPr>
                <w:b/>
                <w:sz w:val="22"/>
                <w:szCs w:val="22"/>
              </w:rPr>
            </w:pPr>
            <w:r w:rsidRPr="001219D4">
              <w:rPr>
                <w:b/>
                <w:sz w:val="22"/>
                <w:szCs w:val="22"/>
              </w:rPr>
              <w:t>Suradnik</w:t>
            </w:r>
          </w:p>
        </w:tc>
        <w:tc>
          <w:tcPr>
            <w:tcW w:w="6095" w:type="dxa"/>
            <w:gridSpan w:val="2"/>
          </w:tcPr>
          <w:p w:rsidR="00CF6A13" w:rsidRPr="001219D4" w:rsidRDefault="00CF6A13" w:rsidP="002F559A">
            <w:pPr>
              <w:rPr>
                <w:sz w:val="22"/>
                <w:szCs w:val="22"/>
              </w:rPr>
            </w:pPr>
          </w:p>
        </w:tc>
      </w:tr>
      <w:tr w:rsidR="00CF6A13" w:rsidRPr="00494DBB" w:rsidTr="00F66A66">
        <w:tc>
          <w:tcPr>
            <w:tcW w:w="3794" w:type="dxa"/>
            <w:gridSpan w:val="2"/>
          </w:tcPr>
          <w:p w:rsidR="00CF6A13" w:rsidRPr="001219D4" w:rsidRDefault="00CF6A13" w:rsidP="002F559A">
            <w:pPr>
              <w:rPr>
                <w:sz w:val="22"/>
                <w:szCs w:val="22"/>
              </w:rPr>
            </w:pPr>
            <w:r w:rsidRPr="001219D4">
              <w:rPr>
                <w:sz w:val="22"/>
                <w:szCs w:val="22"/>
              </w:rPr>
              <w:t>Zgrada, kabinet</w:t>
            </w:r>
          </w:p>
        </w:tc>
        <w:tc>
          <w:tcPr>
            <w:tcW w:w="6095" w:type="dxa"/>
            <w:gridSpan w:val="2"/>
          </w:tcPr>
          <w:p w:rsidR="00CF6A13" w:rsidRPr="001219D4" w:rsidRDefault="00CF6A13" w:rsidP="002F559A">
            <w:pPr>
              <w:rPr>
                <w:sz w:val="22"/>
                <w:szCs w:val="22"/>
              </w:rPr>
            </w:pPr>
          </w:p>
        </w:tc>
      </w:tr>
      <w:tr w:rsidR="00CF6A13" w:rsidRPr="00494DBB" w:rsidTr="00F66A66">
        <w:tc>
          <w:tcPr>
            <w:tcW w:w="3794" w:type="dxa"/>
            <w:gridSpan w:val="2"/>
          </w:tcPr>
          <w:p w:rsidR="00CF6A13" w:rsidRPr="001219D4" w:rsidRDefault="00CF6A13" w:rsidP="002F559A">
            <w:pPr>
              <w:rPr>
                <w:sz w:val="22"/>
                <w:szCs w:val="22"/>
              </w:rPr>
            </w:pPr>
            <w:r w:rsidRPr="001219D4">
              <w:rPr>
                <w:sz w:val="22"/>
                <w:szCs w:val="22"/>
              </w:rPr>
              <w:t>Telefon</w:t>
            </w:r>
          </w:p>
        </w:tc>
        <w:tc>
          <w:tcPr>
            <w:tcW w:w="6095" w:type="dxa"/>
            <w:gridSpan w:val="2"/>
          </w:tcPr>
          <w:p w:rsidR="00CF6A13" w:rsidRPr="001219D4" w:rsidRDefault="00CF6A13" w:rsidP="002F559A">
            <w:pPr>
              <w:rPr>
                <w:sz w:val="22"/>
                <w:szCs w:val="22"/>
              </w:rPr>
            </w:pPr>
          </w:p>
        </w:tc>
      </w:tr>
      <w:tr w:rsidR="00CF6A13" w:rsidRPr="00494DBB" w:rsidTr="00F66A66">
        <w:tc>
          <w:tcPr>
            <w:tcW w:w="3794" w:type="dxa"/>
            <w:gridSpan w:val="2"/>
          </w:tcPr>
          <w:p w:rsidR="00CF6A13" w:rsidRPr="001219D4" w:rsidRDefault="00CF6A13" w:rsidP="002F559A">
            <w:pPr>
              <w:rPr>
                <w:sz w:val="22"/>
                <w:szCs w:val="22"/>
              </w:rPr>
            </w:pPr>
            <w:r w:rsidRPr="001219D4">
              <w:rPr>
                <w:sz w:val="22"/>
                <w:szCs w:val="22"/>
              </w:rPr>
              <w:t>e-mail</w:t>
            </w:r>
          </w:p>
        </w:tc>
        <w:tc>
          <w:tcPr>
            <w:tcW w:w="6095" w:type="dxa"/>
            <w:gridSpan w:val="2"/>
          </w:tcPr>
          <w:p w:rsidR="00CF6A13" w:rsidRPr="001219D4" w:rsidRDefault="00CF6A13" w:rsidP="002F559A">
            <w:pPr>
              <w:rPr>
                <w:sz w:val="22"/>
                <w:szCs w:val="22"/>
              </w:rPr>
            </w:pPr>
          </w:p>
        </w:tc>
      </w:tr>
      <w:tr w:rsidR="00CF6A13" w:rsidRPr="00494DBB" w:rsidTr="00F66A66">
        <w:tc>
          <w:tcPr>
            <w:tcW w:w="9889" w:type="dxa"/>
            <w:gridSpan w:val="4"/>
            <w:shd w:val="clear" w:color="auto" w:fill="D9D9D9"/>
            <w:vAlign w:val="center"/>
          </w:tcPr>
          <w:p w:rsidR="00CF6A13" w:rsidRPr="001219D4" w:rsidRDefault="00CF6A13" w:rsidP="002F559A">
            <w:pPr>
              <w:rPr>
                <w:b/>
                <w:sz w:val="22"/>
                <w:szCs w:val="22"/>
              </w:rPr>
            </w:pPr>
            <w:r w:rsidRPr="001219D4">
              <w:rPr>
                <w:b/>
                <w:sz w:val="22"/>
                <w:szCs w:val="22"/>
              </w:rPr>
              <w:t>OPIS KOLEGIJA</w:t>
            </w:r>
          </w:p>
        </w:tc>
      </w:tr>
      <w:tr w:rsidR="00CF6A13" w:rsidRPr="00494DBB" w:rsidTr="00F66A66">
        <w:tc>
          <w:tcPr>
            <w:tcW w:w="9889" w:type="dxa"/>
            <w:gridSpan w:val="4"/>
            <w:shd w:val="clear" w:color="auto" w:fill="F2F2F2"/>
          </w:tcPr>
          <w:p w:rsidR="00CF6A13" w:rsidRPr="001219D4" w:rsidRDefault="00CF6A13" w:rsidP="002F559A">
            <w:pPr>
              <w:rPr>
                <w:b/>
                <w:sz w:val="22"/>
                <w:szCs w:val="22"/>
              </w:rPr>
            </w:pPr>
            <w:r w:rsidRPr="001219D4">
              <w:rPr>
                <w:b/>
                <w:sz w:val="22"/>
                <w:szCs w:val="22"/>
              </w:rPr>
              <w:t>Sadržaj kolegija</w:t>
            </w:r>
          </w:p>
        </w:tc>
      </w:tr>
      <w:tr w:rsidR="00CF6A13" w:rsidRPr="00494DBB" w:rsidTr="00F66A66">
        <w:tc>
          <w:tcPr>
            <w:tcW w:w="9889" w:type="dxa"/>
            <w:gridSpan w:val="4"/>
            <w:shd w:val="clear" w:color="auto" w:fill="auto"/>
          </w:tcPr>
          <w:p w:rsidR="002F559A" w:rsidRPr="001219D4" w:rsidRDefault="002F559A" w:rsidP="005B5500">
            <w:pPr>
              <w:pStyle w:val="ListParagraph"/>
              <w:numPr>
                <w:ilvl w:val="0"/>
                <w:numId w:val="5"/>
              </w:numPr>
              <w:spacing w:before="60" w:after="60"/>
              <w:rPr>
                <w:sz w:val="22"/>
                <w:szCs w:val="22"/>
              </w:rPr>
            </w:pPr>
            <w:r w:rsidRPr="001219D4">
              <w:rPr>
                <w:sz w:val="22"/>
                <w:szCs w:val="22"/>
              </w:rPr>
              <w:t xml:space="preserve">Kolegij obuhvaća sadržaje iz opće sociologije i njenog razvoja, glavne sociološke teme i teorije, te povijesne razloge pojava posebnih sociologija (s naglaskom na medicini i zdravstvu).  </w:t>
            </w:r>
          </w:p>
          <w:p w:rsidR="002F559A" w:rsidRPr="001219D4" w:rsidRDefault="002F559A" w:rsidP="001219D4">
            <w:pPr>
              <w:pStyle w:val="FieldText"/>
              <w:spacing w:before="60" w:after="60"/>
              <w:rPr>
                <w:b w:val="0"/>
                <w:sz w:val="22"/>
                <w:szCs w:val="22"/>
                <w:lang w:val="pl-PL"/>
              </w:rPr>
            </w:pPr>
            <w:r w:rsidRPr="001219D4">
              <w:rPr>
                <w:b w:val="0"/>
                <w:sz w:val="22"/>
                <w:szCs w:val="22"/>
                <w:lang w:val="pl-PL"/>
              </w:rPr>
              <w:t>Studenti će uje</w:t>
            </w:r>
            <w:r w:rsidR="0034107A">
              <w:rPr>
                <w:b w:val="0"/>
                <w:sz w:val="22"/>
                <w:szCs w:val="22"/>
                <w:lang w:val="pl-PL"/>
              </w:rPr>
              <w:t>dno upoznati slijedeće pojmove i</w:t>
            </w:r>
            <w:r w:rsidRPr="001219D4">
              <w:rPr>
                <w:b w:val="0"/>
                <w:sz w:val="22"/>
                <w:szCs w:val="22"/>
                <w:lang w:val="pl-PL"/>
              </w:rPr>
              <w:t xml:space="preserve"> njima zadane sadržaje: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 xml:space="preserve">socijalizacija, </w:t>
            </w:r>
          </w:p>
          <w:p w:rsidR="002F559A" w:rsidRPr="001219D4" w:rsidRDefault="0034107A" w:rsidP="005B5500">
            <w:pPr>
              <w:pStyle w:val="FieldText"/>
              <w:numPr>
                <w:ilvl w:val="0"/>
                <w:numId w:val="5"/>
              </w:numPr>
              <w:spacing w:before="60" w:after="60"/>
              <w:rPr>
                <w:b w:val="0"/>
                <w:sz w:val="22"/>
                <w:szCs w:val="22"/>
                <w:lang w:val="pl-PL"/>
              </w:rPr>
            </w:pPr>
            <w:r>
              <w:rPr>
                <w:b w:val="0"/>
                <w:sz w:val="22"/>
                <w:szCs w:val="22"/>
                <w:lang w:val="pl-PL"/>
              </w:rPr>
              <w:t>socijalna stratifikacija i</w:t>
            </w:r>
            <w:r w:rsidR="002F559A" w:rsidRPr="001219D4">
              <w:rPr>
                <w:b w:val="0"/>
                <w:sz w:val="22"/>
                <w:szCs w:val="22"/>
                <w:lang w:val="pl-PL"/>
              </w:rPr>
              <w:t xml:space="preserve"> društvena nejednakost,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 xml:space="preserve">socijalna mobilnost, </w:t>
            </w:r>
          </w:p>
          <w:p w:rsidR="002F559A" w:rsidRPr="001219D4" w:rsidRDefault="002F559A" w:rsidP="005B5500">
            <w:pPr>
              <w:pStyle w:val="FieldText"/>
              <w:numPr>
                <w:ilvl w:val="0"/>
                <w:numId w:val="5"/>
              </w:numPr>
              <w:spacing w:before="60" w:after="60"/>
              <w:rPr>
                <w:b w:val="0"/>
                <w:sz w:val="22"/>
                <w:szCs w:val="22"/>
                <w:lang w:val="pl-PL"/>
              </w:rPr>
            </w:pPr>
            <w:r w:rsidRPr="001219D4">
              <w:rPr>
                <w:b w:val="0"/>
                <w:sz w:val="22"/>
                <w:szCs w:val="22"/>
                <w:lang w:val="pl-PL"/>
              </w:rPr>
              <w:t xml:space="preserve">društveni pods-istemi (obrazovanje, religija, kultura, zdravstvo…), </w:t>
            </w:r>
          </w:p>
          <w:p w:rsidR="002F559A" w:rsidRPr="001219D4" w:rsidRDefault="0034107A" w:rsidP="005B5500">
            <w:pPr>
              <w:pStyle w:val="FieldText"/>
              <w:numPr>
                <w:ilvl w:val="0"/>
                <w:numId w:val="5"/>
              </w:numPr>
              <w:spacing w:before="60" w:after="60"/>
              <w:rPr>
                <w:b w:val="0"/>
                <w:sz w:val="22"/>
                <w:szCs w:val="22"/>
              </w:rPr>
            </w:pPr>
            <w:r>
              <w:rPr>
                <w:b w:val="0"/>
                <w:sz w:val="22"/>
                <w:szCs w:val="22"/>
              </w:rPr>
              <w:t>sociologija i</w:t>
            </w:r>
            <w:r w:rsidR="002F559A" w:rsidRPr="001219D4">
              <w:rPr>
                <w:b w:val="0"/>
                <w:sz w:val="22"/>
                <w:szCs w:val="22"/>
              </w:rPr>
              <w:t xml:space="preserve"> sestrinstvo,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 xml:space="preserve">okoliš, </w:t>
            </w:r>
          </w:p>
          <w:p w:rsidR="002F559A" w:rsidRPr="001219D4" w:rsidRDefault="0034107A" w:rsidP="005B5500">
            <w:pPr>
              <w:pStyle w:val="FieldText"/>
              <w:numPr>
                <w:ilvl w:val="0"/>
                <w:numId w:val="5"/>
              </w:numPr>
              <w:spacing w:before="60" w:after="60"/>
              <w:rPr>
                <w:b w:val="0"/>
                <w:sz w:val="22"/>
                <w:szCs w:val="22"/>
              </w:rPr>
            </w:pPr>
            <w:r>
              <w:rPr>
                <w:b w:val="0"/>
                <w:sz w:val="22"/>
                <w:szCs w:val="22"/>
              </w:rPr>
              <w:t>moć i</w:t>
            </w:r>
            <w:r w:rsidR="002F559A" w:rsidRPr="001219D4">
              <w:rPr>
                <w:b w:val="0"/>
                <w:sz w:val="22"/>
                <w:szCs w:val="22"/>
              </w:rPr>
              <w:t xml:space="preserve"> politika,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 xml:space="preserve">pojedinac – kolektiv,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obitelj,</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lastRenderedPageBreak/>
              <w:t xml:space="preserve">stigma,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 xml:space="preserve">rod </w:t>
            </w:r>
            <w:r w:rsidR="0034107A">
              <w:rPr>
                <w:b w:val="0"/>
                <w:sz w:val="22"/>
                <w:szCs w:val="22"/>
              </w:rPr>
              <w:t>i</w:t>
            </w:r>
            <w:r w:rsidRPr="001219D4">
              <w:rPr>
                <w:b w:val="0"/>
                <w:sz w:val="22"/>
                <w:szCs w:val="22"/>
              </w:rPr>
              <w:t xml:space="preserve"> zdravlje, </w:t>
            </w:r>
          </w:p>
          <w:p w:rsidR="002F559A" w:rsidRPr="001219D4" w:rsidRDefault="0034107A" w:rsidP="005B5500">
            <w:pPr>
              <w:pStyle w:val="FieldText"/>
              <w:numPr>
                <w:ilvl w:val="0"/>
                <w:numId w:val="5"/>
              </w:numPr>
              <w:spacing w:before="60" w:after="60"/>
              <w:rPr>
                <w:b w:val="0"/>
                <w:sz w:val="22"/>
                <w:szCs w:val="22"/>
              </w:rPr>
            </w:pPr>
            <w:r>
              <w:rPr>
                <w:b w:val="0"/>
                <w:sz w:val="22"/>
                <w:szCs w:val="22"/>
              </w:rPr>
              <w:t>zdravstvene i</w:t>
            </w:r>
            <w:r w:rsidR="002F559A" w:rsidRPr="001219D4">
              <w:rPr>
                <w:b w:val="0"/>
                <w:sz w:val="22"/>
                <w:szCs w:val="22"/>
              </w:rPr>
              <w:t xml:space="preserve"> humanitarne organizacije, </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migracije,</w:t>
            </w:r>
          </w:p>
          <w:p w:rsidR="002F559A" w:rsidRPr="001219D4" w:rsidRDefault="002F559A" w:rsidP="005B5500">
            <w:pPr>
              <w:pStyle w:val="FieldText"/>
              <w:numPr>
                <w:ilvl w:val="0"/>
                <w:numId w:val="5"/>
              </w:numPr>
              <w:spacing w:before="60" w:after="60"/>
              <w:rPr>
                <w:b w:val="0"/>
                <w:sz w:val="22"/>
                <w:szCs w:val="22"/>
              </w:rPr>
            </w:pPr>
            <w:r w:rsidRPr="001219D4">
              <w:rPr>
                <w:b w:val="0"/>
                <w:sz w:val="22"/>
                <w:szCs w:val="22"/>
              </w:rPr>
              <w:t xml:space="preserve">demografske promjene, </w:t>
            </w:r>
          </w:p>
          <w:p w:rsidR="002F559A" w:rsidRPr="001219D4" w:rsidRDefault="0034107A" w:rsidP="005B5500">
            <w:pPr>
              <w:pStyle w:val="FieldText"/>
              <w:numPr>
                <w:ilvl w:val="0"/>
                <w:numId w:val="5"/>
              </w:numPr>
              <w:spacing w:before="60" w:after="60"/>
              <w:rPr>
                <w:b w:val="0"/>
                <w:sz w:val="22"/>
                <w:szCs w:val="22"/>
              </w:rPr>
            </w:pPr>
            <w:r>
              <w:rPr>
                <w:b w:val="0"/>
                <w:sz w:val="22"/>
                <w:szCs w:val="22"/>
              </w:rPr>
              <w:t>m</w:t>
            </w:r>
            <w:r w:rsidR="002F559A" w:rsidRPr="001219D4">
              <w:rPr>
                <w:b w:val="0"/>
                <w:sz w:val="22"/>
                <w:szCs w:val="22"/>
              </w:rPr>
              <w:t>odern</w:t>
            </w:r>
            <w:r>
              <w:rPr>
                <w:b w:val="0"/>
                <w:sz w:val="22"/>
                <w:szCs w:val="22"/>
              </w:rPr>
              <w:t>e</w:t>
            </w:r>
            <w:r w:rsidR="002F559A" w:rsidRPr="001219D4">
              <w:rPr>
                <w:b w:val="0"/>
                <w:sz w:val="22"/>
                <w:szCs w:val="22"/>
              </w:rPr>
              <w:t xml:space="preserve"> tehnologije. </w:t>
            </w:r>
          </w:p>
          <w:p w:rsidR="00CF6A13" w:rsidRPr="001219D4" w:rsidRDefault="002F559A" w:rsidP="005B5500">
            <w:pPr>
              <w:pStyle w:val="ListParagraph"/>
              <w:numPr>
                <w:ilvl w:val="0"/>
                <w:numId w:val="5"/>
              </w:numPr>
              <w:spacing w:before="60" w:after="60"/>
              <w:jc w:val="both"/>
              <w:rPr>
                <w:sz w:val="22"/>
                <w:szCs w:val="22"/>
              </w:rPr>
            </w:pPr>
            <w:r w:rsidRPr="001219D4">
              <w:rPr>
                <w:sz w:val="22"/>
                <w:szCs w:val="22"/>
              </w:rPr>
              <w:t xml:space="preserve">Studenti će se upoznati s pojmom profesije u zdravstvu, problemima profesionalizacije sestrinstva, položajem sestrinstva u odnosu na druge profesije u zdravstvu, te osnovnim pravnim </w:t>
            </w:r>
            <w:r w:rsidR="0034107A">
              <w:rPr>
                <w:sz w:val="22"/>
                <w:szCs w:val="22"/>
              </w:rPr>
              <w:t>pojmovima u području zdravstva i socijalnih politika, kao i</w:t>
            </w:r>
            <w:r w:rsidRPr="001219D4">
              <w:rPr>
                <w:sz w:val="22"/>
                <w:szCs w:val="22"/>
              </w:rPr>
              <w:t xml:space="preserve"> složenim tumačenjima uloge bolesnika.</w:t>
            </w:r>
          </w:p>
        </w:tc>
      </w:tr>
      <w:tr w:rsidR="00CF6A13" w:rsidRPr="00494DBB" w:rsidTr="00F66A66">
        <w:tc>
          <w:tcPr>
            <w:tcW w:w="9889" w:type="dxa"/>
            <w:gridSpan w:val="4"/>
            <w:shd w:val="clear" w:color="auto" w:fill="F2F2F2"/>
          </w:tcPr>
          <w:p w:rsidR="00CF6A13" w:rsidRPr="001219D4" w:rsidRDefault="00CF6A13" w:rsidP="002F559A">
            <w:pPr>
              <w:rPr>
                <w:b/>
                <w:sz w:val="22"/>
                <w:szCs w:val="22"/>
              </w:rPr>
            </w:pPr>
            <w:r w:rsidRPr="001219D4">
              <w:rPr>
                <w:b/>
                <w:sz w:val="22"/>
                <w:szCs w:val="22"/>
              </w:rPr>
              <w:lastRenderedPageBreak/>
              <w:t>Ishodi učenja kolegija</w:t>
            </w:r>
          </w:p>
        </w:tc>
      </w:tr>
      <w:tr w:rsidR="00CF6A13" w:rsidRPr="00494DBB" w:rsidTr="00F66A66">
        <w:tc>
          <w:tcPr>
            <w:tcW w:w="9889" w:type="dxa"/>
            <w:gridSpan w:val="4"/>
            <w:shd w:val="clear" w:color="auto" w:fill="auto"/>
          </w:tcPr>
          <w:p w:rsidR="00294D63" w:rsidRPr="001219D4" w:rsidRDefault="00294D63" w:rsidP="005B5500">
            <w:pPr>
              <w:pStyle w:val="FieldText"/>
              <w:numPr>
                <w:ilvl w:val="0"/>
                <w:numId w:val="7"/>
              </w:numPr>
              <w:spacing w:before="60" w:after="60"/>
              <w:rPr>
                <w:b w:val="0"/>
                <w:sz w:val="22"/>
                <w:szCs w:val="22"/>
                <w:lang w:val="hr-HR"/>
              </w:rPr>
            </w:pPr>
            <w:r w:rsidRPr="001D315D">
              <w:rPr>
                <w:b w:val="0"/>
                <w:sz w:val="22"/>
                <w:szCs w:val="22"/>
                <w:lang w:val="hr-HR"/>
              </w:rPr>
              <w:t>reproducirati</w:t>
            </w:r>
            <w:r w:rsidRPr="001219D4">
              <w:rPr>
                <w:b w:val="0"/>
                <w:sz w:val="22"/>
                <w:szCs w:val="22"/>
                <w:lang w:val="hr-HR"/>
              </w:rPr>
              <w:t xml:space="preserve"> </w:t>
            </w:r>
            <w:r w:rsidRPr="001D315D">
              <w:rPr>
                <w:b w:val="0"/>
                <w:sz w:val="22"/>
                <w:szCs w:val="22"/>
                <w:lang w:val="hr-HR"/>
              </w:rPr>
              <w:t>osnovno</w:t>
            </w:r>
            <w:r w:rsidRPr="001219D4">
              <w:rPr>
                <w:b w:val="0"/>
                <w:sz w:val="22"/>
                <w:szCs w:val="22"/>
                <w:lang w:val="hr-HR"/>
              </w:rPr>
              <w:t xml:space="preserve"> </w:t>
            </w:r>
            <w:r w:rsidRPr="001D315D">
              <w:rPr>
                <w:b w:val="0"/>
                <w:sz w:val="22"/>
                <w:szCs w:val="22"/>
                <w:lang w:val="hr-HR"/>
              </w:rPr>
              <w:t>sociolo</w:t>
            </w:r>
            <w:r w:rsidRPr="001219D4">
              <w:rPr>
                <w:b w:val="0"/>
                <w:sz w:val="22"/>
                <w:szCs w:val="22"/>
                <w:lang w:val="hr-HR"/>
              </w:rPr>
              <w:t>š</w:t>
            </w:r>
            <w:r w:rsidRPr="001D315D">
              <w:rPr>
                <w:b w:val="0"/>
                <w:sz w:val="22"/>
                <w:szCs w:val="22"/>
                <w:lang w:val="hr-HR"/>
              </w:rPr>
              <w:t>ko</w:t>
            </w:r>
            <w:r w:rsidRPr="001219D4">
              <w:rPr>
                <w:b w:val="0"/>
                <w:sz w:val="22"/>
                <w:szCs w:val="22"/>
                <w:lang w:val="hr-HR"/>
              </w:rPr>
              <w:t xml:space="preserve"> </w:t>
            </w:r>
            <w:r w:rsidRPr="001D315D">
              <w:rPr>
                <w:b w:val="0"/>
                <w:sz w:val="22"/>
                <w:szCs w:val="22"/>
                <w:lang w:val="hr-HR"/>
              </w:rPr>
              <w:t>znanje</w:t>
            </w:r>
            <w:r w:rsidRPr="001219D4">
              <w:rPr>
                <w:b w:val="0"/>
                <w:sz w:val="22"/>
                <w:szCs w:val="22"/>
                <w:lang w:val="hr-HR"/>
              </w:rPr>
              <w:t xml:space="preserve"> </w:t>
            </w:r>
            <w:r w:rsidRPr="001D315D">
              <w:rPr>
                <w:b w:val="0"/>
                <w:sz w:val="22"/>
                <w:szCs w:val="22"/>
                <w:lang w:val="hr-HR"/>
              </w:rPr>
              <w:t>za</w:t>
            </w:r>
            <w:r w:rsidRPr="001219D4">
              <w:rPr>
                <w:b w:val="0"/>
                <w:sz w:val="22"/>
                <w:szCs w:val="22"/>
                <w:lang w:val="hr-HR"/>
              </w:rPr>
              <w:t xml:space="preserve"> razumijevanje važnosti društvenih pitanja u medicini, zdravstvu i zdravstvenoj njezi, socijalnih politika u profesionalnoj zdravstvenoj njezi; </w:t>
            </w:r>
          </w:p>
          <w:p w:rsidR="00294D63" w:rsidRPr="001219D4" w:rsidRDefault="00294D63" w:rsidP="005B5500">
            <w:pPr>
              <w:pStyle w:val="FieldText"/>
              <w:numPr>
                <w:ilvl w:val="0"/>
                <w:numId w:val="7"/>
              </w:numPr>
              <w:spacing w:before="60" w:after="60"/>
              <w:rPr>
                <w:b w:val="0"/>
                <w:sz w:val="22"/>
                <w:szCs w:val="22"/>
                <w:lang w:val="hr-HR"/>
              </w:rPr>
            </w:pPr>
            <w:r w:rsidRPr="001219D4">
              <w:rPr>
                <w:b w:val="0"/>
                <w:sz w:val="22"/>
                <w:szCs w:val="22"/>
                <w:lang w:val="hr-HR"/>
              </w:rPr>
              <w:t>provesti, na individualnoj razini, elementarnu analizu uočenih političkih i društvenih pojava, te povezati rezultate analiza s potrebama svoje buduće profesije;</w:t>
            </w:r>
          </w:p>
          <w:p w:rsidR="00294D63" w:rsidRPr="001219D4" w:rsidRDefault="00294D63" w:rsidP="005B5500">
            <w:pPr>
              <w:pStyle w:val="FieldText"/>
              <w:numPr>
                <w:ilvl w:val="0"/>
                <w:numId w:val="7"/>
              </w:numPr>
              <w:spacing w:before="60" w:after="60"/>
              <w:rPr>
                <w:b w:val="0"/>
                <w:sz w:val="22"/>
                <w:szCs w:val="22"/>
                <w:lang w:val="hr-HR"/>
              </w:rPr>
            </w:pPr>
            <w:r w:rsidRPr="001219D4">
              <w:rPr>
                <w:b w:val="0"/>
                <w:sz w:val="22"/>
                <w:szCs w:val="22"/>
                <w:lang w:val="hr-HR"/>
              </w:rPr>
              <w:t xml:space="preserve">usporediti </w:t>
            </w:r>
            <w:r w:rsidRPr="001219D4">
              <w:rPr>
                <w:b w:val="0"/>
                <w:sz w:val="22"/>
                <w:szCs w:val="22"/>
                <w:lang w:val="it-IT"/>
              </w:rPr>
              <w:t>razli</w:t>
            </w:r>
            <w:r w:rsidRPr="001219D4">
              <w:rPr>
                <w:b w:val="0"/>
                <w:sz w:val="22"/>
                <w:szCs w:val="22"/>
                <w:lang w:val="hr-HR"/>
              </w:rPr>
              <w:t>č</w:t>
            </w:r>
            <w:r w:rsidRPr="001219D4">
              <w:rPr>
                <w:b w:val="0"/>
                <w:sz w:val="22"/>
                <w:szCs w:val="22"/>
                <w:lang w:val="it-IT"/>
              </w:rPr>
              <w:t>ite</w:t>
            </w:r>
            <w:r w:rsidRPr="001219D4">
              <w:rPr>
                <w:b w:val="0"/>
                <w:sz w:val="22"/>
                <w:szCs w:val="22"/>
                <w:lang w:val="hr-HR"/>
              </w:rPr>
              <w:t xml:space="preserve"> </w:t>
            </w:r>
            <w:r w:rsidRPr="001219D4">
              <w:rPr>
                <w:b w:val="0"/>
                <w:sz w:val="22"/>
                <w:szCs w:val="22"/>
                <w:lang w:val="it-IT"/>
              </w:rPr>
              <w:t>sustavene sustave</w:t>
            </w:r>
            <w:r w:rsidRPr="001219D4">
              <w:rPr>
                <w:b w:val="0"/>
                <w:sz w:val="22"/>
                <w:szCs w:val="22"/>
                <w:lang w:val="hr-HR"/>
              </w:rPr>
              <w:t xml:space="preserve"> </w:t>
            </w:r>
            <w:r w:rsidRPr="001219D4">
              <w:rPr>
                <w:b w:val="0"/>
                <w:sz w:val="22"/>
                <w:szCs w:val="22"/>
                <w:lang w:val="it-IT"/>
              </w:rPr>
              <w:t>u</w:t>
            </w:r>
            <w:r w:rsidRPr="001219D4">
              <w:rPr>
                <w:b w:val="0"/>
                <w:sz w:val="22"/>
                <w:szCs w:val="22"/>
                <w:lang w:val="hr-HR"/>
              </w:rPr>
              <w:t xml:space="preserve"> </w:t>
            </w:r>
            <w:r w:rsidRPr="001219D4">
              <w:rPr>
                <w:b w:val="0"/>
                <w:sz w:val="22"/>
                <w:szCs w:val="22"/>
                <w:lang w:val="it-IT"/>
              </w:rPr>
              <w:t>odnosima</w:t>
            </w:r>
            <w:r w:rsidRPr="001219D4">
              <w:rPr>
                <w:b w:val="0"/>
                <w:sz w:val="22"/>
                <w:szCs w:val="22"/>
                <w:lang w:val="hr-HR"/>
              </w:rPr>
              <w:t xml:space="preserve"> prema </w:t>
            </w:r>
            <w:r w:rsidRPr="001219D4">
              <w:rPr>
                <w:b w:val="0"/>
                <w:sz w:val="22"/>
                <w:szCs w:val="22"/>
                <w:lang w:val="it-IT"/>
              </w:rPr>
              <w:t>bolesniku</w:t>
            </w:r>
            <w:r w:rsidRPr="001219D4">
              <w:rPr>
                <w:b w:val="0"/>
                <w:sz w:val="22"/>
                <w:szCs w:val="22"/>
                <w:lang w:val="hr-HR"/>
              </w:rPr>
              <w:t>;</w:t>
            </w:r>
          </w:p>
          <w:p w:rsidR="00CF6A13" w:rsidRPr="001219D4" w:rsidRDefault="00294D63" w:rsidP="005B5500">
            <w:pPr>
              <w:numPr>
                <w:ilvl w:val="0"/>
                <w:numId w:val="7"/>
              </w:numPr>
              <w:rPr>
                <w:sz w:val="22"/>
                <w:szCs w:val="22"/>
              </w:rPr>
            </w:pPr>
            <w:r w:rsidRPr="001219D4">
              <w:rPr>
                <w:sz w:val="22"/>
                <w:szCs w:val="22"/>
              </w:rPr>
              <w:t>interpretirati će temeljna znanja o načelu pravednosti i jednakosti u društvu, te će imati svijest o nužnosti tolerancije, uz važnosti interdisciplinarnosti u pružanju zdravstvene njege.</w:t>
            </w:r>
          </w:p>
        </w:tc>
      </w:tr>
      <w:tr w:rsidR="00CF6A13" w:rsidRPr="00494DBB" w:rsidTr="00F66A66">
        <w:tc>
          <w:tcPr>
            <w:tcW w:w="9889" w:type="dxa"/>
            <w:gridSpan w:val="4"/>
            <w:shd w:val="clear" w:color="auto" w:fill="D9D9D9"/>
          </w:tcPr>
          <w:p w:rsidR="00CF6A13" w:rsidRPr="001219D4" w:rsidRDefault="00CF6A13" w:rsidP="002F559A">
            <w:pPr>
              <w:rPr>
                <w:sz w:val="22"/>
                <w:szCs w:val="22"/>
              </w:rPr>
            </w:pPr>
            <w:r w:rsidRPr="001219D4">
              <w:rPr>
                <w:b/>
                <w:sz w:val="22"/>
                <w:szCs w:val="22"/>
              </w:rPr>
              <w:t>NAČIN IZVOĐENJA NASTAVE (označiti aktivnost s „x“)</w:t>
            </w:r>
          </w:p>
        </w:tc>
      </w:tr>
      <w:tr w:rsidR="00CF6A13" w:rsidRPr="00494DBB" w:rsidTr="00F66A66">
        <w:tc>
          <w:tcPr>
            <w:tcW w:w="4856" w:type="dxa"/>
            <w:gridSpan w:val="3"/>
          </w:tcPr>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Predavanja</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Seminari i radionice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Vježbe</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Samostalni zadaci</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Multimedija  i Internet</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Obrazovanje na daljinu</w:t>
            </w:r>
          </w:p>
        </w:tc>
        <w:tc>
          <w:tcPr>
            <w:tcW w:w="5033" w:type="dxa"/>
          </w:tcPr>
          <w:p w:rsidR="00CF6A13"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CF6A13" w:rsidRPr="001219D4">
              <w:rPr>
                <w:sz w:val="22"/>
                <w:szCs w:val="22"/>
              </w:rPr>
              <w:t xml:space="preserve"> Konzultacije</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Laboratorij</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Terenska nastava </w:t>
            </w:r>
          </w:p>
          <w:p w:rsidR="00CF6A13" w:rsidRPr="001219D4" w:rsidRDefault="0045781A" w:rsidP="002F559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CF6A13" w:rsidRPr="001219D4">
              <w:rPr>
                <w:sz w:val="22"/>
                <w:szCs w:val="22"/>
              </w:rPr>
              <w:t xml:space="preserve"> Mentorski rad</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Provjere znanja</w:t>
            </w:r>
          </w:p>
          <w:p w:rsidR="00CF6A13" w:rsidRPr="001219D4" w:rsidRDefault="00CF6A13" w:rsidP="002F559A">
            <w:pPr>
              <w:rPr>
                <w:sz w:val="22"/>
                <w:szCs w:val="22"/>
              </w:rPr>
            </w:pPr>
          </w:p>
        </w:tc>
      </w:tr>
      <w:tr w:rsidR="00CF6A13" w:rsidRPr="00494DBB" w:rsidTr="00F66A66">
        <w:tc>
          <w:tcPr>
            <w:tcW w:w="9889" w:type="dxa"/>
            <w:gridSpan w:val="4"/>
            <w:shd w:val="clear" w:color="auto" w:fill="D9D9D9"/>
            <w:vAlign w:val="center"/>
          </w:tcPr>
          <w:p w:rsidR="00CF6A13" w:rsidRPr="001219D4" w:rsidRDefault="00CF6A13" w:rsidP="002F559A">
            <w:pPr>
              <w:rPr>
                <w:b/>
                <w:sz w:val="22"/>
                <w:szCs w:val="22"/>
              </w:rPr>
            </w:pPr>
            <w:r w:rsidRPr="001219D4">
              <w:rPr>
                <w:b/>
                <w:sz w:val="22"/>
                <w:szCs w:val="22"/>
              </w:rPr>
              <w:t xml:space="preserve">NAČIN POLAGANJA ISPITA </w:t>
            </w:r>
          </w:p>
        </w:tc>
      </w:tr>
      <w:tr w:rsidR="00CF6A13" w:rsidRPr="00494DBB" w:rsidTr="00F66A66">
        <w:tc>
          <w:tcPr>
            <w:tcW w:w="4856" w:type="dxa"/>
            <w:gridSpan w:val="3"/>
            <w:vAlign w:val="center"/>
          </w:tcPr>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Usmeni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Pismeni                        </w:t>
            </w:r>
          </w:p>
          <w:p w:rsidR="00CF6A13" w:rsidRPr="001219D4" w:rsidRDefault="00BA7BC1" w:rsidP="002F559A">
            <w:pPr>
              <w:rPr>
                <w:sz w:val="22"/>
                <w:szCs w:val="22"/>
              </w:rPr>
            </w:pPr>
            <w:r w:rsidRPr="001219D4">
              <w:rPr>
                <w:sz w:val="22"/>
                <w:szCs w:val="22"/>
              </w:rPr>
              <w:fldChar w:fldCharType="begin">
                <w:ffData>
                  <w:name w:val=""/>
                  <w:enabled/>
                  <w:calcOnExit w:val="0"/>
                  <w:checkBox>
                    <w:sizeAuto/>
                    <w:default w:val="0"/>
                  </w:checkBox>
                </w:ffData>
              </w:fldChar>
            </w:r>
            <w:r w:rsidR="00CF6A13" w:rsidRPr="001219D4">
              <w:rPr>
                <w:sz w:val="22"/>
                <w:szCs w:val="22"/>
              </w:rPr>
              <w:instrText xml:space="preserve"> FORMCHECKBOX </w:instrText>
            </w:r>
            <w:r w:rsidRPr="001219D4">
              <w:rPr>
                <w:sz w:val="22"/>
                <w:szCs w:val="22"/>
              </w:rPr>
            </w:r>
            <w:r w:rsidRPr="001219D4">
              <w:rPr>
                <w:sz w:val="22"/>
                <w:szCs w:val="22"/>
              </w:rPr>
              <w:fldChar w:fldCharType="end"/>
            </w:r>
            <w:r w:rsidR="00CF6A13" w:rsidRPr="001219D4">
              <w:rPr>
                <w:sz w:val="22"/>
                <w:szCs w:val="22"/>
              </w:rPr>
              <w:t xml:space="preserve"> Kolokvij                     </w:t>
            </w:r>
          </w:p>
        </w:tc>
        <w:tc>
          <w:tcPr>
            <w:tcW w:w="5033" w:type="dxa"/>
          </w:tcPr>
          <w:p w:rsidR="00CF6A13" w:rsidRPr="001219D4" w:rsidRDefault="00CF6A13" w:rsidP="002F559A">
            <w:pPr>
              <w:rPr>
                <w:sz w:val="22"/>
                <w:szCs w:val="22"/>
              </w:rPr>
            </w:pPr>
            <w:r w:rsidRPr="001219D4">
              <w:rPr>
                <w:sz w:val="22"/>
                <w:szCs w:val="22"/>
              </w:rPr>
              <w:t xml:space="preserve"> Ostalo:</w:t>
            </w:r>
          </w:p>
        </w:tc>
      </w:tr>
      <w:tr w:rsidR="00CF6A13" w:rsidRPr="00494DBB" w:rsidTr="00F66A66">
        <w:tc>
          <w:tcPr>
            <w:tcW w:w="9889" w:type="dxa"/>
            <w:gridSpan w:val="4"/>
            <w:shd w:val="clear" w:color="auto" w:fill="D9D9D9"/>
            <w:vAlign w:val="center"/>
          </w:tcPr>
          <w:p w:rsidR="00CF6A13" w:rsidRPr="001219D4" w:rsidRDefault="00CF6A13" w:rsidP="002F559A">
            <w:pPr>
              <w:rPr>
                <w:b/>
                <w:sz w:val="22"/>
                <w:szCs w:val="22"/>
              </w:rPr>
            </w:pPr>
            <w:r w:rsidRPr="001219D4">
              <w:rPr>
                <w:b/>
                <w:sz w:val="22"/>
                <w:szCs w:val="22"/>
              </w:rPr>
              <w:t>POPIS LITERATURE ZA STUDIJ I POLAGANJE ISPITA</w:t>
            </w:r>
          </w:p>
        </w:tc>
      </w:tr>
      <w:tr w:rsidR="00CF6A13" w:rsidRPr="00494DBB" w:rsidTr="00F66A66">
        <w:tc>
          <w:tcPr>
            <w:tcW w:w="9889" w:type="dxa"/>
            <w:gridSpan w:val="4"/>
            <w:shd w:val="clear" w:color="auto" w:fill="D9D9D9"/>
          </w:tcPr>
          <w:p w:rsidR="00CF6A13" w:rsidRPr="001219D4" w:rsidRDefault="00CF6A13" w:rsidP="002F559A">
            <w:pPr>
              <w:rPr>
                <w:sz w:val="22"/>
                <w:szCs w:val="22"/>
              </w:rPr>
            </w:pPr>
            <w:r w:rsidRPr="001219D4">
              <w:rPr>
                <w:sz w:val="22"/>
                <w:szCs w:val="22"/>
              </w:rPr>
              <w:t>Obvezna literatura</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1.</w:t>
            </w:r>
          </w:p>
        </w:tc>
        <w:tc>
          <w:tcPr>
            <w:tcW w:w="8930" w:type="dxa"/>
            <w:gridSpan w:val="3"/>
          </w:tcPr>
          <w:p w:rsidR="00CF6A13" w:rsidRPr="001219D4" w:rsidRDefault="00294D63" w:rsidP="001219D4">
            <w:pPr>
              <w:pStyle w:val="FieldText"/>
              <w:spacing w:before="60" w:after="60"/>
              <w:rPr>
                <w:b w:val="0"/>
                <w:sz w:val="22"/>
                <w:szCs w:val="22"/>
              </w:rPr>
            </w:pPr>
            <w:r w:rsidRPr="001219D4">
              <w:rPr>
                <w:b w:val="0"/>
                <w:color w:val="000000"/>
                <w:sz w:val="22"/>
                <w:szCs w:val="22"/>
                <w:lang w:val="sv-SE"/>
              </w:rPr>
              <w:t>Cerjan-Letica, G. et al., Medicinska sociologija, Medicinska naklada, Zagreb, 2003.</w:t>
            </w:r>
          </w:p>
        </w:tc>
      </w:tr>
      <w:tr w:rsidR="00CF6A13" w:rsidRPr="00494DBB" w:rsidTr="00F66A66">
        <w:trPr>
          <w:trHeight w:val="254"/>
        </w:trPr>
        <w:tc>
          <w:tcPr>
            <w:tcW w:w="959" w:type="dxa"/>
          </w:tcPr>
          <w:p w:rsidR="00CF6A13" w:rsidRPr="001219D4" w:rsidRDefault="00CF6A13" w:rsidP="002F559A">
            <w:pPr>
              <w:rPr>
                <w:sz w:val="22"/>
                <w:szCs w:val="22"/>
              </w:rPr>
            </w:pPr>
            <w:r w:rsidRPr="001219D4">
              <w:rPr>
                <w:sz w:val="22"/>
                <w:szCs w:val="22"/>
              </w:rPr>
              <w:t>2.</w:t>
            </w:r>
          </w:p>
        </w:tc>
        <w:tc>
          <w:tcPr>
            <w:tcW w:w="8930" w:type="dxa"/>
            <w:gridSpan w:val="3"/>
          </w:tcPr>
          <w:p w:rsidR="00CF6A13" w:rsidRPr="001219D4" w:rsidRDefault="00294D63" w:rsidP="00294D63">
            <w:pPr>
              <w:rPr>
                <w:sz w:val="22"/>
                <w:szCs w:val="22"/>
              </w:rPr>
            </w:pPr>
            <w:r w:rsidRPr="001219D4">
              <w:rPr>
                <w:color w:val="000000"/>
                <w:sz w:val="22"/>
                <w:szCs w:val="22"/>
                <w:lang w:val="pl-PL"/>
              </w:rPr>
              <w:t>Marmot, Michael . Sindrom statusa, Algoritam, Zagreb, 2009.</w:t>
            </w:r>
          </w:p>
        </w:tc>
      </w:tr>
      <w:tr w:rsidR="00CF6A13" w:rsidRPr="00494DBB" w:rsidTr="00F66A66">
        <w:tc>
          <w:tcPr>
            <w:tcW w:w="9889" w:type="dxa"/>
            <w:gridSpan w:val="4"/>
            <w:shd w:val="clear" w:color="auto" w:fill="D9D9D9"/>
          </w:tcPr>
          <w:p w:rsidR="00CF6A13" w:rsidRPr="001219D4" w:rsidRDefault="00CF6A13" w:rsidP="002F559A">
            <w:pPr>
              <w:rPr>
                <w:sz w:val="22"/>
                <w:szCs w:val="22"/>
              </w:rPr>
            </w:pPr>
            <w:r w:rsidRPr="001219D4">
              <w:rPr>
                <w:sz w:val="22"/>
                <w:szCs w:val="22"/>
              </w:rPr>
              <w:t>Izborna literatura</w:t>
            </w:r>
          </w:p>
        </w:tc>
      </w:tr>
      <w:tr w:rsidR="00CF6A13" w:rsidRPr="00494DBB" w:rsidTr="00F66A66">
        <w:tc>
          <w:tcPr>
            <w:tcW w:w="959" w:type="dxa"/>
          </w:tcPr>
          <w:p w:rsidR="00CF6A13" w:rsidRPr="001219D4" w:rsidRDefault="00CF6A13" w:rsidP="002F559A">
            <w:pPr>
              <w:rPr>
                <w:sz w:val="22"/>
                <w:szCs w:val="22"/>
              </w:rPr>
            </w:pPr>
            <w:r w:rsidRPr="001219D4">
              <w:rPr>
                <w:sz w:val="22"/>
                <w:szCs w:val="22"/>
              </w:rPr>
              <w:t>1.</w:t>
            </w:r>
          </w:p>
        </w:tc>
        <w:tc>
          <w:tcPr>
            <w:tcW w:w="8930" w:type="dxa"/>
            <w:gridSpan w:val="3"/>
          </w:tcPr>
          <w:p w:rsidR="00CF6A13" w:rsidRPr="001219D4" w:rsidRDefault="00294D63" w:rsidP="00294D63">
            <w:pPr>
              <w:rPr>
                <w:sz w:val="22"/>
                <w:szCs w:val="22"/>
              </w:rPr>
            </w:pPr>
            <w:r w:rsidRPr="001219D4">
              <w:rPr>
                <w:bCs/>
                <w:sz w:val="22"/>
                <w:szCs w:val="22"/>
                <w:lang w:val="en-US"/>
              </w:rPr>
              <w:t>Štifanić, M. Medicinska sociologija, Adamić, Rijeka, 2001</w:t>
            </w:r>
          </w:p>
        </w:tc>
      </w:tr>
    </w:tbl>
    <w:p w:rsidR="004D443F" w:rsidRPr="004D443F" w:rsidRDefault="004D443F" w:rsidP="004D443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35"/>
        <w:gridCol w:w="911"/>
        <w:gridCol w:w="850"/>
        <w:gridCol w:w="709"/>
      </w:tblGrid>
      <w:tr w:rsidR="00743695" w:rsidRPr="004D443F" w:rsidTr="004D443F">
        <w:tc>
          <w:tcPr>
            <w:tcW w:w="988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743695" w:rsidRPr="00277717" w:rsidRDefault="00743695" w:rsidP="004D443F">
            <w:pPr>
              <w:jc w:val="center"/>
              <w:rPr>
                <w:b/>
                <w:sz w:val="22"/>
                <w:szCs w:val="22"/>
                <w:lang w:eastAsia="en-US"/>
              </w:rPr>
            </w:pPr>
            <w:r w:rsidRPr="00277717">
              <w:rPr>
                <w:b/>
                <w:sz w:val="22"/>
                <w:szCs w:val="22"/>
                <w:lang w:eastAsia="en-US"/>
              </w:rPr>
              <w:t>POPIS TEMA</w:t>
            </w:r>
          </w:p>
        </w:tc>
      </w:tr>
      <w:tr w:rsidR="00743695" w:rsidRPr="004D443F" w:rsidTr="004F2C66">
        <w:trPr>
          <w:trHeight w:val="135"/>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Red. br.</w:t>
            </w:r>
          </w:p>
        </w:tc>
        <w:tc>
          <w:tcPr>
            <w:tcW w:w="6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b/>
                <w:sz w:val="22"/>
                <w:szCs w:val="22"/>
                <w:lang w:eastAsia="en-US"/>
              </w:rPr>
            </w:pPr>
            <w:r w:rsidRPr="00277717">
              <w:rPr>
                <w:b/>
                <w:sz w:val="22"/>
                <w:szCs w:val="22"/>
                <w:lang w:eastAsia="en-US"/>
              </w:rPr>
              <w:t xml:space="preserve">            NAZIV TEME</w:t>
            </w:r>
          </w:p>
        </w:tc>
        <w:tc>
          <w:tcPr>
            <w:tcW w:w="2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b/>
                <w:sz w:val="22"/>
                <w:szCs w:val="22"/>
                <w:lang w:eastAsia="en-US"/>
              </w:rPr>
            </w:pPr>
            <w:r w:rsidRPr="00277717">
              <w:rPr>
                <w:b/>
                <w:sz w:val="22"/>
                <w:szCs w:val="22"/>
                <w:lang w:eastAsia="en-US"/>
              </w:rPr>
              <w:t>Broj sati</w:t>
            </w:r>
          </w:p>
        </w:tc>
      </w:tr>
      <w:tr w:rsidR="00743695" w:rsidRPr="004D443F" w:rsidTr="004F2C66">
        <w:trPr>
          <w:trHeight w:val="135"/>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pPr>
              <w:rPr>
                <w:sz w:val="22"/>
                <w:szCs w:val="22"/>
                <w:lang w:eastAsia="en-US"/>
              </w:rPr>
            </w:pPr>
          </w:p>
        </w:tc>
        <w:tc>
          <w:tcPr>
            <w:tcW w:w="6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pPr>
              <w:rPr>
                <w:b/>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b/>
                <w:sz w:val="22"/>
                <w:szCs w:val="22"/>
                <w:lang w:eastAsia="en-US"/>
              </w:rPr>
            </w:pPr>
            <w:r w:rsidRPr="00277717">
              <w:rPr>
                <w:b/>
                <w:sz w:val="22"/>
                <w:szCs w:val="22"/>
                <w:lang w:eastAsia="en-US"/>
              </w:rPr>
              <w:t>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b/>
                <w:sz w:val="22"/>
                <w:szCs w:val="22"/>
                <w:lang w:eastAsia="en-US"/>
              </w:rPr>
            </w:pPr>
            <w:r w:rsidRPr="00277717">
              <w:rPr>
                <w:b/>
                <w:sz w:val="22"/>
                <w:szCs w:val="22"/>
                <w:lang w:eastAsia="en-US"/>
              </w:rPr>
              <w:t>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b/>
                <w:sz w:val="22"/>
                <w:szCs w:val="22"/>
                <w:lang w:eastAsia="en-US"/>
              </w:rPr>
            </w:pPr>
            <w:r w:rsidRPr="00277717">
              <w:rPr>
                <w:b/>
                <w:sz w:val="22"/>
                <w:szCs w:val="22"/>
                <w:lang w:eastAsia="en-US"/>
              </w:rPr>
              <w:t>S</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Uvod u sociologiju</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both"/>
              <w:rPr>
                <w:sz w:val="22"/>
                <w:szCs w:val="22"/>
                <w:lang w:eastAsia="en-US"/>
              </w:rPr>
            </w:pPr>
            <w:r w:rsidRPr="00277717">
              <w:rPr>
                <w:sz w:val="22"/>
                <w:szCs w:val="22"/>
                <w:lang w:eastAsia="en-US"/>
              </w:rPr>
              <w:t>Istraživački postupci u sociologiji</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both"/>
              <w:rPr>
                <w:sz w:val="22"/>
                <w:szCs w:val="22"/>
                <w:lang w:eastAsia="en-US"/>
              </w:rPr>
            </w:pPr>
            <w:r w:rsidRPr="00277717">
              <w:rPr>
                <w:sz w:val="22"/>
                <w:szCs w:val="22"/>
                <w:lang w:eastAsia="en-US"/>
              </w:rPr>
              <w:t>Teoretičari zaslužni za nastanak i razvoj sociologije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Socijalizacija i društvo</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Odgoj i obrazovanje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 xml:space="preserve">Brak i obitelj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Siromaštvo, nezaposlenost i socijalna isključenost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Osobe s posebnim potrebama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Društvena kontrola i devijantnost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Subkulture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both"/>
              <w:rPr>
                <w:sz w:val="22"/>
                <w:szCs w:val="22"/>
                <w:lang w:eastAsia="en-US"/>
              </w:rPr>
            </w:pPr>
            <w:r w:rsidRPr="00277717">
              <w:rPr>
                <w:sz w:val="22"/>
                <w:szCs w:val="22"/>
                <w:lang w:eastAsia="en-US"/>
              </w:rPr>
              <w:t>Sport i huliganizam</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rPr>
                <w:sz w:val="22"/>
                <w:szCs w:val="22"/>
                <w:lang w:eastAsia="en-US"/>
              </w:rPr>
            </w:pPr>
            <w:r w:rsidRPr="00277717">
              <w:rPr>
                <w:sz w:val="22"/>
                <w:szCs w:val="22"/>
                <w:lang w:eastAsia="en-US"/>
              </w:rPr>
              <w:t>Društvo i rad</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rPr>
                <w:sz w:val="22"/>
                <w:szCs w:val="22"/>
                <w:lang w:eastAsia="en-US"/>
              </w:rPr>
            </w:pPr>
            <w:r w:rsidRPr="00277717">
              <w:rPr>
                <w:sz w:val="22"/>
                <w:szCs w:val="22"/>
                <w:lang w:eastAsia="en-US"/>
              </w:rPr>
              <w:t>Religija i vjera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pStyle w:val="ListParagraph"/>
              <w:numPr>
                <w:ilvl w:val="0"/>
                <w:numId w:val="36"/>
              </w:numPr>
              <w:ind w:left="720"/>
              <w:jc w:val="center"/>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rPr>
                <w:sz w:val="22"/>
                <w:szCs w:val="22"/>
                <w:lang w:eastAsia="en-US"/>
              </w:rPr>
            </w:pPr>
            <w:r w:rsidRPr="00277717">
              <w:rPr>
                <w:sz w:val="22"/>
                <w:szCs w:val="22"/>
                <w:lang w:eastAsia="en-US"/>
              </w:rPr>
              <w:t>Kultura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pStyle w:val="ListParagraph"/>
              <w:numPr>
                <w:ilvl w:val="0"/>
                <w:numId w:val="36"/>
              </w:numPr>
              <w:ind w:left="720"/>
              <w:rPr>
                <w:sz w:val="22"/>
                <w:szCs w:val="22"/>
                <w:lang w:eastAsia="en-US"/>
              </w:rPr>
            </w:pP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rPr>
                <w:sz w:val="22"/>
                <w:szCs w:val="22"/>
                <w:lang w:eastAsia="en-US"/>
              </w:rPr>
            </w:pPr>
            <w:r w:rsidRPr="00277717">
              <w:rPr>
                <w:sz w:val="22"/>
                <w:szCs w:val="22"/>
                <w:lang w:eastAsia="en-US"/>
              </w:rPr>
              <w:t>Medicinska sociologija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2</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pStyle w:val="ListParagraph"/>
              <w:numPr>
                <w:ilvl w:val="0"/>
                <w:numId w:val="36"/>
              </w:numPr>
              <w:ind w:left="720"/>
              <w:rPr>
                <w:sz w:val="22"/>
                <w:szCs w:val="22"/>
                <w:lang w:eastAsia="en-US"/>
              </w:rPr>
            </w:pPr>
            <w:r w:rsidRPr="00277717">
              <w:rPr>
                <w:sz w:val="22"/>
                <w:szCs w:val="22"/>
                <w:lang w:eastAsia="en-US"/>
              </w:rPr>
              <w:t xml:space="preserve">    </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rPr>
                <w:sz w:val="22"/>
                <w:szCs w:val="22"/>
                <w:lang w:eastAsia="en-US"/>
              </w:rPr>
            </w:pPr>
            <w:r w:rsidRPr="00277717">
              <w:rPr>
                <w:sz w:val="22"/>
                <w:szCs w:val="22"/>
                <w:lang w:eastAsia="en-US"/>
              </w:rPr>
              <w:t>Društve</w:t>
            </w:r>
            <w:r w:rsidR="004F2C66" w:rsidRPr="00277717">
              <w:rPr>
                <w:sz w:val="22"/>
                <w:szCs w:val="22"/>
                <w:lang w:eastAsia="en-US"/>
              </w:rPr>
              <w:t>ni čimbenici zdravlja i bolesti</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F2C66">
            <w:pPr>
              <w:jc w:val="center"/>
              <w:rPr>
                <w:sz w:val="22"/>
                <w:szCs w:val="22"/>
                <w:lang w:eastAsia="en-US"/>
              </w:rPr>
            </w:pPr>
            <w:r w:rsidRPr="00277717">
              <w:rPr>
                <w:sz w:val="22"/>
                <w:szCs w:val="22"/>
                <w:lang w:eastAsia="en-US"/>
              </w:rPr>
              <w:t>1</w:t>
            </w:r>
            <w:r w:rsidR="004F2C66" w:rsidRPr="00277717">
              <w:rPr>
                <w:sz w:val="22"/>
                <w:szCs w:val="22"/>
                <w:lang w:eastAsia="en-US"/>
              </w:rPr>
              <w:t>7</w:t>
            </w:r>
            <w:r w:rsidRPr="00277717">
              <w:rPr>
                <w:sz w:val="22"/>
                <w:szCs w:val="22"/>
                <w:lang w:eastAsia="en-US"/>
              </w:rPr>
              <w:t>.</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F2C66">
            <w:pPr>
              <w:autoSpaceDE w:val="0"/>
              <w:autoSpaceDN w:val="0"/>
              <w:adjustRightInd w:val="0"/>
              <w:rPr>
                <w:bCs/>
                <w:sz w:val="22"/>
                <w:szCs w:val="22"/>
                <w:lang w:eastAsia="en-US"/>
              </w:rPr>
            </w:pPr>
            <w:r w:rsidRPr="00277717">
              <w:rPr>
                <w:bCs/>
                <w:sz w:val="22"/>
                <w:szCs w:val="22"/>
                <w:lang w:eastAsia="en-US"/>
              </w:rPr>
              <w:t xml:space="preserve">Značaj i </w:t>
            </w:r>
            <w:r w:rsidR="004F2C66" w:rsidRPr="00277717">
              <w:rPr>
                <w:bCs/>
                <w:sz w:val="22"/>
                <w:szCs w:val="22"/>
                <w:lang w:eastAsia="en-US"/>
              </w:rPr>
              <w:t xml:space="preserve">uloga alternativne medicine u  </w:t>
            </w:r>
            <w:r w:rsidRPr="00277717">
              <w:rPr>
                <w:bCs/>
                <w:sz w:val="22"/>
                <w:szCs w:val="22"/>
                <w:lang w:eastAsia="en-US"/>
              </w:rPr>
              <w:t xml:space="preserve">lječenju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4F2C66" w:rsidP="004F2C66">
            <w:pPr>
              <w:jc w:val="center"/>
              <w:rPr>
                <w:sz w:val="22"/>
                <w:szCs w:val="22"/>
                <w:lang w:eastAsia="en-US"/>
              </w:rPr>
            </w:pPr>
            <w:r w:rsidRPr="00277717">
              <w:rPr>
                <w:sz w:val="22"/>
                <w:szCs w:val="22"/>
                <w:lang w:eastAsia="en-US"/>
              </w:rPr>
              <w:t>18.</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rPr>
                <w:sz w:val="22"/>
                <w:szCs w:val="22"/>
                <w:lang w:eastAsia="en-US"/>
              </w:rPr>
            </w:pPr>
            <w:r w:rsidRPr="00277717">
              <w:rPr>
                <w:sz w:val="22"/>
                <w:szCs w:val="22"/>
                <w:lang w:eastAsia="en-US"/>
              </w:rPr>
              <w:t>Medicinska etika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r>
      <w:tr w:rsidR="00743695"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4F2C66" w:rsidP="004F2C66">
            <w:pPr>
              <w:jc w:val="center"/>
              <w:rPr>
                <w:sz w:val="22"/>
                <w:szCs w:val="22"/>
                <w:lang w:eastAsia="en-US"/>
              </w:rPr>
            </w:pPr>
            <w:r w:rsidRPr="00277717">
              <w:rPr>
                <w:sz w:val="22"/>
                <w:szCs w:val="22"/>
                <w:lang w:eastAsia="en-US"/>
              </w:rPr>
              <w:t>19.</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4F2C66" w:rsidP="004F2C66">
            <w:pPr>
              <w:rPr>
                <w:sz w:val="22"/>
                <w:szCs w:val="22"/>
                <w:lang w:eastAsia="en-US"/>
              </w:rPr>
            </w:pPr>
            <w:r w:rsidRPr="00277717">
              <w:rPr>
                <w:sz w:val="22"/>
                <w:szCs w:val="22"/>
                <w:lang w:eastAsia="en-US"/>
              </w:rPr>
              <w:t>Empatija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95" w:rsidRPr="00277717" w:rsidRDefault="00743695"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695" w:rsidRPr="00277717" w:rsidRDefault="00743695" w:rsidP="004D443F">
            <w:pPr>
              <w:jc w:val="center"/>
              <w:rPr>
                <w:sz w:val="22"/>
                <w:szCs w:val="22"/>
                <w:lang w:eastAsia="en-US"/>
              </w:rPr>
            </w:pPr>
          </w:p>
        </w:tc>
      </w:tr>
      <w:tr w:rsidR="004F2C66"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F2C66">
            <w:pPr>
              <w:jc w:val="center"/>
              <w:rPr>
                <w:sz w:val="22"/>
                <w:szCs w:val="22"/>
                <w:lang w:eastAsia="en-US"/>
              </w:rPr>
            </w:pPr>
            <w:r w:rsidRPr="00277717">
              <w:rPr>
                <w:sz w:val="22"/>
                <w:szCs w:val="22"/>
                <w:lang w:eastAsia="en-US"/>
              </w:rPr>
              <w:t>20.</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rPr>
                <w:sz w:val="22"/>
                <w:szCs w:val="22"/>
                <w:lang w:eastAsia="en-US"/>
              </w:rPr>
            </w:pPr>
            <w:r w:rsidRPr="00277717">
              <w:rPr>
                <w:sz w:val="22"/>
                <w:szCs w:val="22"/>
                <w:lang w:eastAsia="en-US"/>
              </w:rPr>
              <w:t>Starost i starenje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r>
      <w:tr w:rsidR="004F2C66"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jc w:val="center"/>
              <w:rPr>
                <w:sz w:val="22"/>
                <w:szCs w:val="22"/>
                <w:lang w:eastAsia="en-US"/>
              </w:rPr>
            </w:pPr>
            <w:r w:rsidRPr="00277717">
              <w:rPr>
                <w:sz w:val="22"/>
                <w:szCs w:val="22"/>
                <w:lang w:eastAsia="en-US"/>
              </w:rPr>
              <w:t>21.</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rPr>
                <w:sz w:val="22"/>
                <w:szCs w:val="22"/>
                <w:lang w:eastAsia="en-US"/>
              </w:rPr>
            </w:pPr>
            <w:r w:rsidRPr="00277717">
              <w:rPr>
                <w:sz w:val="22"/>
                <w:szCs w:val="22"/>
                <w:lang w:eastAsia="en-US"/>
              </w:rPr>
              <w:t>Volontiranje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r>
      <w:tr w:rsidR="004F2C66"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pStyle w:val="ListParagraph"/>
              <w:ind w:left="0"/>
              <w:jc w:val="center"/>
              <w:rPr>
                <w:sz w:val="22"/>
                <w:szCs w:val="22"/>
                <w:lang w:eastAsia="en-US"/>
              </w:rPr>
            </w:pPr>
            <w:r w:rsidRPr="00277717">
              <w:rPr>
                <w:sz w:val="22"/>
                <w:szCs w:val="22"/>
                <w:lang w:eastAsia="en-US"/>
              </w:rPr>
              <w:t>22.</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pPr>
              <w:rPr>
                <w:sz w:val="22"/>
                <w:szCs w:val="22"/>
                <w:lang w:eastAsia="en-US"/>
              </w:rPr>
            </w:pPr>
            <w:r w:rsidRPr="00277717">
              <w:rPr>
                <w:sz w:val="22"/>
                <w:szCs w:val="22"/>
                <w:lang w:eastAsia="en-US"/>
              </w:rPr>
              <w:t>Država i demokracija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r>
      <w:tr w:rsidR="004F2C66"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pStyle w:val="ListParagraph"/>
              <w:ind w:left="0"/>
              <w:jc w:val="center"/>
              <w:rPr>
                <w:sz w:val="22"/>
                <w:szCs w:val="22"/>
                <w:lang w:eastAsia="en-US"/>
              </w:rPr>
            </w:pPr>
            <w:r w:rsidRPr="00277717">
              <w:rPr>
                <w:sz w:val="22"/>
                <w:szCs w:val="22"/>
                <w:lang w:eastAsia="en-US"/>
              </w:rPr>
              <w:t>23.</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rPr>
                <w:sz w:val="22"/>
                <w:szCs w:val="22"/>
                <w:lang w:eastAsia="en-US"/>
              </w:rPr>
            </w:pPr>
            <w:r w:rsidRPr="00277717">
              <w:rPr>
                <w:sz w:val="22"/>
                <w:szCs w:val="22"/>
                <w:lang w:eastAsia="en-US"/>
              </w:rPr>
              <w:t>Politika i moć</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r>
      <w:tr w:rsidR="004F2C66"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pStyle w:val="ListParagraph"/>
              <w:ind w:left="0"/>
              <w:jc w:val="center"/>
              <w:rPr>
                <w:sz w:val="22"/>
                <w:szCs w:val="22"/>
                <w:lang w:eastAsia="en-US"/>
              </w:rPr>
            </w:pPr>
            <w:r w:rsidRPr="00277717">
              <w:rPr>
                <w:sz w:val="22"/>
                <w:szCs w:val="22"/>
                <w:lang w:eastAsia="en-US"/>
              </w:rPr>
              <w:t>24.</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pPr>
              <w:rPr>
                <w:b/>
                <w:sz w:val="22"/>
                <w:szCs w:val="22"/>
                <w:lang w:eastAsia="en-US"/>
              </w:rPr>
            </w:pPr>
            <w:r w:rsidRPr="00277717">
              <w:rPr>
                <w:sz w:val="22"/>
                <w:szCs w:val="22"/>
                <w:lang w:eastAsia="en-US"/>
              </w:rPr>
              <w:t>Mediji</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r>
      <w:tr w:rsidR="004F2C66" w:rsidRPr="004D443F" w:rsidTr="004F2C66">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pStyle w:val="ListParagraph"/>
              <w:ind w:left="0"/>
              <w:jc w:val="center"/>
              <w:rPr>
                <w:sz w:val="22"/>
                <w:szCs w:val="22"/>
                <w:lang w:eastAsia="en-US"/>
              </w:rPr>
            </w:pPr>
            <w:r w:rsidRPr="00277717">
              <w:rPr>
                <w:sz w:val="22"/>
                <w:szCs w:val="22"/>
                <w:lang w:eastAsia="en-US"/>
              </w:rPr>
              <w:t>25.</w:t>
            </w:r>
          </w:p>
        </w:tc>
        <w:tc>
          <w:tcPr>
            <w:tcW w:w="6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F2C66">
            <w:pPr>
              <w:rPr>
                <w:sz w:val="22"/>
                <w:szCs w:val="22"/>
                <w:lang w:eastAsia="en-US"/>
              </w:rPr>
            </w:pPr>
            <w:r w:rsidRPr="00277717">
              <w:rPr>
                <w:sz w:val="22"/>
                <w:szCs w:val="22"/>
                <w:lang w:eastAsia="en-US"/>
              </w:rPr>
              <w:t>Neverbalna komunikacija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D443F">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center"/>
              <w:rPr>
                <w:sz w:val="22"/>
                <w:szCs w:val="22"/>
                <w:lang w:eastAsia="en-US"/>
              </w:rPr>
            </w:pPr>
            <w:r w:rsidRPr="00277717">
              <w:rPr>
                <w:sz w:val="22"/>
                <w:szCs w:val="22"/>
                <w:lang w:eastAsia="en-US"/>
              </w:rPr>
              <w:t>1</w:t>
            </w:r>
          </w:p>
        </w:tc>
      </w:tr>
      <w:tr w:rsidR="004F2C66" w:rsidRPr="004D443F" w:rsidTr="004F2C66">
        <w:trPr>
          <w:trHeight w:val="397"/>
        </w:trPr>
        <w:tc>
          <w:tcPr>
            <w:tcW w:w="74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D443F">
            <w:pPr>
              <w:jc w:val="right"/>
              <w:rPr>
                <w:b/>
                <w:sz w:val="22"/>
                <w:szCs w:val="22"/>
                <w:lang w:eastAsia="en-US"/>
              </w:rPr>
            </w:pPr>
            <w:r w:rsidRPr="00277717">
              <w:rPr>
                <w:b/>
                <w:sz w:val="22"/>
                <w:szCs w:val="22"/>
                <w:lang w:eastAsia="en-US"/>
              </w:rPr>
              <w:t xml:space="preserve">                                     UKUPNO SATI</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6" w:rsidRPr="00277717" w:rsidRDefault="004F2C66" w:rsidP="004F2C66">
            <w:pPr>
              <w:jc w:val="center"/>
              <w:rPr>
                <w:b/>
                <w:sz w:val="22"/>
                <w:szCs w:val="22"/>
                <w:lang w:eastAsia="en-US"/>
              </w:rPr>
            </w:pPr>
            <w:r w:rsidRPr="00277717">
              <w:rPr>
                <w:b/>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66" w:rsidRPr="00277717" w:rsidRDefault="004F2C66" w:rsidP="004F2C66">
            <w:pPr>
              <w:jc w:val="center"/>
              <w:rPr>
                <w:b/>
                <w:sz w:val="22"/>
                <w:szCs w:val="22"/>
                <w:lang w:eastAsia="en-US"/>
              </w:rPr>
            </w:pPr>
            <w:r w:rsidRPr="00277717">
              <w:rPr>
                <w:b/>
                <w:sz w:val="22"/>
                <w:szCs w:val="22"/>
                <w:lang w:eastAsia="en-US"/>
              </w:rPr>
              <w:t>15</w:t>
            </w:r>
          </w:p>
        </w:tc>
      </w:tr>
    </w:tbl>
    <w:p w:rsidR="004D443F" w:rsidRPr="004D443F" w:rsidRDefault="004D443F" w:rsidP="004D443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43695" w:rsidRPr="001219D4" w:rsidTr="00BF3B45">
        <w:tc>
          <w:tcPr>
            <w:tcW w:w="9889" w:type="dxa"/>
            <w:shd w:val="clear" w:color="auto" w:fill="D9D9D9"/>
            <w:vAlign w:val="center"/>
          </w:tcPr>
          <w:p w:rsidR="00743695" w:rsidRPr="001219D4" w:rsidRDefault="00743695" w:rsidP="00BF3B45">
            <w:pPr>
              <w:rPr>
                <w:b/>
                <w:sz w:val="22"/>
                <w:szCs w:val="22"/>
              </w:rPr>
            </w:pPr>
            <w:r w:rsidRPr="001219D4">
              <w:rPr>
                <w:b/>
                <w:sz w:val="22"/>
                <w:szCs w:val="22"/>
              </w:rPr>
              <w:t>OSTALE VAŽNE ČINJENICE ZA UREDNO IZVOĐENJE NASTAVE</w:t>
            </w:r>
          </w:p>
        </w:tc>
      </w:tr>
      <w:tr w:rsidR="00743695" w:rsidRPr="001219D4" w:rsidTr="00BF3B45">
        <w:tc>
          <w:tcPr>
            <w:tcW w:w="9889" w:type="dxa"/>
            <w:vAlign w:val="center"/>
          </w:tcPr>
          <w:p w:rsidR="00743695" w:rsidRDefault="00743695" w:rsidP="00BF3B45">
            <w:pPr>
              <w:rPr>
                <w:sz w:val="22"/>
                <w:szCs w:val="22"/>
                <w:lang w:val="da-DK"/>
              </w:rPr>
            </w:pPr>
            <w:r w:rsidRPr="001219D4">
              <w:rPr>
                <w:sz w:val="22"/>
                <w:szCs w:val="22"/>
                <w:lang w:val="da-DK"/>
              </w:rPr>
              <w:t>Nazočnost studenta na pre</w:t>
            </w:r>
            <w:r>
              <w:rPr>
                <w:sz w:val="22"/>
                <w:szCs w:val="22"/>
                <w:lang w:val="da-DK"/>
              </w:rPr>
              <w:t>davanjima i vježbama je obvezna.</w:t>
            </w:r>
            <w:r w:rsidRPr="001219D4">
              <w:rPr>
                <w:sz w:val="22"/>
                <w:szCs w:val="22"/>
                <w:lang w:val="da-DK"/>
              </w:rPr>
              <w:t xml:space="preserve"> 60% na predavanjima i 70% na vježbama. </w:t>
            </w:r>
          </w:p>
          <w:p w:rsidR="00743695" w:rsidRDefault="00743695" w:rsidP="00BF3B45">
            <w:pPr>
              <w:rPr>
                <w:sz w:val="22"/>
                <w:szCs w:val="22"/>
                <w:lang w:val="da-DK"/>
              </w:rPr>
            </w:pPr>
          </w:p>
          <w:p w:rsidR="00743695" w:rsidRPr="001219D4" w:rsidRDefault="00743695" w:rsidP="00BF3B4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743695" w:rsidRPr="001219D4" w:rsidRDefault="00743695" w:rsidP="00BF3B4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CF6A13" w:rsidRDefault="00CF6A13">
      <w:pPr>
        <w:rPr>
          <w:sz w:val="22"/>
          <w:szCs w:val="22"/>
        </w:rPr>
      </w:pPr>
    </w:p>
    <w:p w:rsidR="00743695" w:rsidRPr="00494DBB" w:rsidRDefault="00743695">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735"/>
        <w:gridCol w:w="1033"/>
        <w:gridCol w:w="2688"/>
        <w:gridCol w:w="956"/>
        <w:gridCol w:w="567"/>
        <w:gridCol w:w="709"/>
      </w:tblGrid>
      <w:tr w:rsidR="00294D63" w:rsidRPr="00494DBB" w:rsidTr="007E6771">
        <w:tc>
          <w:tcPr>
            <w:tcW w:w="9889" w:type="dxa"/>
            <w:gridSpan w:val="7"/>
            <w:shd w:val="clear" w:color="auto" w:fill="D9D9D9"/>
            <w:vAlign w:val="center"/>
          </w:tcPr>
          <w:p w:rsidR="00294D63" w:rsidRPr="001219D4" w:rsidRDefault="00294D63" w:rsidP="00D858AC">
            <w:pPr>
              <w:rPr>
                <w:b/>
                <w:sz w:val="22"/>
                <w:szCs w:val="22"/>
              </w:rPr>
            </w:pPr>
            <w:r w:rsidRPr="001219D4">
              <w:rPr>
                <w:b/>
                <w:sz w:val="22"/>
                <w:szCs w:val="22"/>
              </w:rPr>
              <w:lastRenderedPageBreak/>
              <w:t>OPĆI PODACI O KOLEGIJU</w:t>
            </w:r>
          </w:p>
        </w:tc>
      </w:tr>
      <w:tr w:rsidR="00294D63" w:rsidRPr="00494DBB" w:rsidTr="007E6771">
        <w:tc>
          <w:tcPr>
            <w:tcW w:w="3936" w:type="dxa"/>
            <w:gridSpan w:val="2"/>
          </w:tcPr>
          <w:p w:rsidR="00294D63" w:rsidRPr="001219D4" w:rsidRDefault="00294D63" w:rsidP="00D858AC">
            <w:pPr>
              <w:rPr>
                <w:b/>
                <w:sz w:val="22"/>
                <w:szCs w:val="22"/>
              </w:rPr>
            </w:pPr>
            <w:r w:rsidRPr="001219D4">
              <w:rPr>
                <w:b/>
                <w:sz w:val="22"/>
                <w:szCs w:val="22"/>
              </w:rPr>
              <w:t>Naziv kolegija</w:t>
            </w:r>
          </w:p>
        </w:tc>
        <w:tc>
          <w:tcPr>
            <w:tcW w:w="5953" w:type="dxa"/>
            <w:gridSpan w:val="5"/>
          </w:tcPr>
          <w:p w:rsidR="00294D63" w:rsidRPr="001219D4" w:rsidRDefault="00294D63" w:rsidP="00D858AC">
            <w:pPr>
              <w:rPr>
                <w:b/>
                <w:sz w:val="22"/>
                <w:szCs w:val="22"/>
              </w:rPr>
            </w:pPr>
            <w:r w:rsidRPr="007D34E9">
              <w:rPr>
                <w:b/>
                <w:sz w:val="22"/>
                <w:szCs w:val="22"/>
              </w:rPr>
              <w:t>Higijena i epidemiologija</w:t>
            </w:r>
          </w:p>
        </w:tc>
      </w:tr>
      <w:tr w:rsidR="00294D63" w:rsidRPr="00494DBB" w:rsidTr="007E6771">
        <w:tc>
          <w:tcPr>
            <w:tcW w:w="3936" w:type="dxa"/>
            <w:gridSpan w:val="2"/>
          </w:tcPr>
          <w:p w:rsidR="00294D63" w:rsidRPr="001219D4" w:rsidRDefault="00294D63" w:rsidP="00D858AC">
            <w:pPr>
              <w:rPr>
                <w:b/>
                <w:sz w:val="22"/>
                <w:szCs w:val="22"/>
              </w:rPr>
            </w:pPr>
            <w:r w:rsidRPr="001219D4">
              <w:rPr>
                <w:b/>
                <w:sz w:val="22"/>
                <w:szCs w:val="22"/>
              </w:rPr>
              <w:t>Semestar</w:t>
            </w:r>
          </w:p>
        </w:tc>
        <w:tc>
          <w:tcPr>
            <w:tcW w:w="5953" w:type="dxa"/>
            <w:gridSpan w:val="5"/>
          </w:tcPr>
          <w:p w:rsidR="00294D63" w:rsidRPr="001219D4" w:rsidRDefault="00294D63" w:rsidP="00D858AC">
            <w:pPr>
              <w:rPr>
                <w:sz w:val="22"/>
                <w:szCs w:val="22"/>
              </w:rPr>
            </w:pPr>
            <w:r w:rsidRPr="001219D4">
              <w:rPr>
                <w:sz w:val="22"/>
                <w:szCs w:val="22"/>
              </w:rPr>
              <w:t>III</w:t>
            </w:r>
          </w:p>
        </w:tc>
      </w:tr>
      <w:tr w:rsidR="00294D63" w:rsidRPr="00494DBB" w:rsidTr="007E6771">
        <w:tc>
          <w:tcPr>
            <w:tcW w:w="3936" w:type="dxa"/>
            <w:gridSpan w:val="2"/>
          </w:tcPr>
          <w:p w:rsidR="00294D63" w:rsidRPr="001219D4" w:rsidRDefault="00294D63" w:rsidP="00D858AC">
            <w:pPr>
              <w:rPr>
                <w:b/>
                <w:sz w:val="22"/>
                <w:szCs w:val="22"/>
              </w:rPr>
            </w:pPr>
            <w:r w:rsidRPr="001219D4">
              <w:rPr>
                <w:b/>
                <w:sz w:val="22"/>
                <w:szCs w:val="22"/>
              </w:rPr>
              <w:t>Broj ECTS bodova</w:t>
            </w:r>
          </w:p>
        </w:tc>
        <w:tc>
          <w:tcPr>
            <w:tcW w:w="5953" w:type="dxa"/>
            <w:gridSpan w:val="5"/>
          </w:tcPr>
          <w:p w:rsidR="00294D63" w:rsidRPr="001219D4" w:rsidRDefault="00294D63" w:rsidP="00D858AC">
            <w:pPr>
              <w:rPr>
                <w:sz w:val="22"/>
                <w:szCs w:val="22"/>
              </w:rPr>
            </w:pPr>
            <w:r w:rsidRPr="001219D4">
              <w:rPr>
                <w:sz w:val="22"/>
                <w:szCs w:val="22"/>
              </w:rPr>
              <w:t>3</w:t>
            </w:r>
          </w:p>
        </w:tc>
      </w:tr>
      <w:tr w:rsidR="00294D63" w:rsidRPr="00494DBB" w:rsidTr="007E6771">
        <w:tc>
          <w:tcPr>
            <w:tcW w:w="3936" w:type="dxa"/>
            <w:gridSpan w:val="2"/>
          </w:tcPr>
          <w:p w:rsidR="00294D63" w:rsidRPr="001219D4" w:rsidRDefault="00294D63" w:rsidP="00D858AC">
            <w:pPr>
              <w:rPr>
                <w:b/>
                <w:sz w:val="22"/>
                <w:szCs w:val="22"/>
              </w:rPr>
            </w:pPr>
            <w:r w:rsidRPr="001219D4">
              <w:rPr>
                <w:b/>
                <w:sz w:val="22"/>
                <w:szCs w:val="22"/>
              </w:rPr>
              <w:t>Status kolegija</w:t>
            </w:r>
          </w:p>
        </w:tc>
        <w:tc>
          <w:tcPr>
            <w:tcW w:w="5953" w:type="dxa"/>
            <w:gridSpan w:val="5"/>
          </w:tcPr>
          <w:p w:rsidR="00294D63" w:rsidRPr="001219D4" w:rsidRDefault="00294D63" w:rsidP="00D858AC">
            <w:pPr>
              <w:rPr>
                <w:sz w:val="22"/>
                <w:szCs w:val="22"/>
              </w:rPr>
            </w:pPr>
            <w:r w:rsidRPr="001219D4">
              <w:rPr>
                <w:sz w:val="22"/>
                <w:szCs w:val="22"/>
              </w:rPr>
              <w:t>Obvezni kolegij</w:t>
            </w:r>
          </w:p>
        </w:tc>
      </w:tr>
      <w:tr w:rsidR="00294D63" w:rsidRPr="00494DBB" w:rsidTr="007E6771">
        <w:tc>
          <w:tcPr>
            <w:tcW w:w="3936" w:type="dxa"/>
            <w:gridSpan w:val="2"/>
          </w:tcPr>
          <w:p w:rsidR="00294D63" w:rsidRPr="001219D4" w:rsidRDefault="00294D63" w:rsidP="00D858AC">
            <w:pPr>
              <w:rPr>
                <w:b/>
                <w:sz w:val="22"/>
                <w:szCs w:val="22"/>
              </w:rPr>
            </w:pPr>
            <w:r w:rsidRPr="001219D4">
              <w:rPr>
                <w:b/>
                <w:sz w:val="22"/>
                <w:szCs w:val="22"/>
              </w:rPr>
              <w:t>Nositelj kolegija</w:t>
            </w:r>
          </w:p>
        </w:tc>
        <w:tc>
          <w:tcPr>
            <w:tcW w:w="5953" w:type="dxa"/>
            <w:gridSpan w:val="5"/>
          </w:tcPr>
          <w:p w:rsidR="00294D63" w:rsidRPr="001219D4" w:rsidRDefault="00294D63" w:rsidP="00D858AC">
            <w:pPr>
              <w:rPr>
                <w:sz w:val="22"/>
                <w:szCs w:val="22"/>
              </w:rPr>
            </w:pPr>
            <w:r w:rsidRPr="001219D4">
              <w:rPr>
                <w:sz w:val="22"/>
                <w:szCs w:val="22"/>
                <w:lang w:val="de-DE"/>
              </w:rPr>
              <w:t>Mato Lakić, dr. med.</w:t>
            </w:r>
          </w:p>
        </w:tc>
      </w:tr>
      <w:tr w:rsidR="00294D63" w:rsidRPr="00494DBB" w:rsidTr="007E6771">
        <w:tc>
          <w:tcPr>
            <w:tcW w:w="3936" w:type="dxa"/>
            <w:gridSpan w:val="2"/>
          </w:tcPr>
          <w:p w:rsidR="00294D63" w:rsidRPr="001219D4" w:rsidRDefault="00294D63" w:rsidP="00D858AC">
            <w:pPr>
              <w:rPr>
                <w:sz w:val="22"/>
                <w:szCs w:val="22"/>
              </w:rPr>
            </w:pPr>
            <w:r w:rsidRPr="001219D4">
              <w:rPr>
                <w:sz w:val="22"/>
                <w:szCs w:val="22"/>
              </w:rPr>
              <w:t>Zgrada, kabinet</w:t>
            </w:r>
          </w:p>
        </w:tc>
        <w:tc>
          <w:tcPr>
            <w:tcW w:w="5953" w:type="dxa"/>
            <w:gridSpan w:val="5"/>
          </w:tcPr>
          <w:p w:rsidR="00294D63" w:rsidRPr="001219D4" w:rsidRDefault="00D93F2D" w:rsidP="00D858AC">
            <w:pPr>
              <w:rPr>
                <w:sz w:val="22"/>
                <w:szCs w:val="22"/>
              </w:rPr>
            </w:pPr>
            <w:r>
              <w:rPr>
                <w:sz w:val="22"/>
                <w:szCs w:val="22"/>
              </w:rPr>
              <w:t>Ćira Carića 4</w:t>
            </w:r>
          </w:p>
        </w:tc>
      </w:tr>
      <w:tr w:rsidR="00294D63" w:rsidRPr="00494DBB" w:rsidTr="007E6771">
        <w:tc>
          <w:tcPr>
            <w:tcW w:w="3936" w:type="dxa"/>
            <w:gridSpan w:val="2"/>
          </w:tcPr>
          <w:p w:rsidR="00294D63" w:rsidRPr="001219D4" w:rsidRDefault="00294D63" w:rsidP="00D858AC">
            <w:pPr>
              <w:rPr>
                <w:sz w:val="22"/>
                <w:szCs w:val="22"/>
              </w:rPr>
            </w:pPr>
            <w:r w:rsidRPr="001219D4">
              <w:rPr>
                <w:sz w:val="22"/>
                <w:szCs w:val="22"/>
              </w:rPr>
              <w:t>Telefon</w:t>
            </w:r>
          </w:p>
        </w:tc>
        <w:tc>
          <w:tcPr>
            <w:tcW w:w="5953" w:type="dxa"/>
            <w:gridSpan w:val="5"/>
          </w:tcPr>
          <w:p w:rsidR="00294D63" w:rsidRPr="001219D4" w:rsidRDefault="00294D63" w:rsidP="00D858AC">
            <w:pPr>
              <w:rPr>
                <w:sz w:val="22"/>
                <w:szCs w:val="22"/>
              </w:rPr>
            </w:pPr>
          </w:p>
        </w:tc>
      </w:tr>
      <w:tr w:rsidR="00294D63" w:rsidRPr="00494DBB" w:rsidTr="007E6771">
        <w:tc>
          <w:tcPr>
            <w:tcW w:w="3936" w:type="dxa"/>
            <w:gridSpan w:val="2"/>
          </w:tcPr>
          <w:p w:rsidR="00294D63" w:rsidRPr="001219D4" w:rsidRDefault="00294D63" w:rsidP="00D858AC">
            <w:pPr>
              <w:rPr>
                <w:sz w:val="22"/>
                <w:szCs w:val="22"/>
              </w:rPr>
            </w:pPr>
            <w:r w:rsidRPr="001219D4">
              <w:rPr>
                <w:sz w:val="22"/>
                <w:szCs w:val="22"/>
              </w:rPr>
              <w:t>e-mail</w:t>
            </w:r>
          </w:p>
        </w:tc>
        <w:tc>
          <w:tcPr>
            <w:tcW w:w="5953" w:type="dxa"/>
            <w:gridSpan w:val="5"/>
          </w:tcPr>
          <w:p w:rsidR="00294D63" w:rsidRPr="001219D4" w:rsidRDefault="00C05F7D" w:rsidP="00D858AC">
            <w:pPr>
              <w:rPr>
                <w:sz w:val="22"/>
                <w:szCs w:val="22"/>
              </w:rPr>
            </w:pPr>
            <w:hyperlink r:id="rId51" w:history="1">
              <w:r w:rsidR="00F3630E" w:rsidRPr="001219D4">
                <w:rPr>
                  <w:rStyle w:val="Hyperlink"/>
                  <w:sz w:val="22"/>
                  <w:szCs w:val="22"/>
                </w:rPr>
                <w:t>mato.lakic@zzjzdnz.hr</w:t>
              </w:r>
            </w:hyperlink>
            <w:r w:rsidR="00F3630E" w:rsidRPr="001219D4">
              <w:rPr>
                <w:sz w:val="22"/>
                <w:szCs w:val="22"/>
              </w:rPr>
              <w:t xml:space="preserve"> </w:t>
            </w:r>
          </w:p>
        </w:tc>
      </w:tr>
      <w:tr w:rsidR="00294D63" w:rsidRPr="00494DBB" w:rsidTr="007E6771">
        <w:tc>
          <w:tcPr>
            <w:tcW w:w="3936" w:type="dxa"/>
            <w:gridSpan w:val="2"/>
          </w:tcPr>
          <w:p w:rsidR="00294D63" w:rsidRPr="001219D4" w:rsidRDefault="00294D63" w:rsidP="00D858AC">
            <w:pPr>
              <w:rPr>
                <w:b/>
                <w:sz w:val="22"/>
                <w:szCs w:val="22"/>
              </w:rPr>
            </w:pPr>
            <w:r w:rsidRPr="001219D4">
              <w:rPr>
                <w:b/>
                <w:sz w:val="22"/>
                <w:szCs w:val="22"/>
              </w:rPr>
              <w:t>Suradnik</w:t>
            </w:r>
          </w:p>
        </w:tc>
        <w:tc>
          <w:tcPr>
            <w:tcW w:w="5953" w:type="dxa"/>
            <w:gridSpan w:val="5"/>
          </w:tcPr>
          <w:p w:rsidR="00294D63" w:rsidRPr="001219D4" w:rsidRDefault="004F2C66" w:rsidP="00D858AC">
            <w:pPr>
              <w:rPr>
                <w:sz w:val="22"/>
                <w:szCs w:val="22"/>
              </w:rPr>
            </w:pPr>
            <w:r>
              <w:rPr>
                <w:sz w:val="22"/>
                <w:szCs w:val="22"/>
              </w:rPr>
              <w:t>Pave Dabelić</w:t>
            </w:r>
          </w:p>
        </w:tc>
      </w:tr>
      <w:tr w:rsidR="00294D63" w:rsidRPr="00494DBB" w:rsidTr="007E6771">
        <w:tc>
          <w:tcPr>
            <w:tcW w:w="3936" w:type="dxa"/>
            <w:gridSpan w:val="2"/>
          </w:tcPr>
          <w:p w:rsidR="00294D63" w:rsidRPr="001219D4" w:rsidRDefault="00294D63" w:rsidP="00D858AC">
            <w:pPr>
              <w:rPr>
                <w:sz w:val="22"/>
                <w:szCs w:val="22"/>
              </w:rPr>
            </w:pPr>
            <w:r w:rsidRPr="001219D4">
              <w:rPr>
                <w:sz w:val="22"/>
                <w:szCs w:val="22"/>
              </w:rPr>
              <w:t>Zgrada, kabinet</w:t>
            </w:r>
          </w:p>
        </w:tc>
        <w:tc>
          <w:tcPr>
            <w:tcW w:w="5953" w:type="dxa"/>
            <w:gridSpan w:val="5"/>
          </w:tcPr>
          <w:p w:rsidR="00294D63" w:rsidRPr="001219D4" w:rsidRDefault="00294D63" w:rsidP="00D858AC">
            <w:pPr>
              <w:rPr>
                <w:sz w:val="22"/>
                <w:szCs w:val="22"/>
              </w:rPr>
            </w:pPr>
          </w:p>
        </w:tc>
      </w:tr>
      <w:tr w:rsidR="00294D63" w:rsidRPr="00494DBB" w:rsidTr="007E6771">
        <w:tc>
          <w:tcPr>
            <w:tcW w:w="3936" w:type="dxa"/>
            <w:gridSpan w:val="2"/>
          </w:tcPr>
          <w:p w:rsidR="00294D63" w:rsidRPr="001219D4" w:rsidRDefault="00294D63" w:rsidP="00D858AC">
            <w:pPr>
              <w:rPr>
                <w:sz w:val="22"/>
                <w:szCs w:val="22"/>
              </w:rPr>
            </w:pPr>
            <w:r w:rsidRPr="001219D4">
              <w:rPr>
                <w:sz w:val="22"/>
                <w:szCs w:val="22"/>
              </w:rPr>
              <w:t>Telefon</w:t>
            </w:r>
          </w:p>
        </w:tc>
        <w:tc>
          <w:tcPr>
            <w:tcW w:w="5953" w:type="dxa"/>
            <w:gridSpan w:val="5"/>
          </w:tcPr>
          <w:p w:rsidR="00294D63" w:rsidRPr="001219D4" w:rsidRDefault="00294D63" w:rsidP="00D858AC">
            <w:pPr>
              <w:rPr>
                <w:sz w:val="22"/>
                <w:szCs w:val="22"/>
              </w:rPr>
            </w:pPr>
          </w:p>
        </w:tc>
      </w:tr>
      <w:tr w:rsidR="00294D63" w:rsidRPr="00494DBB" w:rsidTr="007E6771">
        <w:tc>
          <w:tcPr>
            <w:tcW w:w="3936" w:type="dxa"/>
            <w:gridSpan w:val="2"/>
          </w:tcPr>
          <w:p w:rsidR="00294D63" w:rsidRPr="001219D4" w:rsidRDefault="00294D63" w:rsidP="00D858AC">
            <w:pPr>
              <w:rPr>
                <w:sz w:val="22"/>
                <w:szCs w:val="22"/>
              </w:rPr>
            </w:pPr>
            <w:r w:rsidRPr="001219D4">
              <w:rPr>
                <w:sz w:val="22"/>
                <w:szCs w:val="22"/>
              </w:rPr>
              <w:t>e-mail</w:t>
            </w:r>
          </w:p>
        </w:tc>
        <w:tc>
          <w:tcPr>
            <w:tcW w:w="5953" w:type="dxa"/>
            <w:gridSpan w:val="5"/>
          </w:tcPr>
          <w:p w:rsidR="00294D63" w:rsidRPr="001219D4" w:rsidRDefault="00294D63" w:rsidP="00D858AC">
            <w:pPr>
              <w:rPr>
                <w:sz w:val="22"/>
                <w:szCs w:val="22"/>
              </w:rPr>
            </w:pPr>
          </w:p>
        </w:tc>
      </w:tr>
      <w:tr w:rsidR="00294D63" w:rsidRPr="00494DBB" w:rsidTr="007E6771">
        <w:tc>
          <w:tcPr>
            <w:tcW w:w="9889" w:type="dxa"/>
            <w:gridSpan w:val="7"/>
            <w:shd w:val="clear" w:color="auto" w:fill="D9D9D9"/>
            <w:vAlign w:val="center"/>
          </w:tcPr>
          <w:p w:rsidR="00294D63" w:rsidRPr="001219D4" w:rsidRDefault="00294D63" w:rsidP="00D858AC">
            <w:pPr>
              <w:rPr>
                <w:b/>
                <w:sz w:val="22"/>
                <w:szCs w:val="22"/>
              </w:rPr>
            </w:pPr>
            <w:r w:rsidRPr="001219D4">
              <w:rPr>
                <w:b/>
                <w:sz w:val="22"/>
                <w:szCs w:val="22"/>
              </w:rPr>
              <w:t>OPIS KOLEGIJA</w:t>
            </w:r>
          </w:p>
        </w:tc>
      </w:tr>
      <w:tr w:rsidR="00294D63" w:rsidRPr="00494DBB" w:rsidTr="007E6771">
        <w:tc>
          <w:tcPr>
            <w:tcW w:w="9889" w:type="dxa"/>
            <w:gridSpan w:val="7"/>
            <w:shd w:val="clear" w:color="auto" w:fill="F2F2F2"/>
          </w:tcPr>
          <w:p w:rsidR="00294D63" w:rsidRPr="001219D4" w:rsidRDefault="00294D63" w:rsidP="00D858AC">
            <w:pPr>
              <w:rPr>
                <w:b/>
                <w:sz w:val="22"/>
                <w:szCs w:val="22"/>
              </w:rPr>
            </w:pPr>
            <w:r w:rsidRPr="001219D4">
              <w:rPr>
                <w:b/>
                <w:sz w:val="22"/>
                <w:szCs w:val="22"/>
              </w:rPr>
              <w:t>Sadržaj kolegija</w:t>
            </w:r>
          </w:p>
        </w:tc>
      </w:tr>
      <w:tr w:rsidR="00294D63" w:rsidRPr="00494DBB" w:rsidTr="007E6771">
        <w:tc>
          <w:tcPr>
            <w:tcW w:w="9889" w:type="dxa"/>
            <w:gridSpan w:val="7"/>
            <w:shd w:val="clear" w:color="auto" w:fill="auto"/>
          </w:tcPr>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Opća epidemiologija</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Epidemiološki pojmovi i epidemiološka mjerenja</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Razumijevanje čimbenika koji uzrokuju bolest, puteva prijenosai načina inficiranja.</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 xml:space="preserve">Segment primarne i sekundarne prevencije zaraznih bolesti, </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 xml:space="preserve">Mjere prevencije kod nezaraznih bolesti. </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 xml:space="preserve">Specijalna epidemiologija </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Epidemiološkie osobine kroničnih nezaraznih kardiovaskularnih bolesti, malignih procesa različitih sijela, duševnih poremećaja, šećerne bolesti i drugih nezaraznih bolesti</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Imunizacija</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Higijena</w:t>
            </w:r>
          </w:p>
          <w:p w:rsidR="00294D63" w:rsidRPr="001219D4" w:rsidRDefault="00294D63" w:rsidP="005B5500">
            <w:pPr>
              <w:pStyle w:val="FieldText"/>
              <w:numPr>
                <w:ilvl w:val="0"/>
                <w:numId w:val="5"/>
              </w:numPr>
              <w:spacing w:before="60" w:after="60"/>
              <w:rPr>
                <w:b w:val="0"/>
                <w:color w:val="000000"/>
                <w:sz w:val="22"/>
                <w:szCs w:val="22"/>
                <w:lang w:val="pl-PL"/>
              </w:rPr>
            </w:pPr>
            <w:r w:rsidRPr="001219D4">
              <w:rPr>
                <w:b w:val="0"/>
                <w:color w:val="000000"/>
                <w:sz w:val="22"/>
                <w:szCs w:val="22"/>
                <w:lang w:val="pl-PL"/>
              </w:rPr>
              <w:t>Osobna higijena, higijena u kolektivu</w:t>
            </w:r>
          </w:p>
          <w:p w:rsidR="00294D63" w:rsidRPr="007D34E9" w:rsidRDefault="00294D63" w:rsidP="005B5500">
            <w:pPr>
              <w:pStyle w:val="FieldText"/>
              <w:numPr>
                <w:ilvl w:val="0"/>
                <w:numId w:val="5"/>
              </w:numPr>
              <w:spacing w:before="60" w:after="60"/>
              <w:rPr>
                <w:b w:val="0"/>
                <w:sz w:val="22"/>
                <w:szCs w:val="22"/>
                <w:lang w:val="pl-PL"/>
              </w:rPr>
            </w:pPr>
            <w:r w:rsidRPr="007D34E9">
              <w:rPr>
                <w:b w:val="0"/>
                <w:sz w:val="22"/>
                <w:szCs w:val="22"/>
                <w:lang w:val="pl-PL"/>
              </w:rPr>
              <w:t>Utjecaj okolišnih čimbenika (hrana, voda, tlo, zrak,svjetlost) na ljudsko fizičko i mentalno zdravlje</w:t>
            </w:r>
          </w:p>
          <w:p w:rsidR="00294D63" w:rsidRPr="001219D4" w:rsidRDefault="00EE57CD" w:rsidP="00EE57CD">
            <w:pPr>
              <w:pStyle w:val="ListParagraph"/>
              <w:numPr>
                <w:ilvl w:val="0"/>
                <w:numId w:val="5"/>
              </w:numPr>
              <w:spacing w:before="60" w:after="60"/>
              <w:jc w:val="both"/>
              <w:rPr>
                <w:sz w:val="22"/>
                <w:szCs w:val="22"/>
              </w:rPr>
            </w:pPr>
            <w:r w:rsidRPr="007D34E9">
              <w:rPr>
                <w:sz w:val="22"/>
                <w:szCs w:val="22"/>
                <w:lang w:val="pl-PL"/>
              </w:rPr>
              <w:t>Utjecaj društvenih čimbenika (</w:t>
            </w:r>
            <w:r w:rsidR="00294D63" w:rsidRPr="007D34E9">
              <w:rPr>
                <w:sz w:val="22"/>
                <w:szCs w:val="22"/>
                <w:lang w:val="pl-PL"/>
              </w:rPr>
              <w:t>obitelj, zajednica</w:t>
            </w:r>
            <w:r w:rsidR="00294D63" w:rsidRPr="001219D4">
              <w:rPr>
                <w:color w:val="000000"/>
                <w:sz w:val="22"/>
                <w:szCs w:val="22"/>
                <w:lang w:val="pl-PL"/>
              </w:rPr>
              <w:t>) na ljudsko fizičko i mentalno zdravlje</w:t>
            </w:r>
          </w:p>
        </w:tc>
      </w:tr>
      <w:tr w:rsidR="00294D63" w:rsidRPr="00494DBB" w:rsidTr="007E6771">
        <w:tc>
          <w:tcPr>
            <w:tcW w:w="9889" w:type="dxa"/>
            <w:gridSpan w:val="7"/>
            <w:shd w:val="clear" w:color="auto" w:fill="F2F2F2"/>
          </w:tcPr>
          <w:p w:rsidR="00294D63" w:rsidRPr="001219D4" w:rsidRDefault="00294D63" w:rsidP="00D858AC">
            <w:pPr>
              <w:rPr>
                <w:b/>
                <w:sz w:val="22"/>
                <w:szCs w:val="22"/>
              </w:rPr>
            </w:pPr>
            <w:r w:rsidRPr="001219D4">
              <w:rPr>
                <w:b/>
                <w:sz w:val="22"/>
                <w:szCs w:val="22"/>
              </w:rPr>
              <w:t>Ishodi učenja kolegija</w:t>
            </w:r>
          </w:p>
        </w:tc>
      </w:tr>
      <w:tr w:rsidR="00294D63" w:rsidRPr="00494DBB" w:rsidTr="007E6771">
        <w:tc>
          <w:tcPr>
            <w:tcW w:w="9889" w:type="dxa"/>
            <w:gridSpan w:val="7"/>
            <w:shd w:val="clear" w:color="auto" w:fill="auto"/>
          </w:tcPr>
          <w:p w:rsidR="00294D63" w:rsidRPr="001219D4" w:rsidRDefault="00294D63" w:rsidP="001219D4">
            <w:pPr>
              <w:spacing w:before="60" w:after="60"/>
              <w:rPr>
                <w:sz w:val="22"/>
                <w:szCs w:val="22"/>
              </w:rPr>
            </w:pPr>
            <w:r w:rsidRPr="001219D4">
              <w:rPr>
                <w:sz w:val="22"/>
                <w:szCs w:val="22"/>
              </w:rPr>
              <w:t>Student će nakon odslušanog kolegija i izvršenih svih obveza:</w:t>
            </w:r>
          </w:p>
          <w:p w:rsidR="00294D63" w:rsidRPr="001219D4" w:rsidRDefault="00294D63" w:rsidP="005B5500">
            <w:pPr>
              <w:pStyle w:val="ListParagraph"/>
              <w:numPr>
                <w:ilvl w:val="0"/>
                <w:numId w:val="7"/>
              </w:numPr>
              <w:spacing w:before="60" w:after="60"/>
              <w:rPr>
                <w:sz w:val="22"/>
                <w:szCs w:val="22"/>
              </w:rPr>
            </w:pPr>
            <w:r w:rsidRPr="001219D4">
              <w:rPr>
                <w:sz w:val="22"/>
                <w:szCs w:val="22"/>
              </w:rPr>
              <w:t>identificirati i opisati higijensko-epidemiološke pojmove, pojave i probleme u zajednici;</w:t>
            </w:r>
          </w:p>
          <w:p w:rsidR="00294D63" w:rsidRPr="001219D4" w:rsidRDefault="00294D63" w:rsidP="005B5500">
            <w:pPr>
              <w:pStyle w:val="ListParagraph"/>
              <w:numPr>
                <w:ilvl w:val="0"/>
                <w:numId w:val="7"/>
              </w:numPr>
              <w:spacing w:before="60" w:after="60"/>
              <w:rPr>
                <w:sz w:val="22"/>
                <w:szCs w:val="22"/>
              </w:rPr>
            </w:pPr>
            <w:r w:rsidRPr="001219D4">
              <w:rPr>
                <w:sz w:val="22"/>
                <w:szCs w:val="22"/>
              </w:rPr>
              <w:t>objasniti uzroke pojedinih bolesti, kao i metode njihovog prepoznavanja (otkrivanja);</w:t>
            </w:r>
          </w:p>
          <w:p w:rsidR="00294D63" w:rsidRPr="001219D4" w:rsidRDefault="00294D63" w:rsidP="005B5500">
            <w:pPr>
              <w:pStyle w:val="ListParagraph"/>
              <w:numPr>
                <w:ilvl w:val="0"/>
                <w:numId w:val="7"/>
              </w:numPr>
              <w:spacing w:before="60" w:after="60"/>
              <w:rPr>
                <w:sz w:val="22"/>
                <w:szCs w:val="22"/>
              </w:rPr>
            </w:pPr>
            <w:r w:rsidRPr="001219D4">
              <w:rPr>
                <w:sz w:val="22"/>
                <w:szCs w:val="22"/>
              </w:rPr>
              <w:t>grupirati i razlikovati  skupine bolesti prema njihovim epidemiološkim osobitostima;</w:t>
            </w:r>
          </w:p>
          <w:p w:rsidR="00294D63" w:rsidRPr="001219D4" w:rsidRDefault="00294D63" w:rsidP="005B5500">
            <w:pPr>
              <w:pStyle w:val="ListParagraph"/>
              <w:numPr>
                <w:ilvl w:val="0"/>
                <w:numId w:val="7"/>
              </w:numPr>
              <w:spacing w:before="60" w:after="60"/>
              <w:rPr>
                <w:sz w:val="22"/>
                <w:szCs w:val="22"/>
              </w:rPr>
            </w:pPr>
            <w:r w:rsidRPr="001219D4">
              <w:rPr>
                <w:sz w:val="22"/>
                <w:szCs w:val="22"/>
              </w:rPr>
              <w:t>prepoznati i demonstrirati značaj pojedinog higijensko-epidemiološkog problema s obzirom na pokazatelje koji se odnose na određeno  područje;</w:t>
            </w:r>
          </w:p>
          <w:p w:rsidR="00294D63" w:rsidRPr="001219D4" w:rsidRDefault="00294D63" w:rsidP="005B5500">
            <w:pPr>
              <w:pStyle w:val="ListParagraph"/>
              <w:numPr>
                <w:ilvl w:val="0"/>
                <w:numId w:val="7"/>
              </w:numPr>
              <w:spacing w:before="60" w:after="60"/>
              <w:rPr>
                <w:sz w:val="22"/>
                <w:szCs w:val="22"/>
              </w:rPr>
            </w:pPr>
            <w:r w:rsidRPr="001219D4">
              <w:rPr>
                <w:sz w:val="22"/>
                <w:szCs w:val="22"/>
              </w:rPr>
              <w:t>protumačiti  analizirati postojeće podatke od značaja za zajednicu te interpretirati utjecaj pojedinih preventivnih mjera na kretanje tih bolesti kroz određeno vremensko razdoblje;</w:t>
            </w:r>
          </w:p>
          <w:p w:rsidR="00294D63" w:rsidRPr="001219D4" w:rsidRDefault="00294D63" w:rsidP="005B5500">
            <w:pPr>
              <w:pStyle w:val="ListParagraph"/>
              <w:numPr>
                <w:ilvl w:val="0"/>
                <w:numId w:val="7"/>
              </w:numPr>
              <w:spacing w:before="60" w:after="60"/>
              <w:rPr>
                <w:sz w:val="22"/>
                <w:szCs w:val="22"/>
              </w:rPr>
            </w:pPr>
            <w:r w:rsidRPr="001219D4">
              <w:rPr>
                <w:sz w:val="22"/>
                <w:szCs w:val="22"/>
              </w:rPr>
              <w:t>provoditi specifične mjere prevencije (cijepljenje);</w:t>
            </w:r>
          </w:p>
          <w:p w:rsidR="00294D63" w:rsidRPr="001219D4" w:rsidRDefault="00294D63" w:rsidP="005B5500">
            <w:pPr>
              <w:numPr>
                <w:ilvl w:val="0"/>
                <w:numId w:val="7"/>
              </w:numPr>
              <w:rPr>
                <w:sz w:val="22"/>
                <w:szCs w:val="22"/>
              </w:rPr>
            </w:pPr>
            <w:r w:rsidRPr="001219D4">
              <w:rPr>
                <w:sz w:val="22"/>
                <w:szCs w:val="22"/>
              </w:rPr>
              <w:t>planirati, provoditi i vrednovati preventivne mjere iz područja sestrinske prakse na temelju postojećih parametara ozbiljnosti u zajednici.</w:t>
            </w:r>
          </w:p>
        </w:tc>
      </w:tr>
      <w:tr w:rsidR="00294D63" w:rsidRPr="00494DBB" w:rsidTr="007E6771">
        <w:tc>
          <w:tcPr>
            <w:tcW w:w="9889" w:type="dxa"/>
            <w:gridSpan w:val="7"/>
            <w:shd w:val="clear" w:color="auto" w:fill="D9D9D9"/>
          </w:tcPr>
          <w:p w:rsidR="00294D63" w:rsidRPr="001219D4" w:rsidRDefault="00294D63" w:rsidP="00D858AC">
            <w:pPr>
              <w:rPr>
                <w:sz w:val="22"/>
                <w:szCs w:val="22"/>
              </w:rPr>
            </w:pPr>
            <w:r w:rsidRPr="001219D4">
              <w:rPr>
                <w:b/>
                <w:sz w:val="22"/>
                <w:szCs w:val="22"/>
              </w:rPr>
              <w:t>NAČIN IZVOĐENJA NASTAVE (označiti aktivnost s „x“)</w:t>
            </w:r>
          </w:p>
        </w:tc>
      </w:tr>
      <w:tr w:rsidR="00294D63" w:rsidRPr="00494DBB" w:rsidTr="007E6771">
        <w:tc>
          <w:tcPr>
            <w:tcW w:w="4969" w:type="dxa"/>
            <w:gridSpan w:val="3"/>
          </w:tcPr>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Predavanja</w:t>
            </w:r>
          </w:p>
          <w:p w:rsidR="00294D63"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Seminari i radionice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Vježbe</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Samostalni zadaci</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Multimedija  i Internet</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Obrazovanje na daljinu</w:t>
            </w:r>
          </w:p>
        </w:tc>
        <w:tc>
          <w:tcPr>
            <w:tcW w:w="4920" w:type="dxa"/>
            <w:gridSpan w:val="4"/>
          </w:tcPr>
          <w:p w:rsidR="00294D63" w:rsidRPr="001219D4" w:rsidRDefault="0045781A" w:rsidP="00D858AC">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94D63" w:rsidRPr="001219D4">
              <w:rPr>
                <w:sz w:val="22"/>
                <w:szCs w:val="22"/>
              </w:rPr>
              <w:t xml:space="preserve"> Konzultacije</w:t>
            </w:r>
          </w:p>
          <w:p w:rsidR="00294D63"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Laboratorij</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Terenska nastava </w:t>
            </w:r>
          </w:p>
          <w:p w:rsidR="00294D63" w:rsidRPr="001219D4" w:rsidRDefault="0045781A"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94D63" w:rsidRPr="001219D4">
              <w:rPr>
                <w:sz w:val="22"/>
                <w:szCs w:val="22"/>
              </w:rPr>
              <w:t xml:space="preserve"> Mentorski rad</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Provjere znanja</w:t>
            </w:r>
          </w:p>
          <w:p w:rsidR="00294D63" w:rsidRPr="001219D4" w:rsidRDefault="00294D63" w:rsidP="00D858AC">
            <w:pPr>
              <w:rPr>
                <w:sz w:val="22"/>
                <w:szCs w:val="22"/>
              </w:rPr>
            </w:pPr>
          </w:p>
        </w:tc>
      </w:tr>
      <w:tr w:rsidR="00294D63" w:rsidRPr="00494DBB" w:rsidTr="007E6771">
        <w:tc>
          <w:tcPr>
            <w:tcW w:w="9889" w:type="dxa"/>
            <w:gridSpan w:val="7"/>
            <w:shd w:val="clear" w:color="auto" w:fill="D9D9D9"/>
            <w:vAlign w:val="center"/>
          </w:tcPr>
          <w:p w:rsidR="00294D63" w:rsidRPr="001219D4" w:rsidRDefault="00294D63" w:rsidP="00D858AC">
            <w:pPr>
              <w:rPr>
                <w:b/>
                <w:sz w:val="22"/>
                <w:szCs w:val="22"/>
              </w:rPr>
            </w:pPr>
            <w:r w:rsidRPr="001219D4">
              <w:rPr>
                <w:b/>
                <w:sz w:val="22"/>
                <w:szCs w:val="22"/>
              </w:rPr>
              <w:lastRenderedPageBreak/>
              <w:t xml:space="preserve">NAČIN POLAGANJA ISPITA </w:t>
            </w:r>
          </w:p>
        </w:tc>
      </w:tr>
      <w:tr w:rsidR="00294D63" w:rsidRPr="00494DBB" w:rsidTr="007E6771">
        <w:tc>
          <w:tcPr>
            <w:tcW w:w="4969" w:type="dxa"/>
            <w:gridSpan w:val="3"/>
            <w:vAlign w:val="center"/>
          </w:tcPr>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Usmeni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Pismeni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Kolokvij                     </w:t>
            </w:r>
          </w:p>
        </w:tc>
        <w:tc>
          <w:tcPr>
            <w:tcW w:w="4920" w:type="dxa"/>
            <w:gridSpan w:val="4"/>
          </w:tcPr>
          <w:p w:rsidR="00294D63" w:rsidRPr="001219D4" w:rsidRDefault="00294D63" w:rsidP="00D858AC">
            <w:pPr>
              <w:rPr>
                <w:sz w:val="22"/>
                <w:szCs w:val="22"/>
              </w:rPr>
            </w:pPr>
            <w:r w:rsidRPr="001219D4">
              <w:rPr>
                <w:sz w:val="22"/>
                <w:szCs w:val="22"/>
              </w:rPr>
              <w:t xml:space="preserve"> Ostalo:</w:t>
            </w:r>
          </w:p>
        </w:tc>
      </w:tr>
      <w:tr w:rsidR="00294D63" w:rsidRPr="00494DBB" w:rsidTr="007E6771">
        <w:tc>
          <w:tcPr>
            <w:tcW w:w="9889" w:type="dxa"/>
            <w:gridSpan w:val="7"/>
            <w:shd w:val="clear" w:color="auto" w:fill="D9D9D9"/>
            <w:vAlign w:val="center"/>
          </w:tcPr>
          <w:p w:rsidR="00294D63" w:rsidRPr="001219D4" w:rsidRDefault="00294D63" w:rsidP="00D858AC">
            <w:pPr>
              <w:rPr>
                <w:b/>
                <w:sz w:val="22"/>
                <w:szCs w:val="22"/>
              </w:rPr>
            </w:pPr>
            <w:r w:rsidRPr="001219D4">
              <w:rPr>
                <w:b/>
                <w:sz w:val="22"/>
                <w:szCs w:val="22"/>
              </w:rPr>
              <w:t>POPIS LITERATURE ZA STUDIJ I POLAGANJE ISPITA</w:t>
            </w:r>
          </w:p>
        </w:tc>
      </w:tr>
      <w:tr w:rsidR="00294D63" w:rsidRPr="00494DBB" w:rsidTr="007E6771">
        <w:tc>
          <w:tcPr>
            <w:tcW w:w="9889" w:type="dxa"/>
            <w:gridSpan w:val="7"/>
            <w:shd w:val="clear" w:color="auto" w:fill="D9D9D9"/>
          </w:tcPr>
          <w:p w:rsidR="00294D63" w:rsidRPr="001219D4" w:rsidRDefault="00294D63" w:rsidP="00D858AC">
            <w:pPr>
              <w:rPr>
                <w:sz w:val="22"/>
                <w:szCs w:val="22"/>
              </w:rPr>
            </w:pPr>
            <w:r w:rsidRPr="001219D4">
              <w:rPr>
                <w:sz w:val="22"/>
                <w:szCs w:val="22"/>
              </w:rPr>
              <w:t>Obvezna literatura</w:t>
            </w:r>
          </w:p>
        </w:tc>
      </w:tr>
      <w:tr w:rsidR="00294D63" w:rsidRPr="00494DBB" w:rsidTr="007E6771">
        <w:trPr>
          <w:trHeight w:val="254"/>
        </w:trPr>
        <w:tc>
          <w:tcPr>
            <w:tcW w:w="1201" w:type="dxa"/>
          </w:tcPr>
          <w:p w:rsidR="00294D63" w:rsidRPr="001219D4" w:rsidRDefault="00294D63" w:rsidP="00D858AC">
            <w:pPr>
              <w:rPr>
                <w:sz w:val="22"/>
                <w:szCs w:val="22"/>
              </w:rPr>
            </w:pPr>
            <w:r w:rsidRPr="001219D4">
              <w:rPr>
                <w:sz w:val="22"/>
                <w:szCs w:val="22"/>
              </w:rPr>
              <w:t>1.</w:t>
            </w:r>
          </w:p>
        </w:tc>
        <w:tc>
          <w:tcPr>
            <w:tcW w:w="8688" w:type="dxa"/>
            <w:gridSpan w:val="6"/>
          </w:tcPr>
          <w:p w:rsidR="00294D63" w:rsidRPr="001219D4" w:rsidRDefault="00294D63" w:rsidP="001219D4">
            <w:pPr>
              <w:pStyle w:val="BodyText"/>
              <w:tabs>
                <w:tab w:val="left" w:pos="2160"/>
                <w:tab w:val="center" w:pos="5670"/>
                <w:tab w:val="left" w:pos="7380"/>
                <w:tab w:val="left" w:pos="7560"/>
                <w:tab w:val="right" w:pos="8080"/>
              </w:tabs>
              <w:spacing w:before="60" w:after="60"/>
              <w:rPr>
                <w:sz w:val="22"/>
                <w:szCs w:val="22"/>
                <w:lang w:val="pl-PL"/>
              </w:rPr>
            </w:pPr>
            <w:r w:rsidRPr="001219D4">
              <w:rPr>
                <w:sz w:val="22"/>
                <w:szCs w:val="22"/>
                <w:lang w:val="pl-PL"/>
              </w:rPr>
              <w:t>Vorko-Jović A, i sur. Priručnik za seminare i vježbe iz epidemiologije, Zagreb, Medicinska naklada, 2002.</w:t>
            </w:r>
          </w:p>
        </w:tc>
      </w:tr>
      <w:tr w:rsidR="00294D63" w:rsidRPr="00494DBB" w:rsidTr="007E6771">
        <w:trPr>
          <w:trHeight w:val="254"/>
        </w:trPr>
        <w:tc>
          <w:tcPr>
            <w:tcW w:w="1201" w:type="dxa"/>
          </w:tcPr>
          <w:p w:rsidR="00294D63" w:rsidRPr="001219D4" w:rsidRDefault="00294D63" w:rsidP="00D858AC">
            <w:pPr>
              <w:rPr>
                <w:sz w:val="22"/>
                <w:szCs w:val="22"/>
              </w:rPr>
            </w:pPr>
            <w:r w:rsidRPr="001219D4">
              <w:rPr>
                <w:sz w:val="22"/>
                <w:szCs w:val="22"/>
              </w:rPr>
              <w:t>2.</w:t>
            </w:r>
          </w:p>
        </w:tc>
        <w:tc>
          <w:tcPr>
            <w:tcW w:w="8688" w:type="dxa"/>
            <w:gridSpan w:val="6"/>
          </w:tcPr>
          <w:p w:rsidR="00294D63" w:rsidRPr="001219D4" w:rsidRDefault="00294D63" w:rsidP="00D858AC">
            <w:pPr>
              <w:rPr>
                <w:sz w:val="22"/>
                <w:szCs w:val="22"/>
              </w:rPr>
            </w:pPr>
            <w:r w:rsidRPr="001219D4">
              <w:rPr>
                <w:sz w:val="22"/>
                <w:szCs w:val="22"/>
                <w:lang w:val="pl-PL"/>
              </w:rPr>
              <w:t>2.   Puntarić D i Ropac D. Opća epidemiologija, Zagreb, Medicinska naklada, 2004.</w:t>
            </w:r>
          </w:p>
        </w:tc>
      </w:tr>
      <w:tr w:rsidR="00294D63" w:rsidRPr="00494DBB" w:rsidTr="007E6771">
        <w:tc>
          <w:tcPr>
            <w:tcW w:w="9889" w:type="dxa"/>
            <w:gridSpan w:val="7"/>
            <w:shd w:val="clear" w:color="auto" w:fill="D9D9D9"/>
          </w:tcPr>
          <w:p w:rsidR="00294D63" w:rsidRPr="001219D4" w:rsidRDefault="00294D63" w:rsidP="00D858AC">
            <w:pPr>
              <w:rPr>
                <w:sz w:val="22"/>
                <w:szCs w:val="22"/>
              </w:rPr>
            </w:pPr>
            <w:r w:rsidRPr="001219D4">
              <w:rPr>
                <w:sz w:val="22"/>
                <w:szCs w:val="22"/>
              </w:rPr>
              <w:t>Izborna literatura</w:t>
            </w:r>
          </w:p>
        </w:tc>
      </w:tr>
      <w:tr w:rsidR="004A3014" w:rsidRPr="00494DBB" w:rsidTr="007E6771">
        <w:tc>
          <w:tcPr>
            <w:tcW w:w="1201" w:type="dxa"/>
          </w:tcPr>
          <w:p w:rsidR="004A3014" w:rsidRPr="00FD461A" w:rsidRDefault="00743695" w:rsidP="00D858AC">
            <w:pPr>
              <w:rPr>
                <w:sz w:val="22"/>
                <w:szCs w:val="22"/>
              </w:rPr>
            </w:pPr>
            <w:r w:rsidRPr="00FD461A">
              <w:rPr>
                <w:sz w:val="22"/>
                <w:szCs w:val="22"/>
              </w:rPr>
              <w:t>1.</w:t>
            </w:r>
          </w:p>
        </w:tc>
        <w:tc>
          <w:tcPr>
            <w:tcW w:w="8688" w:type="dxa"/>
            <w:gridSpan w:val="6"/>
          </w:tcPr>
          <w:p w:rsidR="004A3014" w:rsidRPr="00FD461A" w:rsidRDefault="00743695" w:rsidP="001219D4">
            <w:pPr>
              <w:pStyle w:val="BodyText"/>
              <w:tabs>
                <w:tab w:val="left" w:pos="90"/>
              </w:tabs>
              <w:jc w:val="both"/>
              <w:rPr>
                <w:sz w:val="22"/>
                <w:szCs w:val="22"/>
              </w:rPr>
            </w:pPr>
            <w:r w:rsidRPr="00FD461A">
              <w:t>Lakić M, Skripta s predavanja, 2016.</w:t>
            </w:r>
          </w:p>
        </w:tc>
      </w:tr>
      <w:tr w:rsidR="00743695" w:rsidRPr="00494DBB" w:rsidTr="007E6771">
        <w:tc>
          <w:tcPr>
            <w:tcW w:w="1201" w:type="dxa"/>
          </w:tcPr>
          <w:p w:rsidR="00743695" w:rsidRPr="00FD461A" w:rsidRDefault="00743695" w:rsidP="00D858AC">
            <w:pPr>
              <w:rPr>
                <w:sz w:val="22"/>
                <w:szCs w:val="22"/>
              </w:rPr>
            </w:pPr>
            <w:r w:rsidRPr="00FD461A">
              <w:rPr>
                <w:sz w:val="22"/>
                <w:szCs w:val="22"/>
                <w:lang w:val="pl-PL"/>
              </w:rPr>
              <w:t>2.</w:t>
            </w:r>
          </w:p>
        </w:tc>
        <w:tc>
          <w:tcPr>
            <w:tcW w:w="8688" w:type="dxa"/>
            <w:gridSpan w:val="6"/>
          </w:tcPr>
          <w:p w:rsidR="00743695" w:rsidRPr="00FD461A" w:rsidRDefault="00743695" w:rsidP="001219D4">
            <w:pPr>
              <w:pStyle w:val="BodyText"/>
              <w:tabs>
                <w:tab w:val="left" w:pos="90"/>
              </w:tabs>
              <w:jc w:val="both"/>
              <w:rPr>
                <w:sz w:val="22"/>
                <w:szCs w:val="22"/>
                <w:lang w:val="pl-PL"/>
              </w:rPr>
            </w:pPr>
            <w:r w:rsidRPr="00FD461A">
              <w:rPr>
                <w:sz w:val="22"/>
                <w:szCs w:val="22"/>
                <w:lang w:val="pl-PL"/>
              </w:rPr>
              <w:t>Vorko-Jović A, Strnad M, Rudan I, i sur. Epidemiologija kroničnih nezaraznih bolesti, Zagreb, Medicinska naklada, 2010. (izabrana poglavlja)</w:t>
            </w:r>
          </w:p>
        </w:tc>
      </w:tr>
      <w:tr w:rsidR="004A3014" w:rsidRPr="00494DBB" w:rsidTr="007E6771">
        <w:tc>
          <w:tcPr>
            <w:tcW w:w="1201" w:type="dxa"/>
          </w:tcPr>
          <w:p w:rsidR="004A3014" w:rsidRPr="00FD461A" w:rsidRDefault="00743695" w:rsidP="00D858AC">
            <w:pPr>
              <w:rPr>
                <w:sz w:val="22"/>
                <w:szCs w:val="22"/>
              </w:rPr>
            </w:pPr>
            <w:r w:rsidRPr="00FD461A">
              <w:rPr>
                <w:sz w:val="22"/>
                <w:szCs w:val="22"/>
                <w:lang w:val="pl-PL"/>
              </w:rPr>
              <w:t>3.</w:t>
            </w:r>
            <w:r w:rsidR="004A3014" w:rsidRPr="00FD461A">
              <w:rPr>
                <w:sz w:val="22"/>
                <w:szCs w:val="22"/>
                <w:lang w:val="pl-PL"/>
              </w:rPr>
              <w:tab/>
            </w:r>
          </w:p>
        </w:tc>
        <w:tc>
          <w:tcPr>
            <w:tcW w:w="8688" w:type="dxa"/>
            <w:gridSpan w:val="6"/>
          </w:tcPr>
          <w:p w:rsidR="004A3014" w:rsidRPr="00FD461A" w:rsidRDefault="004A3014" w:rsidP="001219D4">
            <w:pPr>
              <w:pStyle w:val="BodyText"/>
              <w:tabs>
                <w:tab w:val="left" w:pos="90"/>
              </w:tabs>
              <w:jc w:val="both"/>
              <w:rPr>
                <w:sz w:val="22"/>
                <w:szCs w:val="22"/>
                <w:lang w:val="pl-PL"/>
              </w:rPr>
            </w:pPr>
            <w:r w:rsidRPr="00FD461A">
              <w:rPr>
                <w:sz w:val="22"/>
                <w:szCs w:val="22"/>
                <w:lang w:val="pl-PL"/>
              </w:rPr>
              <w:t>Ropac D, Puntarić D, i sur., Epidemiologija zaraznih bolesti, Zagreb, Medicinska naklada, 2010. (izabrana poglavlja)</w:t>
            </w:r>
            <w:r w:rsidR="00582F13">
              <w:rPr>
                <w:sz w:val="22"/>
                <w:szCs w:val="22"/>
                <w:lang w:val="pl-PL"/>
              </w:rPr>
              <w:t xml:space="preserve"> </w:t>
            </w:r>
          </w:p>
        </w:tc>
      </w:tr>
      <w:tr w:rsidR="007E6771" w:rsidRPr="00563338" w:rsidTr="0045781A">
        <w:tc>
          <w:tcPr>
            <w:tcW w:w="9889" w:type="dxa"/>
            <w:gridSpan w:val="7"/>
            <w:shd w:val="clear" w:color="auto" w:fill="D9D9D9"/>
            <w:vAlign w:val="center"/>
          </w:tcPr>
          <w:p w:rsidR="007E6771" w:rsidRPr="00C10B62" w:rsidRDefault="007E6771" w:rsidP="003F25EC">
            <w:pPr>
              <w:jc w:val="center"/>
              <w:rPr>
                <w:b/>
                <w:sz w:val="22"/>
                <w:szCs w:val="22"/>
              </w:rPr>
            </w:pPr>
            <w:r w:rsidRPr="00C10B62">
              <w:rPr>
                <w:b/>
                <w:sz w:val="22"/>
                <w:szCs w:val="22"/>
              </w:rPr>
              <w:t>POPIS TEMA</w:t>
            </w:r>
          </w:p>
        </w:tc>
      </w:tr>
      <w:tr w:rsidR="007E6771" w:rsidRPr="00563338" w:rsidTr="0045781A">
        <w:trPr>
          <w:trHeight w:val="135"/>
        </w:trPr>
        <w:tc>
          <w:tcPr>
            <w:tcW w:w="1201" w:type="dxa"/>
            <w:vMerge w:val="restart"/>
            <w:shd w:val="clear" w:color="auto" w:fill="auto"/>
            <w:vAlign w:val="center"/>
          </w:tcPr>
          <w:p w:rsidR="007E6771" w:rsidRPr="00C10B62" w:rsidRDefault="007E6771" w:rsidP="003F25EC">
            <w:pPr>
              <w:jc w:val="center"/>
              <w:rPr>
                <w:sz w:val="22"/>
                <w:szCs w:val="22"/>
              </w:rPr>
            </w:pPr>
            <w:r w:rsidRPr="00C10B62">
              <w:rPr>
                <w:sz w:val="22"/>
                <w:szCs w:val="22"/>
              </w:rPr>
              <w:t>Red. br.</w:t>
            </w:r>
          </w:p>
        </w:tc>
        <w:tc>
          <w:tcPr>
            <w:tcW w:w="6456" w:type="dxa"/>
            <w:gridSpan w:val="3"/>
            <w:vMerge w:val="restart"/>
            <w:shd w:val="clear" w:color="auto" w:fill="auto"/>
            <w:vAlign w:val="center"/>
          </w:tcPr>
          <w:p w:rsidR="007E6771" w:rsidRPr="00C10B62" w:rsidRDefault="007E6771" w:rsidP="003F25EC">
            <w:pPr>
              <w:jc w:val="center"/>
              <w:rPr>
                <w:b/>
                <w:sz w:val="22"/>
                <w:szCs w:val="22"/>
              </w:rPr>
            </w:pPr>
            <w:r w:rsidRPr="00C10B62">
              <w:rPr>
                <w:b/>
                <w:sz w:val="22"/>
                <w:szCs w:val="22"/>
              </w:rPr>
              <w:t xml:space="preserve">            NAZIV TEME</w:t>
            </w:r>
          </w:p>
        </w:tc>
        <w:tc>
          <w:tcPr>
            <w:tcW w:w="2232" w:type="dxa"/>
            <w:gridSpan w:val="3"/>
            <w:shd w:val="clear" w:color="auto" w:fill="auto"/>
            <w:vAlign w:val="center"/>
          </w:tcPr>
          <w:p w:rsidR="007E6771" w:rsidRPr="00C10B62" w:rsidRDefault="007E6771" w:rsidP="003F25EC">
            <w:pPr>
              <w:jc w:val="center"/>
              <w:rPr>
                <w:b/>
                <w:sz w:val="22"/>
                <w:szCs w:val="22"/>
              </w:rPr>
            </w:pPr>
            <w:r w:rsidRPr="00C10B62">
              <w:rPr>
                <w:b/>
                <w:sz w:val="22"/>
                <w:szCs w:val="22"/>
              </w:rPr>
              <w:t>Broj sati</w:t>
            </w:r>
          </w:p>
        </w:tc>
      </w:tr>
      <w:tr w:rsidR="007E6771" w:rsidRPr="00563338" w:rsidTr="0045781A">
        <w:trPr>
          <w:trHeight w:val="135"/>
        </w:trPr>
        <w:tc>
          <w:tcPr>
            <w:tcW w:w="1201" w:type="dxa"/>
            <w:vMerge/>
            <w:shd w:val="clear" w:color="auto" w:fill="auto"/>
            <w:vAlign w:val="center"/>
          </w:tcPr>
          <w:p w:rsidR="007E6771" w:rsidRPr="00C10B62" w:rsidRDefault="007E6771" w:rsidP="003F25EC">
            <w:pPr>
              <w:jc w:val="center"/>
              <w:rPr>
                <w:sz w:val="22"/>
                <w:szCs w:val="22"/>
              </w:rPr>
            </w:pPr>
          </w:p>
        </w:tc>
        <w:tc>
          <w:tcPr>
            <w:tcW w:w="6456" w:type="dxa"/>
            <w:gridSpan w:val="3"/>
            <w:vMerge/>
            <w:shd w:val="clear" w:color="auto" w:fill="auto"/>
            <w:vAlign w:val="center"/>
          </w:tcPr>
          <w:p w:rsidR="007E6771" w:rsidRPr="00C10B62" w:rsidRDefault="007E6771" w:rsidP="003F25EC">
            <w:pPr>
              <w:jc w:val="center"/>
              <w:rPr>
                <w:b/>
                <w:sz w:val="22"/>
                <w:szCs w:val="22"/>
              </w:rPr>
            </w:pPr>
          </w:p>
        </w:tc>
        <w:tc>
          <w:tcPr>
            <w:tcW w:w="956" w:type="dxa"/>
            <w:shd w:val="clear" w:color="auto" w:fill="auto"/>
            <w:vAlign w:val="center"/>
          </w:tcPr>
          <w:p w:rsidR="007E6771" w:rsidRPr="00C10B62" w:rsidRDefault="007E6771" w:rsidP="003F25EC">
            <w:pPr>
              <w:jc w:val="center"/>
              <w:rPr>
                <w:b/>
                <w:sz w:val="22"/>
                <w:szCs w:val="22"/>
              </w:rPr>
            </w:pPr>
            <w:r w:rsidRPr="00C10B62">
              <w:rPr>
                <w:b/>
                <w:sz w:val="22"/>
                <w:szCs w:val="22"/>
              </w:rPr>
              <w:t>P</w:t>
            </w:r>
          </w:p>
        </w:tc>
        <w:tc>
          <w:tcPr>
            <w:tcW w:w="567" w:type="dxa"/>
            <w:shd w:val="clear" w:color="auto" w:fill="auto"/>
            <w:vAlign w:val="center"/>
          </w:tcPr>
          <w:p w:rsidR="007E6771" w:rsidRPr="00C10B62" w:rsidRDefault="007E6771" w:rsidP="003F25EC">
            <w:pPr>
              <w:jc w:val="center"/>
              <w:rPr>
                <w:b/>
                <w:sz w:val="22"/>
                <w:szCs w:val="22"/>
              </w:rPr>
            </w:pPr>
            <w:r w:rsidRPr="00C10B62">
              <w:rPr>
                <w:b/>
                <w:sz w:val="22"/>
                <w:szCs w:val="22"/>
              </w:rPr>
              <w:t>V</w:t>
            </w:r>
          </w:p>
        </w:tc>
        <w:tc>
          <w:tcPr>
            <w:tcW w:w="709" w:type="dxa"/>
            <w:shd w:val="clear" w:color="auto" w:fill="auto"/>
            <w:vAlign w:val="center"/>
          </w:tcPr>
          <w:p w:rsidR="007E6771" w:rsidRPr="00C10B62" w:rsidRDefault="007E6771" w:rsidP="003F25EC">
            <w:pPr>
              <w:jc w:val="center"/>
              <w:rPr>
                <w:b/>
                <w:sz w:val="22"/>
                <w:szCs w:val="22"/>
              </w:rPr>
            </w:pPr>
            <w:r w:rsidRPr="00C10B62">
              <w:rPr>
                <w:b/>
                <w:sz w:val="22"/>
                <w:szCs w:val="22"/>
              </w:rPr>
              <w:t>S</w:t>
            </w:r>
          </w:p>
        </w:tc>
      </w:tr>
      <w:tr w:rsidR="006C0DA2" w:rsidRPr="00563338" w:rsidTr="0045781A">
        <w:trPr>
          <w:trHeight w:val="397"/>
        </w:trPr>
        <w:tc>
          <w:tcPr>
            <w:tcW w:w="1201" w:type="dxa"/>
            <w:shd w:val="clear" w:color="auto" w:fill="auto"/>
            <w:vAlign w:val="center"/>
          </w:tcPr>
          <w:p w:rsidR="006C0DA2" w:rsidRPr="00582F13" w:rsidRDefault="006C0DA2" w:rsidP="004F2C66">
            <w:pPr>
              <w:ind w:left="426"/>
              <w:contextualSpacing/>
              <w:rPr>
                <w:sz w:val="22"/>
                <w:szCs w:val="22"/>
              </w:rPr>
            </w:pPr>
            <w:r w:rsidRPr="00582F13">
              <w:rPr>
                <w:sz w:val="22"/>
                <w:szCs w:val="22"/>
              </w:rPr>
              <w:t xml:space="preserve">   1.</w:t>
            </w:r>
          </w:p>
        </w:tc>
        <w:tc>
          <w:tcPr>
            <w:tcW w:w="6456" w:type="dxa"/>
            <w:gridSpan w:val="3"/>
            <w:shd w:val="clear" w:color="auto" w:fill="auto"/>
          </w:tcPr>
          <w:p w:rsidR="00992939" w:rsidRPr="00582F13" w:rsidRDefault="00992939" w:rsidP="00992939">
            <w:pPr>
              <w:rPr>
                <w:sz w:val="22"/>
                <w:szCs w:val="22"/>
              </w:rPr>
            </w:pPr>
            <w:r w:rsidRPr="00582F13">
              <w:rPr>
                <w:sz w:val="22"/>
                <w:szCs w:val="22"/>
              </w:rPr>
              <w:t>Povijest epidemiologije</w:t>
            </w:r>
          </w:p>
          <w:p w:rsidR="00992939" w:rsidRPr="00582F13" w:rsidRDefault="00992939" w:rsidP="00992939">
            <w:pPr>
              <w:rPr>
                <w:sz w:val="22"/>
                <w:szCs w:val="22"/>
              </w:rPr>
            </w:pPr>
            <w:r w:rsidRPr="00582F13">
              <w:rPr>
                <w:sz w:val="22"/>
                <w:szCs w:val="22"/>
              </w:rPr>
              <w:t>Opća epidemiologija</w:t>
            </w:r>
          </w:p>
          <w:p w:rsidR="00992939" w:rsidRPr="00582F13" w:rsidRDefault="00992939" w:rsidP="00992939">
            <w:pPr>
              <w:rPr>
                <w:sz w:val="22"/>
                <w:szCs w:val="22"/>
              </w:rPr>
            </w:pPr>
            <w:r w:rsidRPr="00582F13">
              <w:rPr>
                <w:sz w:val="22"/>
                <w:szCs w:val="22"/>
              </w:rPr>
              <w:t>Domaćin i uzročnik</w:t>
            </w:r>
          </w:p>
          <w:p w:rsidR="006C0DA2" w:rsidRPr="00582F13" w:rsidRDefault="00992939" w:rsidP="00992939">
            <w:pPr>
              <w:rPr>
                <w:sz w:val="22"/>
                <w:szCs w:val="22"/>
              </w:rPr>
            </w:pPr>
            <w:r w:rsidRPr="00582F13">
              <w:rPr>
                <w:sz w:val="22"/>
                <w:szCs w:val="22"/>
              </w:rPr>
              <w:t>Razumijevanje rizika u epidemiologiji</w:t>
            </w:r>
          </w:p>
        </w:tc>
        <w:tc>
          <w:tcPr>
            <w:tcW w:w="956" w:type="dxa"/>
            <w:shd w:val="clear" w:color="auto" w:fill="auto"/>
          </w:tcPr>
          <w:p w:rsidR="006C0DA2" w:rsidRPr="00582F13" w:rsidRDefault="006C0DA2" w:rsidP="006C0DA2">
            <w:pPr>
              <w:jc w:val="center"/>
              <w:rPr>
                <w:sz w:val="22"/>
                <w:szCs w:val="22"/>
              </w:rPr>
            </w:pPr>
            <w:r w:rsidRPr="00582F13">
              <w:rPr>
                <w:sz w:val="22"/>
                <w:szCs w:val="22"/>
              </w:rPr>
              <w:t>4</w:t>
            </w:r>
          </w:p>
        </w:tc>
        <w:tc>
          <w:tcPr>
            <w:tcW w:w="567" w:type="dxa"/>
            <w:shd w:val="clear" w:color="auto" w:fill="auto"/>
          </w:tcPr>
          <w:p w:rsidR="006C0DA2" w:rsidRPr="00582F13" w:rsidRDefault="00992939" w:rsidP="004F2C66">
            <w:pPr>
              <w:jc w:val="center"/>
              <w:rPr>
                <w:sz w:val="22"/>
                <w:szCs w:val="22"/>
              </w:rPr>
            </w:pPr>
            <w:r w:rsidRPr="00582F13">
              <w:rPr>
                <w:sz w:val="22"/>
                <w:szCs w:val="22"/>
              </w:rPr>
              <w:t>0</w:t>
            </w:r>
          </w:p>
        </w:tc>
        <w:tc>
          <w:tcPr>
            <w:tcW w:w="709" w:type="dxa"/>
            <w:shd w:val="clear" w:color="auto" w:fill="auto"/>
          </w:tcPr>
          <w:p w:rsidR="006C0DA2" w:rsidRPr="00582F13" w:rsidRDefault="00992939" w:rsidP="004F2C66">
            <w:pPr>
              <w:jc w:val="center"/>
              <w:rPr>
                <w:sz w:val="22"/>
                <w:szCs w:val="22"/>
              </w:rPr>
            </w:pPr>
            <w:r w:rsidRPr="00582F13">
              <w:rPr>
                <w:sz w:val="22"/>
                <w:szCs w:val="22"/>
              </w:rPr>
              <w:t>1</w:t>
            </w:r>
          </w:p>
        </w:tc>
      </w:tr>
      <w:tr w:rsidR="00992939" w:rsidRPr="00563338" w:rsidTr="00992939">
        <w:trPr>
          <w:trHeight w:val="397"/>
        </w:trPr>
        <w:tc>
          <w:tcPr>
            <w:tcW w:w="1201" w:type="dxa"/>
            <w:shd w:val="clear" w:color="auto" w:fill="auto"/>
            <w:vAlign w:val="center"/>
          </w:tcPr>
          <w:p w:rsidR="00992939" w:rsidRPr="00582F13" w:rsidRDefault="00992939" w:rsidP="004F2C66">
            <w:pPr>
              <w:contextualSpacing/>
              <w:rPr>
                <w:sz w:val="22"/>
                <w:szCs w:val="22"/>
              </w:rPr>
            </w:pPr>
            <w:r w:rsidRPr="00582F13">
              <w:rPr>
                <w:sz w:val="22"/>
                <w:szCs w:val="22"/>
              </w:rPr>
              <w:t xml:space="preserve">          2.</w:t>
            </w:r>
          </w:p>
        </w:tc>
        <w:tc>
          <w:tcPr>
            <w:tcW w:w="6456" w:type="dxa"/>
            <w:gridSpan w:val="3"/>
            <w:shd w:val="clear" w:color="auto" w:fill="auto"/>
          </w:tcPr>
          <w:p w:rsidR="00992939" w:rsidRPr="00582F13" w:rsidRDefault="00992939" w:rsidP="00992939">
            <w:pPr>
              <w:rPr>
                <w:sz w:val="22"/>
                <w:szCs w:val="22"/>
              </w:rPr>
            </w:pPr>
            <w:r w:rsidRPr="00582F13">
              <w:rPr>
                <w:sz w:val="22"/>
                <w:szCs w:val="22"/>
              </w:rPr>
              <w:t>Higijena</w:t>
            </w:r>
          </w:p>
          <w:p w:rsidR="00992939" w:rsidRPr="00582F13" w:rsidRDefault="00992939" w:rsidP="00992939">
            <w:pPr>
              <w:rPr>
                <w:sz w:val="22"/>
                <w:szCs w:val="22"/>
              </w:rPr>
            </w:pPr>
            <w:r w:rsidRPr="00582F13">
              <w:rPr>
                <w:sz w:val="22"/>
                <w:szCs w:val="22"/>
              </w:rPr>
              <w:t xml:space="preserve">Vogralikov lanac </w:t>
            </w:r>
          </w:p>
          <w:p w:rsidR="00992939" w:rsidRPr="00582F13" w:rsidRDefault="00992939" w:rsidP="00992939">
            <w:pPr>
              <w:rPr>
                <w:sz w:val="22"/>
                <w:szCs w:val="22"/>
              </w:rPr>
            </w:pPr>
            <w:r w:rsidRPr="00582F13">
              <w:rPr>
                <w:sz w:val="22"/>
                <w:szCs w:val="22"/>
              </w:rPr>
              <w:t>Prirodni tijek bolesti</w:t>
            </w:r>
          </w:p>
        </w:tc>
        <w:tc>
          <w:tcPr>
            <w:tcW w:w="956" w:type="dxa"/>
            <w:shd w:val="clear" w:color="auto" w:fill="auto"/>
            <w:vAlign w:val="center"/>
          </w:tcPr>
          <w:p w:rsidR="00992939" w:rsidRPr="00582F13" w:rsidRDefault="00992939" w:rsidP="00992939">
            <w:pPr>
              <w:jc w:val="center"/>
              <w:rPr>
                <w:sz w:val="22"/>
                <w:szCs w:val="22"/>
              </w:rPr>
            </w:pPr>
            <w:r w:rsidRPr="00582F13">
              <w:rPr>
                <w:sz w:val="22"/>
                <w:szCs w:val="22"/>
              </w:rPr>
              <w:t>4</w:t>
            </w:r>
          </w:p>
        </w:tc>
        <w:tc>
          <w:tcPr>
            <w:tcW w:w="567" w:type="dxa"/>
            <w:shd w:val="clear" w:color="auto" w:fill="auto"/>
            <w:vAlign w:val="center"/>
          </w:tcPr>
          <w:p w:rsidR="00992939" w:rsidRPr="00582F13" w:rsidRDefault="00992939" w:rsidP="00992939">
            <w:pPr>
              <w:jc w:val="center"/>
              <w:rPr>
                <w:sz w:val="22"/>
                <w:szCs w:val="22"/>
              </w:rPr>
            </w:pPr>
            <w:r w:rsidRPr="00582F13">
              <w:rPr>
                <w:sz w:val="22"/>
                <w:szCs w:val="22"/>
              </w:rPr>
              <w:t>1</w:t>
            </w:r>
          </w:p>
        </w:tc>
        <w:tc>
          <w:tcPr>
            <w:tcW w:w="709" w:type="dxa"/>
            <w:shd w:val="clear" w:color="auto" w:fill="auto"/>
            <w:vAlign w:val="center"/>
          </w:tcPr>
          <w:p w:rsidR="00992939" w:rsidRPr="00582F13" w:rsidRDefault="00992939" w:rsidP="00992939">
            <w:pPr>
              <w:jc w:val="center"/>
              <w:rPr>
                <w:sz w:val="22"/>
                <w:szCs w:val="22"/>
              </w:rPr>
            </w:pPr>
            <w:r w:rsidRPr="00582F13">
              <w:rPr>
                <w:sz w:val="22"/>
                <w:szCs w:val="22"/>
              </w:rPr>
              <w:t>0</w:t>
            </w:r>
          </w:p>
        </w:tc>
      </w:tr>
      <w:tr w:rsidR="00992939" w:rsidRPr="00563338" w:rsidTr="00992939">
        <w:trPr>
          <w:trHeight w:val="397"/>
        </w:trPr>
        <w:tc>
          <w:tcPr>
            <w:tcW w:w="1201" w:type="dxa"/>
            <w:shd w:val="clear" w:color="auto" w:fill="auto"/>
            <w:vAlign w:val="center"/>
          </w:tcPr>
          <w:p w:rsidR="00992939" w:rsidRPr="00582F13" w:rsidRDefault="00992939" w:rsidP="004F2C66">
            <w:pPr>
              <w:ind w:left="567"/>
              <w:contextualSpacing/>
              <w:rPr>
                <w:sz w:val="22"/>
                <w:szCs w:val="22"/>
              </w:rPr>
            </w:pPr>
            <w:r w:rsidRPr="00582F13">
              <w:rPr>
                <w:sz w:val="22"/>
                <w:szCs w:val="22"/>
              </w:rPr>
              <w:t>3.</w:t>
            </w:r>
          </w:p>
        </w:tc>
        <w:tc>
          <w:tcPr>
            <w:tcW w:w="6456" w:type="dxa"/>
            <w:gridSpan w:val="3"/>
            <w:shd w:val="clear" w:color="auto" w:fill="auto"/>
          </w:tcPr>
          <w:p w:rsidR="00992939" w:rsidRPr="00582F13" w:rsidRDefault="00992939" w:rsidP="00992939">
            <w:pPr>
              <w:rPr>
                <w:sz w:val="22"/>
                <w:szCs w:val="22"/>
              </w:rPr>
            </w:pPr>
            <w:r w:rsidRPr="00582F13">
              <w:rPr>
                <w:sz w:val="22"/>
                <w:szCs w:val="22"/>
              </w:rPr>
              <w:t>Epidemiološke metode 1 (brojevi, varijable i mjere pojava u epidemiologiji (standardizacija))</w:t>
            </w:r>
          </w:p>
          <w:p w:rsidR="00992939" w:rsidRPr="00582F13" w:rsidRDefault="00992939" w:rsidP="00992939">
            <w:pPr>
              <w:rPr>
                <w:sz w:val="22"/>
                <w:szCs w:val="22"/>
              </w:rPr>
            </w:pPr>
            <w:r w:rsidRPr="00582F13">
              <w:rPr>
                <w:sz w:val="22"/>
                <w:szCs w:val="22"/>
              </w:rPr>
              <w:t>Epidemiološke metode 2 (varijabilnost, rangiranje, pouzdanost, validnost, pogreške, izvori podataka, povezanost pojava)</w:t>
            </w:r>
          </w:p>
          <w:p w:rsidR="00992939" w:rsidRPr="00582F13" w:rsidRDefault="00992939" w:rsidP="00992939">
            <w:pPr>
              <w:rPr>
                <w:sz w:val="22"/>
                <w:szCs w:val="22"/>
              </w:rPr>
            </w:pPr>
            <w:r w:rsidRPr="00582F13">
              <w:rPr>
                <w:sz w:val="22"/>
                <w:szCs w:val="22"/>
              </w:rPr>
              <w:t>Epidemiološki pokazatelji zdravstvenog stanja</w:t>
            </w:r>
          </w:p>
        </w:tc>
        <w:tc>
          <w:tcPr>
            <w:tcW w:w="956" w:type="dxa"/>
            <w:shd w:val="clear" w:color="auto" w:fill="auto"/>
            <w:vAlign w:val="center"/>
          </w:tcPr>
          <w:p w:rsidR="00992939" w:rsidRPr="00582F13" w:rsidRDefault="00992939" w:rsidP="00992939">
            <w:pPr>
              <w:jc w:val="center"/>
              <w:rPr>
                <w:sz w:val="22"/>
                <w:szCs w:val="22"/>
              </w:rPr>
            </w:pPr>
            <w:r w:rsidRPr="00582F13">
              <w:rPr>
                <w:sz w:val="22"/>
                <w:szCs w:val="22"/>
              </w:rPr>
              <w:t>3</w:t>
            </w:r>
          </w:p>
        </w:tc>
        <w:tc>
          <w:tcPr>
            <w:tcW w:w="567" w:type="dxa"/>
            <w:shd w:val="clear" w:color="auto" w:fill="auto"/>
            <w:vAlign w:val="center"/>
          </w:tcPr>
          <w:p w:rsidR="00992939" w:rsidRPr="00582F13" w:rsidRDefault="00992939" w:rsidP="00992939">
            <w:pPr>
              <w:jc w:val="center"/>
              <w:rPr>
                <w:sz w:val="22"/>
                <w:szCs w:val="22"/>
              </w:rPr>
            </w:pPr>
            <w:r w:rsidRPr="00582F13">
              <w:rPr>
                <w:sz w:val="22"/>
                <w:szCs w:val="22"/>
              </w:rPr>
              <w:t>2</w:t>
            </w:r>
          </w:p>
        </w:tc>
        <w:tc>
          <w:tcPr>
            <w:tcW w:w="709" w:type="dxa"/>
            <w:shd w:val="clear" w:color="auto" w:fill="auto"/>
            <w:vAlign w:val="center"/>
          </w:tcPr>
          <w:p w:rsidR="00992939" w:rsidRPr="00582F13" w:rsidRDefault="00992939" w:rsidP="00992939">
            <w:pPr>
              <w:jc w:val="center"/>
              <w:rPr>
                <w:sz w:val="22"/>
                <w:szCs w:val="22"/>
              </w:rPr>
            </w:pPr>
            <w:r w:rsidRPr="00582F13">
              <w:rPr>
                <w:sz w:val="22"/>
                <w:szCs w:val="22"/>
              </w:rPr>
              <w:t>0</w:t>
            </w:r>
          </w:p>
        </w:tc>
      </w:tr>
      <w:tr w:rsidR="00992939" w:rsidRPr="00563338" w:rsidTr="00992939">
        <w:trPr>
          <w:trHeight w:val="397"/>
        </w:trPr>
        <w:tc>
          <w:tcPr>
            <w:tcW w:w="1201" w:type="dxa"/>
            <w:shd w:val="clear" w:color="auto" w:fill="auto"/>
            <w:vAlign w:val="center"/>
          </w:tcPr>
          <w:p w:rsidR="00992939" w:rsidRPr="00C10B62" w:rsidRDefault="00992939" w:rsidP="004F2C66">
            <w:pPr>
              <w:ind w:left="567"/>
              <w:contextualSpacing/>
              <w:rPr>
                <w:sz w:val="22"/>
                <w:szCs w:val="22"/>
              </w:rPr>
            </w:pPr>
            <w:r w:rsidRPr="00C10B62">
              <w:rPr>
                <w:sz w:val="22"/>
                <w:szCs w:val="22"/>
              </w:rPr>
              <w:t>4.</w:t>
            </w:r>
          </w:p>
        </w:tc>
        <w:tc>
          <w:tcPr>
            <w:tcW w:w="6456" w:type="dxa"/>
            <w:gridSpan w:val="3"/>
            <w:shd w:val="clear" w:color="auto" w:fill="auto"/>
          </w:tcPr>
          <w:p w:rsidR="00992939" w:rsidRPr="00582F13" w:rsidRDefault="00992939" w:rsidP="00992939">
            <w:pPr>
              <w:rPr>
                <w:sz w:val="22"/>
                <w:szCs w:val="22"/>
              </w:rPr>
            </w:pPr>
            <w:r w:rsidRPr="00582F13">
              <w:rPr>
                <w:sz w:val="22"/>
                <w:szCs w:val="22"/>
              </w:rPr>
              <w:t>Epidemiološke metode 3 (epi. istraživ.)</w:t>
            </w:r>
          </w:p>
          <w:p w:rsidR="00992939" w:rsidRPr="00582F13" w:rsidRDefault="00992939" w:rsidP="00992939">
            <w:pPr>
              <w:rPr>
                <w:sz w:val="22"/>
                <w:szCs w:val="22"/>
              </w:rPr>
            </w:pPr>
            <w:r w:rsidRPr="00582F13">
              <w:rPr>
                <w:sz w:val="22"/>
                <w:szCs w:val="22"/>
              </w:rPr>
              <w:t xml:space="preserve">Prevencija bolesti </w:t>
            </w:r>
          </w:p>
          <w:p w:rsidR="00992939" w:rsidRPr="00582F13" w:rsidRDefault="00992939" w:rsidP="00992939">
            <w:pPr>
              <w:rPr>
                <w:sz w:val="22"/>
                <w:szCs w:val="22"/>
              </w:rPr>
            </w:pPr>
            <w:r w:rsidRPr="00582F13">
              <w:rPr>
                <w:sz w:val="22"/>
                <w:szCs w:val="22"/>
              </w:rPr>
              <w:t>Uspjesi epidemiologije, Štampar, Imunoprofilaksa</w:t>
            </w:r>
          </w:p>
          <w:p w:rsidR="00992939" w:rsidRPr="00582F13" w:rsidRDefault="00992939" w:rsidP="00992939">
            <w:pPr>
              <w:rPr>
                <w:sz w:val="22"/>
                <w:szCs w:val="22"/>
              </w:rPr>
            </w:pPr>
            <w:r w:rsidRPr="00582F13">
              <w:rPr>
                <w:sz w:val="22"/>
                <w:szCs w:val="22"/>
              </w:rPr>
              <w:t>Cijepiti da ili ne?</w:t>
            </w:r>
          </w:p>
          <w:p w:rsidR="00992939" w:rsidRPr="00582F13" w:rsidRDefault="00992939" w:rsidP="00992939">
            <w:pPr>
              <w:rPr>
                <w:sz w:val="22"/>
                <w:szCs w:val="22"/>
              </w:rPr>
            </w:pPr>
            <w:r w:rsidRPr="00582F13">
              <w:rPr>
                <w:sz w:val="22"/>
                <w:szCs w:val="22"/>
              </w:rPr>
              <w:t>Epidemiološki pokazatelji zdravstvenog stanja</w:t>
            </w:r>
          </w:p>
        </w:tc>
        <w:tc>
          <w:tcPr>
            <w:tcW w:w="956" w:type="dxa"/>
            <w:shd w:val="clear" w:color="auto" w:fill="auto"/>
            <w:vAlign w:val="center"/>
          </w:tcPr>
          <w:p w:rsidR="00992939" w:rsidRPr="00582F13" w:rsidRDefault="00992939" w:rsidP="00992939">
            <w:pPr>
              <w:jc w:val="center"/>
              <w:rPr>
                <w:sz w:val="22"/>
                <w:szCs w:val="22"/>
              </w:rPr>
            </w:pPr>
            <w:r w:rsidRPr="00582F13">
              <w:rPr>
                <w:sz w:val="22"/>
                <w:szCs w:val="22"/>
              </w:rPr>
              <w:t>3</w:t>
            </w:r>
          </w:p>
        </w:tc>
        <w:tc>
          <w:tcPr>
            <w:tcW w:w="567" w:type="dxa"/>
            <w:shd w:val="clear" w:color="auto" w:fill="auto"/>
            <w:vAlign w:val="center"/>
          </w:tcPr>
          <w:p w:rsidR="00992939" w:rsidRPr="00582F13" w:rsidRDefault="00992939" w:rsidP="00992939">
            <w:pPr>
              <w:jc w:val="center"/>
              <w:rPr>
                <w:sz w:val="22"/>
                <w:szCs w:val="22"/>
              </w:rPr>
            </w:pPr>
            <w:r w:rsidRPr="00582F13">
              <w:rPr>
                <w:sz w:val="22"/>
                <w:szCs w:val="22"/>
              </w:rPr>
              <w:t>1</w:t>
            </w:r>
          </w:p>
        </w:tc>
        <w:tc>
          <w:tcPr>
            <w:tcW w:w="709" w:type="dxa"/>
            <w:shd w:val="clear" w:color="auto" w:fill="auto"/>
            <w:vAlign w:val="center"/>
          </w:tcPr>
          <w:p w:rsidR="00992939" w:rsidRPr="00582F13" w:rsidRDefault="00992939" w:rsidP="00992939">
            <w:pPr>
              <w:jc w:val="center"/>
              <w:rPr>
                <w:sz w:val="22"/>
                <w:szCs w:val="22"/>
              </w:rPr>
            </w:pPr>
            <w:r w:rsidRPr="00582F13">
              <w:rPr>
                <w:sz w:val="22"/>
                <w:szCs w:val="22"/>
              </w:rPr>
              <w:t>1</w:t>
            </w:r>
          </w:p>
        </w:tc>
      </w:tr>
      <w:tr w:rsidR="00992939" w:rsidRPr="00563338" w:rsidTr="00992939">
        <w:trPr>
          <w:trHeight w:val="397"/>
        </w:trPr>
        <w:tc>
          <w:tcPr>
            <w:tcW w:w="1201" w:type="dxa"/>
            <w:shd w:val="clear" w:color="auto" w:fill="auto"/>
            <w:vAlign w:val="center"/>
          </w:tcPr>
          <w:p w:rsidR="00992939" w:rsidRPr="00C10B62" w:rsidRDefault="00992939" w:rsidP="004F2C66">
            <w:pPr>
              <w:ind w:left="567"/>
              <w:contextualSpacing/>
              <w:rPr>
                <w:sz w:val="22"/>
                <w:szCs w:val="22"/>
              </w:rPr>
            </w:pPr>
            <w:r w:rsidRPr="00C10B62">
              <w:rPr>
                <w:sz w:val="22"/>
                <w:szCs w:val="22"/>
              </w:rPr>
              <w:t>5.</w:t>
            </w:r>
          </w:p>
        </w:tc>
        <w:tc>
          <w:tcPr>
            <w:tcW w:w="6456" w:type="dxa"/>
            <w:gridSpan w:val="3"/>
            <w:shd w:val="clear" w:color="auto" w:fill="auto"/>
          </w:tcPr>
          <w:p w:rsidR="00992939" w:rsidRPr="00582F13" w:rsidRDefault="00992939" w:rsidP="00992939">
            <w:pPr>
              <w:rPr>
                <w:sz w:val="22"/>
                <w:szCs w:val="22"/>
              </w:rPr>
            </w:pPr>
            <w:r w:rsidRPr="00582F13">
              <w:rPr>
                <w:sz w:val="22"/>
                <w:szCs w:val="22"/>
              </w:rPr>
              <w:t>Kretanje z.b.</w:t>
            </w:r>
          </w:p>
          <w:p w:rsidR="00992939" w:rsidRPr="00582F13" w:rsidRDefault="00992939" w:rsidP="00992939">
            <w:pPr>
              <w:rPr>
                <w:sz w:val="22"/>
                <w:szCs w:val="22"/>
              </w:rPr>
            </w:pPr>
            <w:r w:rsidRPr="00582F13">
              <w:rPr>
                <w:sz w:val="22"/>
                <w:szCs w:val="22"/>
              </w:rPr>
              <w:t>Bolesti koje se prenose preko dišnog sustava</w:t>
            </w:r>
          </w:p>
          <w:p w:rsidR="00992939" w:rsidRPr="00582F13" w:rsidRDefault="00992939" w:rsidP="00992939">
            <w:pPr>
              <w:rPr>
                <w:sz w:val="22"/>
                <w:szCs w:val="22"/>
              </w:rPr>
            </w:pPr>
            <w:r w:rsidRPr="00582F13">
              <w:rPr>
                <w:sz w:val="22"/>
                <w:szCs w:val="22"/>
              </w:rPr>
              <w:t>Bolesti koje se prenose hranom</w:t>
            </w:r>
          </w:p>
          <w:p w:rsidR="00992939" w:rsidRPr="00582F13" w:rsidRDefault="00992939" w:rsidP="00992939">
            <w:pPr>
              <w:rPr>
                <w:sz w:val="22"/>
                <w:szCs w:val="22"/>
              </w:rPr>
            </w:pPr>
            <w:r w:rsidRPr="00582F13">
              <w:rPr>
                <w:sz w:val="22"/>
                <w:szCs w:val="22"/>
              </w:rPr>
              <w:t>Otrovanje hranom</w:t>
            </w:r>
          </w:p>
        </w:tc>
        <w:tc>
          <w:tcPr>
            <w:tcW w:w="956" w:type="dxa"/>
            <w:shd w:val="clear" w:color="auto" w:fill="auto"/>
            <w:vAlign w:val="center"/>
          </w:tcPr>
          <w:p w:rsidR="00992939" w:rsidRPr="00582F13" w:rsidRDefault="00992939" w:rsidP="00992939">
            <w:pPr>
              <w:jc w:val="center"/>
              <w:rPr>
                <w:sz w:val="22"/>
                <w:szCs w:val="22"/>
              </w:rPr>
            </w:pPr>
            <w:r w:rsidRPr="00582F13">
              <w:rPr>
                <w:sz w:val="22"/>
                <w:szCs w:val="22"/>
              </w:rPr>
              <w:t>3</w:t>
            </w:r>
          </w:p>
        </w:tc>
        <w:tc>
          <w:tcPr>
            <w:tcW w:w="567" w:type="dxa"/>
            <w:shd w:val="clear" w:color="auto" w:fill="auto"/>
            <w:vAlign w:val="center"/>
          </w:tcPr>
          <w:p w:rsidR="00992939" w:rsidRPr="00582F13" w:rsidRDefault="00992939" w:rsidP="00992939">
            <w:pPr>
              <w:jc w:val="center"/>
              <w:rPr>
                <w:sz w:val="22"/>
                <w:szCs w:val="22"/>
              </w:rPr>
            </w:pPr>
            <w:r w:rsidRPr="00582F13">
              <w:rPr>
                <w:sz w:val="22"/>
                <w:szCs w:val="22"/>
              </w:rPr>
              <w:t>2</w:t>
            </w:r>
          </w:p>
        </w:tc>
        <w:tc>
          <w:tcPr>
            <w:tcW w:w="709" w:type="dxa"/>
            <w:shd w:val="clear" w:color="auto" w:fill="auto"/>
            <w:vAlign w:val="center"/>
          </w:tcPr>
          <w:p w:rsidR="00992939" w:rsidRPr="00582F13" w:rsidRDefault="00992939" w:rsidP="00992939">
            <w:pPr>
              <w:jc w:val="center"/>
              <w:rPr>
                <w:sz w:val="22"/>
                <w:szCs w:val="22"/>
              </w:rPr>
            </w:pPr>
            <w:r w:rsidRPr="00582F13">
              <w:rPr>
                <w:sz w:val="22"/>
                <w:szCs w:val="22"/>
              </w:rPr>
              <w:t>0</w:t>
            </w:r>
          </w:p>
        </w:tc>
      </w:tr>
      <w:tr w:rsidR="00992939" w:rsidRPr="00563338" w:rsidTr="00992939">
        <w:trPr>
          <w:trHeight w:val="397"/>
        </w:trPr>
        <w:tc>
          <w:tcPr>
            <w:tcW w:w="1201" w:type="dxa"/>
            <w:shd w:val="clear" w:color="auto" w:fill="auto"/>
            <w:vAlign w:val="center"/>
          </w:tcPr>
          <w:p w:rsidR="00992939" w:rsidRPr="00C10B62" w:rsidRDefault="00992939" w:rsidP="004F2C66">
            <w:pPr>
              <w:ind w:left="567"/>
              <w:contextualSpacing/>
              <w:rPr>
                <w:sz w:val="22"/>
                <w:szCs w:val="22"/>
              </w:rPr>
            </w:pPr>
            <w:r w:rsidRPr="00C10B62">
              <w:rPr>
                <w:sz w:val="22"/>
                <w:szCs w:val="22"/>
              </w:rPr>
              <w:t>6.</w:t>
            </w:r>
          </w:p>
        </w:tc>
        <w:tc>
          <w:tcPr>
            <w:tcW w:w="6456" w:type="dxa"/>
            <w:gridSpan w:val="3"/>
            <w:shd w:val="clear" w:color="auto" w:fill="auto"/>
          </w:tcPr>
          <w:p w:rsidR="00992939" w:rsidRPr="00582F13" w:rsidRDefault="00992939" w:rsidP="00992939">
            <w:pPr>
              <w:rPr>
                <w:sz w:val="22"/>
                <w:szCs w:val="22"/>
              </w:rPr>
            </w:pPr>
            <w:r w:rsidRPr="00582F13">
              <w:rPr>
                <w:sz w:val="22"/>
                <w:szCs w:val="22"/>
              </w:rPr>
              <w:t>Virusni hepatitisi</w:t>
            </w:r>
          </w:p>
          <w:p w:rsidR="00992939" w:rsidRPr="00582F13" w:rsidRDefault="00992939" w:rsidP="00992939">
            <w:pPr>
              <w:rPr>
                <w:sz w:val="22"/>
                <w:szCs w:val="22"/>
              </w:rPr>
            </w:pPr>
            <w:r w:rsidRPr="00582F13">
              <w:rPr>
                <w:sz w:val="22"/>
                <w:szCs w:val="22"/>
              </w:rPr>
              <w:t>Spolno prenosive infekcije</w:t>
            </w:r>
          </w:p>
          <w:p w:rsidR="00992939" w:rsidRPr="00582F13" w:rsidRDefault="00992939" w:rsidP="00992939">
            <w:pPr>
              <w:rPr>
                <w:sz w:val="22"/>
                <w:szCs w:val="22"/>
              </w:rPr>
            </w:pPr>
            <w:r w:rsidRPr="00582F13">
              <w:rPr>
                <w:sz w:val="22"/>
                <w:szCs w:val="22"/>
              </w:rPr>
              <w:t>Savjetovanje i testiranje na HIV</w:t>
            </w:r>
          </w:p>
          <w:p w:rsidR="00992939" w:rsidRPr="00582F13" w:rsidRDefault="00992939" w:rsidP="00992939">
            <w:pPr>
              <w:rPr>
                <w:sz w:val="22"/>
                <w:szCs w:val="22"/>
              </w:rPr>
            </w:pPr>
            <w:r w:rsidRPr="00582F13">
              <w:rPr>
                <w:sz w:val="22"/>
                <w:szCs w:val="22"/>
              </w:rPr>
              <w:lastRenderedPageBreak/>
              <w:t>Krizna komunikacija – sigurnost cjepiva</w:t>
            </w:r>
          </w:p>
        </w:tc>
        <w:tc>
          <w:tcPr>
            <w:tcW w:w="956" w:type="dxa"/>
            <w:shd w:val="clear" w:color="auto" w:fill="auto"/>
            <w:vAlign w:val="center"/>
          </w:tcPr>
          <w:p w:rsidR="00992939" w:rsidRPr="00582F13" w:rsidRDefault="00992939" w:rsidP="00992939">
            <w:pPr>
              <w:jc w:val="center"/>
              <w:rPr>
                <w:sz w:val="22"/>
                <w:szCs w:val="22"/>
              </w:rPr>
            </w:pPr>
            <w:r w:rsidRPr="00582F13">
              <w:rPr>
                <w:sz w:val="22"/>
                <w:szCs w:val="22"/>
              </w:rPr>
              <w:lastRenderedPageBreak/>
              <w:t>2</w:t>
            </w:r>
          </w:p>
        </w:tc>
        <w:tc>
          <w:tcPr>
            <w:tcW w:w="567" w:type="dxa"/>
            <w:shd w:val="clear" w:color="auto" w:fill="auto"/>
            <w:vAlign w:val="center"/>
          </w:tcPr>
          <w:p w:rsidR="00992939" w:rsidRPr="00582F13" w:rsidRDefault="00992939" w:rsidP="00992939">
            <w:pPr>
              <w:jc w:val="center"/>
              <w:rPr>
                <w:sz w:val="22"/>
                <w:szCs w:val="22"/>
              </w:rPr>
            </w:pPr>
            <w:r w:rsidRPr="00582F13">
              <w:rPr>
                <w:sz w:val="22"/>
                <w:szCs w:val="22"/>
              </w:rPr>
              <w:t>0</w:t>
            </w:r>
          </w:p>
        </w:tc>
        <w:tc>
          <w:tcPr>
            <w:tcW w:w="709" w:type="dxa"/>
            <w:shd w:val="clear" w:color="auto" w:fill="auto"/>
            <w:vAlign w:val="center"/>
          </w:tcPr>
          <w:p w:rsidR="00992939" w:rsidRPr="00582F13" w:rsidRDefault="00992939" w:rsidP="00992939">
            <w:pPr>
              <w:jc w:val="center"/>
              <w:rPr>
                <w:sz w:val="22"/>
                <w:szCs w:val="22"/>
              </w:rPr>
            </w:pPr>
            <w:r w:rsidRPr="00582F13">
              <w:rPr>
                <w:sz w:val="22"/>
                <w:szCs w:val="22"/>
              </w:rPr>
              <w:t>3</w:t>
            </w:r>
          </w:p>
        </w:tc>
      </w:tr>
      <w:tr w:rsidR="00992939" w:rsidRPr="00563338" w:rsidTr="00992939">
        <w:trPr>
          <w:trHeight w:val="397"/>
        </w:trPr>
        <w:tc>
          <w:tcPr>
            <w:tcW w:w="1201" w:type="dxa"/>
            <w:shd w:val="clear" w:color="auto" w:fill="auto"/>
            <w:vAlign w:val="center"/>
          </w:tcPr>
          <w:p w:rsidR="00992939" w:rsidRPr="00C10B62" w:rsidRDefault="00992939" w:rsidP="004F2C66">
            <w:pPr>
              <w:ind w:left="567"/>
              <w:contextualSpacing/>
              <w:rPr>
                <w:sz w:val="22"/>
                <w:szCs w:val="22"/>
              </w:rPr>
            </w:pPr>
            <w:r w:rsidRPr="00C10B62">
              <w:rPr>
                <w:sz w:val="22"/>
                <w:szCs w:val="22"/>
              </w:rPr>
              <w:lastRenderedPageBreak/>
              <w:t>7.</w:t>
            </w:r>
          </w:p>
        </w:tc>
        <w:tc>
          <w:tcPr>
            <w:tcW w:w="6456" w:type="dxa"/>
            <w:gridSpan w:val="3"/>
            <w:shd w:val="clear" w:color="auto" w:fill="auto"/>
          </w:tcPr>
          <w:p w:rsidR="00992939" w:rsidRPr="00582F13" w:rsidRDefault="00992939" w:rsidP="00992939">
            <w:pPr>
              <w:rPr>
                <w:sz w:val="22"/>
                <w:szCs w:val="22"/>
              </w:rPr>
            </w:pPr>
            <w:r w:rsidRPr="00582F13">
              <w:rPr>
                <w:sz w:val="22"/>
                <w:szCs w:val="22"/>
              </w:rPr>
              <w:t>Cijepljenje</w:t>
            </w:r>
          </w:p>
          <w:p w:rsidR="00992939" w:rsidRPr="00582F13" w:rsidRDefault="00992939" w:rsidP="00992939">
            <w:pPr>
              <w:rPr>
                <w:sz w:val="22"/>
                <w:szCs w:val="22"/>
              </w:rPr>
            </w:pPr>
            <w:r w:rsidRPr="00582F13">
              <w:rPr>
                <w:sz w:val="22"/>
                <w:szCs w:val="22"/>
              </w:rPr>
              <w:t>Zdravstveni nadzor zaposlenih osoba</w:t>
            </w:r>
          </w:p>
          <w:p w:rsidR="00992939" w:rsidRPr="00582F13" w:rsidRDefault="00992939" w:rsidP="00992939">
            <w:pPr>
              <w:rPr>
                <w:sz w:val="22"/>
                <w:szCs w:val="22"/>
              </w:rPr>
            </w:pPr>
            <w:r w:rsidRPr="00582F13">
              <w:rPr>
                <w:sz w:val="22"/>
                <w:szCs w:val="22"/>
              </w:rPr>
              <w:t>Antirabična zaštita</w:t>
            </w:r>
          </w:p>
          <w:p w:rsidR="00992939" w:rsidRPr="00582F13" w:rsidRDefault="00992939" w:rsidP="00992939">
            <w:pPr>
              <w:rPr>
                <w:sz w:val="22"/>
                <w:szCs w:val="22"/>
              </w:rPr>
            </w:pPr>
            <w:r w:rsidRPr="00582F13">
              <w:rPr>
                <w:sz w:val="22"/>
                <w:szCs w:val="22"/>
              </w:rPr>
              <w:t>Turistička medicina</w:t>
            </w:r>
          </w:p>
        </w:tc>
        <w:tc>
          <w:tcPr>
            <w:tcW w:w="956" w:type="dxa"/>
            <w:shd w:val="clear" w:color="auto" w:fill="auto"/>
            <w:vAlign w:val="center"/>
          </w:tcPr>
          <w:p w:rsidR="00992939" w:rsidRPr="00582F13" w:rsidRDefault="00992939" w:rsidP="00992939">
            <w:pPr>
              <w:jc w:val="center"/>
              <w:rPr>
                <w:sz w:val="22"/>
                <w:szCs w:val="22"/>
              </w:rPr>
            </w:pPr>
            <w:r w:rsidRPr="00582F13">
              <w:rPr>
                <w:sz w:val="22"/>
                <w:szCs w:val="22"/>
              </w:rPr>
              <w:t>0</w:t>
            </w:r>
          </w:p>
        </w:tc>
        <w:tc>
          <w:tcPr>
            <w:tcW w:w="567" w:type="dxa"/>
            <w:shd w:val="clear" w:color="auto" w:fill="auto"/>
            <w:vAlign w:val="center"/>
          </w:tcPr>
          <w:p w:rsidR="00992939" w:rsidRPr="00582F13" w:rsidRDefault="00992939" w:rsidP="00992939">
            <w:pPr>
              <w:jc w:val="center"/>
              <w:rPr>
                <w:sz w:val="22"/>
                <w:szCs w:val="22"/>
              </w:rPr>
            </w:pPr>
            <w:r w:rsidRPr="00582F13">
              <w:rPr>
                <w:sz w:val="22"/>
                <w:szCs w:val="22"/>
              </w:rPr>
              <w:t>4</w:t>
            </w:r>
          </w:p>
        </w:tc>
        <w:tc>
          <w:tcPr>
            <w:tcW w:w="709" w:type="dxa"/>
            <w:shd w:val="clear" w:color="auto" w:fill="auto"/>
            <w:vAlign w:val="center"/>
          </w:tcPr>
          <w:p w:rsidR="00992939" w:rsidRPr="00582F13" w:rsidRDefault="00992939" w:rsidP="00992939">
            <w:pPr>
              <w:jc w:val="center"/>
              <w:rPr>
                <w:sz w:val="22"/>
                <w:szCs w:val="22"/>
              </w:rPr>
            </w:pPr>
            <w:r w:rsidRPr="00582F13">
              <w:rPr>
                <w:sz w:val="22"/>
                <w:szCs w:val="22"/>
              </w:rPr>
              <w:t>1</w:t>
            </w:r>
          </w:p>
        </w:tc>
      </w:tr>
      <w:tr w:rsidR="005D7D12" w:rsidRPr="00563338" w:rsidTr="000F3BD3">
        <w:trPr>
          <w:trHeight w:val="397"/>
        </w:trPr>
        <w:tc>
          <w:tcPr>
            <w:tcW w:w="1201" w:type="dxa"/>
            <w:shd w:val="clear" w:color="auto" w:fill="auto"/>
            <w:vAlign w:val="center"/>
          </w:tcPr>
          <w:p w:rsidR="005D7D12" w:rsidRPr="00C10B62" w:rsidRDefault="005D7D12" w:rsidP="004F2C66">
            <w:pPr>
              <w:ind w:left="567"/>
              <w:contextualSpacing/>
              <w:rPr>
                <w:sz w:val="22"/>
                <w:szCs w:val="22"/>
              </w:rPr>
            </w:pPr>
            <w:r w:rsidRPr="00C10B62">
              <w:rPr>
                <w:sz w:val="22"/>
                <w:szCs w:val="22"/>
              </w:rPr>
              <w:t>8.</w:t>
            </w:r>
          </w:p>
        </w:tc>
        <w:tc>
          <w:tcPr>
            <w:tcW w:w="6456" w:type="dxa"/>
            <w:gridSpan w:val="3"/>
            <w:shd w:val="clear" w:color="auto" w:fill="auto"/>
          </w:tcPr>
          <w:p w:rsidR="005D7D12" w:rsidRPr="00582F13" w:rsidRDefault="005D7D12" w:rsidP="00992939">
            <w:pPr>
              <w:rPr>
                <w:sz w:val="22"/>
                <w:szCs w:val="22"/>
              </w:rPr>
            </w:pPr>
            <w:r w:rsidRPr="00582F13">
              <w:rPr>
                <w:sz w:val="22"/>
                <w:szCs w:val="22"/>
              </w:rPr>
              <w:t>Zoonoze</w:t>
            </w:r>
          </w:p>
          <w:p w:rsidR="005D7D12" w:rsidRPr="00582F13" w:rsidRDefault="005D7D12" w:rsidP="00992939">
            <w:pPr>
              <w:rPr>
                <w:sz w:val="22"/>
                <w:szCs w:val="22"/>
              </w:rPr>
            </w:pPr>
            <w:r w:rsidRPr="00582F13">
              <w:rPr>
                <w:sz w:val="22"/>
                <w:szCs w:val="22"/>
              </w:rPr>
              <w:t>Prirodno žarišne infekcije</w:t>
            </w:r>
          </w:p>
          <w:p w:rsidR="005D7D12" w:rsidRPr="00582F13" w:rsidRDefault="005D7D12" w:rsidP="00992939">
            <w:pPr>
              <w:rPr>
                <w:sz w:val="22"/>
                <w:szCs w:val="22"/>
              </w:rPr>
            </w:pPr>
            <w:r w:rsidRPr="00582F13">
              <w:rPr>
                <w:sz w:val="22"/>
                <w:szCs w:val="22"/>
              </w:rPr>
              <w:t>Nove i osobito opasne zarazne bolesti</w:t>
            </w:r>
          </w:p>
          <w:p w:rsidR="005D7D12" w:rsidRPr="00582F13" w:rsidRDefault="005D7D12" w:rsidP="00992939">
            <w:pPr>
              <w:rPr>
                <w:sz w:val="22"/>
                <w:szCs w:val="22"/>
              </w:rPr>
            </w:pPr>
            <w:r w:rsidRPr="00582F13">
              <w:rPr>
                <w:sz w:val="22"/>
                <w:szCs w:val="22"/>
              </w:rPr>
              <w:t xml:space="preserve">Zarazne b.: prijavljivanje i cijepljenje  </w:t>
            </w:r>
          </w:p>
          <w:p w:rsidR="005D7D12" w:rsidRPr="00582F13" w:rsidRDefault="005D7D12" w:rsidP="00992939">
            <w:pPr>
              <w:rPr>
                <w:sz w:val="22"/>
                <w:szCs w:val="22"/>
              </w:rPr>
            </w:pPr>
            <w:r w:rsidRPr="00582F13">
              <w:rPr>
                <w:sz w:val="22"/>
                <w:szCs w:val="22"/>
              </w:rPr>
              <w:t>Prijave bolesti</w:t>
            </w:r>
          </w:p>
        </w:tc>
        <w:tc>
          <w:tcPr>
            <w:tcW w:w="956" w:type="dxa"/>
            <w:shd w:val="clear" w:color="auto" w:fill="auto"/>
            <w:vAlign w:val="center"/>
          </w:tcPr>
          <w:p w:rsidR="005D7D12" w:rsidRPr="00582F13" w:rsidRDefault="005D7D12" w:rsidP="000F3BD3">
            <w:pPr>
              <w:jc w:val="center"/>
              <w:rPr>
                <w:sz w:val="22"/>
                <w:szCs w:val="22"/>
              </w:rPr>
            </w:pPr>
            <w:r w:rsidRPr="00582F13">
              <w:rPr>
                <w:sz w:val="22"/>
                <w:szCs w:val="22"/>
              </w:rPr>
              <w:t>2</w:t>
            </w:r>
          </w:p>
        </w:tc>
        <w:tc>
          <w:tcPr>
            <w:tcW w:w="567" w:type="dxa"/>
            <w:shd w:val="clear" w:color="auto" w:fill="auto"/>
            <w:vAlign w:val="center"/>
          </w:tcPr>
          <w:p w:rsidR="005D7D12" w:rsidRPr="00582F13" w:rsidRDefault="005D7D12" w:rsidP="000F3BD3">
            <w:pPr>
              <w:jc w:val="center"/>
              <w:rPr>
                <w:sz w:val="22"/>
                <w:szCs w:val="22"/>
              </w:rPr>
            </w:pPr>
            <w:r w:rsidRPr="00582F13">
              <w:rPr>
                <w:sz w:val="22"/>
                <w:szCs w:val="22"/>
              </w:rPr>
              <w:t>3</w:t>
            </w:r>
          </w:p>
        </w:tc>
        <w:tc>
          <w:tcPr>
            <w:tcW w:w="709" w:type="dxa"/>
            <w:shd w:val="clear" w:color="auto" w:fill="auto"/>
            <w:vAlign w:val="center"/>
          </w:tcPr>
          <w:p w:rsidR="005D7D12" w:rsidRPr="00582F13" w:rsidRDefault="005D7D12" w:rsidP="000F3BD3">
            <w:pPr>
              <w:jc w:val="center"/>
              <w:rPr>
                <w:sz w:val="22"/>
                <w:szCs w:val="22"/>
              </w:rPr>
            </w:pPr>
            <w:r w:rsidRPr="00582F13">
              <w:rPr>
                <w:sz w:val="22"/>
                <w:szCs w:val="22"/>
              </w:rPr>
              <w:t>0</w:t>
            </w:r>
          </w:p>
        </w:tc>
      </w:tr>
      <w:tr w:rsidR="005D7D12" w:rsidRPr="00563338" w:rsidTr="000F3BD3">
        <w:trPr>
          <w:trHeight w:val="397"/>
        </w:trPr>
        <w:tc>
          <w:tcPr>
            <w:tcW w:w="1201" w:type="dxa"/>
            <w:shd w:val="clear" w:color="auto" w:fill="auto"/>
            <w:vAlign w:val="center"/>
          </w:tcPr>
          <w:p w:rsidR="005D7D12" w:rsidRPr="00C10B62" w:rsidRDefault="005D7D12" w:rsidP="004F2C66">
            <w:pPr>
              <w:ind w:left="567"/>
              <w:contextualSpacing/>
              <w:rPr>
                <w:sz w:val="22"/>
                <w:szCs w:val="22"/>
              </w:rPr>
            </w:pPr>
            <w:r w:rsidRPr="00C10B62">
              <w:rPr>
                <w:sz w:val="22"/>
                <w:szCs w:val="22"/>
              </w:rPr>
              <w:t>9.</w:t>
            </w:r>
          </w:p>
        </w:tc>
        <w:tc>
          <w:tcPr>
            <w:tcW w:w="6456" w:type="dxa"/>
            <w:gridSpan w:val="3"/>
            <w:shd w:val="clear" w:color="auto" w:fill="auto"/>
          </w:tcPr>
          <w:p w:rsidR="005D7D12" w:rsidRPr="00582F13" w:rsidRDefault="005D7D12" w:rsidP="005D7D12">
            <w:pPr>
              <w:rPr>
                <w:sz w:val="22"/>
                <w:szCs w:val="22"/>
              </w:rPr>
            </w:pPr>
            <w:r w:rsidRPr="00582F13">
              <w:rPr>
                <w:sz w:val="22"/>
                <w:szCs w:val="22"/>
              </w:rPr>
              <w:t>Epidemiološka anketa</w:t>
            </w:r>
          </w:p>
          <w:p w:rsidR="005D7D12" w:rsidRPr="00582F13" w:rsidRDefault="005D7D12" w:rsidP="005D7D12">
            <w:pPr>
              <w:rPr>
                <w:sz w:val="22"/>
                <w:szCs w:val="22"/>
              </w:rPr>
            </w:pPr>
            <w:r w:rsidRPr="00582F13">
              <w:rPr>
                <w:sz w:val="22"/>
                <w:szCs w:val="22"/>
              </w:rPr>
              <w:t>Istraživanje epidemije</w:t>
            </w:r>
          </w:p>
          <w:p w:rsidR="005D7D12" w:rsidRPr="00582F13" w:rsidRDefault="005D7D12" w:rsidP="005D7D12">
            <w:pPr>
              <w:rPr>
                <w:sz w:val="22"/>
                <w:szCs w:val="22"/>
              </w:rPr>
            </w:pPr>
            <w:r w:rsidRPr="00582F13">
              <w:rPr>
                <w:sz w:val="22"/>
                <w:szCs w:val="22"/>
              </w:rPr>
              <w:t>Planovi i izvješća</w:t>
            </w:r>
          </w:p>
        </w:tc>
        <w:tc>
          <w:tcPr>
            <w:tcW w:w="956" w:type="dxa"/>
            <w:shd w:val="clear" w:color="auto" w:fill="auto"/>
            <w:vAlign w:val="center"/>
          </w:tcPr>
          <w:p w:rsidR="005D7D12" w:rsidRPr="00582F13" w:rsidRDefault="005D7D12" w:rsidP="000F3BD3">
            <w:pPr>
              <w:jc w:val="center"/>
              <w:rPr>
                <w:sz w:val="22"/>
                <w:szCs w:val="22"/>
              </w:rPr>
            </w:pPr>
            <w:r w:rsidRPr="00582F13">
              <w:rPr>
                <w:sz w:val="22"/>
                <w:szCs w:val="22"/>
              </w:rPr>
              <w:t>0</w:t>
            </w:r>
          </w:p>
        </w:tc>
        <w:tc>
          <w:tcPr>
            <w:tcW w:w="567" w:type="dxa"/>
            <w:shd w:val="clear" w:color="auto" w:fill="auto"/>
            <w:vAlign w:val="center"/>
          </w:tcPr>
          <w:p w:rsidR="005D7D12" w:rsidRPr="00582F13" w:rsidRDefault="005D7D12" w:rsidP="000F3BD3">
            <w:pPr>
              <w:jc w:val="center"/>
              <w:rPr>
                <w:sz w:val="22"/>
                <w:szCs w:val="22"/>
              </w:rPr>
            </w:pPr>
            <w:r w:rsidRPr="00582F13">
              <w:rPr>
                <w:sz w:val="22"/>
                <w:szCs w:val="22"/>
              </w:rPr>
              <w:t>2</w:t>
            </w:r>
          </w:p>
        </w:tc>
        <w:tc>
          <w:tcPr>
            <w:tcW w:w="709" w:type="dxa"/>
            <w:shd w:val="clear" w:color="auto" w:fill="auto"/>
            <w:vAlign w:val="center"/>
          </w:tcPr>
          <w:p w:rsidR="005D7D12" w:rsidRPr="00582F13" w:rsidRDefault="005D7D12" w:rsidP="000F3BD3">
            <w:pPr>
              <w:jc w:val="center"/>
              <w:rPr>
                <w:sz w:val="22"/>
                <w:szCs w:val="22"/>
              </w:rPr>
            </w:pPr>
            <w:r w:rsidRPr="00582F13">
              <w:rPr>
                <w:sz w:val="22"/>
                <w:szCs w:val="22"/>
              </w:rPr>
              <w:t>3</w:t>
            </w:r>
          </w:p>
        </w:tc>
      </w:tr>
      <w:tr w:rsidR="005D7D12" w:rsidRPr="00563338" w:rsidTr="000F3BD3">
        <w:trPr>
          <w:trHeight w:val="397"/>
        </w:trPr>
        <w:tc>
          <w:tcPr>
            <w:tcW w:w="1201" w:type="dxa"/>
            <w:shd w:val="clear" w:color="auto" w:fill="auto"/>
            <w:vAlign w:val="center"/>
          </w:tcPr>
          <w:p w:rsidR="005D7D12" w:rsidRPr="00C10B62" w:rsidRDefault="005D7D12" w:rsidP="004F2C66">
            <w:pPr>
              <w:ind w:left="567"/>
              <w:contextualSpacing/>
              <w:rPr>
                <w:sz w:val="22"/>
                <w:szCs w:val="22"/>
              </w:rPr>
            </w:pPr>
            <w:r w:rsidRPr="00C10B62">
              <w:rPr>
                <w:sz w:val="22"/>
                <w:szCs w:val="22"/>
              </w:rPr>
              <w:t>10.</w:t>
            </w:r>
          </w:p>
        </w:tc>
        <w:tc>
          <w:tcPr>
            <w:tcW w:w="6456" w:type="dxa"/>
            <w:gridSpan w:val="3"/>
            <w:shd w:val="clear" w:color="auto" w:fill="auto"/>
          </w:tcPr>
          <w:p w:rsidR="005D7D12" w:rsidRPr="00582F13" w:rsidRDefault="005D7D12" w:rsidP="005D7D12">
            <w:pPr>
              <w:rPr>
                <w:sz w:val="22"/>
                <w:szCs w:val="22"/>
              </w:rPr>
            </w:pPr>
            <w:r w:rsidRPr="00582F13">
              <w:rPr>
                <w:sz w:val="22"/>
                <w:szCs w:val="22"/>
              </w:rPr>
              <w:t>Bolničke infekcije</w:t>
            </w:r>
          </w:p>
          <w:p w:rsidR="005D7D12" w:rsidRPr="00582F13" w:rsidRDefault="005D7D12" w:rsidP="005D7D12">
            <w:pPr>
              <w:rPr>
                <w:sz w:val="22"/>
                <w:szCs w:val="22"/>
              </w:rPr>
            </w:pPr>
            <w:r w:rsidRPr="00582F13">
              <w:rPr>
                <w:sz w:val="22"/>
                <w:szCs w:val="22"/>
              </w:rPr>
              <w:t>Protuepidemijske mjere kod pojave gec-a/scabiesa na bolničkom odjelu</w:t>
            </w:r>
          </w:p>
          <w:p w:rsidR="005D7D12" w:rsidRPr="00582F13" w:rsidRDefault="005D7D12" w:rsidP="005D7D12">
            <w:pPr>
              <w:rPr>
                <w:sz w:val="22"/>
                <w:szCs w:val="22"/>
              </w:rPr>
            </w:pPr>
            <w:r w:rsidRPr="00582F13">
              <w:rPr>
                <w:sz w:val="22"/>
                <w:szCs w:val="22"/>
              </w:rPr>
              <w:t>Rad s kompjuterskom bazom podatakav</w:t>
            </w:r>
          </w:p>
        </w:tc>
        <w:tc>
          <w:tcPr>
            <w:tcW w:w="956" w:type="dxa"/>
            <w:shd w:val="clear" w:color="auto" w:fill="auto"/>
            <w:vAlign w:val="center"/>
          </w:tcPr>
          <w:p w:rsidR="005D7D12" w:rsidRPr="00582F13" w:rsidRDefault="005D7D12" w:rsidP="000F3BD3">
            <w:pPr>
              <w:jc w:val="center"/>
              <w:rPr>
                <w:sz w:val="22"/>
                <w:szCs w:val="22"/>
              </w:rPr>
            </w:pPr>
            <w:r w:rsidRPr="00582F13">
              <w:rPr>
                <w:sz w:val="22"/>
                <w:szCs w:val="22"/>
              </w:rPr>
              <w:t>2</w:t>
            </w:r>
          </w:p>
        </w:tc>
        <w:tc>
          <w:tcPr>
            <w:tcW w:w="567" w:type="dxa"/>
            <w:shd w:val="clear" w:color="auto" w:fill="auto"/>
            <w:vAlign w:val="center"/>
          </w:tcPr>
          <w:p w:rsidR="005D7D12" w:rsidRPr="00582F13" w:rsidRDefault="005D7D12" w:rsidP="000F3BD3">
            <w:pPr>
              <w:jc w:val="center"/>
              <w:rPr>
                <w:sz w:val="22"/>
                <w:szCs w:val="22"/>
              </w:rPr>
            </w:pPr>
            <w:r w:rsidRPr="00582F13">
              <w:rPr>
                <w:sz w:val="22"/>
                <w:szCs w:val="22"/>
              </w:rPr>
              <w:t>0</w:t>
            </w:r>
          </w:p>
        </w:tc>
        <w:tc>
          <w:tcPr>
            <w:tcW w:w="709" w:type="dxa"/>
            <w:shd w:val="clear" w:color="auto" w:fill="auto"/>
            <w:vAlign w:val="center"/>
          </w:tcPr>
          <w:p w:rsidR="005D7D12" w:rsidRPr="00582F13" w:rsidRDefault="005D7D12" w:rsidP="000F3BD3">
            <w:pPr>
              <w:jc w:val="center"/>
              <w:rPr>
                <w:sz w:val="22"/>
                <w:szCs w:val="22"/>
              </w:rPr>
            </w:pPr>
            <w:r w:rsidRPr="00582F13">
              <w:rPr>
                <w:sz w:val="22"/>
                <w:szCs w:val="22"/>
              </w:rPr>
              <w:t>3</w:t>
            </w:r>
          </w:p>
        </w:tc>
      </w:tr>
      <w:tr w:rsidR="005D7D12" w:rsidRPr="00563338" w:rsidTr="000F3BD3">
        <w:trPr>
          <w:trHeight w:val="397"/>
        </w:trPr>
        <w:tc>
          <w:tcPr>
            <w:tcW w:w="1201" w:type="dxa"/>
            <w:shd w:val="clear" w:color="auto" w:fill="auto"/>
            <w:vAlign w:val="center"/>
          </w:tcPr>
          <w:p w:rsidR="005D7D12" w:rsidRPr="00C10B62" w:rsidRDefault="005D7D12" w:rsidP="004F2C66">
            <w:pPr>
              <w:ind w:left="567"/>
              <w:contextualSpacing/>
              <w:rPr>
                <w:sz w:val="22"/>
                <w:szCs w:val="22"/>
              </w:rPr>
            </w:pPr>
            <w:r w:rsidRPr="00C10B62">
              <w:rPr>
                <w:sz w:val="22"/>
                <w:szCs w:val="22"/>
              </w:rPr>
              <w:t>11.</w:t>
            </w:r>
          </w:p>
        </w:tc>
        <w:tc>
          <w:tcPr>
            <w:tcW w:w="6456" w:type="dxa"/>
            <w:gridSpan w:val="3"/>
            <w:shd w:val="clear" w:color="auto" w:fill="auto"/>
          </w:tcPr>
          <w:p w:rsidR="005D7D12" w:rsidRPr="00582F13" w:rsidRDefault="005D7D12" w:rsidP="005D7D12">
            <w:pPr>
              <w:rPr>
                <w:sz w:val="22"/>
                <w:szCs w:val="22"/>
              </w:rPr>
            </w:pPr>
            <w:r w:rsidRPr="00582F13">
              <w:rPr>
                <w:sz w:val="22"/>
                <w:szCs w:val="22"/>
              </w:rPr>
              <w:t>Epidemiologija nezaraznih bolesti I. (okoliš, navike)</w:t>
            </w:r>
          </w:p>
          <w:p w:rsidR="005D7D12" w:rsidRPr="00582F13" w:rsidRDefault="005D7D12" w:rsidP="005D7D12">
            <w:pPr>
              <w:rPr>
                <w:sz w:val="22"/>
                <w:szCs w:val="22"/>
              </w:rPr>
            </w:pPr>
            <w:r w:rsidRPr="00582F13">
              <w:rPr>
                <w:sz w:val="22"/>
                <w:szCs w:val="22"/>
              </w:rPr>
              <w:t>Epidemiologija nezaraznih bolesti II. (KVB)</w:t>
            </w:r>
          </w:p>
          <w:p w:rsidR="005D7D12" w:rsidRPr="00582F13" w:rsidRDefault="005D7D12" w:rsidP="005D7D12">
            <w:pPr>
              <w:rPr>
                <w:sz w:val="22"/>
                <w:szCs w:val="22"/>
              </w:rPr>
            </w:pPr>
            <w:r w:rsidRPr="00582F13">
              <w:rPr>
                <w:sz w:val="22"/>
                <w:szCs w:val="22"/>
              </w:rPr>
              <w:t>Epidemiologija nezaraznih bolesti III. (rak)</w:t>
            </w:r>
          </w:p>
          <w:p w:rsidR="005D7D12" w:rsidRPr="00582F13" w:rsidRDefault="005D7D12" w:rsidP="005D7D12">
            <w:pPr>
              <w:rPr>
                <w:sz w:val="22"/>
                <w:szCs w:val="22"/>
              </w:rPr>
            </w:pPr>
            <w:r w:rsidRPr="00582F13">
              <w:rPr>
                <w:sz w:val="22"/>
                <w:szCs w:val="22"/>
              </w:rPr>
              <w:t>Epidemiologija nezaraznih bolesti IV. (registri, cestovne, mentalno</w:t>
            </w:r>
          </w:p>
        </w:tc>
        <w:tc>
          <w:tcPr>
            <w:tcW w:w="956" w:type="dxa"/>
            <w:shd w:val="clear" w:color="auto" w:fill="auto"/>
            <w:vAlign w:val="center"/>
          </w:tcPr>
          <w:p w:rsidR="005D7D12" w:rsidRPr="00582F13" w:rsidRDefault="005D7D12" w:rsidP="000F3BD3">
            <w:pPr>
              <w:jc w:val="center"/>
              <w:rPr>
                <w:sz w:val="22"/>
                <w:szCs w:val="22"/>
              </w:rPr>
            </w:pPr>
            <w:r w:rsidRPr="00582F13">
              <w:rPr>
                <w:sz w:val="22"/>
                <w:szCs w:val="22"/>
              </w:rPr>
              <w:t>5</w:t>
            </w:r>
          </w:p>
        </w:tc>
        <w:tc>
          <w:tcPr>
            <w:tcW w:w="567" w:type="dxa"/>
            <w:shd w:val="clear" w:color="auto" w:fill="auto"/>
            <w:vAlign w:val="center"/>
          </w:tcPr>
          <w:p w:rsidR="005D7D12" w:rsidRPr="00582F13" w:rsidRDefault="005D7D12" w:rsidP="000F3BD3">
            <w:pPr>
              <w:jc w:val="center"/>
              <w:rPr>
                <w:sz w:val="22"/>
                <w:szCs w:val="22"/>
              </w:rPr>
            </w:pPr>
            <w:r w:rsidRPr="00582F13">
              <w:rPr>
                <w:sz w:val="22"/>
                <w:szCs w:val="22"/>
              </w:rPr>
              <w:t>0</w:t>
            </w:r>
          </w:p>
        </w:tc>
        <w:tc>
          <w:tcPr>
            <w:tcW w:w="709" w:type="dxa"/>
            <w:shd w:val="clear" w:color="auto" w:fill="auto"/>
            <w:vAlign w:val="center"/>
          </w:tcPr>
          <w:p w:rsidR="005D7D12" w:rsidRPr="00582F13" w:rsidRDefault="005D7D12" w:rsidP="000F3BD3">
            <w:pPr>
              <w:jc w:val="center"/>
              <w:rPr>
                <w:sz w:val="22"/>
                <w:szCs w:val="22"/>
              </w:rPr>
            </w:pPr>
            <w:r w:rsidRPr="00582F13">
              <w:rPr>
                <w:sz w:val="22"/>
                <w:szCs w:val="22"/>
              </w:rPr>
              <w:t>0</w:t>
            </w:r>
          </w:p>
        </w:tc>
      </w:tr>
      <w:tr w:rsidR="005D7D12" w:rsidRPr="00563338" w:rsidTr="000F3BD3">
        <w:trPr>
          <w:trHeight w:val="397"/>
        </w:trPr>
        <w:tc>
          <w:tcPr>
            <w:tcW w:w="1201" w:type="dxa"/>
            <w:shd w:val="clear" w:color="auto" w:fill="auto"/>
            <w:vAlign w:val="center"/>
          </w:tcPr>
          <w:p w:rsidR="005D7D12" w:rsidRPr="00C10B62" w:rsidRDefault="005D7D12" w:rsidP="004F2C66">
            <w:pPr>
              <w:ind w:left="567"/>
              <w:contextualSpacing/>
              <w:rPr>
                <w:sz w:val="22"/>
                <w:szCs w:val="22"/>
              </w:rPr>
            </w:pPr>
            <w:r w:rsidRPr="00C10B62">
              <w:rPr>
                <w:sz w:val="22"/>
                <w:szCs w:val="22"/>
              </w:rPr>
              <w:t>12.</w:t>
            </w:r>
          </w:p>
        </w:tc>
        <w:tc>
          <w:tcPr>
            <w:tcW w:w="6456" w:type="dxa"/>
            <w:gridSpan w:val="3"/>
            <w:shd w:val="clear" w:color="auto" w:fill="auto"/>
          </w:tcPr>
          <w:p w:rsidR="005D7D12" w:rsidRPr="00582F13" w:rsidRDefault="005D7D12" w:rsidP="005D7D12">
            <w:pPr>
              <w:rPr>
                <w:sz w:val="22"/>
                <w:szCs w:val="22"/>
              </w:rPr>
            </w:pPr>
            <w:r w:rsidRPr="00582F13">
              <w:rPr>
                <w:sz w:val="22"/>
                <w:szCs w:val="22"/>
              </w:rPr>
              <w:t>Epidemiologija nezaraznih bolesti V. (DM)</w:t>
            </w:r>
          </w:p>
          <w:p w:rsidR="005D7D12" w:rsidRPr="00582F13" w:rsidRDefault="005D7D12" w:rsidP="005D7D12">
            <w:pPr>
              <w:rPr>
                <w:sz w:val="22"/>
                <w:szCs w:val="22"/>
              </w:rPr>
            </w:pPr>
            <w:r w:rsidRPr="00582F13">
              <w:rPr>
                <w:sz w:val="22"/>
                <w:szCs w:val="22"/>
              </w:rPr>
              <w:t>Mortalitetni podaci, Globalni rizici</w:t>
            </w:r>
          </w:p>
          <w:p w:rsidR="005D7D12" w:rsidRPr="00582F13" w:rsidRDefault="005D7D12" w:rsidP="005D7D12">
            <w:pPr>
              <w:rPr>
                <w:sz w:val="22"/>
                <w:szCs w:val="22"/>
              </w:rPr>
            </w:pPr>
            <w:r w:rsidRPr="00582F13">
              <w:rPr>
                <w:sz w:val="22"/>
                <w:szCs w:val="22"/>
              </w:rPr>
              <w:t>Kako izraditi letak?</w:t>
            </w:r>
          </w:p>
          <w:p w:rsidR="005D7D12" w:rsidRPr="00582F13" w:rsidRDefault="005D7D12" w:rsidP="005D7D12">
            <w:pPr>
              <w:rPr>
                <w:sz w:val="22"/>
                <w:szCs w:val="22"/>
              </w:rPr>
            </w:pPr>
            <w:r w:rsidRPr="00582F13">
              <w:rPr>
                <w:sz w:val="22"/>
                <w:szCs w:val="22"/>
              </w:rPr>
              <w:t>Uloga medicinske sestre u prevenciji šećerne bolesti</w:t>
            </w:r>
          </w:p>
        </w:tc>
        <w:tc>
          <w:tcPr>
            <w:tcW w:w="956" w:type="dxa"/>
            <w:shd w:val="clear" w:color="auto" w:fill="auto"/>
            <w:vAlign w:val="center"/>
          </w:tcPr>
          <w:p w:rsidR="005D7D12" w:rsidRPr="00582F13" w:rsidRDefault="005D7D12" w:rsidP="000F3BD3">
            <w:pPr>
              <w:jc w:val="center"/>
              <w:rPr>
                <w:sz w:val="22"/>
                <w:szCs w:val="22"/>
              </w:rPr>
            </w:pPr>
            <w:r w:rsidRPr="00582F13">
              <w:rPr>
                <w:sz w:val="22"/>
                <w:szCs w:val="22"/>
              </w:rPr>
              <w:t>2</w:t>
            </w:r>
          </w:p>
        </w:tc>
        <w:tc>
          <w:tcPr>
            <w:tcW w:w="567" w:type="dxa"/>
            <w:shd w:val="clear" w:color="auto" w:fill="auto"/>
            <w:vAlign w:val="center"/>
          </w:tcPr>
          <w:p w:rsidR="005D7D12" w:rsidRPr="00582F13" w:rsidRDefault="005D7D12" w:rsidP="000F3BD3">
            <w:pPr>
              <w:jc w:val="center"/>
              <w:rPr>
                <w:sz w:val="22"/>
                <w:szCs w:val="22"/>
              </w:rPr>
            </w:pPr>
            <w:r w:rsidRPr="00582F13">
              <w:rPr>
                <w:sz w:val="22"/>
                <w:szCs w:val="22"/>
              </w:rPr>
              <w:t>0</w:t>
            </w:r>
          </w:p>
        </w:tc>
        <w:tc>
          <w:tcPr>
            <w:tcW w:w="709" w:type="dxa"/>
            <w:shd w:val="clear" w:color="auto" w:fill="auto"/>
            <w:vAlign w:val="center"/>
          </w:tcPr>
          <w:p w:rsidR="005D7D12" w:rsidRPr="00582F13" w:rsidRDefault="005D7D12" w:rsidP="000F3BD3">
            <w:pPr>
              <w:jc w:val="center"/>
              <w:rPr>
                <w:sz w:val="22"/>
                <w:szCs w:val="22"/>
              </w:rPr>
            </w:pPr>
            <w:r w:rsidRPr="00582F13">
              <w:rPr>
                <w:sz w:val="22"/>
                <w:szCs w:val="22"/>
              </w:rPr>
              <w:t>3</w:t>
            </w:r>
          </w:p>
        </w:tc>
      </w:tr>
      <w:tr w:rsidR="007E6771" w:rsidRPr="00563338" w:rsidTr="0045781A">
        <w:trPr>
          <w:trHeight w:val="397"/>
        </w:trPr>
        <w:tc>
          <w:tcPr>
            <w:tcW w:w="7657" w:type="dxa"/>
            <w:gridSpan w:val="4"/>
            <w:shd w:val="clear" w:color="auto" w:fill="auto"/>
            <w:vAlign w:val="center"/>
          </w:tcPr>
          <w:p w:rsidR="007E6771" w:rsidRPr="00CE4344" w:rsidRDefault="007E6771" w:rsidP="003F25EC">
            <w:pPr>
              <w:jc w:val="right"/>
              <w:rPr>
                <w:b/>
                <w:sz w:val="22"/>
                <w:szCs w:val="22"/>
              </w:rPr>
            </w:pPr>
            <w:r w:rsidRPr="00CE4344">
              <w:rPr>
                <w:b/>
                <w:sz w:val="22"/>
                <w:szCs w:val="22"/>
              </w:rPr>
              <w:t xml:space="preserve">                                       UKUPNO SATI</w:t>
            </w:r>
          </w:p>
        </w:tc>
        <w:tc>
          <w:tcPr>
            <w:tcW w:w="956" w:type="dxa"/>
            <w:shd w:val="clear" w:color="auto" w:fill="auto"/>
            <w:vAlign w:val="center"/>
          </w:tcPr>
          <w:p w:rsidR="007E6771" w:rsidRPr="00CE4344" w:rsidRDefault="00743695" w:rsidP="006C0DA2">
            <w:pPr>
              <w:jc w:val="center"/>
              <w:rPr>
                <w:b/>
                <w:sz w:val="22"/>
                <w:szCs w:val="22"/>
              </w:rPr>
            </w:pPr>
            <w:r w:rsidRPr="00CE4344">
              <w:rPr>
                <w:b/>
                <w:sz w:val="22"/>
                <w:szCs w:val="22"/>
              </w:rPr>
              <w:t>30</w:t>
            </w:r>
          </w:p>
        </w:tc>
        <w:tc>
          <w:tcPr>
            <w:tcW w:w="567" w:type="dxa"/>
            <w:shd w:val="clear" w:color="auto" w:fill="auto"/>
            <w:vAlign w:val="center"/>
          </w:tcPr>
          <w:p w:rsidR="007E6771" w:rsidRPr="00CE4344" w:rsidRDefault="00743695" w:rsidP="004F2C66">
            <w:pPr>
              <w:rPr>
                <w:b/>
                <w:sz w:val="22"/>
                <w:szCs w:val="22"/>
              </w:rPr>
            </w:pPr>
            <w:r w:rsidRPr="00CE4344">
              <w:rPr>
                <w:b/>
                <w:sz w:val="22"/>
                <w:szCs w:val="22"/>
              </w:rPr>
              <w:t>15</w:t>
            </w:r>
          </w:p>
        </w:tc>
        <w:tc>
          <w:tcPr>
            <w:tcW w:w="709" w:type="dxa"/>
            <w:shd w:val="clear" w:color="auto" w:fill="auto"/>
            <w:vAlign w:val="center"/>
          </w:tcPr>
          <w:p w:rsidR="007E6771" w:rsidRPr="00CE4344" w:rsidRDefault="00743695" w:rsidP="004F2C66">
            <w:pPr>
              <w:rPr>
                <w:b/>
                <w:sz w:val="22"/>
                <w:szCs w:val="22"/>
              </w:rPr>
            </w:pPr>
            <w:r w:rsidRPr="00CE4344">
              <w:rPr>
                <w:b/>
                <w:sz w:val="22"/>
                <w:szCs w:val="22"/>
              </w:rPr>
              <w:t>15</w:t>
            </w:r>
          </w:p>
        </w:tc>
      </w:tr>
    </w:tbl>
    <w:p w:rsidR="007E6771" w:rsidRPr="00563338" w:rsidRDefault="007E6771" w:rsidP="007E6771">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E6771" w:rsidRPr="001219D4" w:rsidTr="003F25EC">
        <w:tc>
          <w:tcPr>
            <w:tcW w:w="9889" w:type="dxa"/>
            <w:shd w:val="clear" w:color="auto" w:fill="D9D9D9"/>
            <w:vAlign w:val="center"/>
          </w:tcPr>
          <w:p w:rsidR="007E6771" w:rsidRPr="001219D4" w:rsidRDefault="007E6771" w:rsidP="003F25EC">
            <w:pPr>
              <w:rPr>
                <w:b/>
                <w:sz w:val="22"/>
                <w:szCs w:val="22"/>
              </w:rPr>
            </w:pPr>
            <w:r w:rsidRPr="001219D4">
              <w:rPr>
                <w:b/>
                <w:sz w:val="22"/>
                <w:szCs w:val="22"/>
              </w:rPr>
              <w:t>OSTALE VAŽNE ČINJENICE ZA UREDNO IZVOĐENJE NASTAVE</w:t>
            </w:r>
          </w:p>
        </w:tc>
      </w:tr>
      <w:tr w:rsidR="007E6771" w:rsidRPr="001219D4" w:rsidTr="003F25EC">
        <w:tc>
          <w:tcPr>
            <w:tcW w:w="9889" w:type="dxa"/>
            <w:vAlign w:val="center"/>
          </w:tcPr>
          <w:p w:rsidR="007E6771" w:rsidRDefault="007E6771" w:rsidP="003F25EC">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7E6771" w:rsidRDefault="007E6771" w:rsidP="003F25EC">
            <w:pPr>
              <w:rPr>
                <w:sz w:val="22"/>
                <w:szCs w:val="22"/>
                <w:lang w:val="da-DK"/>
              </w:rPr>
            </w:pPr>
          </w:p>
          <w:p w:rsidR="007E6771" w:rsidRPr="001219D4" w:rsidRDefault="007E6771" w:rsidP="003F25EC">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7E6771" w:rsidRPr="001219D4" w:rsidRDefault="007E6771" w:rsidP="003F25EC">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294D63" w:rsidRPr="00494DBB" w:rsidRDefault="00294D63">
      <w:pPr>
        <w:rPr>
          <w:sz w:val="22"/>
          <w:szCs w:val="22"/>
        </w:rPr>
      </w:pPr>
    </w:p>
    <w:p w:rsidR="00294D63" w:rsidRPr="00494DBB" w:rsidRDefault="00294D63" w:rsidP="00294D63">
      <w:pPr>
        <w:tabs>
          <w:tab w:val="left" w:pos="1080"/>
        </w:tabs>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4"/>
        <w:gridCol w:w="2611"/>
        <w:gridCol w:w="1062"/>
        <w:gridCol w:w="2801"/>
        <w:gridCol w:w="815"/>
        <w:gridCol w:w="708"/>
        <w:gridCol w:w="709"/>
      </w:tblGrid>
      <w:tr w:rsidR="00294D63" w:rsidRPr="00494DBB" w:rsidTr="00F66A66">
        <w:tc>
          <w:tcPr>
            <w:tcW w:w="9889" w:type="dxa"/>
            <w:gridSpan w:val="8"/>
            <w:shd w:val="clear" w:color="auto" w:fill="D9D9D9"/>
            <w:vAlign w:val="center"/>
          </w:tcPr>
          <w:p w:rsidR="00294D63" w:rsidRPr="001219D4" w:rsidRDefault="00294D63" w:rsidP="00D858AC">
            <w:pPr>
              <w:rPr>
                <w:b/>
                <w:sz w:val="22"/>
                <w:szCs w:val="22"/>
              </w:rPr>
            </w:pPr>
            <w:r w:rsidRPr="001219D4">
              <w:rPr>
                <w:b/>
                <w:sz w:val="22"/>
                <w:szCs w:val="22"/>
              </w:rPr>
              <w:t>OPĆI PODACI O KOLEGIJU</w:t>
            </w:r>
          </w:p>
        </w:tc>
      </w:tr>
      <w:tr w:rsidR="00294D63" w:rsidRPr="00494DBB" w:rsidTr="00F66A66">
        <w:tc>
          <w:tcPr>
            <w:tcW w:w="3794" w:type="dxa"/>
            <w:gridSpan w:val="3"/>
          </w:tcPr>
          <w:p w:rsidR="00294D63" w:rsidRPr="001219D4" w:rsidRDefault="00294D63" w:rsidP="00D858AC">
            <w:pPr>
              <w:rPr>
                <w:b/>
                <w:sz w:val="22"/>
                <w:szCs w:val="22"/>
              </w:rPr>
            </w:pPr>
            <w:r w:rsidRPr="001219D4">
              <w:rPr>
                <w:b/>
                <w:sz w:val="22"/>
                <w:szCs w:val="22"/>
              </w:rPr>
              <w:t>Naziv kolegija</w:t>
            </w:r>
          </w:p>
        </w:tc>
        <w:tc>
          <w:tcPr>
            <w:tcW w:w="6095" w:type="dxa"/>
            <w:gridSpan w:val="5"/>
          </w:tcPr>
          <w:p w:rsidR="00294D63" w:rsidRPr="001219D4" w:rsidRDefault="004A3014" w:rsidP="00D858AC">
            <w:pPr>
              <w:rPr>
                <w:b/>
                <w:sz w:val="22"/>
                <w:szCs w:val="22"/>
              </w:rPr>
            </w:pPr>
            <w:r w:rsidRPr="001219D4">
              <w:rPr>
                <w:b/>
                <w:sz w:val="22"/>
                <w:szCs w:val="22"/>
              </w:rPr>
              <w:t>Zdravstvena psihologija</w:t>
            </w:r>
          </w:p>
        </w:tc>
      </w:tr>
      <w:tr w:rsidR="00294D63" w:rsidRPr="00494DBB" w:rsidTr="00F66A66">
        <w:tc>
          <w:tcPr>
            <w:tcW w:w="3794" w:type="dxa"/>
            <w:gridSpan w:val="3"/>
          </w:tcPr>
          <w:p w:rsidR="00294D63" w:rsidRPr="001219D4" w:rsidRDefault="00294D63" w:rsidP="00D858AC">
            <w:pPr>
              <w:rPr>
                <w:b/>
                <w:sz w:val="22"/>
                <w:szCs w:val="22"/>
              </w:rPr>
            </w:pPr>
            <w:r w:rsidRPr="001219D4">
              <w:rPr>
                <w:b/>
                <w:sz w:val="22"/>
                <w:szCs w:val="22"/>
              </w:rPr>
              <w:t>Semestar</w:t>
            </w:r>
          </w:p>
        </w:tc>
        <w:tc>
          <w:tcPr>
            <w:tcW w:w="6095" w:type="dxa"/>
            <w:gridSpan w:val="5"/>
          </w:tcPr>
          <w:p w:rsidR="00294D63" w:rsidRPr="001219D4" w:rsidRDefault="00294D63" w:rsidP="00D858AC">
            <w:pPr>
              <w:rPr>
                <w:sz w:val="22"/>
                <w:szCs w:val="22"/>
              </w:rPr>
            </w:pPr>
            <w:r w:rsidRPr="001219D4">
              <w:rPr>
                <w:sz w:val="22"/>
                <w:szCs w:val="22"/>
              </w:rPr>
              <w:t>III</w:t>
            </w:r>
          </w:p>
        </w:tc>
      </w:tr>
      <w:tr w:rsidR="00294D63" w:rsidRPr="00494DBB" w:rsidTr="00F66A66">
        <w:tc>
          <w:tcPr>
            <w:tcW w:w="3794" w:type="dxa"/>
            <w:gridSpan w:val="3"/>
          </w:tcPr>
          <w:p w:rsidR="00294D63" w:rsidRPr="001219D4" w:rsidRDefault="00294D63" w:rsidP="00D858AC">
            <w:pPr>
              <w:rPr>
                <w:b/>
                <w:sz w:val="22"/>
                <w:szCs w:val="22"/>
              </w:rPr>
            </w:pPr>
            <w:r w:rsidRPr="001219D4">
              <w:rPr>
                <w:b/>
                <w:sz w:val="22"/>
                <w:szCs w:val="22"/>
              </w:rPr>
              <w:t>Broj ECTS bodova</w:t>
            </w:r>
          </w:p>
        </w:tc>
        <w:tc>
          <w:tcPr>
            <w:tcW w:w="6095" w:type="dxa"/>
            <w:gridSpan w:val="5"/>
          </w:tcPr>
          <w:p w:rsidR="00294D63" w:rsidRPr="001219D4" w:rsidRDefault="004A3014" w:rsidP="00D858AC">
            <w:pPr>
              <w:rPr>
                <w:sz w:val="22"/>
                <w:szCs w:val="22"/>
              </w:rPr>
            </w:pPr>
            <w:r w:rsidRPr="001219D4">
              <w:rPr>
                <w:sz w:val="22"/>
                <w:szCs w:val="22"/>
              </w:rPr>
              <w:t>2</w:t>
            </w:r>
          </w:p>
        </w:tc>
      </w:tr>
      <w:tr w:rsidR="00294D63" w:rsidRPr="00494DBB" w:rsidTr="00F66A66">
        <w:tc>
          <w:tcPr>
            <w:tcW w:w="3794" w:type="dxa"/>
            <w:gridSpan w:val="3"/>
          </w:tcPr>
          <w:p w:rsidR="00294D63" w:rsidRPr="001219D4" w:rsidRDefault="00294D63" w:rsidP="00D858AC">
            <w:pPr>
              <w:rPr>
                <w:b/>
                <w:sz w:val="22"/>
                <w:szCs w:val="22"/>
              </w:rPr>
            </w:pPr>
            <w:r w:rsidRPr="001219D4">
              <w:rPr>
                <w:b/>
                <w:sz w:val="22"/>
                <w:szCs w:val="22"/>
              </w:rPr>
              <w:t>Status kolegija</w:t>
            </w:r>
          </w:p>
        </w:tc>
        <w:tc>
          <w:tcPr>
            <w:tcW w:w="6095" w:type="dxa"/>
            <w:gridSpan w:val="5"/>
          </w:tcPr>
          <w:p w:rsidR="00294D63" w:rsidRPr="001219D4" w:rsidRDefault="00294D63" w:rsidP="00D858AC">
            <w:pPr>
              <w:rPr>
                <w:sz w:val="22"/>
                <w:szCs w:val="22"/>
              </w:rPr>
            </w:pPr>
            <w:r w:rsidRPr="001219D4">
              <w:rPr>
                <w:sz w:val="22"/>
                <w:szCs w:val="22"/>
              </w:rPr>
              <w:t>Obvezni kolegij</w:t>
            </w:r>
          </w:p>
        </w:tc>
      </w:tr>
      <w:tr w:rsidR="00294D63" w:rsidRPr="00494DBB" w:rsidTr="00F66A66">
        <w:tc>
          <w:tcPr>
            <w:tcW w:w="3794" w:type="dxa"/>
            <w:gridSpan w:val="3"/>
          </w:tcPr>
          <w:p w:rsidR="00294D63" w:rsidRPr="001219D4" w:rsidRDefault="00294D63" w:rsidP="00D858AC">
            <w:pPr>
              <w:rPr>
                <w:b/>
                <w:sz w:val="22"/>
                <w:szCs w:val="22"/>
              </w:rPr>
            </w:pPr>
            <w:r w:rsidRPr="001219D4">
              <w:rPr>
                <w:b/>
                <w:sz w:val="22"/>
                <w:szCs w:val="22"/>
              </w:rPr>
              <w:t>Nositelj kolegija</w:t>
            </w:r>
          </w:p>
        </w:tc>
        <w:tc>
          <w:tcPr>
            <w:tcW w:w="6095" w:type="dxa"/>
            <w:gridSpan w:val="5"/>
          </w:tcPr>
          <w:p w:rsidR="00294D63" w:rsidRPr="001219D4" w:rsidRDefault="004A3014" w:rsidP="004A3014">
            <w:pPr>
              <w:rPr>
                <w:sz w:val="22"/>
                <w:szCs w:val="22"/>
              </w:rPr>
            </w:pPr>
            <w:r w:rsidRPr="001219D4">
              <w:rPr>
                <w:sz w:val="22"/>
                <w:szCs w:val="22"/>
              </w:rPr>
              <w:t>mr. sc. Josip Lopižić, prof.</w:t>
            </w:r>
            <w:r w:rsidR="00FD461A">
              <w:rPr>
                <w:sz w:val="22"/>
                <w:szCs w:val="22"/>
              </w:rPr>
              <w:t xml:space="preserve"> psihol.</w:t>
            </w:r>
          </w:p>
        </w:tc>
      </w:tr>
      <w:tr w:rsidR="00294D63" w:rsidRPr="00494DBB" w:rsidTr="00F66A66">
        <w:tc>
          <w:tcPr>
            <w:tcW w:w="3794" w:type="dxa"/>
            <w:gridSpan w:val="3"/>
          </w:tcPr>
          <w:p w:rsidR="00294D63" w:rsidRPr="001219D4" w:rsidRDefault="00294D63" w:rsidP="00D858AC">
            <w:pPr>
              <w:rPr>
                <w:sz w:val="22"/>
                <w:szCs w:val="22"/>
              </w:rPr>
            </w:pPr>
            <w:r w:rsidRPr="001219D4">
              <w:rPr>
                <w:sz w:val="22"/>
                <w:szCs w:val="22"/>
              </w:rPr>
              <w:t>Zgrada, kabinet</w:t>
            </w:r>
          </w:p>
        </w:tc>
        <w:tc>
          <w:tcPr>
            <w:tcW w:w="6095" w:type="dxa"/>
            <w:gridSpan w:val="5"/>
          </w:tcPr>
          <w:p w:rsidR="00294D63" w:rsidRPr="001219D4" w:rsidRDefault="00D93F2D" w:rsidP="00D858AC">
            <w:pPr>
              <w:rPr>
                <w:sz w:val="22"/>
                <w:szCs w:val="22"/>
              </w:rPr>
            </w:pPr>
            <w:r>
              <w:rPr>
                <w:sz w:val="22"/>
                <w:szCs w:val="22"/>
              </w:rPr>
              <w:t>Ćira Carića 4</w:t>
            </w:r>
          </w:p>
        </w:tc>
      </w:tr>
      <w:tr w:rsidR="00294D63" w:rsidRPr="00494DBB" w:rsidTr="00F66A66">
        <w:tc>
          <w:tcPr>
            <w:tcW w:w="3794" w:type="dxa"/>
            <w:gridSpan w:val="3"/>
          </w:tcPr>
          <w:p w:rsidR="00294D63" w:rsidRPr="001219D4" w:rsidRDefault="00294D63" w:rsidP="00D858AC">
            <w:pPr>
              <w:rPr>
                <w:sz w:val="22"/>
                <w:szCs w:val="22"/>
              </w:rPr>
            </w:pPr>
            <w:r w:rsidRPr="001219D4">
              <w:rPr>
                <w:sz w:val="22"/>
                <w:szCs w:val="22"/>
              </w:rPr>
              <w:t>Telefon</w:t>
            </w:r>
          </w:p>
        </w:tc>
        <w:tc>
          <w:tcPr>
            <w:tcW w:w="6095" w:type="dxa"/>
            <w:gridSpan w:val="5"/>
          </w:tcPr>
          <w:p w:rsidR="00294D63" w:rsidRPr="001219D4" w:rsidRDefault="00294D63" w:rsidP="00D858AC">
            <w:pPr>
              <w:rPr>
                <w:sz w:val="22"/>
                <w:szCs w:val="22"/>
              </w:rPr>
            </w:pPr>
          </w:p>
        </w:tc>
      </w:tr>
      <w:tr w:rsidR="00294D63" w:rsidRPr="00494DBB" w:rsidTr="00F66A66">
        <w:tc>
          <w:tcPr>
            <w:tcW w:w="3794" w:type="dxa"/>
            <w:gridSpan w:val="3"/>
          </w:tcPr>
          <w:p w:rsidR="00294D63" w:rsidRPr="001219D4" w:rsidRDefault="00294D63" w:rsidP="00D858AC">
            <w:pPr>
              <w:rPr>
                <w:sz w:val="22"/>
                <w:szCs w:val="22"/>
              </w:rPr>
            </w:pPr>
            <w:r w:rsidRPr="001219D4">
              <w:rPr>
                <w:sz w:val="22"/>
                <w:szCs w:val="22"/>
              </w:rPr>
              <w:lastRenderedPageBreak/>
              <w:t>e-mail</w:t>
            </w:r>
          </w:p>
        </w:tc>
        <w:tc>
          <w:tcPr>
            <w:tcW w:w="6095" w:type="dxa"/>
            <w:gridSpan w:val="5"/>
          </w:tcPr>
          <w:p w:rsidR="00294D63" w:rsidRPr="001219D4" w:rsidRDefault="00C05F7D" w:rsidP="00D858AC">
            <w:pPr>
              <w:rPr>
                <w:sz w:val="22"/>
                <w:szCs w:val="22"/>
              </w:rPr>
            </w:pPr>
            <w:hyperlink r:id="rId52" w:history="1">
              <w:r w:rsidR="00F3630E" w:rsidRPr="001219D4">
                <w:rPr>
                  <w:rStyle w:val="Hyperlink"/>
                  <w:sz w:val="22"/>
                  <w:szCs w:val="22"/>
                </w:rPr>
                <w:t>josipl@bolnica-du.hr</w:t>
              </w:r>
            </w:hyperlink>
            <w:r w:rsidR="00F3630E" w:rsidRPr="001219D4">
              <w:rPr>
                <w:sz w:val="22"/>
                <w:szCs w:val="22"/>
              </w:rPr>
              <w:t xml:space="preserve"> </w:t>
            </w:r>
          </w:p>
        </w:tc>
      </w:tr>
      <w:tr w:rsidR="00294D63" w:rsidRPr="00494DBB" w:rsidTr="00F66A66">
        <w:tc>
          <w:tcPr>
            <w:tcW w:w="3794" w:type="dxa"/>
            <w:gridSpan w:val="3"/>
          </w:tcPr>
          <w:p w:rsidR="00294D63" w:rsidRPr="001219D4" w:rsidRDefault="00294D63" w:rsidP="00D858AC">
            <w:pPr>
              <w:rPr>
                <w:b/>
                <w:sz w:val="22"/>
                <w:szCs w:val="22"/>
              </w:rPr>
            </w:pPr>
            <w:r w:rsidRPr="001219D4">
              <w:rPr>
                <w:b/>
                <w:sz w:val="22"/>
                <w:szCs w:val="22"/>
              </w:rPr>
              <w:t>Suradnik</w:t>
            </w:r>
          </w:p>
        </w:tc>
        <w:tc>
          <w:tcPr>
            <w:tcW w:w="6095" w:type="dxa"/>
            <w:gridSpan w:val="5"/>
          </w:tcPr>
          <w:p w:rsidR="00294D63" w:rsidRPr="001219D4" w:rsidRDefault="00294D63" w:rsidP="00D858AC">
            <w:pPr>
              <w:rPr>
                <w:sz w:val="22"/>
                <w:szCs w:val="22"/>
              </w:rPr>
            </w:pPr>
          </w:p>
        </w:tc>
      </w:tr>
      <w:tr w:rsidR="00294D63" w:rsidRPr="00494DBB" w:rsidTr="00F66A66">
        <w:tc>
          <w:tcPr>
            <w:tcW w:w="3794" w:type="dxa"/>
            <w:gridSpan w:val="3"/>
          </w:tcPr>
          <w:p w:rsidR="00294D63" w:rsidRPr="001219D4" w:rsidRDefault="00294D63" w:rsidP="00D858AC">
            <w:pPr>
              <w:rPr>
                <w:sz w:val="22"/>
                <w:szCs w:val="22"/>
              </w:rPr>
            </w:pPr>
            <w:r w:rsidRPr="001219D4">
              <w:rPr>
                <w:sz w:val="22"/>
                <w:szCs w:val="22"/>
              </w:rPr>
              <w:t>Zgrada, kabinet</w:t>
            </w:r>
          </w:p>
        </w:tc>
        <w:tc>
          <w:tcPr>
            <w:tcW w:w="6095" w:type="dxa"/>
            <w:gridSpan w:val="5"/>
          </w:tcPr>
          <w:p w:rsidR="00294D63" w:rsidRPr="001219D4" w:rsidRDefault="00294D63" w:rsidP="00D858AC">
            <w:pPr>
              <w:rPr>
                <w:sz w:val="22"/>
                <w:szCs w:val="22"/>
              </w:rPr>
            </w:pPr>
          </w:p>
        </w:tc>
      </w:tr>
      <w:tr w:rsidR="00294D63" w:rsidRPr="00494DBB" w:rsidTr="00F66A66">
        <w:tc>
          <w:tcPr>
            <w:tcW w:w="3794" w:type="dxa"/>
            <w:gridSpan w:val="3"/>
          </w:tcPr>
          <w:p w:rsidR="00294D63" w:rsidRPr="001219D4" w:rsidRDefault="00294D63" w:rsidP="00D858AC">
            <w:pPr>
              <w:rPr>
                <w:sz w:val="22"/>
                <w:szCs w:val="22"/>
              </w:rPr>
            </w:pPr>
            <w:r w:rsidRPr="001219D4">
              <w:rPr>
                <w:sz w:val="22"/>
                <w:szCs w:val="22"/>
              </w:rPr>
              <w:t>Telefon</w:t>
            </w:r>
          </w:p>
        </w:tc>
        <w:tc>
          <w:tcPr>
            <w:tcW w:w="6095" w:type="dxa"/>
            <w:gridSpan w:val="5"/>
          </w:tcPr>
          <w:p w:rsidR="00294D63" w:rsidRPr="001219D4" w:rsidRDefault="00294D63" w:rsidP="00D858AC">
            <w:pPr>
              <w:rPr>
                <w:sz w:val="22"/>
                <w:szCs w:val="22"/>
              </w:rPr>
            </w:pPr>
          </w:p>
        </w:tc>
      </w:tr>
      <w:tr w:rsidR="00294D63" w:rsidRPr="00494DBB" w:rsidTr="00F66A66">
        <w:tc>
          <w:tcPr>
            <w:tcW w:w="3794" w:type="dxa"/>
            <w:gridSpan w:val="3"/>
          </w:tcPr>
          <w:p w:rsidR="00294D63" w:rsidRPr="001219D4" w:rsidRDefault="00294D63" w:rsidP="00D858AC">
            <w:pPr>
              <w:rPr>
                <w:sz w:val="22"/>
                <w:szCs w:val="22"/>
              </w:rPr>
            </w:pPr>
            <w:r w:rsidRPr="001219D4">
              <w:rPr>
                <w:sz w:val="22"/>
                <w:szCs w:val="22"/>
              </w:rPr>
              <w:t>e-mail</w:t>
            </w:r>
          </w:p>
        </w:tc>
        <w:tc>
          <w:tcPr>
            <w:tcW w:w="6095" w:type="dxa"/>
            <w:gridSpan w:val="5"/>
          </w:tcPr>
          <w:p w:rsidR="00294D63" w:rsidRPr="001219D4" w:rsidRDefault="00294D63" w:rsidP="00D858AC">
            <w:pPr>
              <w:rPr>
                <w:sz w:val="22"/>
                <w:szCs w:val="22"/>
              </w:rPr>
            </w:pPr>
          </w:p>
        </w:tc>
      </w:tr>
      <w:tr w:rsidR="00294D63" w:rsidRPr="00494DBB" w:rsidTr="00F66A66">
        <w:tc>
          <w:tcPr>
            <w:tcW w:w="9889" w:type="dxa"/>
            <w:gridSpan w:val="8"/>
            <w:shd w:val="clear" w:color="auto" w:fill="D9D9D9"/>
            <w:vAlign w:val="center"/>
          </w:tcPr>
          <w:p w:rsidR="00294D63" w:rsidRPr="001219D4" w:rsidRDefault="00294D63" w:rsidP="00D858AC">
            <w:pPr>
              <w:rPr>
                <w:b/>
                <w:sz w:val="22"/>
                <w:szCs w:val="22"/>
              </w:rPr>
            </w:pPr>
            <w:r w:rsidRPr="001219D4">
              <w:rPr>
                <w:b/>
                <w:sz w:val="22"/>
                <w:szCs w:val="22"/>
              </w:rPr>
              <w:t>OPIS KOLEGIJA</w:t>
            </w:r>
          </w:p>
        </w:tc>
      </w:tr>
      <w:tr w:rsidR="00294D63" w:rsidRPr="00494DBB" w:rsidTr="00F66A66">
        <w:tc>
          <w:tcPr>
            <w:tcW w:w="9889" w:type="dxa"/>
            <w:gridSpan w:val="8"/>
            <w:shd w:val="clear" w:color="auto" w:fill="F2F2F2"/>
          </w:tcPr>
          <w:p w:rsidR="00294D63" w:rsidRPr="001219D4" w:rsidRDefault="00294D63" w:rsidP="00D858AC">
            <w:pPr>
              <w:rPr>
                <w:b/>
                <w:sz w:val="22"/>
                <w:szCs w:val="22"/>
              </w:rPr>
            </w:pPr>
            <w:r w:rsidRPr="001219D4">
              <w:rPr>
                <w:b/>
                <w:sz w:val="22"/>
                <w:szCs w:val="22"/>
              </w:rPr>
              <w:t>Sadržaj kolegija</w:t>
            </w:r>
          </w:p>
        </w:tc>
      </w:tr>
      <w:tr w:rsidR="00294D63" w:rsidRPr="00494DBB" w:rsidTr="00F66A66">
        <w:tc>
          <w:tcPr>
            <w:tcW w:w="9889" w:type="dxa"/>
            <w:gridSpan w:val="8"/>
            <w:shd w:val="clear" w:color="auto" w:fill="auto"/>
          </w:tcPr>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definicija zdravstvene psihologije;</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 xml:space="preserve">stres zdravlje i bolest. </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psihološki čimbenici: osobine ličnosti, strategije suočavanja, lokus kontrole, socijalna podrška;</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 xml:space="preserve">pedijatrijska psihologija. Poimanje zdravlja i bolesti kod djece. Hospitalizacija kod djece; </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 xml:space="preserve">psihološki aspekti rada s umirućim pacijentima. </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tugovanje i gubitak. Oblici kompliciranog tugovanja i depresija;</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 xml:space="preserve">psihološki aspekti dijabetesa; </w:t>
            </w:r>
          </w:p>
          <w:p w:rsidR="004A3014" w:rsidRPr="001219D4" w:rsidRDefault="004A3014" w:rsidP="005B5500">
            <w:pPr>
              <w:pStyle w:val="FieldText"/>
              <w:numPr>
                <w:ilvl w:val="0"/>
                <w:numId w:val="5"/>
              </w:numPr>
              <w:spacing w:before="60" w:after="60"/>
              <w:rPr>
                <w:b w:val="0"/>
                <w:sz w:val="22"/>
                <w:szCs w:val="22"/>
                <w:lang w:val="hr-HR"/>
              </w:rPr>
            </w:pPr>
            <w:r w:rsidRPr="001219D4">
              <w:rPr>
                <w:b w:val="0"/>
                <w:sz w:val="22"/>
                <w:szCs w:val="22"/>
                <w:lang w:val="hr-HR"/>
              </w:rPr>
              <w:t xml:space="preserve">psihološka priprema pacijenta za operativne zahvate; </w:t>
            </w:r>
          </w:p>
          <w:p w:rsidR="00294D63" w:rsidRPr="001219D4" w:rsidRDefault="004A3014" w:rsidP="005B5500">
            <w:pPr>
              <w:pStyle w:val="ListParagraph"/>
              <w:numPr>
                <w:ilvl w:val="0"/>
                <w:numId w:val="5"/>
              </w:numPr>
              <w:spacing w:before="60" w:after="60"/>
              <w:jc w:val="both"/>
              <w:rPr>
                <w:sz w:val="22"/>
                <w:szCs w:val="22"/>
              </w:rPr>
            </w:pPr>
            <w:r w:rsidRPr="001219D4">
              <w:rPr>
                <w:b/>
                <w:sz w:val="22"/>
                <w:szCs w:val="22"/>
              </w:rPr>
              <w:t>psihološki aspekti gubitka dijelova tijela.</w:t>
            </w:r>
          </w:p>
        </w:tc>
      </w:tr>
      <w:tr w:rsidR="00294D63" w:rsidRPr="00494DBB" w:rsidTr="00F66A66">
        <w:tc>
          <w:tcPr>
            <w:tcW w:w="9889" w:type="dxa"/>
            <w:gridSpan w:val="8"/>
            <w:shd w:val="clear" w:color="auto" w:fill="F2F2F2"/>
          </w:tcPr>
          <w:p w:rsidR="00294D63" w:rsidRPr="001219D4" w:rsidRDefault="00294D63" w:rsidP="00D858AC">
            <w:pPr>
              <w:rPr>
                <w:b/>
                <w:sz w:val="22"/>
                <w:szCs w:val="22"/>
              </w:rPr>
            </w:pPr>
            <w:r w:rsidRPr="001219D4">
              <w:rPr>
                <w:b/>
                <w:sz w:val="22"/>
                <w:szCs w:val="22"/>
              </w:rPr>
              <w:t>Ishodi učenja kolegija</w:t>
            </w:r>
          </w:p>
        </w:tc>
      </w:tr>
      <w:tr w:rsidR="00294D63" w:rsidRPr="00494DBB" w:rsidTr="00F66A66">
        <w:tc>
          <w:tcPr>
            <w:tcW w:w="9889" w:type="dxa"/>
            <w:gridSpan w:val="8"/>
            <w:shd w:val="clear" w:color="auto" w:fill="auto"/>
          </w:tcPr>
          <w:p w:rsidR="004A3014" w:rsidRPr="001219D4" w:rsidRDefault="004A3014" w:rsidP="005B5500">
            <w:pPr>
              <w:pStyle w:val="NormalWeb"/>
              <w:numPr>
                <w:ilvl w:val="0"/>
                <w:numId w:val="7"/>
              </w:numPr>
              <w:spacing w:before="60" w:beforeAutospacing="0" w:after="60" w:afterAutospacing="0"/>
              <w:rPr>
                <w:sz w:val="22"/>
                <w:szCs w:val="22"/>
              </w:rPr>
            </w:pPr>
            <w:r w:rsidRPr="001219D4">
              <w:rPr>
                <w:rFonts w:eastAsia="Batang"/>
                <w:sz w:val="22"/>
                <w:szCs w:val="22"/>
              </w:rPr>
              <w:t>prepoznati negativne utjecaje emocionalnih stanja na ponašanje povezano sa zdravljem;</w:t>
            </w:r>
          </w:p>
          <w:p w:rsidR="004A3014" w:rsidRPr="001219D4" w:rsidRDefault="004A3014" w:rsidP="005B5500">
            <w:pPr>
              <w:pStyle w:val="NormalWeb"/>
              <w:numPr>
                <w:ilvl w:val="0"/>
                <w:numId w:val="7"/>
              </w:numPr>
              <w:spacing w:before="60" w:beforeAutospacing="0" w:after="60" w:afterAutospacing="0"/>
              <w:rPr>
                <w:sz w:val="22"/>
                <w:szCs w:val="22"/>
              </w:rPr>
            </w:pPr>
            <w:r w:rsidRPr="001219D4">
              <w:rPr>
                <w:rFonts w:eastAsia="Batang"/>
                <w:sz w:val="22"/>
                <w:szCs w:val="22"/>
              </w:rPr>
              <w:t>predvidjeti ponašanje osoba različite dobi u suočavanju s bolesti;</w:t>
            </w:r>
          </w:p>
          <w:p w:rsidR="004A3014" w:rsidRPr="001219D4" w:rsidRDefault="004A3014" w:rsidP="005B5500">
            <w:pPr>
              <w:pStyle w:val="NormalWeb"/>
              <w:numPr>
                <w:ilvl w:val="0"/>
                <w:numId w:val="7"/>
              </w:numPr>
              <w:spacing w:before="60" w:beforeAutospacing="0" w:after="60" w:afterAutospacing="0"/>
              <w:rPr>
                <w:rFonts w:eastAsia="Batang"/>
                <w:sz w:val="22"/>
                <w:szCs w:val="22"/>
              </w:rPr>
            </w:pPr>
            <w:r w:rsidRPr="001219D4">
              <w:rPr>
                <w:rFonts w:eastAsia="Batang"/>
                <w:sz w:val="22"/>
                <w:szCs w:val="22"/>
              </w:rPr>
              <w:t>prepoznati povezanost različitih zdravstvenih tegoba i psiholoških posljedica;</w:t>
            </w:r>
          </w:p>
          <w:p w:rsidR="004A3014" w:rsidRPr="001219D4" w:rsidRDefault="004A3014" w:rsidP="005B5500">
            <w:pPr>
              <w:pStyle w:val="NormalWeb"/>
              <w:numPr>
                <w:ilvl w:val="0"/>
                <w:numId w:val="7"/>
              </w:numPr>
              <w:spacing w:before="60" w:beforeAutospacing="0" w:after="60" w:afterAutospacing="0"/>
              <w:rPr>
                <w:rFonts w:eastAsia="Batang"/>
                <w:sz w:val="22"/>
                <w:szCs w:val="22"/>
              </w:rPr>
            </w:pPr>
            <w:r w:rsidRPr="001219D4">
              <w:rPr>
                <w:rFonts w:eastAsia="Batang"/>
                <w:sz w:val="22"/>
                <w:szCs w:val="22"/>
              </w:rPr>
              <w:t>poznavati osnovne načine reagiranja i pomoći pacijentima u stresnim situacijama u medicinskom kontekstu;</w:t>
            </w:r>
          </w:p>
          <w:p w:rsidR="004A3014" w:rsidRPr="001219D4" w:rsidRDefault="004A3014" w:rsidP="005B5500">
            <w:pPr>
              <w:pStyle w:val="NormalWeb"/>
              <w:numPr>
                <w:ilvl w:val="0"/>
                <w:numId w:val="7"/>
              </w:numPr>
              <w:spacing w:before="60" w:beforeAutospacing="0" w:after="60" w:afterAutospacing="0"/>
              <w:rPr>
                <w:sz w:val="22"/>
                <w:szCs w:val="22"/>
              </w:rPr>
            </w:pPr>
            <w:r w:rsidRPr="001219D4">
              <w:rPr>
                <w:rFonts w:eastAsia="Batang"/>
                <w:sz w:val="22"/>
                <w:szCs w:val="22"/>
              </w:rPr>
              <w:t>prikupljati, analizirati i interpretirati podatke znanstvenih istraživanja iz područja zdravstvene psihologije;</w:t>
            </w:r>
          </w:p>
          <w:p w:rsidR="004A3014" w:rsidRPr="001219D4" w:rsidRDefault="004A3014" w:rsidP="005B5500">
            <w:pPr>
              <w:pStyle w:val="ListParagraph"/>
              <w:numPr>
                <w:ilvl w:val="0"/>
                <w:numId w:val="7"/>
              </w:numPr>
              <w:spacing w:before="60" w:after="60"/>
              <w:rPr>
                <w:sz w:val="22"/>
                <w:szCs w:val="22"/>
              </w:rPr>
            </w:pPr>
            <w:r w:rsidRPr="001219D4">
              <w:rPr>
                <w:sz w:val="22"/>
                <w:szCs w:val="22"/>
              </w:rPr>
              <w:t>razlikovati psihološke i tjelesne reakcije na bolest;</w:t>
            </w:r>
          </w:p>
          <w:p w:rsidR="004A3014" w:rsidRPr="001219D4" w:rsidRDefault="004A3014" w:rsidP="005B5500">
            <w:pPr>
              <w:pStyle w:val="ListParagraph"/>
              <w:numPr>
                <w:ilvl w:val="0"/>
                <w:numId w:val="7"/>
              </w:numPr>
              <w:spacing w:before="60" w:after="60"/>
              <w:rPr>
                <w:sz w:val="22"/>
                <w:szCs w:val="22"/>
              </w:rPr>
            </w:pPr>
            <w:r w:rsidRPr="001219D4">
              <w:rPr>
                <w:sz w:val="22"/>
                <w:szCs w:val="22"/>
              </w:rPr>
              <w:t>objasniti povezanost i međudjelovanje psiholoških i tjelesnih reakcija na stresne situacije;</w:t>
            </w:r>
          </w:p>
          <w:p w:rsidR="00294D63" w:rsidRPr="001219D4" w:rsidRDefault="004A3014" w:rsidP="005B5500">
            <w:pPr>
              <w:numPr>
                <w:ilvl w:val="0"/>
                <w:numId w:val="7"/>
              </w:numPr>
              <w:rPr>
                <w:sz w:val="22"/>
                <w:szCs w:val="22"/>
              </w:rPr>
            </w:pPr>
            <w:r w:rsidRPr="001219D4">
              <w:rPr>
                <w:sz w:val="22"/>
                <w:szCs w:val="22"/>
              </w:rPr>
              <w:t>objasniti emocionalne posljedice zdravstvenih tegoba i zdravstvene posljedice psihičkih poremećaja;</w:t>
            </w:r>
          </w:p>
        </w:tc>
      </w:tr>
      <w:tr w:rsidR="00294D63" w:rsidRPr="00494DBB" w:rsidTr="00F66A66">
        <w:tc>
          <w:tcPr>
            <w:tcW w:w="9889" w:type="dxa"/>
            <w:gridSpan w:val="8"/>
            <w:shd w:val="clear" w:color="auto" w:fill="D9D9D9"/>
          </w:tcPr>
          <w:p w:rsidR="00294D63" w:rsidRPr="001219D4" w:rsidRDefault="00294D63" w:rsidP="00D858AC">
            <w:pPr>
              <w:rPr>
                <w:sz w:val="22"/>
                <w:szCs w:val="22"/>
              </w:rPr>
            </w:pPr>
            <w:r w:rsidRPr="001219D4">
              <w:rPr>
                <w:b/>
                <w:sz w:val="22"/>
                <w:szCs w:val="22"/>
              </w:rPr>
              <w:t>NAČIN IZVOĐENJA NASTAVE (označiti aktivnost s „x“)</w:t>
            </w:r>
          </w:p>
        </w:tc>
      </w:tr>
      <w:tr w:rsidR="00294D63" w:rsidRPr="00494DBB" w:rsidTr="00F66A66">
        <w:tc>
          <w:tcPr>
            <w:tcW w:w="4856" w:type="dxa"/>
            <w:gridSpan w:val="4"/>
          </w:tcPr>
          <w:p w:rsidR="004A301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4A3014" w:rsidRPr="001219D4">
              <w:rPr>
                <w:sz w:val="22"/>
                <w:szCs w:val="22"/>
              </w:rPr>
              <w:t xml:space="preserve"> Predavanja</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Seminari i radionice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Vježbe</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Samostalni zadaci</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Multimedija  i Internet</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Obrazovanje na daljinu</w:t>
            </w:r>
          </w:p>
        </w:tc>
        <w:tc>
          <w:tcPr>
            <w:tcW w:w="5033" w:type="dxa"/>
            <w:gridSpan w:val="4"/>
          </w:tcPr>
          <w:p w:rsidR="00294D63" w:rsidRPr="001219D4" w:rsidRDefault="004F2C66"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94D63" w:rsidRPr="001219D4">
              <w:rPr>
                <w:sz w:val="22"/>
                <w:szCs w:val="22"/>
              </w:rPr>
              <w:t xml:space="preserve"> Konzultacije</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Laboratorij</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Terenska nastava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Mentorski rad</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Provjere znanja</w:t>
            </w:r>
          </w:p>
          <w:p w:rsidR="00294D63" w:rsidRPr="001219D4" w:rsidRDefault="00294D63" w:rsidP="00D858AC">
            <w:pPr>
              <w:rPr>
                <w:sz w:val="22"/>
                <w:szCs w:val="22"/>
              </w:rPr>
            </w:pPr>
          </w:p>
        </w:tc>
      </w:tr>
      <w:tr w:rsidR="00294D63" w:rsidRPr="00494DBB" w:rsidTr="00F66A66">
        <w:tc>
          <w:tcPr>
            <w:tcW w:w="9889" w:type="dxa"/>
            <w:gridSpan w:val="8"/>
            <w:shd w:val="clear" w:color="auto" w:fill="D9D9D9"/>
            <w:vAlign w:val="center"/>
          </w:tcPr>
          <w:p w:rsidR="00294D63" w:rsidRPr="001219D4" w:rsidRDefault="00294D63" w:rsidP="00D858AC">
            <w:pPr>
              <w:rPr>
                <w:b/>
                <w:sz w:val="22"/>
                <w:szCs w:val="22"/>
              </w:rPr>
            </w:pPr>
            <w:r w:rsidRPr="001219D4">
              <w:rPr>
                <w:b/>
                <w:sz w:val="22"/>
                <w:szCs w:val="22"/>
              </w:rPr>
              <w:t xml:space="preserve">NAČIN POLAGANJA ISPITA </w:t>
            </w:r>
          </w:p>
        </w:tc>
      </w:tr>
      <w:tr w:rsidR="00294D63" w:rsidRPr="00494DBB" w:rsidTr="00F66A66">
        <w:tc>
          <w:tcPr>
            <w:tcW w:w="4856" w:type="dxa"/>
            <w:gridSpan w:val="4"/>
            <w:vAlign w:val="center"/>
          </w:tcPr>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Usmeni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Pismeni                        </w:t>
            </w:r>
          </w:p>
          <w:p w:rsidR="00294D6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294D63" w:rsidRPr="001219D4">
              <w:rPr>
                <w:sz w:val="22"/>
                <w:szCs w:val="22"/>
              </w:rPr>
              <w:instrText xml:space="preserve"> FORMCHECKBOX </w:instrText>
            </w:r>
            <w:r w:rsidRPr="001219D4">
              <w:rPr>
                <w:sz w:val="22"/>
                <w:szCs w:val="22"/>
              </w:rPr>
            </w:r>
            <w:r w:rsidRPr="001219D4">
              <w:rPr>
                <w:sz w:val="22"/>
                <w:szCs w:val="22"/>
              </w:rPr>
              <w:fldChar w:fldCharType="end"/>
            </w:r>
            <w:r w:rsidR="00294D63" w:rsidRPr="001219D4">
              <w:rPr>
                <w:sz w:val="22"/>
                <w:szCs w:val="22"/>
              </w:rPr>
              <w:t xml:space="preserve"> Kolokvij                     </w:t>
            </w:r>
          </w:p>
        </w:tc>
        <w:tc>
          <w:tcPr>
            <w:tcW w:w="5033" w:type="dxa"/>
            <w:gridSpan w:val="4"/>
          </w:tcPr>
          <w:p w:rsidR="00294D63" w:rsidRPr="001219D4" w:rsidRDefault="00294D63" w:rsidP="00D858AC">
            <w:pPr>
              <w:rPr>
                <w:sz w:val="22"/>
                <w:szCs w:val="22"/>
              </w:rPr>
            </w:pPr>
            <w:r w:rsidRPr="001219D4">
              <w:rPr>
                <w:sz w:val="22"/>
                <w:szCs w:val="22"/>
              </w:rPr>
              <w:t xml:space="preserve"> Ostalo:</w:t>
            </w:r>
          </w:p>
        </w:tc>
      </w:tr>
      <w:tr w:rsidR="00294D63" w:rsidRPr="00494DBB" w:rsidTr="00F66A66">
        <w:tc>
          <w:tcPr>
            <w:tcW w:w="9889" w:type="dxa"/>
            <w:gridSpan w:val="8"/>
            <w:shd w:val="clear" w:color="auto" w:fill="D9D9D9"/>
            <w:vAlign w:val="center"/>
          </w:tcPr>
          <w:p w:rsidR="00294D63" w:rsidRPr="001219D4" w:rsidRDefault="00294D63" w:rsidP="00D858AC">
            <w:pPr>
              <w:rPr>
                <w:b/>
                <w:sz w:val="22"/>
                <w:szCs w:val="22"/>
              </w:rPr>
            </w:pPr>
            <w:r w:rsidRPr="001219D4">
              <w:rPr>
                <w:b/>
                <w:sz w:val="22"/>
                <w:szCs w:val="22"/>
              </w:rPr>
              <w:t>POPIS LITERATURE ZA STUDIJ I POLAGANJE ISPITA</w:t>
            </w:r>
          </w:p>
        </w:tc>
      </w:tr>
      <w:tr w:rsidR="00294D63" w:rsidRPr="00494DBB" w:rsidTr="00F66A66">
        <w:tc>
          <w:tcPr>
            <w:tcW w:w="9889" w:type="dxa"/>
            <w:gridSpan w:val="8"/>
            <w:shd w:val="clear" w:color="auto" w:fill="D9D9D9"/>
          </w:tcPr>
          <w:p w:rsidR="00294D63" w:rsidRPr="001219D4" w:rsidRDefault="00294D63" w:rsidP="00D858AC">
            <w:pPr>
              <w:rPr>
                <w:sz w:val="22"/>
                <w:szCs w:val="22"/>
              </w:rPr>
            </w:pPr>
            <w:r w:rsidRPr="001219D4">
              <w:rPr>
                <w:sz w:val="22"/>
                <w:szCs w:val="22"/>
              </w:rPr>
              <w:t>Obvezna literatura</w:t>
            </w:r>
          </w:p>
        </w:tc>
      </w:tr>
      <w:tr w:rsidR="00294D63" w:rsidRPr="00494DBB" w:rsidTr="00F66A66">
        <w:trPr>
          <w:trHeight w:val="254"/>
        </w:trPr>
        <w:tc>
          <w:tcPr>
            <w:tcW w:w="959" w:type="dxa"/>
          </w:tcPr>
          <w:p w:rsidR="00294D63" w:rsidRPr="001219D4" w:rsidRDefault="00294D63" w:rsidP="00D858AC">
            <w:pPr>
              <w:rPr>
                <w:sz w:val="22"/>
                <w:szCs w:val="22"/>
              </w:rPr>
            </w:pPr>
            <w:r w:rsidRPr="001219D4">
              <w:rPr>
                <w:sz w:val="22"/>
                <w:szCs w:val="22"/>
              </w:rPr>
              <w:t>1.</w:t>
            </w:r>
          </w:p>
        </w:tc>
        <w:tc>
          <w:tcPr>
            <w:tcW w:w="8930" w:type="dxa"/>
            <w:gridSpan w:val="7"/>
          </w:tcPr>
          <w:p w:rsidR="00294D63" w:rsidRPr="001219D4" w:rsidRDefault="004A3014" w:rsidP="001219D4">
            <w:pPr>
              <w:pStyle w:val="FieldText"/>
              <w:spacing w:before="60" w:after="60"/>
              <w:rPr>
                <w:b w:val="0"/>
                <w:sz w:val="22"/>
                <w:szCs w:val="22"/>
              </w:rPr>
            </w:pPr>
            <w:r w:rsidRPr="001219D4">
              <w:rPr>
                <w:b w:val="0"/>
                <w:color w:val="000000"/>
                <w:sz w:val="22"/>
                <w:szCs w:val="22"/>
                <w:lang w:val="sv-SE"/>
              </w:rPr>
              <w:t>Havelka M. (ur.), Zdravstvena psihologija, Jastrebarsko: Naklada Slap, 2013.</w:t>
            </w:r>
          </w:p>
        </w:tc>
      </w:tr>
      <w:tr w:rsidR="00294D63" w:rsidRPr="00494DBB" w:rsidTr="00F66A66">
        <w:tc>
          <w:tcPr>
            <w:tcW w:w="9889" w:type="dxa"/>
            <w:gridSpan w:val="8"/>
            <w:shd w:val="clear" w:color="auto" w:fill="D9D9D9"/>
          </w:tcPr>
          <w:p w:rsidR="00294D63" w:rsidRPr="001219D4" w:rsidRDefault="00294D63" w:rsidP="00D858AC">
            <w:pPr>
              <w:rPr>
                <w:sz w:val="22"/>
                <w:szCs w:val="22"/>
              </w:rPr>
            </w:pPr>
            <w:r w:rsidRPr="001219D4">
              <w:rPr>
                <w:sz w:val="22"/>
                <w:szCs w:val="22"/>
              </w:rPr>
              <w:t>Izborna literatura</w:t>
            </w:r>
          </w:p>
        </w:tc>
      </w:tr>
      <w:tr w:rsidR="00294D63" w:rsidRPr="00494DBB" w:rsidTr="00F66A66">
        <w:tc>
          <w:tcPr>
            <w:tcW w:w="959" w:type="dxa"/>
          </w:tcPr>
          <w:p w:rsidR="00294D63" w:rsidRPr="001219D4" w:rsidRDefault="00294D63" w:rsidP="00D858AC">
            <w:pPr>
              <w:rPr>
                <w:sz w:val="22"/>
                <w:szCs w:val="22"/>
              </w:rPr>
            </w:pPr>
            <w:r w:rsidRPr="001219D4">
              <w:rPr>
                <w:sz w:val="22"/>
                <w:szCs w:val="22"/>
              </w:rPr>
              <w:lastRenderedPageBreak/>
              <w:t>1.</w:t>
            </w:r>
          </w:p>
        </w:tc>
        <w:tc>
          <w:tcPr>
            <w:tcW w:w="8930" w:type="dxa"/>
            <w:gridSpan w:val="7"/>
          </w:tcPr>
          <w:p w:rsidR="00294D63" w:rsidRPr="001219D4" w:rsidRDefault="004A3014" w:rsidP="00D858AC">
            <w:pPr>
              <w:rPr>
                <w:sz w:val="22"/>
                <w:szCs w:val="22"/>
              </w:rPr>
            </w:pPr>
            <w:r w:rsidRPr="001D315D">
              <w:rPr>
                <w:bCs/>
                <w:sz w:val="22"/>
                <w:szCs w:val="22"/>
              </w:rPr>
              <w:t xml:space="preserve">Hudek-Knežević, J., Kardum, I.,  Psihosocijalne odrednice tjelesnog zdravlja. </w:t>
            </w:r>
            <w:r w:rsidRPr="001219D4">
              <w:rPr>
                <w:bCs/>
                <w:sz w:val="22"/>
                <w:szCs w:val="22"/>
                <w:lang w:val="en-US"/>
              </w:rPr>
              <w:t>Stres i tjelesno zdravlje. Jastrebarsko: Naklada Slap, 2006.</w:t>
            </w:r>
          </w:p>
        </w:tc>
      </w:tr>
      <w:tr w:rsidR="00743695" w:rsidRPr="00563338" w:rsidTr="0045781A">
        <w:tc>
          <w:tcPr>
            <w:tcW w:w="9889" w:type="dxa"/>
            <w:gridSpan w:val="8"/>
            <w:shd w:val="clear" w:color="auto" w:fill="D9D9D9"/>
            <w:vAlign w:val="center"/>
          </w:tcPr>
          <w:p w:rsidR="00743695" w:rsidRPr="00277717" w:rsidRDefault="00743695" w:rsidP="00BF3B45">
            <w:pPr>
              <w:jc w:val="center"/>
              <w:rPr>
                <w:b/>
                <w:sz w:val="22"/>
                <w:szCs w:val="22"/>
              </w:rPr>
            </w:pPr>
            <w:r w:rsidRPr="00277717">
              <w:rPr>
                <w:b/>
                <w:sz w:val="22"/>
                <w:szCs w:val="22"/>
              </w:rPr>
              <w:t>POPIS TEMA</w:t>
            </w:r>
          </w:p>
        </w:tc>
      </w:tr>
      <w:tr w:rsidR="00743695" w:rsidRPr="00563338" w:rsidTr="0045781A">
        <w:trPr>
          <w:trHeight w:val="135"/>
        </w:trPr>
        <w:tc>
          <w:tcPr>
            <w:tcW w:w="1183" w:type="dxa"/>
            <w:gridSpan w:val="2"/>
            <w:vMerge w:val="restart"/>
            <w:shd w:val="clear" w:color="auto" w:fill="auto"/>
            <w:vAlign w:val="center"/>
          </w:tcPr>
          <w:p w:rsidR="00743695" w:rsidRPr="00CE4344" w:rsidRDefault="00743695" w:rsidP="00BF3B45">
            <w:pPr>
              <w:jc w:val="center"/>
              <w:rPr>
                <w:sz w:val="22"/>
                <w:szCs w:val="22"/>
              </w:rPr>
            </w:pPr>
            <w:r w:rsidRPr="00CE4344">
              <w:rPr>
                <w:sz w:val="22"/>
                <w:szCs w:val="22"/>
              </w:rPr>
              <w:t>Red. br.</w:t>
            </w:r>
          </w:p>
        </w:tc>
        <w:tc>
          <w:tcPr>
            <w:tcW w:w="6474" w:type="dxa"/>
            <w:gridSpan w:val="3"/>
            <w:vMerge w:val="restart"/>
            <w:shd w:val="clear" w:color="auto" w:fill="auto"/>
            <w:vAlign w:val="center"/>
          </w:tcPr>
          <w:p w:rsidR="00743695" w:rsidRPr="00277717" w:rsidRDefault="00743695" w:rsidP="00BF3B45">
            <w:pPr>
              <w:jc w:val="center"/>
              <w:rPr>
                <w:b/>
                <w:sz w:val="22"/>
                <w:szCs w:val="22"/>
              </w:rPr>
            </w:pPr>
            <w:r w:rsidRPr="00277717">
              <w:rPr>
                <w:b/>
                <w:sz w:val="22"/>
                <w:szCs w:val="22"/>
              </w:rPr>
              <w:t xml:space="preserve">            NAZIV TEME</w:t>
            </w:r>
          </w:p>
        </w:tc>
        <w:tc>
          <w:tcPr>
            <w:tcW w:w="2232" w:type="dxa"/>
            <w:gridSpan w:val="3"/>
            <w:shd w:val="clear" w:color="auto" w:fill="auto"/>
            <w:vAlign w:val="center"/>
          </w:tcPr>
          <w:p w:rsidR="00743695" w:rsidRPr="00277717" w:rsidRDefault="00743695" w:rsidP="00BF3B45">
            <w:pPr>
              <w:jc w:val="center"/>
              <w:rPr>
                <w:b/>
                <w:sz w:val="22"/>
                <w:szCs w:val="22"/>
              </w:rPr>
            </w:pPr>
            <w:r w:rsidRPr="00277717">
              <w:rPr>
                <w:b/>
                <w:sz w:val="22"/>
                <w:szCs w:val="22"/>
              </w:rPr>
              <w:t>Broj sati</w:t>
            </w:r>
          </w:p>
        </w:tc>
      </w:tr>
      <w:tr w:rsidR="00743695" w:rsidRPr="00563338" w:rsidTr="002A161B">
        <w:trPr>
          <w:trHeight w:val="135"/>
        </w:trPr>
        <w:tc>
          <w:tcPr>
            <w:tcW w:w="1183" w:type="dxa"/>
            <w:gridSpan w:val="2"/>
            <w:vMerge/>
            <w:shd w:val="clear" w:color="auto" w:fill="auto"/>
            <w:vAlign w:val="center"/>
          </w:tcPr>
          <w:p w:rsidR="00743695" w:rsidRPr="00CE4344" w:rsidRDefault="00743695" w:rsidP="00BF3B45">
            <w:pPr>
              <w:jc w:val="center"/>
              <w:rPr>
                <w:sz w:val="22"/>
                <w:szCs w:val="22"/>
              </w:rPr>
            </w:pPr>
          </w:p>
        </w:tc>
        <w:tc>
          <w:tcPr>
            <w:tcW w:w="6474" w:type="dxa"/>
            <w:gridSpan w:val="3"/>
            <w:vMerge/>
            <w:shd w:val="clear" w:color="auto" w:fill="auto"/>
            <w:vAlign w:val="center"/>
          </w:tcPr>
          <w:p w:rsidR="00743695" w:rsidRPr="00277717" w:rsidRDefault="00743695" w:rsidP="00BF3B45">
            <w:pPr>
              <w:jc w:val="center"/>
              <w:rPr>
                <w:b/>
                <w:sz w:val="22"/>
                <w:szCs w:val="22"/>
              </w:rPr>
            </w:pPr>
          </w:p>
        </w:tc>
        <w:tc>
          <w:tcPr>
            <w:tcW w:w="815" w:type="dxa"/>
            <w:shd w:val="clear" w:color="auto" w:fill="auto"/>
            <w:vAlign w:val="center"/>
          </w:tcPr>
          <w:p w:rsidR="00743695" w:rsidRPr="00277717" w:rsidRDefault="00743695" w:rsidP="00BF3B45">
            <w:pPr>
              <w:jc w:val="center"/>
              <w:rPr>
                <w:b/>
                <w:sz w:val="22"/>
                <w:szCs w:val="22"/>
              </w:rPr>
            </w:pPr>
            <w:r w:rsidRPr="00277717">
              <w:rPr>
                <w:b/>
                <w:sz w:val="22"/>
                <w:szCs w:val="22"/>
              </w:rPr>
              <w:t>P</w:t>
            </w:r>
          </w:p>
        </w:tc>
        <w:tc>
          <w:tcPr>
            <w:tcW w:w="708" w:type="dxa"/>
            <w:shd w:val="clear" w:color="auto" w:fill="auto"/>
            <w:vAlign w:val="center"/>
          </w:tcPr>
          <w:p w:rsidR="00743695" w:rsidRPr="00277717" w:rsidRDefault="00743695" w:rsidP="00BF3B45">
            <w:pPr>
              <w:jc w:val="center"/>
              <w:rPr>
                <w:b/>
                <w:sz w:val="22"/>
                <w:szCs w:val="22"/>
              </w:rPr>
            </w:pPr>
            <w:r w:rsidRPr="00277717">
              <w:rPr>
                <w:b/>
                <w:sz w:val="22"/>
                <w:szCs w:val="22"/>
              </w:rPr>
              <w:t>V</w:t>
            </w:r>
          </w:p>
        </w:tc>
        <w:tc>
          <w:tcPr>
            <w:tcW w:w="709" w:type="dxa"/>
            <w:shd w:val="clear" w:color="auto" w:fill="auto"/>
            <w:vAlign w:val="center"/>
          </w:tcPr>
          <w:p w:rsidR="00743695" w:rsidRPr="00CE4344" w:rsidRDefault="00743695" w:rsidP="00BF3B45">
            <w:pPr>
              <w:jc w:val="center"/>
              <w:rPr>
                <w:b/>
                <w:sz w:val="22"/>
                <w:szCs w:val="22"/>
              </w:rPr>
            </w:pPr>
            <w:r w:rsidRPr="00CE4344">
              <w:rPr>
                <w:b/>
                <w:sz w:val="22"/>
                <w:szCs w:val="22"/>
              </w:rPr>
              <w:t>S</w:t>
            </w: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426"/>
              <w:contextualSpacing/>
              <w:jc w:val="center"/>
              <w:rPr>
                <w:sz w:val="22"/>
                <w:szCs w:val="22"/>
              </w:rPr>
            </w:pPr>
            <w:r w:rsidRPr="00CE4344">
              <w:rPr>
                <w:sz w:val="22"/>
                <w:szCs w:val="22"/>
              </w:rPr>
              <w:t>1.</w:t>
            </w:r>
          </w:p>
        </w:tc>
        <w:tc>
          <w:tcPr>
            <w:tcW w:w="6474" w:type="dxa"/>
            <w:gridSpan w:val="3"/>
            <w:shd w:val="clear" w:color="auto" w:fill="auto"/>
          </w:tcPr>
          <w:p w:rsidR="00743695" w:rsidRPr="00277717" w:rsidRDefault="00743695" w:rsidP="00BF3B45">
            <w:pPr>
              <w:rPr>
                <w:sz w:val="22"/>
                <w:szCs w:val="22"/>
              </w:rPr>
            </w:pPr>
            <w:r w:rsidRPr="00277717">
              <w:rPr>
                <w:sz w:val="22"/>
                <w:szCs w:val="22"/>
              </w:rPr>
              <w:t>Definicija. Primjena psiholoških znanja u dijagnostici, liječenju i rehabilitaciji</w:t>
            </w:r>
          </w:p>
        </w:tc>
        <w:tc>
          <w:tcPr>
            <w:tcW w:w="815" w:type="dxa"/>
            <w:shd w:val="clear" w:color="auto" w:fill="auto"/>
          </w:tcPr>
          <w:p w:rsidR="00743695" w:rsidRPr="00277717" w:rsidRDefault="00743695" w:rsidP="004F2C66">
            <w:pPr>
              <w:jc w:val="center"/>
              <w:rPr>
                <w:sz w:val="22"/>
                <w:szCs w:val="22"/>
              </w:rPr>
            </w:pPr>
            <w:r w:rsidRPr="00277717">
              <w:rPr>
                <w:sz w:val="22"/>
                <w:szCs w:val="22"/>
              </w:rPr>
              <w:t>5</w:t>
            </w:r>
          </w:p>
        </w:tc>
        <w:tc>
          <w:tcPr>
            <w:tcW w:w="708" w:type="dxa"/>
            <w:shd w:val="clear" w:color="auto" w:fill="auto"/>
          </w:tcPr>
          <w:p w:rsidR="00743695" w:rsidRPr="00277717" w:rsidRDefault="00743695" w:rsidP="004F2C66">
            <w:pPr>
              <w:jc w:val="center"/>
              <w:rPr>
                <w:sz w:val="22"/>
                <w:szCs w:val="22"/>
              </w:rPr>
            </w:pP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45781A" w:rsidP="0045781A">
            <w:pPr>
              <w:contextualSpacing/>
              <w:rPr>
                <w:sz w:val="22"/>
                <w:szCs w:val="22"/>
              </w:rPr>
            </w:pPr>
            <w:r w:rsidRPr="00CE4344">
              <w:rPr>
                <w:sz w:val="22"/>
                <w:szCs w:val="22"/>
              </w:rPr>
              <w:t xml:space="preserve">           </w:t>
            </w:r>
            <w:r w:rsidR="00743695" w:rsidRPr="00CE4344">
              <w:rPr>
                <w:sz w:val="22"/>
                <w:szCs w:val="22"/>
              </w:rPr>
              <w:t>2.</w:t>
            </w:r>
          </w:p>
        </w:tc>
        <w:tc>
          <w:tcPr>
            <w:tcW w:w="6474" w:type="dxa"/>
            <w:gridSpan w:val="3"/>
            <w:shd w:val="clear" w:color="auto" w:fill="auto"/>
          </w:tcPr>
          <w:p w:rsidR="00743695" w:rsidRPr="00277717" w:rsidRDefault="00743695" w:rsidP="00BF3B45">
            <w:pPr>
              <w:rPr>
                <w:sz w:val="22"/>
                <w:szCs w:val="22"/>
              </w:rPr>
            </w:pPr>
            <w:r w:rsidRPr="00277717">
              <w:rPr>
                <w:sz w:val="22"/>
                <w:szCs w:val="22"/>
              </w:rPr>
              <w:t>Doprinos zdravstvene psihologije povećanju učinkovitosti dijagnostike, liječenja i rehabilitacije uz uštede u zdravstvu</w:t>
            </w:r>
          </w:p>
        </w:tc>
        <w:tc>
          <w:tcPr>
            <w:tcW w:w="815" w:type="dxa"/>
            <w:shd w:val="clear" w:color="auto" w:fill="auto"/>
          </w:tcPr>
          <w:p w:rsidR="00743695" w:rsidRPr="00277717" w:rsidRDefault="00743695" w:rsidP="004F2C66">
            <w:pPr>
              <w:jc w:val="center"/>
              <w:rPr>
                <w:sz w:val="22"/>
                <w:szCs w:val="22"/>
              </w:rPr>
            </w:pPr>
            <w:r w:rsidRPr="00277717">
              <w:rPr>
                <w:sz w:val="22"/>
                <w:szCs w:val="22"/>
              </w:rPr>
              <w:t>5</w:t>
            </w:r>
          </w:p>
        </w:tc>
        <w:tc>
          <w:tcPr>
            <w:tcW w:w="708" w:type="dxa"/>
            <w:shd w:val="clear" w:color="auto" w:fill="auto"/>
          </w:tcPr>
          <w:p w:rsidR="00743695" w:rsidRPr="00277717" w:rsidRDefault="00743695" w:rsidP="004F2C66">
            <w:pPr>
              <w:jc w:val="center"/>
              <w:rPr>
                <w:sz w:val="22"/>
                <w:szCs w:val="22"/>
              </w:rPr>
            </w:pP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3.</w:t>
            </w:r>
          </w:p>
        </w:tc>
        <w:tc>
          <w:tcPr>
            <w:tcW w:w="6474" w:type="dxa"/>
            <w:gridSpan w:val="3"/>
            <w:shd w:val="clear" w:color="auto" w:fill="auto"/>
          </w:tcPr>
          <w:p w:rsidR="00743695" w:rsidRPr="00277717" w:rsidRDefault="00743695" w:rsidP="00BF3B45">
            <w:pPr>
              <w:rPr>
                <w:sz w:val="22"/>
                <w:szCs w:val="22"/>
              </w:rPr>
            </w:pPr>
            <w:r w:rsidRPr="00277717">
              <w:rPr>
                <w:sz w:val="22"/>
                <w:szCs w:val="22"/>
              </w:rPr>
              <w:t>Zdravstveno ponašanje</w:t>
            </w:r>
          </w:p>
        </w:tc>
        <w:tc>
          <w:tcPr>
            <w:tcW w:w="815" w:type="dxa"/>
            <w:shd w:val="clear" w:color="auto" w:fill="auto"/>
          </w:tcPr>
          <w:p w:rsidR="00743695" w:rsidRPr="00277717" w:rsidRDefault="00743695" w:rsidP="004F2C66">
            <w:pPr>
              <w:jc w:val="center"/>
              <w:rPr>
                <w:sz w:val="22"/>
                <w:szCs w:val="22"/>
              </w:rPr>
            </w:pPr>
            <w:r w:rsidRPr="00277717">
              <w:rPr>
                <w:sz w:val="22"/>
                <w:szCs w:val="22"/>
              </w:rPr>
              <w:t>5</w:t>
            </w:r>
          </w:p>
        </w:tc>
        <w:tc>
          <w:tcPr>
            <w:tcW w:w="708" w:type="dxa"/>
            <w:shd w:val="clear" w:color="auto" w:fill="auto"/>
          </w:tcPr>
          <w:p w:rsidR="00743695" w:rsidRPr="00277717" w:rsidRDefault="00743695" w:rsidP="004F2C66">
            <w:pPr>
              <w:jc w:val="center"/>
              <w:rPr>
                <w:sz w:val="22"/>
                <w:szCs w:val="22"/>
              </w:rPr>
            </w:pP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4.</w:t>
            </w:r>
          </w:p>
        </w:tc>
        <w:tc>
          <w:tcPr>
            <w:tcW w:w="6474" w:type="dxa"/>
            <w:gridSpan w:val="3"/>
            <w:shd w:val="clear" w:color="auto" w:fill="auto"/>
          </w:tcPr>
          <w:p w:rsidR="00743695" w:rsidRPr="00277717" w:rsidRDefault="00743695" w:rsidP="00BF3B45">
            <w:pPr>
              <w:rPr>
                <w:sz w:val="22"/>
                <w:szCs w:val="22"/>
              </w:rPr>
            </w:pPr>
            <w:r w:rsidRPr="00277717">
              <w:rPr>
                <w:sz w:val="22"/>
                <w:szCs w:val="22"/>
              </w:rPr>
              <w:t>Psihička stanja i njihov utjecaj na razvoj bolesti</w:t>
            </w:r>
          </w:p>
        </w:tc>
        <w:tc>
          <w:tcPr>
            <w:tcW w:w="815" w:type="dxa"/>
            <w:shd w:val="clear" w:color="auto" w:fill="auto"/>
          </w:tcPr>
          <w:p w:rsidR="00743695" w:rsidRPr="00277717" w:rsidRDefault="00743695" w:rsidP="004F2C66">
            <w:pPr>
              <w:jc w:val="center"/>
              <w:rPr>
                <w:sz w:val="22"/>
                <w:szCs w:val="22"/>
              </w:rPr>
            </w:pPr>
            <w:r w:rsidRPr="00277717">
              <w:rPr>
                <w:sz w:val="22"/>
                <w:szCs w:val="22"/>
              </w:rPr>
              <w:t>5</w:t>
            </w:r>
          </w:p>
        </w:tc>
        <w:tc>
          <w:tcPr>
            <w:tcW w:w="708" w:type="dxa"/>
            <w:shd w:val="clear" w:color="auto" w:fill="auto"/>
          </w:tcPr>
          <w:p w:rsidR="00743695" w:rsidRPr="00277717" w:rsidRDefault="00743695" w:rsidP="004F2C66">
            <w:pPr>
              <w:jc w:val="center"/>
              <w:rPr>
                <w:sz w:val="22"/>
                <w:szCs w:val="22"/>
              </w:rPr>
            </w:pP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5.</w:t>
            </w:r>
          </w:p>
        </w:tc>
        <w:tc>
          <w:tcPr>
            <w:tcW w:w="6474" w:type="dxa"/>
            <w:gridSpan w:val="3"/>
            <w:shd w:val="clear" w:color="auto" w:fill="auto"/>
          </w:tcPr>
          <w:p w:rsidR="00743695" w:rsidRPr="00277717" w:rsidRDefault="00743695" w:rsidP="00BF3B45">
            <w:pPr>
              <w:rPr>
                <w:sz w:val="22"/>
                <w:szCs w:val="22"/>
              </w:rPr>
            </w:pPr>
            <w:r w:rsidRPr="00277717">
              <w:rPr>
                <w:sz w:val="22"/>
                <w:szCs w:val="22"/>
              </w:rPr>
              <w:t>Psihološke rakcije na tjelesne bolesti</w:t>
            </w:r>
          </w:p>
        </w:tc>
        <w:tc>
          <w:tcPr>
            <w:tcW w:w="815" w:type="dxa"/>
            <w:shd w:val="clear" w:color="auto" w:fill="auto"/>
          </w:tcPr>
          <w:p w:rsidR="00743695" w:rsidRPr="00277717" w:rsidRDefault="00743695" w:rsidP="004F2C66">
            <w:pPr>
              <w:jc w:val="center"/>
              <w:rPr>
                <w:sz w:val="22"/>
                <w:szCs w:val="22"/>
              </w:rPr>
            </w:pPr>
            <w:r w:rsidRPr="00277717">
              <w:rPr>
                <w:sz w:val="22"/>
                <w:szCs w:val="22"/>
              </w:rPr>
              <w:t>5</w:t>
            </w:r>
          </w:p>
        </w:tc>
        <w:tc>
          <w:tcPr>
            <w:tcW w:w="708" w:type="dxa"/>
            <w:shd w:val="clear" w:color="auto" w:fill="auto"/>
          </w:tcPr>
          <w:p w:rsidR="00743695" w:rsidRPr="00277717" w:rsidRDefault="00743695" w:rsidP="004F2C66">
            <w:pPr>
              <w:jc w:val="center"/>
              <w:rPr>
                <w:sz w:val="22"/>
                <w:szCs w:val="22"/>
              </w:rPr>
            </w:pP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6.</w:t>
            </w:r>
          </w:p>
        </w:tc>
        <w:tc>
          <w:tcPr>
            <w:tcW w:w="6474" w:type="dxa"/>
            <w:gridSpan w:val="3"/>
            <w:shd w:val="clear" w:color="auto" w:fill="auto"/>
          </w:tcPr>
          <w:p w:rsidR="00743695" w:rsidRPr="00277717" w:rsidRDefault="00743695" w:rsidP="00BF3B45">
            <w:pPr>
              <w:rPr>
                <w:sz w:val="22"/>
                <w:szCs w:val="22"/>
              </w:rPr>
            </w:pPr>
            <w:r w:rsidRPr="00277717">
              <w:rPr>
                <w:sz w:val="22"/>
                <w:szCs w:val="22"/>
              </w:rPr>
              <w:t>Psihološki aspekti na smrt i umiranje</w:t>
            </w:r>
          </w:p>
        </w:tc>
        <w:tc>
          <w:tcPr>
            <w:tcW w:w="815" w:type="dxa"/>
            <w:shd w:val="clear" w:color="auto" w:fill="auto"/>
          </w:tcPr>
          <w:p w:rsidR="00743695" w:rsidRPr="00277717" w:rsidRDefault="00743695" w:rsidP="004F2C66">
            <w:pPr>
              <w:jc w:val="center"/>
              <w:rPr>
                <w:sz w:val="22"/>
                <w:szCs w:val="22"/>
              </w:rPr>
            </w:pPr>
            <w:r w:rsidRPr="00277717">
              <w:rPr>
                <w:sz w:val="22"/>
                <w:szCs w:val="22"/>
              </w:rPr>
              <w:t>5</w:t>
            </w:r>
          </w:p>
        </w:tc>
        <w:tc>
          <w:tcPr>
            <w:tcW w:w="708" w:type="dxa"/>
            <w:shd w:val="clear" w:color="auto" w:fill="auto"/>
          </w:tcPr>
          <w:p w:rsidR="00743695" w:rsidRPr="00277717" w:rsidRDefault="00743695" w:rsidP="004F2C66">
            <w:pPr>
              <w:jc w:val="center"/>
              <w:rPr>
                <w:sz w:val="22"/>
                <w:szCs w:val="22"/>
              </w:rPr>
            </w:pP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7.</w:t>
            </w:r>
          </w:p>
        </w:tc>
        <w:tc>
          <w:tcPr>
            <w:tcW w:w="6474" w:type="dxa"/>
            <w:gridSpan w:val="3"/>
            <w:shd w:val="clear" w:color="auto" w:fill="auto"/>
          </w:tcPr>
          <w:p w:rsidR="00743695" w:rsidRPr="00277717" w:rsidRDefault="00743695" w:rsidP="00BF3B45">
            <w:pPr>
              <w:rPr>
                <w:sz w:val="22"/>
                <w:szCs w:val="22"/>
              </w:rPr>
            </w:pPr>
            <w:r w:rsidRPr="00277717">
              <w:rPr>
                <w:sz w:val="22"/>
                <w:szCs w:val="22"/>
              </w:rPr>
              <w:t>Prilagodba bolesnika na bolnicu</w:t>
            </w:r>
          </w:p>
        </w:tc>
        <w:tc>
          <w:tcPr>
            <w:tcW w:w="815" w:type="dxa"/>
            <w:shd w:val="clear" w:color="auto" w:fill="auto"/>
          </w:tcPr>
          <w:p w:rsidR="00743695" w:rsidRPr="00277717" w:rsidRDefault="00743695" w:rsidP="004F2C66">
            <w:pPr>
              <w:jc w:val="center"/>
              <w:rPr>
                <w:sz w:val="22"/>
                <w:szCs w:val="22"/>
              </w:rPr>
            </w:pPr>
          </w:p>
        </w:tc>
        <w:tc>
          <w:tcPr>
            <w:tcW w:w="708" w:type="dxa"/>
            <w:shd w:val="clear" w:color="auto" w:fill="auto"/>
          </w:tcPr>
          <w:p w:rsidR="00743695" w:rsidRPr="00277717" w:rsidRDefault="00743695" w:rsidP="004F2C66">
            <w:pPr>
              <w:jc w:val="center"/>
              <w:rPr>
                <w:sz w:val="22"/>
                <w:szCs w:val="22"/>
              </w:rPr>
            </w:pPr>
            <w:r w:rsidRPr="00277717">
              <w:rPr>
                <w:sz w:val="22"/>
                <w:szCs w:val="22"/>
              </w:rPr>
              <w:t>5</w:t>
            </w: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8.</w:t>
            </w:r>
          </w:p>
        </w:tc>
        <w:tc>
          <w:tcPr>
            <w:tcW w:w="6474" w:type="dxa"/>
            <w:gridSpan w:val="3"/>
            <w:shd w:val="clear" w:color="auto" w:fill="auto"/>
          </w:tcPr>
          <w:p w:rsidR="00743695" w:rsidRPr="00277717" w:rsidRDefault="00743695" w:rsidP="00BF3B45">
            <w:pPr>
              <w:rPr>
                <w:sz w:val="22"/>
                <w:szCs w:val="22"/>
              </w:rPr>
            </w:pPr>
            <w:r w:rsidRPr="00277717">
              <w:rPr>
                <w:sz w:val="22"/>
                <w:szCs w:val="22"/>
              </w:rPr>
              <w:t>Načini suzbijanja stresa</w:t>
            </w:r>
          </w:p>
        </w:tc>
        <w:tc>
          <w:tcPr>
            <w:tcW w:w="815" w:type="dxa"/>
            <w:shd w:val="clear" w:color="auto" w:fill="auto"/>
          </w:tcPr>
          <w:p w:rsidR="00743695" w:rsidRPr="00277717" w:rsidRDefault="00743695" w:rsidP="004F2C66">
            <w:pPr>
              <w:jc w:val="center"/>
              <w:rPr>
                <w:sz w:val="22"/>
                <w:szCs w:val="22"/>
              </w:rPr>
            </w:pPr>
          </w:p>
        </w:tc>
        <w:tc>
          <w:tcPr>
            <w:tcW w:w="708" w:type="dxa"/>
            <w:shd w:val="clear" w:color="auto" w:fill="auto"/>
          </w:tcPr>
          <w:p w:rsidR="00743695" w:rsidRPr="00277717" w:rsidRDefault="00743695" w:rsidP="004F2C66">
            <w:pPr>
              <w:jc w:val="center"/>
              <w:rPr>
                <w:sz w:val="22"/>
                <w:szCs w:val="22"/>
              </w:rPr>
            </w:pPr>
            <w:r w:rsidRPr="00277717">
              <w:rPr>
                <w:sz w:val="22"/>
                <w:szCs w:val="22"/>
              </w:rPr>
              <w:t>5</w:t>
            </w: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1183" w:type="dxa"/>
            <w:gridSpan w:val="2"/>
            <w:shd w:val="clear" w:color="auto" w:fill="auto"/>
            <w:vAlign w:val="center"/>
          </w:tcPr>
          <w:p w:rsidR="00743695" w:rsidRPr="00CE4344" w:rsidRDefault="00743695" w:rsidP="00BF3B45">
            <w:pPr>
              <w:ind w:left="567"/>
              <w:contextualSpacing/>
              <w:jc w:val="center"/>
              <w:rPr>
                <w:sz w:val="22"/>
                <w:szCs w:val="22"/>
              </w:rPr>
            </w:pPr>
            <w:r w:rsidRPr="00CE4344">
              <w:rPr>
                <w:sz w:val="22"/>
                <w:szCs w:val="22"/>
              </w:rPr>
              <w:t>9.</w:t>
            </w:r>
          </w:p>
        </w:tc>
        <w:tc>
          <w:tcPr>
            <w:tcW w:w="6474" w:type="dxa"/>
            <w:gridSpan w:val="3"/>
            <w:shd w:val="clear" w:color="auto" w:fill="auto"/>
          </w:tcPr>
          <w:p w:rsidR="00743695" w:rsidRPr="00277717" w:rsidRDefault="00743695" w:rsidP="00BF3B45">
            <w:pPr>
              <w:rPr>
                <w:sz w:val="22"/>
                <w:szCs w:val="22"/>
              </w:rPr>
            </w:pPr>
            <w:r w:rsidRPr="00277717">
              <w:rPr>
                <w:sz w:val="22"/>
                <w:szCs w:val="22"/>
              </w:rPr>
              <w:t>Psihološka procjena i intervencije u djece</w:t>
            </w:r>
          </w:p>
        </w:tc>
        <w:tc>
          <w:tcPr>
            <w:tcW w:w="815" w:type="dxa"/>
            <w:shd w:val="clear" w:color="auto" w:fill="auto"/>
          </w:tcPr>
          <w:p w:rsidR="00743695" w:rsidRPr="00277717" w:rsidRDefault="00743695" w:rsidP="004F2C66">
            <w:pPr>
              <w:jc w:val="center"/>
              <w:rPr>
                <w:sz w:val="22"/>
                <w:szCs w:val="22"/>
              </w:rPr>
            </w:pPr>
          </w:p>
        </w:tc>
        <w:tc>
          <w:tcPr>
            <w:tcW w:w="708" w:type="dxa"/>
            <w:shd w:val="clear" w:color="auto" w:fill="auto"/>
          </w:tcPr>
          <w:p w:rsidR="00743695" w:rsidRPr="00277717" w:rsidRDefault="00743695" w:rsidP="004F2C66">
            <w:pPr>
              <w:jc w:val="center"/>
              <w:rPr>
                <w:sz w:val="22"/>
                <w:szCs w:val="22"/>
              </w:rPr>
            </w:pPr>
            <w:r w:rsidRPr="00277717">
              <w:rPr>
                <w:sz w:val="22"/>
                <w:szCs w:val="22"/>
              </w:rPr>
              <w:t>5</w:t>
            </w:r>
          </w:p>
        </w:tc>
        <w:tc>
          <w:tcPr>
            <w:tcW w:w="709" w:type="dxa"/>
            <w:shd w:val="clear" w:color="auto" w:fill="auto"/>
          </w:tcPr>
          <w:p w:rsidR="00743695" w:rsidRPr="00CE4344" w:rsidRDefault="00743695" w:rsidP="004F2C66">
            <w:pPr>
              <w:jc w:val="center"/>
              <w:rPr>
                <w:sz w:val="22"/>
                <w:szCs w:val="22"/>
              </w:rPr>
            </w:pPr>
          </w:p>
        </w:tc>
      </w:tr>
      <w:tr w:rsidR="00743695" w:rsidRPr="00563338" w:rsidTr="002A161B">
        <w:trPr>
          <w:trHeight w:val="397"/>
        </w:trPr>
        <w:tc>
          <w:tcPr>
            <w:tcW w:w="7657" w:type="dxa"/>
            <w:gridSpan w:val="5"/>
            <w:shd w:val="clear" w:color="auto" w:fill="auto"/>
            <w:vAlign w:val="center"/>
          </w:tcPr>
          <w:p w:rsidR="00743695" w:rsidRPr="00277717" w:rsidRDefault="00743695" w:rsidP="00BF3B45">
            <w:pPr>
              <w:jc w:val="right"/>
              <w:rPr>
                <w:b/>
                <w:sz w:val="22"/>
                <w:szCs w:val="22"/>
              </w:rPr>
            </w:pPr>
            <w:r w:rsidRPr="00277717">
              <w:rPr>
                <w:b/>
                <w:sz w:val="22"/>
                <w:szCs w:val="22"/>
              </w:rPr>
              <w:t xml:space="preserve">                                       UKUPNO SATI</w:t>
            </w:r>
          </w:p>
        </w:tc>
        <w:tc>
          <w:tcPr>
            <w:tcW w:w="815" w:type="dxa"/>
            <w:shd w:val="clear" w:color="auto" w:fill="auto"/>
            <w:vAlign w:val="center"/>
          </w:tcPr>
          <w:p w:rsidR="00743695" w:rsidRPr="00277717" w:rsidRDefault="00743695" w:rsidP="004F2C66">
            <w:pPr>
              <w:jc w:val="center"/>
              <w:rPr>
                <w:b/>
                <w:sz w:val="22"/>
                <w:szCs w:val="22"/>
              </w:rPr>
            </w:pPr>
            <w:r w:rsidRPr="00277717">
              <w:rPr>
                <w:b/>
                <w:sz w:val="22"/>
                <w:szCs w:val="22"/>
              </w:rPr>
              <w:t>30</w:t>
            </w:r>
          </w:p>
        </w:tc>
        <w:tc>
          <w:tcPr>
            <w:tcW w:w="708" w:type="dxa"/>
            <w:shd w:val="clear" w:color="auto" w:fill="auto"/>
            <w:vAlign w:val="center"/>
          </w:tcPr>
          <w:p w:rsidR="00743695" w:rsidRPr="00277717" w:rsidRDefault="00743695" w:rsidP="004F2C66">
            <w:pPr>
              <w:jc w:val="center"/>
              <w:rPr>
                <w:b/>
                <w:sz w:val="22"/>
                <w:szCs w:val="22"/>
              </w:rPr>
            </w:pPr>
            <w:r w:rsidRPr="00277717">
              <w:rPr>
                <w:b/>
                <w:sz w:val="22"/>
                <w:szCs w:val="22"/>
              </w:rPr>
              <w:t>15</w:t>
            </w:r>
          </w:p>
        </w:tc>
        <w:tc>
          <w:tcPr>
            <w:tcW w:w="709" w:type="dxa"/>
            <w:shd w:val="clear" w:color="auto" w:fill="auto"/>
            <w:vAlign w:val="center"/>
          </w:tcPr>
          <w:p w:rsidR="00743695" w:rsidRPr="00CE4344" w:rsidRDefault="00743695" w:rsidP="00BF3B45">
            <w:pPr>
              <w:jc w:val="center"/>
              <w:rPr>
                <w:b/>
                <w:sz w:val="22"/>
                <w:szCs w:val="22"/>
              </w:rPr>
            </w:pPr>
          </w:p>
        </w:tc>
      </w:tr>
    </w:tbl>
    <w:p w:rsidR="00743695" w:rsidRPr="00563338" w:rsidRDefault="00743695" w:rsidP="00743695">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43695" w:rsidRPr="001219D4" w:rsidTr="00BF3B45">
        <w:tc>
          <w:tcPr>
            <w:tcW w:w="9889" w:type="dxa"/>
            <w:shd w:val="clear" w:color="auto" w:fill="D9D9D9"/>
            <w:vAlign w:val="center"/>
          </w:tcPr>
          <w:p w:rsidR="00743695" w:rsidRPr="001219D4" w:rsidRDefault="00743695" w:rsidP="00BF3B45">
            <w:pPr>
              <w:rPr>
                <w:b/>
                <w:sz w:val="22"/>
                <w:szCs w:val="22"/>
              </w:rPr>
            </w:pPr>
            <w:r w:rsidRPr="001219D4">
              <w:rPr>
                <w:b/>
                <w:sz w:val="22"/>
                <w:szCs w:val="22"/>
              </w:rPr>
              <w:t>OSTALE VAŽNE ČINJENICE ZA UREDNO IZVOĐENJE NASTAVE</w:t>
            </w:r>
          </w:p>
        </w:tc>
      </w:tr>
      <w:tr w:rsidR="00743695" w:rsidRPr="001219D4" w:rsidTr="00BF3B45">
        <w:tc>
          <w:tcPr>
            <w:tcW w:w="9889" w:type="dxa"/>
            <w:vAlign w:val="center"/>
          </w:tcPr>
          <w:p w:rsidR="00743695" w:rsidRDefault="00743695" w:rsidP="00BF3B45">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743695" w:rsidRDefault="00743695" w:rsidP="00BF3B45">
            <w:pPr>
              <w:rPr>
                <w:sz w:val="22"/>
                <w:szCs w:val="22"/>
                <w:lang w:val="da-DK"/>
              </w:rPr>
            </w:pPr>
          </w:p>
          <w:p w:rsidR="00743695" w:rsidRPr="001219D4" w:rsidRDefault="00743695" w:rsidP="00BF3B45">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743695" w:rsidRPr="001219D4" w:rsidRDefault="00743695" w:rsidP="00BF3B45">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294D63" w:rsidRDefault="00294D63" w:rsidP="00294D63">
      <w:pPr>
        <w:tabs>
          <w:tab w:val="left" w:pos="1080"/>
        </w:tabs>
        <w:rPr>
          <w:sz w:val="22"/>
          <w:szCs w:val="22"/>
        </w:rPr>
      </w:pPr>
    </w:p>
    <w:p w:rsidR="00743695" w:rsidRPr="00494DBB" w:rsidRDefault="00743695" w:rsidP="00294D63">
      <w:pPr>
        <w:tabs>
          <w:tab w:val="left" w:pos="1080"/>
        </w:tabs>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798"/>
        <w:gridCol w:w="567"/>
        <w:gridCol w:w="567"/>
      </w:tblGrid>
      <w:tr w:rsidR="002A4AE5" w:rsidRPr="00494DBB" w:rsidTr="00C4396C">
        <w:tc>
          <w:tcPr>
            <w:tcW w:w="9889" w:type="dxa"/>
            <w:gridSpan w:val="8"/>
            <w:shd w:val="clear" w:color="auto" w:fill="D9D9D9"/>
            <w:vAlign w:val="center"/>
          </w:tcPr>
          <w:p w:rsidR="002A4AE5" w:rsidRPr="001219D4" w:rsidRDefault="002A4AE5" w:rsidP="00C4396C">
            <w:pPr>
              <w:rPr>
                <w:b/>
                <w:sz w:val="22"/>
                <w:szCs w:val="22"/>
              </w:rPr>
            </w:pPr>
            <w:r w:rsidRPr="001219D4">
              <w:rPr>
                <w:b/>
                <w:sz w:val="22"/>
                <w:szCs w:val="22"/>
              </w:rPr>
              <w:t>OPĆI PODACI O KOLEGIJU</w:t>
            </w:r>
          </w:p>
        </w:tc>
      </w:tr>
      <w:tr w:rsidR="002A4AE5" w:rsidRPr="00494DBB" w:rsidTr="00C4396C">
        <w:tc>
          <w:tcPr>
            <w:tcW w:w="3794" w:type="dxa"/>
            <w:gridSpan w:val="3"/>
          </w:tcPr>
          <w:p w:rsidR="002A4AE5" w:rsidRPr="001219D4" w:rsidRDefault="002A4AE5" w:rsidP="00C4396C">
            <w:pPr>
              <w:rPr>
                <w:b/>
                <w:sz w:val="22"/>
                <w:szCs w:val="22"/>
              </w:rPr>
            </w:pPr>
            <w:r w:rsidRPr="001219D4">
              <w:rPr>
                <w:b/>
                <w:sz w:val="22"/>
                <w:szCs w:val="22"/>
              </w:rPr>
              <w:t>Naziv kolegija</w:t>
            </w:r>
          </w:p>
        </w:tc>
        <w:tc>
          <w:tcPr>
            <w:tcW w:w="6095" w:type="dxa"/>
            <w:gridSpan w:val="5"/>
          </w:tcPr>
          <w:p w:rsidR="002A4AE5" w:rsidRPr="001219D4" w:rsidRDefault="002A4AE5" w:rsidP="00C4396C">
            <w:pPr>
              <w:rPr>
                <w:b/>
                <w:sz w:val="22"/>
                <w:szCs w:val="22"/>
              </w:rPr>
            </w:pPr>
            <w:r w:rsidRPr="000F6961">
              <w:rPr>
                <w:b/>
                <w:sz w:val="22"/>
                <w:szCs w:val="22"/>
              </w:rPr>
              <w:t>Zdravstvena njega kronično bolesnog djeteta</w:t>
            </w:r>
          </w:p>
        </w:tc>
      </w:tr>
      <w:tr w:rsidR="002A4AE5" w:rsidRPr="00494DBB" w:rsidTr="00C4396C">
        <w:tc>
          <w:tcPr>
            <w:tcW w:w="3794" w:type="dxa"/>
            <w:gridSpan w:val="3"/>
          </w:tcPr>
          <w:p w:rsidR="002A4AE5" w:rsidRPr="001219D4" w:rsidRDefault="002A4AE5" w:rsidP="00C4396C">
            <w:pPr>
              <w:rPr>
                <w:b/>
                <w:sz w:val="22"/>
                <w:szCs w:val="22"/>
              </w:rPr>
            </w:pPr>
            <w:r w:rsidRPr="001219D4">
              <w:rPr>
                <w:b/>
                <w:sz w:val="22"/>
                <w:szCs w:val="22"/>
              </w:rPr>
              <w:t>Semestar</w:t>
            </w:r>
          </w:p>
        </w:tc>
        <w:tc>
          <w:tcPr>
            <w:tcW w:w="6095" w:type="dxa"/>
            <w:gridSpan w:val="5"/>
          </w:tcPr>
          <w:p w:rsidR="002A4AE5" w:rsidRPr="00FD461A" w:rsidRDefault="002A4AE5" w:rsidP="00C4396C">
            <w:pPr>
              <w:rPr>
                <w:sz w:val="22"/>
                <w:szCs w:val="22"/>
              </w:rPr>
            </w:pPr>
            <w:r w:rsidRPr="00FD461A">
              <w:rPr>
                <w:sz w:val="22"/>
                <w:szCs w:val="22"/>
              </w:rPr>
              <w:t>III</w:t>
            </w:r>
          </w:p>
        </w:tc>
      </w:tr>
      <w:tr w:rsidR="002A4AE5" w:rsidRPr="00494DBB" w:rsidTr="00C4396C">
        <w:tc>
          <w:tcPr>
            <w:tcW w:w="3794" w:type="dxa"/>
            <w:gridSpan w:val="3"/>
          </w:tcPr>
          <w:p w:rsidR="002A4AE5" w:rsidRPr="001219D4" w:rsidRDefault="002A4AE5" w:rsidP="00C4396C">
            <w:pPr>
              <w:rPr>
                <w:b/>
                <w:sz w:val="22"/>
                <w:szCs w:val="22"/>
              </w:rPr>
            </w:pPr>
            <w:r w:rsidRPr="001219D4">
              <w:rPr>
                <w:b/>
                <w:sz w:val="22"/>
                <w:szCs w:val="22"/>
              </w:rPr>
              <w:t>Broj ECTS bodova</w:t>
            </w:r>
          </w:p>
        </w:tc>
        <w:tc>
          <w:tcPr>
            <w:tcW w:w="6095" w:type="dxa"/>
            <w:gridSpan w:val="5"/>
          </w:tcPr>
          <w:p w:rsidR="002A4AE5" w:rsidRPr="001219D4" w:rsidRDefault="002A4AE5" w:rsidP="00C4396C">
            <w:pPr>
              <w:rPr>
                <w:sz w:val="22"/>
                <w:szCs w:val="22"/>
              </w:rPr>
            </w:pPr>
            <w:r w:rsidRPr="001219D4">
              <w:rPr>
                <w:sz w:val="22"/>
                <w:szCs w:val="22"/>
              </w:rPr>
              <w:t>2</w:t>
            </w:r>
          </w:p>
        </w:tc>
      </w:tr>
      <w:tr w:rsidR="002A4AE5" w:rsidRPr="00494DBB" w:rsidTr="00C4396C">
        <w:tc>
          <w:tcPr>
            <w:tcW w:w="3794" w:type="dxa"/>
            <w:gridSpan w:val="3"/>
          </w:tcPr>
          <w:p w:rsidR="002A4AE5" w:rsidRPr="001219D4" w:rsidRDefault="002A4AE5" w:rsidP="00C4396C">
            <w:pPr>
              <w:rPr>
                <w:b/>
                <w:sz w:val="22"/>
                <w:szCs w:val="22"/>
              </w:rPr>
            </w:pPr>
            <w:r w:rsidRPr="001219D4">
              <w:rPr>
                <w:b/>
                <w:sz w:val="22"/>
                <w:szCs w:val="22"/>
              </w:rPr>
              <w:t>Status kolegija</w:t>
            </w:r>
          </w:p>
        </w:tc>
        <w:tc>
          <w:tcPr>
            <w:tcW w:w="6095" w:type="dxa"/>
            <w:gridSpan w:val="5"/>
          </w:tcPr>
          <w:p w:rsidR="002A4AE5" w:rsidRPr="001219D4" w:rsidRDefault="002A4AE5" w:rsidP="00C4396C">
            <w:pPr>
              <w:rPr>
                <w:sz w:val="22"/>
                <w:szCs w:val="22"/>
              </w:rPr>
            </w:pPr>
            <w:r w:rsidRPr="001219D4">
              <w:rPr>
                <w:sz w:val="22"/>
                <w:szCs w:val="22"/>
              </w:rPr>
              <w:t>Izborni kolegij</w:t>
            </w:r>
          </w:p>
        </w:tc>
      </w:tr>
      <w:tr w:rsidR="002A4AE5" w:rsidRPr="00494DBB" w:rsidTr="00C4396C">
        <w:tc>
          <w:tcPr>
            <w:tcW w:w="3794" w:type="dxa"/>
            <w:gridSpan w:val="3"/>
          </w:tcPr>
          <w:p w:rsidR="002A4AE5" w:rsidRPr="001219D4" w:rsidRDefault="002A4AE5" w:rsidP="00C4396C">
            <w:pPr>
              <w:rPr>
                <w:b/>
                <w:sz w:val="22"/>
                <w:szCs w:val="22"/>
              </w:rPr>
            </w:pPr>
            <w:r w:rsidRPr="001219D4">
              <w:rPr>
                <w:b/>
                <w:sz w:val="22"/>
                <w:szCs w:val="22"/>
              </w:rPr>
              <w:t>Nositelj kolegija</w:t>
            </w:r>
          </w:p>
        </w:tc>
        <w:tc>
          <w:tcPr>
            <w:tcW w:w="6095" w:type="dxa"/>
            <w:gridSpan w:val="5"/>
          </w:tcPr>
          <w:p w:rsidR="002A4AE5" w:rsidRPr="001219D4" w:rsidRDefault="002A4AE5" w:rsidP="00C4396C">
            <w:pPr>
              <w:rPr>
                <w:sz w:val="22"/>
                <w:szCs w:val="22"/>
              </w:rPr>
            </w:pPr>
            <w:r w:rsidRPr="001219D4">
              <w:rPr>
                <w:sz w:val="22"/>
                <w:szCs w:val="22"/>
              </w:rPr>
              <w:t>Vesna Turuk, prof</w:t>
            </w:r>
            <w:r>
              <w:rPr>
                <w:sz w:val="22"/>
                <w:szCs w:val="22"/>
              </w:rPr>
              <w:t>. reh</w:t>
            </w:r>
            <w:r w:rsidR="00210570">
              <w:rPr>
                <w:sz w:val="22"/>
                <w:szCs w:val="22"/>
              </w:rPr>
              <w:t>ab</w:t>
            </w:r>
            <w:r>
              <w:rPr>
                <w:sz w:val="22"/>
                <w:szCs w:val="22"/>
              </w:rPr>
              <w:t>.</w:t>
            </w:r>
          </w:p>
        </w:tc>
      </w:tr>
      <w:tr w:rsidR="002A4AE5" w:rsidRPr="00494DBB" w:rsidTr="00C4396C">
        <w:tc>
          <w:tcPr>
            <w:tcW w:w="3794" w:type="dxa"/>
            <w:gridSpan w:val="3"/>
          </w:tcPr>
          <w:p w:rsidR="002A4AE5" w:rsidRPr="001219D4" w:rsidRDefault="002A4AE5" w:rsidP="00C4396C">
            <w:pPr>
              <w:rPr>
                <w:sz w:val="22"/>
                <w:szCs w:val="22"/>
              </w:rPr>
            </w:pPr>
            <w:r w:rsidRPr="001219D4">
              <w:rPr>
                <w:sz w:val="22"/>
                <w:szCs w:val="22"/>
              </w:rPr>
              <w:t>Zgrada, kabinet</w:t>
            </w:r>
          </w:p>
        </w:tc>
        <w:tc>
          <w:tcPr>
            <w:tcW w:w="6095" w:type="dxa"/>
            <w:gridSpan w:val="5"/>
          </w:tcPr>
          <w:p w:rsidR="002A4AE5" w:rsidRPr="001219D4" w:rsidRDefault="00D93F2D" w:rsidP="00C4396C">
            <w:pPr>
              <w:rPr>
                <w:sz w:val="22"/>
                <w:szCs w:val="22"/>
              </w:rPr>
            </w:pPr>
            <w:r>
              <w:rPr>
                <w:sz w:val="22"/>
                <w:szCs w:val="22"/>
              </w:rPr>
              <w:t>Ćira Carića 4</w:t>
            </w:r>
          </w:p>
        </w:tc>
      </w:tr>
      <w:tr w:rsidR="002A4AE5" w:rsidRPr="00494DBB" w:rsidTr="00C4396C">
        <w:tc>
          <w:tcPr>
            <w:tcW w:w="3794" w:type="dxa"/>
            <w:gridSpan w:val="3"/>
          </w:tcPr>
          <w:p w:rsidR="002A4AE5" w:rsidRPr="001219D4" w:rsidRDefault="002A4AE5" w:rsidP="00C4396C">
            <w:pPr>
              <w:rPr>
                <w:sz w:val="22"/>
                <w:szCs w:val="22"/>
              </w:rPr>
            </w:pPr>
            <w:r w:rsidRPr="001219D4">
              <w:rPr>
                <w:sz w:val="22"/>
                <w:szCs w:val="22"/>
              </w:rPr>
              <w:t>Telefon</w:t>
            </w:r>
          </w:p>
        </w:tc>
        <w:tc>
          <w:tcPr>
            <w:tcW w:w="6095" w:type="dxa"/>
            <w:gridSpan w:val="5"/>
          </w:tcPr>
          <w:p w:rsidR="002A4AE5" w:rsidRPr="001219D4" w:rsidRDefault="002A4AE5" w:rsidP="00C4396C">
            <w:pPr>
              <w:rPr>
                <w:sz w:val="22"/>
                <w:szCs w:val="22"/>
              </w:rPr>
            </w:pPr>
          </w:p>
        </w:tc>
      </w:tr>
      <w:tr w:rsidR="002A4AE5" w:rsidRPr="00494DBB" w:rsidTr="00C4396C">
        <w:tc>
          <w:tcPr>
            <w:tcW w:w="3794" w:type="dxa"/>
            <w:gridSpan w:val="3"/>
          </w:tcPr>
          <w:p w:rsidR="002A4AE5" w:rsidRPr="001219D4" w:rsidRDefault="002A4AE5" w:rsidP="00C4396C">
            <w:pPr>
              <w:rPr>
                <w:sz w:val="22"/>
                <w:szCs w:val="22"/>
              </w:rPr>
            </w:pPr>
            <w:r w:rsidRPr="001219D4">
              <w:rPr>
                <w:sz w:val="22"/>
                <w:szCs w:val="22"/>
              </w:rPr>
              <w:t>e-mail</w:t>
            </w:r>
          </w:p>
        </w:tc>
        <w:tc>
          <w:tcPr>
            <w:tcW w:w="6095" w:type="dxa"/>
            <w:gridSpan w:val="5"/>
          </w:tcPr>
          <w:p w:rsidR="002A4AE5" w:rsidRPr="001219D4" w:rsidRDefault="00C05F7D" w:rsidP="00C4396C">
            <w:pPr>
              <w:rPr>
                <w:sz w:val="22"/>
                <w:szCs w:val="22"/>
              </w:rPr>
            </w:pPr>
            <w:hyperlink r:id="rId53" w:history="1">
              <w:r w:rsidR="002A4AE5" w:rsidRPr="008E7A76">
                <w:rPr>
                  <w:rStyle w:val="Hyperlink"/>
                  <w:sz w:val="22"/>
                  <w:szCs w:val="22"/>
                </w:rPr>
                <w:t>vesna.turuk@zvu.hr</w:t>
              </w:r>
            </w:hyperlink>
            <w:r w:rsidR="002A4AE5">
              <w:rPr>
                <w:sz w:val="22"/>
                <w:szCs w:val="22"/>
              </w:rPr>
              <w:t xml:space="preserve"> </w:t>
            </w:r>
          </w:p>
        </w:tc>
      </w:tr>
      <w:tr w:rsidR="002A4AE5" w:rsidRPr="00494DBB" w:rsidTr="00C4396C">
        <w:tc>
          <w:tcPr>
            <w:tcW w:w="3794" w:type="dxa"/>
            <w:gridSpan w:val="3"/>
          </w:tcPr>
          <w:p w:rsidR="002A4AE5" w:rsidRPr="001219D4" w:rsidRDefault="002A4AE5" w:rsidP="00C4396C">
            <w:pPr>
              <w:rPr>
                <w:b/>
                <w:sz w:val="22"/>
                <w:szCs w:val="22"/>
              </w:rPr>
            </w:pPr>
            <w:r w:rsidRPr="001219D4">
              <w:rPr>
                <w:b/>
                <w:sz w:val="22"/>
                <w:szCs w:val="22"/>
              </w:rPr>
              <w:t>Suradnik</w:t>
            </w:r>
          </w:p>
        </w:tc>
        <w:tc>
          <w:tcPr>
            <w:tcW w:w="6095" w:type="dxa"/>
            <w:gridSpan w:val="5"/>
          </w:tcPr>
          <w:p w:rsidR="002A4AE5" w:rsidRPr="001219D4" w:rsidRDefault="002A4AE5" w:rsidP="0061251E">
            <w:pPr>
              <w:rPr>
                <w:sz w:val="22"/>
                <w:szCs w:val="22"/>
              </w:rPr>
            </w:pPr>
            <w:r>
              <w:rPr>
                <w:sz w:val="22"/>
                <w:szCs w:val="22"/>
              </w:rPr>
              <w:t xml:space="preserve">Anka Drobac, </w:t>
            </w:r>
            <w:r w:rsidR="0061251E">
              <w:rPr>
                <w:sz w:val="22"/>
                <w:szCs w:val="22"/>
              </w:rPr>
              <w:t>mag</w:t>
            </w:r>
            <w:r>
              <w:rPr>
                <w:sz w:val="22"/>
                <w:szCs w:val="22"/>
              </w:rPr>
              <w:t>. med. techn.</w:t>
            </w:r>
          </w:p>
        </w:tc>
      </w:tr>
      <w:tr w:rsidR="002A4AE5" w:rsidRPr="00494DBB" w:rsidTr="00C4396C">
        <w:tc>
          <w:tcPr>
            <w:tcW w:w="3794" w:type="dxa"/>
            <w:gridSpan w:val="3"/>
          </w:tcPr>
          <w:p w:rsidR="002A4AE5" w:rsidRPr="001219D4" w:rsidRDefault="002A4AE5" w:rsidP="00C4396C">
            <w:pPr>
              <w:rPr>
                <w:sz w:val="22"/>
                <w:szCs w:val="22"/>
              </w:rPr>
            </w:pPr>
            <w:r w:rsidRPr="001219D4">
              <w:rPr>
                <w:sz w:val="22"/>
                <w:szCs w:val="22"/>
              </w:rPr>
              <w:t>Zgrada, kabinet</w:t>
            </w:r>
          </w:p>
        </w:tc>
        <w:tc>
          <w:tcPr>
            <w:tcW w:w="6095" w:type="dxa"/>
            <w:gridSpan w:val="5"/>
          </w:tcPr>
          <w:p w:rsidR="002A4AE5" w:rsidRPr="001219D4" w:rsidRDefault="002A4AE5" w:rsidP="00C4396C">
            <w:pPr>
              <w:rPr>
                <w:sz w:val="22"/>
                <w:szCs w:val="22"/>
              </w:rPr>
            </w:pPr>
          </w:p>
        </w:tc>
      </w:tr>
      <w:tr w:rsidR="002A4AE5" w:rsidRPr="00494DBB" w:rsidTr="00C4396C">
        <w:tc>
          <w:tcPr>
            <w:tcW w:w="3794" w:type="dxa"/>
            <w:gridSpan w:val="3"/>
          </w:tcPr>
          <w:p w:rsidR="002A4AE5" w:rsidRPr="001219D4" w:rsidRDefault="002A4AE5" w:rsidP="00C4396C">
            <w:pPr>
              <w:rPr>
                <w:sz w:val="22"/>
                <w:szCs w:val="22"/>
              </w:rPr>
            </w:pPr>
            <w:r w:rsidRPr="001219D4">
              <w:rPr>
                <w:sz w:val="22"/>
                <w:szCs w:val="22"/>
              </w:rPr>
              <w:t>Telefon</w:t>
            </w:r>
          </w:p>
        </w:tc>
        <w:tc>
          <w:tcPr>
            <w:tcW w:w="6095" w:type="dxa"/>
            <w:gridSpan w:val="5"/>
          </w:tcPr>
          <w:p w:rsidR="002A4AE5" w:rsidRPr="001219D4" w:rsidRDefault="002A4AE5" w:rsidP="00C4396C">
            <w:pPr>
              <w:rPr>
                <w:sz w:val="22"/>
                <w:szCs w:val="22"/>
              </w:rPr>
            </w:pPr>
          </w:p>
        </w:tc>
      </w:tr>
      <w:tr w:rsidR="002A4AE5" w:rsidRPr="00494DBB" w:rsidTr="00C4396C">
        <w:tc>
          <w:tcPr>
            <w:tcW w:w="3794" w:type="dxa"/>
            <w:gridSpan w:val="3"/>
          </w:tcPr>
          <w:p w:rsidR="002A4AE5" w:rsidRPr="001219D4" w:rsidRDefault="002A4AE5" w:rsidP="00C4396C">
            <w:pPr>
              <w:rPr>
                <w:sz w:val="22"/>
                <w:szCs w:val="22"/>
              </w:rPr>
            </w:pPr>
            <w:r w:rsidRPr="001219D4">
              <w:rPr>
                <w:sz w:val="22"/>
                <w:szCs w:val="22"/>
              </w:rPr>
              <w:t>e-mail</w:t>
            </w:r>
          </w:p>
        </w:tc>
        <w:tc>
          <w:tcPr>
            <w:tcW w:w="6095" w:type="dxa"/>
            <w:gridSpan w:val="5"/>
          </w:tcPr>
          <w:p w:rsidR="002A4AE5" w:rsidRPr="001219D4" w:rsidRDefault="002A4AE5" w:rsidP="00C4396C">
            <w:pPr>
              <w:rPr>
                <w:sz w:val="22"/>
                <w:szCs w:val="22"/>
              </w:rPr>
            </w:pPr>
          </w:p>
        </w:tc>
      </w:tr>
      <w:tr w:rsidR="002A4AE5" w:rsidRPr="00494DBB" w:rsidTr="00C4396C">
        <w:tc>
          <w:tcPr>
            <w:tcW w:w="9889" w:type="dxa"/>
            <w:gridSpan w:val="8"/>
            <w:shd w:val="clear" w:color="auto" w:fill="D9D9D9"/>
            <w:vAlign w:val="center"/>
          </w:tcPr>
          <w:p w:rsidR="002A4AE5" w:rsidRPr="001219D4" w:rsidRDefault="002A4AE5" w:rsidP="00C4396C">
            <w:pPr>
              <w:rPr>
                <w:b/>
                <w:sz w:val="22"/>
                <w:szCs w:val="22"/>
              </w:rPr>
            </w:pPr>
            <w:r w:rsidRPr="001219D4">
              <w:rPr>
                <w:b/>
                <w:sz w:val="22"/>
                <w:szCs w:val="22"/>
              </w:rPr>
              <w:lastRenderedPageBreak/>
              <w:t>OPIS KOLEGIJA</w:t>
            </w:r>
          </w:p>
        </w:tc>
      </w:tr>
      <w:tr w:rsidR="002A4AE5" w:rsidRPr="00494DBB" w:rsidTr="00C4396C">
        <w:tc>
          <w:tcPr>
            <w:tcW w:w="9889" w:type="dxa"/>
            <w:gridSpan w:val="8"/>
            <w:shd w:val="clear" w:color="auto" w:fill="F2F2F2"/>
          </w:tcPr>
          <w:p w:rsidR="002A4AE5" w:rsidRPr="001219D4" w:rsidRDefault="002A4AE5" w:rsidP="00C4396C">
            <w:pPr>
              <w:rPr>
                <w:b/>
                <w:sz w:val="22"/>
                <w:szCs w:val="22"/>
              </w:rPr>
            </w:pPr>
            <w:r w:rsidRPr="001219D4">
              <w:rPr>
                <w:b/>
                <w:sz w:val="22"/>
                <w:szCs w:val="22"/>
              </w:rPr>
              <w:t>Sadržaj kolegija</w:t>
            </w:r>
          </w:p>
        </w:tc>
      </w:tr>
      <w:tr w:rsidR="002A4AE5" w:rsidRPr="00494DBB" w:rsidTr="00C4396C">
        <w:tc>
          <w:tcPr>
            <w:tcW w:w="9889" w:type="dxa"/>
            <w:gridSpan w:val="8"/>
            <w:shd w:val="clear" w:color="auto" w:fill="auto"/>
          </w:tcPr>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Kronične nezarazne bolesti</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 xml:space="preserve">Komplikacije kroničnih bolesti </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Planiranje i provođenje procesa zdravstvene njege kod kronično bolesnog djeteta</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Proces prilagodbe roditelja i djece na kroničnu bolest</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Značenje kronične bolesti za dijete, obitelj i zajednicu</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Škola u bolnici i kod kuće</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Povratak kronično bolesnog djeteta u obitelj i školsku sredinu</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Najčešća ograničenjima s kojima se susreću kronično bolesna djeca i roditelji</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 xml:space="preserve">Socijalna izolacija kronično bolesnog djeteta </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Poteškoće u ponašanju koja se javljaju kod kronično bolesnog djeteta u odnosu na kronološku dob</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Sustavi podrške u zbrinjavanju kronično bolesnog djeteta</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Holističkim pristup u zbrinjavanju kronično bolesnog djeteta</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Modeli timskog rada u zbrinjavanju kronično bolesnog djeteta</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Organizacija zdravstvene skrbi za kronično bolesno dijete</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Kvaliteta života kronično bolesnog djeteta</w:t>
            </w:r>
          </w:p>
          <w:p w:rsidR="002A4AE5" w:rsidRPr="000F6961" w:rsidRDefault="002A4AE5" w:rsidP="00C4396C">
            <w:pPr>
              <w:pStyle w:val="FieldText"/>
              <w:numPr>
                <w:ilvl w:val="0"/>
                <w:numId w:val="5"/>
              </w:numPr>
              <w:spacing w:before="60" w:after="60"/>
              <w:rPr>
                <w:b w:val="0"/>
                <w:sz w:val="22"/>
                <w:szCs w:val="22"/>
                <w:lang w:val="pl-PL"/>
              </w:rPr>
            </w:pPr>
            <w:r w:rsidRPr="000F6961">
              <w:rPr>
                <w:b w:val="0"/>
                <w:sz w:val="22"/>
                <w:szCs w:val="22"/>
                <w:lang w:val="pl-PL"/>
              </w:rPr>
              <w:t>Prava kronično bolesnog djeteta iz sustava zdravstvene skrbi</w:t>
            </w:r>
          </w:p>
          <w:p w:rsidR="002A4AE5" w:rsidRPr="001219D4" w:rsidRDefault="002A4AE5" w:rsidP="00C4396C">
            <w:pPr>
              <w:pStyle w:val="ListParagraph"/>
              <w:numPr>
                <w:ilvl w:val="0"/>
                <w:numId w:val="5"/>
              </w:numPr>
              <w:spacing w:before="60" w:after="60"/>
              <w:jc w:val="both"/>
              <w:rPr>
                <w:sz w:val="22"/>
                <w:szCs w:val="22"/>
              </w:rPr>
            </w:pPr>
            <w:r w:rsidRPr="000F6961">
              <w:rPr>
                <w:sz w:val="22"/>
                <w:szCs w:val="22"/>
                <w:lang w:val="pl-PL"/>
              </w:rPr>
              <w:t>Komunikacija s roditeljima kronično bolesnog djeteta</w:t>
            </w:r>
          </w:p>
        </w:tc>
      </w:tr>
      <w:tr w:rsidR="002A4AE5" w:rsidRPr="00494DBB" w:rsidTr="00C4396C">
        <w:tc>
          <w:tcPr>
            <w:tcW w:w="9889" w:type="dxa"/>
            <w:gridSpan w:val="8"/>
            <w:shd w:val="clear" w:color="auto" w:fill="F2F2F2"/>
          </w:tcPr>
          <w:p w:rsidR="002A4AE5" w:rsidRPr="001219D4" w:rsidRDefault="002A4AE5" w:rsidP="00C4396C">
            <w:pPr>
              <w:rPr>
                <w:sz w:val="22"/>
                <w:szCs w:val="22"/>
              </w:rPr>
            </w:pPr>
            <w:r w:rsidRPr="001219D4">
              <w:rPr>
                <w:sz w:val="22"/>
                <w:szCs w:val="22"/>
              </w:rPr>
              <w:t>Ishodi učenja kolegija</w:t>
            </w:r>
          </w:p>
        </w:tc>
      </w:tr>
      <w:tr w:rsidR="002A4AE5" w:rsidRPr="00494DBB" w:rsidTr="00C4396C">
        <w:tc>
          <w:tcPr>
            <w:tcW w:w="9889" w:type="dxa"/>
            <w:gridSpan w:val="8"/>
            <w:shd w:val="clear" w:color="auto" w:fill="auto"/>
          </w:tcPr>
          <w:p w:rsidR="002A4AE5" w:rsidRPr="000F6961" w:rsidRDefault="002A4AE5" w:rsidP="00C4396C">
            <w:pPr>
              <w:pStyle w:val="FieldText"/>
              <w:numPr>
                <w:ilvl w:val="0"/>
                <w:numId w:val="7"/>
              </w:numPr>
              <w:spacing w:before="60" w:after="60"/>
              <w:rPr>
                <w:b w:val="0"/>
                <w:bCs w:val="0"/>
                <w:sz w:val="22"/>
                <w:szCs w:val="22"/>
                <w:lang w:val="hr-HR"/>
              </w:rPr>
            </w:pPr>
            <w:r w:rsidRPr="000F6961">
              <w:rPr>
                <w:b w:val="0"/>
                <w:bCs w:val="0"/>
                <w:sz w:val="22"/>
                <w:szCs w:val="22"/>
                <w:lang w:val="it-IT"/>
              </w:rPr>
              <w:t>Planiranje</w:t>
            </w:r>
            <w:r w:rsidRPr="000F6961">
              <w:rPr>
                <w:b w:val="0"/>
                <w:bCs w:val="0"/>
                <w:sz w:val="22"/>
                <w:szCs w:val="22"/>
                <w:lang w:val="hr-HR"/>
              </w:rPr>
              <w:t xml:space="preserve"> </w:t>
            </w:r>
            <w:r w:rsidRPr="000F6961">
              <w:rPr>
                <w:b w:val="0"/>
                <w:bCs w:val="0"/>
                <w:sz w:val="22"/>
                <w:szCs w:val="22"/>
                <w:lang w:val="it-IT"/>
              </w:rPr>
              <w:t>zdravstvene</w:t>
            </w:r>
            <w:r w:rsidRPr="000F6961">
              <w:rPr>
                <w:b w:val="0"/>
                <w:bCs w:val="0"/>
                <w:sz w:val="22"/>
                <w:szCs w:val="22"/>
                <w:lang w:val="hr-HR"/>
              </w:rPr>
              <w:t xml:space="preserve"> </w:t>
            </w:r>
            <w:r w:rsidRPr="000F6961">
              <w:rPr>
                <w:b w:val="0"/>
                <w:bCs w:val="0"/>
                <w:sz w:val="22"/>
                <w:szCs w:val="22"/>
                <w:lang w:val="it-IT"/>
              </w:rPr>
              <w:t>njege</w:t>
            </w:r>
            <w:r w:rsidRPr="000F6961">
              <w:rPr>
                <w:b w:val="0"/>
                <w:bCs w:val="0"/>
                <w:sz w:val="22"/>
                <w:szCs w:val="22"/>
                <w:lang w:val="hr-HR"/>
              </w:rPr>
              <w:t xml:space="preserve"> </w:t>
            </w:r>
            <w:r w:rsidRPr="000F6961">
              <w:rPr>
                <w:b w:val="0"/>
                <w:bCs w:val="0"/>
                <w:sz w:val="22"/>
                <w:szCs w:val="22"/>
                <w:lang w:val="it-IT"/>
              </w:rPr>
              <w:t>i</w:t>
            </w:r>
            <w:r w:rsidRPr="000F6961">
              <w:rPr>
                <w:b w:val="0"/>
                <w:bCs w:val="0"/>
                <w:sz w:val="22"/>
                <w:szCs w:val="22"/>
                <w:lang w:val="hr-HR"/>
              </w:rPr>
              <w:t xml:space="preserve"> </w:t>
            </w:r>
            <w:r w:rsidRPr="000F6961">
              <w:rPr>
                <w:b w:val="0"/>
                <w:bCs w:val="0"/>
                <w:sz w:val="22"/>
                <w:szCs w:val="22"/>
                <w:lang w:val="it-IT"/>
              </w:rPr>
              <w:t>primjenu</w:t>
            </w:r>
            <w:r w:rsidRPr="000F6961">
              <w:rPr>
                <w:b w:val="0"/>
                <w:bCs w:val="0"/>
                <w:sz w:val="22"/>
                <w:szCs w:val="22"/>
                <w:lang w:val="hr-HR"/>
              </w:rPr>
              <w:t xml:space="preserve"> </w:t>
            </w:r>
            <w:r w:rsidRPr="000F6961">
              <w:rPr>
                <w:b w:val="0"/>
                <w:bCs w:val="0"/>
                <w:sz w:val="22"/>
                <w:szCs w:val="22"/>
                <w:lang w:val="it-IT"/>
              </w:rPr>
              <w:t>sestrinske</w:t>
            </w:r>
            <w:r w:rsidRPr="000F6961">
              <w:rPr>
                <w:b w:val="0"/>
                <w:bCs w:val="0"/>
                <w:sz w:val="22"/>
                <w:szCs w:val="22"/>
                <w:lang w:val="hr-HR"/>
              </w:rPr>
              <w:t xml:space="preserve"> </w:t>
            </w:r>
            <w:r w:rsidRPr="000F6961">
              <w:rPr>
                <w:b w:val="0"/>
                <w:bCs w:val="0"/>
                <w:sz w:val="22"/>
                <w:szCs w:val="22"/>
                <w:lang w:val="it-IT"/>
              </w:rPr>
              <w:t>dokumentacije</w:t>
            </w:r>
            <w:r w:rsidRPr="000F6961">
              <w:rPr>
                <w:b w:val="0"/>
                <w:bCs w:val="0"/>
                <w:sz w:val="22"/>
                <w:szCs w:val="22"/>
                <w:lang w:val="hr-HR"/>
              </w:rPr>
              <w:t xml:space="preserve"> </w:t>
            </w:r>
            <w:r w:rsidRPr="000F6961">
              <w:rPr>
                <w:b w:val="0"/>
                <w:bCs w:val="0"/>
                <w:sz w:val="22"/>
                <w:szCs w:val="22"/>
                <w:lang w:val="it-IT"/>
              </w:rPr>
              <w:t>za</w:t>
            </w:r>
            <w:r w:rsidRPr="000F6961">
              <w:rPr>
                <w:b w:val="0"/>
                <w:bCs w:val="0"/>
                <w:sz w:val="22"/>
                <w:szCs w:val="22"/>
                <w:lang w:val="hr-HR"/>
              </w:rPr>
              <w:t xml:space="preserve"> </w:t>
            </w:r>
            <w:r w:rsidRPr="000F6961">
              <w:rPr>
                <w:b w:val="0"/>
                <w:bCs w:val="0"/>
                <w:sz w:val="22"/>
                <w:szCs w:val="22"/>
                <w:lang w:val="it-IT"/>
              </w:rPr>
              <w:t>kroni</w:t>
            </w:r>
            <w:r w:rsidRPr="000F6961">
              <w:rPr>
                <w:b w:val="0"/>
                <w:bCs w:val="0"/>
                <w:sz w:val="22"/>
                <w:szCs w:val="22"/>
                <w:lang w:val="hr-HR"/>
              </w:rPr>
              <w:t>č</w:t>
            </w:r>
            <w:r w:rsidRPr="000F6961">
              <w:rPr>
                <w:b w:val="0"/>
                <w:bCs w:val="0"/>
                <w:sz w:val="22"/>
                <w:szCs w:val="22"/>
                <w:lang w:val="it-IT"/>
              </w:rPr>
              <w:t>no</w:t>
            </w:r>
            <w:r w:rsidRPr="000F6961">
              <w:rPr>
                <w:b w:val="0"/>
                <w:bCs w:val="0"/>
                <w:sz w:val="22"/>
                <w:szCs w:val="22"/>
                <w:lang w:val="hr-HR"/>
              </w:rPr>
              <w:t xml:space="preserve"> </w:t>
            </w:r>
            <w:r w:rsidRPr="000F6961">
              <w:rPr>
                <w:b w:val="0"/>
                <w:bCs w:val="0"/>
                <w:sz w:val="22"/>
                <w:szCs w:val="22"/>
                <w:lang w:val="it-IT"/>
              </w:rPr>
              <w:t>bolesno</w:t>
            </w:r>
            <w:r w:rsidRPr="000F6961">
              <w:rPr>
                <w:b w:val="0"/>
                <w:bCs w:val="0"/>
                <w:sz w:val="22"/>
                <w:szCs w:val="22"/>
                <w:lang w:val="hr-HR"/>
              </w:rPr>
              <w:t xml:space="preserve"> </w:t>
            </w:r>
            <w:r w:rsidRPr="000F6961">
              <w:rPr>
                <w:b w:val="0"/>
                <w:bCs w:val="0"/>
                <w:sz w:val="22"/>
                <w:szCs w:val="22"/>
                <w:lang w:val="it-IT"/>
              </w:rPr>
              <w:t>dijete</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Navesti i opisati najčešće kronične bolesti kod djece</w:t>
            </w:r>
          </w:p>
          <w:p w:rsidR="002A4AE5" w:rsidRPr="000F6961" w:rsidRDefault="002A4AE5" w:rsidP="00C4396C">
            <w:pPr>
              <w:pStyle w:val="FieldText"/>
              <w:numPr>
                <w:ilvl w:val="0"/>
                <w:numId w:val="7"/>
              </w:numPr>
              <w:spacing w:before="60" w:after="60"/>
              <w:rPr>
                <w:b w:val="0"/>
                <w:bCs w:val="0"/>
                <w:sz w:val="22"/>
                <w:szCs w:val="22"/>
                <w:lang w:val="pl-PL"/>
              </w:rPr>
            </w:pPr>
            <w:r w:rsidRPr="000F6961">
              <w:rPr>
                <w:b w:val="0"/>
                <w:bCs w:val="0"/>
                <w:sz w:val="22"/>
                <w:szCs w:val="22"/>
                <w:lang w:val="pl-PL"/>
              </w:rPr>
              <w:t xml:space="preserve">Opisati proces prilagodbe djeteta i roditelja na kroničnu bolest </w:t>
            </w:r>
          </w:p>
          <w:p w:rsidR="002A4AE5" w:rsidRPr="000F6961" w:rsidRDefault="002A4AE5" w:rsidP="00C4396C">
            <w:pPr>
              <w:pStyle w:val="FieldText"/>
              <w:numPr>
                <w:ilvl w:val="0"/>
                <w:numId w:val="7"/>
              </w:numPr>
              <w:spacing w:before="60" w:after="60"/>
              <w:rPr>
                <w:b w:val="0"/>
                <w:bCs w:val="0"/>
                <w:sz w:val="22"/>
                <w:szCs w:val="22"/>
                <w:lang w:val="pl-PL"/>
              </w:rPr>
            </w:pPr>
            <w:r w:rsidRPr="000F6961">
              <w:rPr>
                <w:b w:val="0"/>
                <w:bCs w:val="0"/>
                <w:sz w:val="22"/>
                <w:szCs w:val="22"/>
                <w:lang w:val="pl-PL"/>
              </w:rPr>
              <w:t>Opisati i objasniti važnost kronične bolesti za dijete, obitelj i zajednicu</w:t>
            </w:r>
          </w:p>
          <w:p w:rsidR="002A4AE5" w:rsidRPr="000F6961" w:rsidRDefault="002A4AE5" w:rsidP="00C4396C">
            <w:pPr>
              <w:pStyle w:val="FieldText"/>
              <w:numPr>
                <w:ilvl w:val="0"/>
                <w:numId w:val="7"/>
              </w:numPr>
              <w:spacing w:before="60" w:after="60"/>
              <w:rPr>
                <w:b w:val="0"/>
                <w:bCs w:val="0"/>
                <w:sz w:val="22"/>
                <w:szCs w:val="22"/>
                <w:lang w:val="pl-PL"/>
              </w:rPr>
            </w:pPr>
            <w:r w:rsidRPr="000F6961">
              <w:rPr>
                <w:b w:val="0"/>
                <w:bCs w:val="0"/>
                <w:sz w:val="22"/>
                <w:szCs w:val="22"/>
                <w:lang w:val="pl-PL"/>
              </w:rPr>
              <w:t>Opisati, objasniti i prepoznati moguće komplikacije kod kronično bolesnog djeteta</w:t>
            </w:r>
          </w:p>
          <w:p w:rsidR="002A4AE5" w:rsidRPr="000F6961" w:rsidRDefault="002A4AE5" w:rsidP="00C4396C">
            <w:pPr>
              <w:pStyle w:val="FieldText"/>
              <w:numPr>
                <w:ilvl w:val="0"/>
                <w:numId w:val="7"/>
              </w:numPr>
              <w:spacing w:before="60" w:after="60"/>
              <w:rPr>
                <w:b w:val="0"/>
                <w:bCs w:val="0"/>
                <w:sz w:val="22"/>
                <w:szCs w:val="22"/>
                <w:lang w:val="pl-PL"/>
              </w:rPr>
            </w:pPr>
            <w:r w:rsidRPr="000F6961">
              <w:rPr>
                <w:b w:val="0"/>
                <w:bCs w:val="0"/>
                <w:sz w:val="22"/>
                <w:szCs w:val="22"/>
                <w:lang w:val="pl-PL"/>
              </w:rPr>
              <w:t>Opisati i objasniti značenje škole u bolnici</w:t>
            </w:r>
          </w:p>
          <w:p w:rsidR="002A4AE5" w:rsidRPr="000F6961" w:rsidRDefault="002A4AE5" w:rsidP="00C4396C">
            <w:pPr>
              <w:pStyle w:val="FieldText"/>
              <w:numPr>
                <w:ilvl w:val="0"/>
                <w:numId w:val="7"/>
              </w:numPr>
              <w:spacing w:before="60" w:after="60"/>
              <w:rPr>
                <w:b w:val="0"/>
                <w:bCs w:val="0"/>
                <w:sz w:val="22"/>
                <w:szCs w:val="22"/>
                <w:lang w:val="pl-PL"/>
              </w:rPr>
            </w:pPr>
            <w:r w:rsidRPr="000F6961">
              <w:rPr>
                <w:b w:val="0"/>
                <w:bCs w:val="0"/>
                <w:sz w:val="22"/>
                <w:szCs w:val="22"/>
                <w:lang w:val="pl-PL"/>
              </w:rPr>
              <w:t>Opisati i objasniti povratak kronično bolesnog djeteta u obitelj i školsku sredinu</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Navesti i prepoznati ograničenja s kojima se susreću roditelji i djeca s kroničnom bolesti</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 xml:space="preserve">Navesti i prepoznati najčešće poteškoće u ponašanju koje se javljaju kod kronično bolesnog djeteta </w:t>
            </w:r>
          </w:p>
          <w:p w:rsidR="002A4AE5" w:rsidRPr="000F6961" w:rsidRDefault="002A4AE5" w:rsidP="00C4396C">
            <w:pPr>
              <w:pStyle w:val="FieldText"/>
              <w:numPr>
                <w:ilvl w:val="0"/>
                <w:numId w:val="7"/>
              </w:numPr>
              <w:spacing w:before="60" w:after="60"/>
              <w:rPr>
                <w:b w:val="0"/>
                <w:bCs w:val="0"/>
                <w:sz w:val="22"/>
                <w:szCs w:val="22"/>
                <w:lang w:val="pl-PL"/>
              </w:rPr>
            </w:pPr>
            <w:r w:rsidRPr="000F6961">
              <w:rPr>
                <w:b w:val="0"/>
                <w:bCs w:val="0"/>
                <w:sz w:val="22"/>
                <w:szCs w:val="22"/>
                <w:lang w:val="pl-PL"/>
              </w:rPr>
              <w:t>Opisati pojam socijalne izolacije kronično bolesnog djeteta</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Navesti sustave podrške za kronično bolesno dijete</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Primijeniti holistički pristup u zbrinjavanju kronično bolesnog djeteta</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 xml:space="preserve">Primijeniti modele timskog rada u zbrinjavanju kronično bolesnog djeteta </w:t>
            </w:r>
          </w:p>
          <w:p w:rsidR="002A4AE5" w:rsidRPr="000F6961" w:rsidRDefault="002A4AE5" w:rsidP="00C4396C">
            <w:pPr>
              <w:pStyle w:val="FieldText"/>
              <w:numPr>
                <w:ilvl w:val="0"/>
                <w:numId w:val="7"/>
              </w:numPr>
              <w:spacing w:before="60" w:after="60"/>
              <w:rPr>
                <w:b w:val="0"/>
                <w:bCs w:val="0"/>
                <w:sz w:val="22"/>
                <w:szCs w:val="22"/>
                <w:lang w:val="it-IT"/>
              </w:rPr>
            </w:pPr>
            <w:r w:rsidRPr="000F6961">
              <w:rPr>
                <w:b w:val="0"/>
                <w:bCs w:val="0"/>
                <w:sz w:val="22"/>
                <w:szCs w:val="22"/>
                <w:lang w:val="it-IT"/>
              </w:rPr>
              <w:t>Poštivati prava djeteta oboljelog od kronične bolesti</w:t>
            </w:r>
          </w:p>
          <w:p w:rsidR="002A4AE5" w:rsidRPr="001219D4" w:rsidRDefault="002A4AE5" w:rsidP="00C4396C">
            <w:pPr>
              <w:numPr>
                <w:ilvl w:val="0"/>
                <w:numId w:val="7"/>
              </w:numPr>
              <w:rPr>
                <w:sz w:val="22"/>
                <w:szCs w:val="22"/>
              </w:rPr>
            </w:pPr>
            <w:r w:rsidRPr="000F6961">
              <w:rPr>
                <w:bCs/>
                <w:sz w:val="22"/>
                <w:szCs w:val="22"/>
                <w:lang w:val="pl-PL"/>
              </w:rPr>
              <w:t>Primijeniti uspješnu komunikaciju s djetetom i roditeljima</w:t>
            </w:r>
          </w:p>
        </w:tc>
      </w:tr>
      <w:tr w:rsidR="002A4AE5" w:rsidRPr="00494DBB" w:rsidTr="00C4396C">
        <w:tc>
          <w:tcPr>
            <w:tcW w:w="9889" w:type="dxa"/>
            <w:gridSpan w:val="8"/>
            <w:shd w:val="clear" w:color="auto" w:fill="D9D9D9"/>
          </w:tcPr>
          <w:p w:rsidR="002A4AE5" w:rsidRPr="001219D4" w:rsidRDefault="002A4AE5" w:rsidP="00C4396C">
            <w:pPr>
              <w:rPr>
                <w:sz w:val="22"/>
                <w:szCs w:val="22"/>
              </w:rPr>
            </w:pPr>
            <w:r w:rsidRPr="001219D4">
              <w:rPr>
                <w:b/>
                <w:sz w:val="22"/>
                <w:szCs w:val="22"/>
              </w:rPr>
              <w:t>NAČIN IZVOĐENJA NASTAVE (označiti aktivnost s „x“)</w:t>
            </w:r>
          </w:p>
        </w:tc>
      </w:tr>
      <w:tr w:rsidR="002A4AE5" w:rsidRPr="00494DBB" w:rsidTr="00C4396C">
        <w:tc>
          <w:tcPr>
            <w:tcW w:w="4856" w:type="dxa"/>
            <w:gridSpan w:val="4"/>
          </w:tcPr>
          <w:p w:rsidR="002A4AE5" w:rsidRPr="001219D4" w:rsidRDefault="002A4AE5"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Predavanja</w:t>
            </w:r>
          </w:p>
          <w:p w:rsidR="002A4AE5" w:rsidRPr="001219D4" w:rsidRDefault="002A4AE5" w:rsidP="00C4396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Seminari i radionice </w:t>
            </w:r>
          </w:p>
          <w:p w:rsidR="002A4AE5" w:rsidRPr="001219D4" w:rsidRDefault="002A4AE5" w:rsidP="00C4396C">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Vježbe</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Samostalni zadaci</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Multimedija  i Internet</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Obrazovanje na daljinu</w:t>
            </w:r>
          </w:p>
        </w:tc>
        <w:tc>
          <w:tcPr>
            <w:tcW w:w="5033" w:type="dxa"/>
            <w:gridSpan w:val="4"/>
          </w:tcPr>
          <w:p w:rsidR="002A4AE5" w:rsidRPr="001219D4" w:rsidRDefault="002A4AE5" w:rsidP="00C4396C">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Konzultacije</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Laboratorij</w:t>
            </w:r>
          </w:p>
          <w:p w:rsidR="002A4AE5" w:rsidRPr="001219D4" w:rsidRDefault="002A4AE5" w:rsidP="00C4396C">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Terenska nastava </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Mentorski rad</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Provjere znanja</w:t>
            </w:r>
          </w:p>
          <w:p w:rsidR="002A4AE5" w:rsidRPr="001219D4" w:rsidRDefault="002A4AE5" w:rsidP="00C4396C">
            <w:pPr>
              <w:rPr>
                <w:sz w:val="22"/>
                <w:szCs w:val="22"/>
              </w:rPr>
            </w:pPr>
          </w:p>
        </w:tc>
      </w:tr>
      <w:tr w:rsidR="002A4AE5" w:rsidRPr="00494DBB" w:rsidTr="00C4396C">
        <w:tc>
          <w:tcPr>
            <w:tcW w:w="9889" w:type="dxa"/>
            <w:gridSpan w:val="8"/>
            <w:shd w:val="clear" w:color="auto" w:fill="D9D9D9"/>
            <w:vAlign w:val="center"/>
          </w:tcPr>
          <w:p w:rsidR="002A4AE5" w:rsidRPr="001219D4" w:rsidRDefault="002A4AE5" w:rsidP="00C4396C">
            <w:pPr>
              <w:rPr>
                <w:b/>
                <w:sz w:val="22"/>
                <w:szCs w:val="22"/>
              </w:rPr>
            </w:pPr>
            <w:r w:rsidRPr="001219D4">
              <w:rPr>
                <w:b/>
                <w:sz w:val="22"/>
                <w:szCs w:val="22"/>
              </w:rPr>
              <w:lastRenderedPageBreak/>
              <w:t xml:space="preserve">NAČIN POLAGANJA ISPITA </w:t>
            </w:r>
          </w:p>
        </w:tc>
      </w:tr>
      <w:tr w:rsidR="002A4AE5" w:rsidRPr="00494DBB" w:rsidTr="00C4396C">
        <w:tc>
          <w:tcPr>
            <w:tcW w:w="4856" w:type="dxa"/>
            <w:gridSpan w:val="4"/>
            <w:vAlign w:val="center"/>
          </w:tcPr>
          <w:p w:rsidR="002A4AE5" w:rsidRPr="001219D4" w:rsidRDefault="002A4AE5"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Usmeni                                                            </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Pismeni                        </w:t>
            </w:r>
          </w:p>
          <w:p w:rsidR="002A4AE5" w:rsidRPr="001219D4" w:rsidRDefault="002A4AE5"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Kolokvij                     </w:t>
            </w:r>
          </w:p>
        </w:tc>
        <w:tc>
          <w:tcPr>
            <w:tcW w:w="5033" w:type="dxa"/>
            <w:gridSpan w:val="4"/>
          </w:tcPr>
          <w:p w:rsidR="002A4AE5" w:rsidRPr="001219D4" w:rsidRDefault="002A4AE5" w:rsidP="00C4396C">
            <w:pPr>
              <w:rPr>
                <w:sz w:val="22"/>
                <w:szCs w:val="22"/>
              </w:rPr>
            </w:pPr>
            <w:r w:rsidRPr="001219D4">
              <w:rPr>
                <w:sz w:val="22"/>
                <w:szCs w:val="22"/>
              </w:rPr>
              <w:t xml:space="preserve"> Ostalo:</w:t>
            </w:r>
          </w:p>
        </w:tc>
      </w:tr>
      <w:tr w:rsidR="002A4AE5" w:rsidRPr="00494DBB" w:rsidTr="00C4396C">
        <w:tc>
          <w:tcPr>
            <w:tcW w:w="9889" w:type="dxa"/>
            <w:gridSpan w:val="8"/>
            <w:shd w:val="clear" w:color="auto" w:fill="D9D9D9"/>
            <w:vAlign w:val="center"/>
          </w:tcPr>
          <w:p w:rsidR="002A4AE5" w:rsidRPr="001219D4" w:rsidRDefault="002A4AE5" w:rsidP="00C4396C">
            <w:pPr>
              <w:rPr>
                <w:b/>
                <w:sz w:val="22"/>
                <w:szCs w:val="22"/>
              </w:rPr>
            </w:pPr>
            <w:r w:rsidRPr="001219D4">
              <w:rPr>
                <w:b/>
                <w:sz w:val="22"/>
                <w:szCs w:val="22"/>
              </w:rPr>
              <w:t>POPIS LITERATURE ZA STUDIJ I POLAGANJE ISPITA</w:t>
            </w:r>
          </w:p>
        </w:tc>
      </w:tr>
      <w:tr w:rsidR="002A4AE5" w:rsidRPr="00494DBB" w:rsidTr="00C4396C">
        <w:tc>
          <w:tcPr>
            <w:tcW w:w="9889" w:type="dxa"/>
            <w:gridSpan w:val="8"/>
            <w:shd w:val="clear" w:color="auto" w:fill="D9D9D9"/>
          </w:tcPr>
          <w:p w:rsidR="002A4AE5" w:rsidRPr="001219D4" w:rsidRDefault="002A4AE5" w:rsidP="00C4396C">
            <w:pPr>
              <w:rPr>
                <w:sz w:val="22"/>
                <w:szCs w:val="22"/>
              </w:rPr>
            </w:pPr>
            <w:r w:rsidRPr="001219D4">
              <w:rPr>
                <w:sz w:val="22"/>
                <w:szCs w:val="22"/>
              </w:rPr>
              <w:t>Obvezna literatura</w:t>
            </w:r>
          </w:p>
        </w:tc>
      </w:tr>
      <w:tr w:rsidR="002A4AE5" w:rsidRPr="00494DBB" w:rsidTr="00C4396C">
        <w:trPr>
          <w:trHeight w:val="254"/>
        </w:trPr>
        <w:tc>
          <w:tcPr>
            <w:tcW w:w="959" w:type="dxa"/>
          </w:tcPr>
          <w:p w:rsidR="002A4AE5" w:rsidRPr="001219D4" w:rsidRDefault="002A4AE5" w:rsidP="00C4396C">
            <w:pPr>
              <w:rPr>
                <w:sz w:val="22"/>
                <w:szCs w:val="22"/>
              </w:rPr>
            </w:pPr>
            <w:r w:rsidRPr="001219D4">
              <w:rPr>
                <w:sz w:val="22"/>
                <w:szCs w:val="22"/>
              </w:rPr>
              <w:t>1.</w:t>
            </w:r>
          </w:p>
        </w:tc>
        <w:tc>
          <w:tcPr>
            <w:tcW w:w="8930" w:type="dxa"/>
            <w:gridSpan w:val="7"/>
          </w:tcPr>
          <w:p w:rsidR="002A4AE5" w:rsidRPr="000F6961" w:rsidRDefault="002A4AE5" w:rsidP="00C4396C">
            <w:pPr>
              <w:pStyle w:val="FieldText"/>
              <w:spacing w:before="60" w:after="60"/>
              <w:rPr>
                <w:b w:val="0"/>
                <w:color w:val="000000"/>
                <w:sz w:val="22"/>
                <w:szCs w:val="22"/>
                <w:lang w:val="sv-SE"/>
              </w:rPr>
            </w:pPr>
            <w:r w:rsidRPr="000F6961">
              <w:rPr>
                <w:b w:val="0"/>
                <w:color w:val="000000"/>
                <w:sz w:val="22"/>
                <w:szCs w:val="22"/>
                <w:lang w:val="sv-SE"/>
              </w:rPr>
              <w:t xml:space="preserve">Turuk, V.: Zdravstvena njega kronično bolesnog djeteta (nastavni tekstovi), </w:t>
            </w:r>
            <w:r>
              <w:rPr>
                <w:b w:val="0"/>
                <w:color w:val="000000"/>
                <w:sz w:val="22"/>
                <w:szCs w:val="22"/>
                <w:lang w:val="sv-SE"/>
              </w:rPr>
              <w:t>Zdravstveno veleučilište, 2014.</w:t>
            </w:r>
          </w:p>
        </w:tc>
      </w:tr>
      <w:tr w:rsidR="002A4AE5" w:rsidRPr="00494DBB" w:rsidTr="00C4396C">
        <w:trPr>
          <w:trHeight w:val="254"/>
        </w:trPr>
        <w:tc>
          <w:tcPr>
            <w:tcW w:w="959" w:type="dxa"/>
          </w:tcPr>
          <w:p w:rsidR="002A4AE5" w:rsidRPr="001219D4" w:rsidRDefault="002A4AE5" w:rsidP="00C4396C">
            <w:pPr>
              <w:rPr>
                <w:sz w:val="22"/>
                <w:szCs w:val="22"/>
              </w:rPr>
            </w:pPr>
            <w:r>
              <w:rPr>
                <w:sz w:val="22"/>
                <w:szCs w:val="22"/>
              </w:rPr>
              <w:t>2.</w:t>
            </w:r>
          </w:p>
        </w:tc>
        <w:tc>
          <w:tcPr>
            <w:tcW w:w="8930" w:type="dxa"/>
            <w:gridSpan w:val="7"/>
          </w:tcPr>
          <w:p w:rsidR="002A4AE5" w:rsidRPr="000F6961" w:rsidRDefault="002A4AE5" w:rsidP="00C4396C">
            <w:pPr>
              <w:pStyle w:val="FieldText"/>
              <w:spacing w:before="60" w:after="60"/>
              <w:rPr>
                <w:b w:val="0"/>
                <w:color w:val="000000"/>
                <w:sz w:val="22"/>
                <w:szCs w:val="22"/>
                <w:lang w:val="sv-SE"/>
              </w:rPr>
            </w:pPr>
            <w:r w:rsidRPr="000F6961">
              <w:rPr>
                <w:b w:val="0"/>
                <w:color w:val="000000"/>
                <w:sz w:val="22"/>
                <w:szCs w:val="22"/>
                <w:lang w:val="sv-SE"/>
              </w:rPr>
              <w:t>Mardešić, D: Pedijatrija, Školska knjiga, Zagreb,2003.</w:t>
            </w:r>
          </w:p>
        </w:tc>
      </w:tr>
      <w:tr w:rsidR="002A4AE5" w:rsidRPr="00494DBB" w:rsidTr="00C4396C">
        <w:trPr>
          <w:trHeight w:val="254"/>
        </w:trPr>
        <w:tc>
          <w:tcPr>
            <w:tcW w:w="959" w:type="dxa"/>
          </w:tcPr>
          <w:p w:rsidR="002A4AE5" w:rsidRPr="001219D4" w:rsidRDefault="002A4AE5" w:rsidP="00C4396C">
            <w:pPr>
              <w:rPr>
                <w:sz w:val="22"/>
                <w:szCs w:val="22"/>
              </w:rPr>
            </w:pPr>
            <w:r>
              <w:rPr>
                <w:sz w:val="22"/>
                <w:szCs w:val="22"/>
              </w:rPr>
              <w:t>3.</w:t>
            </w:r>
          </w:p>
        </w:tc>
        <w:tc>
          <w:tcPr>
            <w:tcW w:w="8930" w:type="dxa"/>
            <w:gridSpan w:val="7"/>
          </w:tcPr>
          <w:p w:rsidR="002A4AE5" w:rsidRPr="000F6961" w:rsidRDefault="002A4AE5" w:rsidP="00C4396C">
            <w:pPr>
              <w:pStyle w:val="FieldText"/>
              <w:spacing w:before="60" w:after="60"/>
              <w:rPr>
                <w:b w:val="0"/>
                <w:color w:val="000000"/>
                <w:sz w:val="22"/>
                <w:szCs w:val="22"/>
                <w:lang w:val="sv-SE"/>
              </w:rPr>
            </w:pPr>
            <w:r w:rsidRPr="000F6961">
              <w:rPr>
                <w:b w:val="0"/>
                <w:color w:val="000000"/>
                <w:sz w:val="22"/>
                <w:szCs w:val="22"/>
                <w:lang w:val="sv-SE"/>
              </w:rPr>
              <w:t>Jul, J: Obitelji s kronično bolesnom djecom, Naklada Pelagoj, Zagreb, 2006.</w:t>
            </w:r>
          </w:p>
        </w:tc>
      </w:tr>
      <w:tr w:rsidR="002A4AE5" w:rsidRPr="00494DBB" w:rsidTr="00C4396C">
        <w:tc>
          <w:tcPr>
            <w:tcW w:w="9889" w:type="dxa"/>
            <w:gridSpan w:val="8"/>
            <w:shd w:val="clear" w:color="auto" w:fill="D9D9D9"/>
          </w:tcPr>
          <w:p w:rsidR="002A4AE5" w:rsidRPr="001219D4" w:rsidRDefault="002A4AE5" w:rsidP="00C4396C">
            <w:pPr>
              <w:rPr>
                <w:sz w:val="22"/>
                <w:szCs w:val="22"/>
              </w:rPr>
            </w:pPr>
            <w:r w:rsidRPr="001219D4">
              <w:rPr>
                <w:sz w:val="22"/>
                <w:szCs w:val="22"/>
              </w:rPr>
              <w:t>Izborna literatura</w:t>
            </w:r>
          </w:p>
        </w:tc>
      </w:tr>
      <w:tr w:rsidR="002A4AE5" w:rsidRPr="00494DBB" w:rsidTr="00C4396C">
        <w:tc>
          <w:tcPr>
            <w:tcW w:w="959" w:type="dxa"/>
          </w:tcPr>
          <w:p w:rsidR="002A4AE5" w:rsidRPr="001219D4" w:rsidRDefault="002A4AE5" w:rsidP="00C4396C">
            <w:pPr>
              <w:rPr>
                <w:sz w:val="22"/>
                <w:szCs w:val="22"/>
              </w:rPr>
            </w:pPr>
            <w:r w:rsidRPr="001219D4">
              <w:rPr>
                <w:sz w:val="22"/>
                <w:szCs w:val="22"/>
              </w:rPr>
              <w:t>1.</w:t>
            </w:r>
          </w:p>
        </w:tc>
        <w:tc>
          <w:tcPr>
            <w:tcW w:w="8930" w:type="dxa"/>
            <w:gridSpan w:val="7"/>
          </w:tcPr>
          <w:p w:rsidR="002A4AE5" w:rsidRPr="001219D4" w:rsidRDefault="002A4AE5" w:rsidP="00C4396C">
            <w:pPr>
              <w:jc w:val="both"/>
              <w:rPr>
                <w:rFonts w:eastAsia="MS Mincho"/>
                <w:noProof/>
                <w:sz w:val="22"/>
                <w:szCs w:val="22"/>
              </w:rPr>
            </w:pPr>
            <w:r w:rsidRPr="000F6961">
              <w:rPr>
                <w:rFonts w:eastAsia="MS Mincho"/>
                <w:noProof/>
                <w:sz w:val="22"/>
                <w:szCs w:val="22"/>
              </w:rPr>
              <w:t>Metelko Ž.: Što učiniti s kroničnim nezaraznim bolestima u 21. stol</w:t>
            </w:r>
            <w:r>
              <w:rPr>
                <w:rFonts w:eastAsia="MS Mincho"/>
                <w:noProof/>
                <w:sz w:val="22"/>
                <w:szCs w:val="22"/>
              </w:rPr>
              <w:t>jeću, Liječ Nov 2002;168:19-20.</w:t>
            </w:r>
          </w:p>
        </w:tc>
      </w:tr>
      <w:tr w:rsidR="002A4AE5" w:rsidRPr="00494DBB" w:rsidTr="00C4396C">
        <w:tc>
          <w:tcPr>
            <w:tcW w:w="959" w:type="dxa"/>
          </w:tcPr>
          <w:p w:rsidR="002A4AE5" w:rsidRPr="001219D4" w:rsidRDefault="002A4AE5" w:rsidP="00C4396C">
            <w:pPr>
              <w:rPr>
                <w:sz w:val="22"/>
                <w:szCs w:val="22"/>
              </w:rPr>
            </w:pPr>
            <w:r w:rsidRPr="000F6961">
              <w:rPr>
                <w:rFonts w:eastAsia="MS Mincho"/>
                <w:noProof/>
                <w:sz w:val="22"/>
                <w:szCs w:val="22"/>
              </w:rPr>
              <w:t>2.</w:t>
            </w:r>
          </w:p>
        </w:tc>
        <w:tc>
          <w:tcPr>
            <w:tcW w:w="8930" w:type="dxa"/>
            <w:gridSpan w:val="7"/>
          </w:tcPr>
          <w:p w:rsidR="002A4AE5" w:rsidRPr="000F6961" w:rsidRDefault="002A4AE5" w:rsidP="00C4396C">
            <w:pPr>
              <w:jc w:val="both"/>
              <w:rPr>
                <w:rFonts w:eastAsia="MS Mincho"/>
                <w:noProof/>
                <w:sz w:val="22"/>
                <w:szCs w:val="22"/>
              </w:rPr>
            </w:pPr>
            <w:r w:rsidRPr="000F6961">
              <w:rPr>
                <w:rFonts w:eastAsia="MS Mincho"/>
                <w:noProof/>
                <w:sz w:val="22"/>
                <w:szCs w:val="22"/>
              </w:rPr>
              <w:t>Švel J., Grgurić J.: Zdravstvena zaštita kronično bolesnog djeteta, Sveučilišna tiskara, Zagreb, 1998.</w:t>
            </w:r>
          </w:p>
        </w:tc>
      </w:tr>
      <w:tr w:rsidR="002A4AE5" w:rsidRPr="00494DBB" w:rsidTr="00C4396C">
        <w:tc>
          <w:tcPr>
            <w:tcW w:w="959" w:type="dxa"/>
          </w:tcPr>
          <w:p w:rsidR="002A4AE5" w:rsidRPr="000F6961" w:rsidRDefault="002A4AE5" w:rsidP="00C4396C">
            <w:pPr>
              <w:rPr>
                <w:rFonts w:eastAsia="MS Mincho"/>
                <w:noProof/>
                <w:sz w:val="22"/>
                <w:szCs w:val="22"/>
              </w:rPr>
            </w:pPr>
            <w:r w:rsidRPr="000F6961">
              <w:rPr>
                <w:rFonts w:eastAsia="MS Mincho"/>
                <w:noProof/>
                <w:sz w:val="22"/>
                <w:szCs w:val="22"/>
              </w:rPr>
              <w:t>3</w:t>
            </w:r>
          </w:p>
        </w:tc>
        <w:tc>
          <w:tcPr>
            <w:tcW w:w="8930" w:type="dxa"/>
            <w:gridSpan w:val="7"/>
          </w:tcPr>
          <w:p w:rsidR="002A4AE5" w:rsidRPr="000F6961" w:rsidRDefault="002A4AE5" w:rsidP="00C4396C">
            <w:pPr>
              <w:jc w:val="both"/>
              <w:rPr>
                <w:rFonts w:eastAsia="MS Mincho"/>
                <w:noProof/>
                <w:sz w:val="22"/>
                <w:szCs w:val="22"/>
              </w:rPr>
            </w:pPr>
            <w:r w:rsidRPr="000F6961">
              <w:rPr>
                <w:rFonts w:eastAsia="MS Mincho"/>
                <w:noProof/>
                <w:sz w:val="22"/>
                <w:szCs w:val="22"/>
              </w:rPr>
              <w:t>Lovasić S.: Kronične nezarazne bolesti u ordinaciji liječnika opće/obiteljske medicine, Medicus 2001; 9 (1): 107-112.</w:t>
            </w:r>
          </w:p>
        </w:tc>
      </w:tr>
      <w:tr w:rsidR="002A4AE5" w:rsidRPr="00494DBB" w:rsidTr="00C4396C">
        <w:tc>
          <w:tcPr>
            <w:tcW w:w="959" w:type="dxa"/>
          </w:tcPr>
          <w:p w:rsidR="002A4AE5" w:rsidRPr="000F6961" w:rsidRDefault="002A4AE5" w:rsidP="00C4396C">
            <w:pPr>
              <w:rPr>
                <w:rFonts w:eastAsia="MS Mincho"/>
                <w:noProof/>
                <w:sz w:val="22"/>
                <w:szCs w:val="22"/>
              </w:rPr>
            </w:pPr>
            <w:r w:rsidRPr="000F6961">
              <w:rPr>
                <w:rFonts w:eastAsia="MS Mincho"/>
                <w:noProof/>
                <w:sz w:val="22"/>
                <w:szCs w:val="22"/>
              </w:rPr>
              <w:t>4.</w:t>
            </w:r>
          </w:p>
        </w:tc>
        <w:tc>
          <w:tcPr>
            <w:tcW w:w="8930" w:type="dxa"/>
            <w:gridSpan w:val="7"/>
          </w:tcPr>
          <w:p w:rsidR="002A4AE5" w:rsidRPr="000F6961" w:rsidRDefault="002A4AE5" w:rsidP="00C4396C">
            <w:pPr>
              <w:jc w:val="both"/>
              <w:rPr>
                <w:rFonts w:eastAsia="MS Mincho"/>
                <w:noProof/>
                <w:sz w:val="22"/>
                <w:szCs w:val="22"/>
              </w:rPr>
            </w:pPr>
            <w:r w:rsidRPr="000F6961">
              <w:rPr>
                <w:rFonts w:eastAsia="MS Mincho"/>
                <w:noProof/>
                <w:sz w:val="22"/>
                <w:szCs w:val="22"/>
              </w:rPr>
              <w:t>Havelka, M: Zdravstvena psihologija, Naklada Slap, Jastrebarsko, 2002.</w:t>
            </w:r>
          </w:p>
        </w:tc>
      </w:tr>
      <w:tr w:rsidR="002A4AE5" w:rsidRPr="00FD461A" w:rsidTr="00C4396C">
        <w:tc>
          <w:tcPr>
            <w:tcW w:w="9889" w:type="dxa"/>
            <w:gridSpan w:val="8"/>
            <w:shd w:val="clear" w:color="auto" w:fill="D9D9D9"/>
            <w:vAlign w:val="center"/>
          </w:tcPr>
          <w:p w:rsidR="002A4AE5" w:rsidRPr="00CE4344" w:rsidRDefault="002A4AE5" w:rsidP="00C4396C">
            <w:pPr>
              <w:jc w:val="center"/>
              <w:rPr>
                <w:b/>
                <w:sz w:val="22"/>
                <w:szCs w:val="22"/>
              </w:rPr>
            </w:pPr>
            <w:r w:rsidRPr="00CE4344">
              <w:rPr>
                <w:b/>
                <w:sz w:val="22"/>
                <w:szCs w:val="22"/>
              </w:rPr>
              <w:t>POPIS TEMA</w:t>
            </w:r>
          </w:p>
        </w:tc>
      </w:tr>
      <w:tr w:rsidR="002A4AE5" w:rsidRPr="00FD461A" w:rsidTr="00C4396C">
        <w:trPr>
          <w:trHeight w:val="135"/>
        </w:trPr>
        <w:tc>
          <w:tcPr>
            <w:tcW w:w="1277" w:type="dxa"/>
            <w:gridSpan w:val="2"/>
            <w:vMerge w:val="restart"/>
            <w:shd w:val="clear" w:color="auto" w:fill="auto"/>
            <w:vAlign w:val="center"/>
          </w:tcPr>
          <w:p w:rsidR="002A4AE5" w:rsidRPr="00CE4344" w:rsidRDefault="002A4AE5" w:rsidP="00C4396C">
            <w:pPr>
              <w:jc w:val="center"/>
              <w:rPr>
                <w:sz w:val="22"/>
                <w:szCs w:val="22"/>
              </w:rPr>
            </w:pPr>
            <w:r w:rsidRPr="00CE4344">
              <w:rPr>
                <w:sz w:val="22"/>
                <w:szCs w:val="22"/>
              </w:rPr>
              <w:t>Red. br.</w:t>
            </w:r>
          </w:p>
        </w:tc>
        <w:tc>
          <w:tcPr>
            <w:tcW w:w="6680" w:type="dxa"/>
            <w:gridSpan w:val="3"/>
            <w:vMerge w:val="restart"/>
            <w:shd w:val="clear" w:color="auto" w:fill="auto"/>
            <w:vAlign w:val="center"/>
          </w:tcPr>
          <w:p w:rsidR="002A4AE5" w:rsidRPr="00CE4344" w:rsidRDefault="002A4AE5" w:rsidP="00C4396C">
            <w:pPr>
              <w:jc w:val="center"/>
              <w:rPr>
                <w:b/>
                <w:sz w:val="22"/>
                <w:szCs w:val="22"/>
              </w:rPr>
            </w:pPr>
            <w:r w:rsidRPr="00CE4344">
              <w:rPr>
                <w:b/>
                <w:sz w:val="22"/>
                <w:szCs w:val="22"/>
              </w:rPr>
              <w:t xml:space="preserve">            NAZIV TEME</w:t>
            </w:r>
          </w:p>
        </w:tc>
        <w:tc>
          <w:tcPr>
            <w:tcW w:w="1932" w:type="dxa"/>
            <w:gridSpan w:val="3"/>
            <w:shd w:val="clear" w:color="auto" w:fill="auto"/>
            <w:vAlign w:val="center"/>
          </w:tcPr>
          <w:p w:rsidR="002A4AE5" w:rsidRPr="00CE4344" w:rsidRDefault="002A4AE5" w:rsidP="00C4396C">
            <w:pPr>
              <w:jc w:val="center"/>
              <w:rPr>
                <w:b/>
                <w:sz w:val="22"/>
                <w:szCs w:val="22"/>
              </w:rPr>
            </w:pPr>
            <w:r w:rsidRPr="00CE4344">
              <w:rPr>
                <w:b/>
                <w:sz w:val="22"/>
                <w:szCs w:val="22"/>
              </w:rPr>
              <w:t>Broj sati</w:t>
            </w:r>
          </w:p>
        </w:tc>
      </w:tr>
      <w:tr w:rsidR="002A4AE5" w:rsidRPr="00FD461A" w:rsidTr="00C4396C">
        <w:trPr>
          <w:trHeight w:val="135"/>
        </w:trPr>
        <w:tc>
          <w:tcPr>
            <w:tcW w:w="1277" w:type="dxa"/>
            <w:gridSpan w:val="2"/>
            <w:vMerge/>
            <w:shd w:val="clear" w:color="auto" w:fill="auto"/>
            <w:vAlign w:val="center"/>
          </w:tcPr>
          <w:p w:rsidR="002A4AE5" w:rsidRPr="00CE4344" w:rsidRDefault="002A4AE5" w:rsidP="00C4396C">
            <w:pPr>
              <w:jc w:val="center"/>
              <w:rPr>
                <w:sz w:val="22"/>
                <w:szCs w:val="22"/>
              </w:rPr>
            </w:pPr>
          </w:p>
        </w:tc>
        <w:tc>
          <w:tcPr>
            <w:tcW w:w="6680" w:type="dxa"/>
            <w:gridSpan w:val="3"/>
            <w:vMerge/>
            <w:shd w:val="clear" w:color="auto" w:fill="auto"/>
            <w:vAlign w:val="center"/>
          </w:tcPr>
          <w:p w:rsidR="002A4AE5" w:rsidRPr="00CE4344" w:rsidRDefault="002A4AE5" w:rsidP="00C4396C">
            <w:pPr>
              <w:jc w:val="center"/>
              <w:rPr>
                <w:b/>
                <w:sz w:val="22"/>
                <w:szCs w:val="22"/>
              </w:rPr>
            </w:pPr>
          </w:p>
        </w:tc>
        <w:tc>
          <w:tcPr>
            <w:tcW w:w="798" w:type="dxa"/>
            <w:shd w:val="clear" w:color="auto" w:fill="auto"/>
            <w:vAlign w:val="center"/>
          </w:tcPr>
          <w:p w:rsidR="002A4AE5" w:rsidRPr="00CE4344" w:rsidRDefault="002A4AE5" w:rsidP="00C4396C">
            <w:pPr>
              <w:jc w:val="center"/>
              <w:rPr>
                <w:b/>
                <w:sz w:val="22"/>
                <w:szCs w:val="22"/>
              </w:rPr>
            </w:pPr>
            <w:r w:rsidRPr="00CE4344">
              <w:rPr>
                <w:b/>
                <w:sz w:val="22"/>
                <w:szCs w:val="22"/>
              </w:rPr>
              <w:t>P</w:t>
            </w:r>
          </w:p>
        </w:tc>
        <w:tc>
          <w:tcPr>
            <w:tcW w:w="567" w:type="dxa"/>
            <w:shd w:val="clear" w:color="auto" w:fill="auto"/>
            <w:vAlign w:val="center"/>
          </w:tcPr>
          <w:p w:rsidR="002A4AE5" w:rsidRPr="00CE4344" w:rsidRDefault="002A4AE5" w:rsidP="00C4396C">
            <w:pPr>
              <w:jc w:val="center"/>
              <w:rPr>
                <w:b/>
                <w:sz w:val="22"/>
                <w:szCs w:val="22"/>
              </w:rPr>
            </w:pPr>
            <w:r w:rsidRPr="00CE4344">
              <w:rPr>
                <w:b/>
                <w:sz w:val="22"/>
                <w:szCs w:val="22"/>
              </w:rPr>
              <w:t>V</w:t>
            </w:r>
          </w:p>
        </w:tc>
        <w:tc>
          <w:tcPr>
            <w:tcW w:w="567" w:type="dxa"/>
            <w:shd w:val="clear" w:color="auto" w:fill="auto"/>
            <w:vAlign w:val="center"/>
          </w:tcPr>
          <w:p w:rsidR="002A4AE5" w:rsidRPr="00CE4344" w:rsidRDefault="002A4AE5" w:rsidP="00C4396C">
            <w:pPr>
              <w:jc w:val="center"/>
              <w:rPr>
                <w:b/>
                <w:sz w:val="22"/>
                <w:szCs w:val="22"/>
              </w:rPr>
            </w:pPr>
            <w:r w:rsidRPr="00CE4344">
              <w:rPr>
                <w:b/>
                <w:sz w:val="22"/>
                <w:szCs w:val="22"/>
              </w:rPr>
              <w:t>S</w:t>
            </w: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ind w:left="426"/>
              <w:contextualSpacing/>
              <w:rPr>
                <w:sz w:val="22"/>
                <w:szCs w:val="22"/>
              </w:rPr>
            </w:pPr>
            <w:r w:rsidRPr="00CE4344">
              <w:rPr>
                <w:sz w:val="22"/>
                <w:szCs w:val="22"/>
              </w:rPr>
              <w:t>1.</w:t>
            </w:r>
          </w:p>
        </w:tc>
        <w:tc>
          <w:tcPr>
            <w:tcW w:w="6680" w:type="dxa"/>
            <w:gridSpan w:val="3"/>
            <w:shd w:val="clear" w:color="auto" w:fill="auto"/>
          </w:tcPr>
          <w:p w:rsidR="002A4AE5" w:rsidRPr="00CE4344" w:rsidRDefault="002A4AE5" w:rsidP="00C4396C">
            <w:pPr>
              <w:rPr>
                <w:sz w:val="22"/>
                <w:szCs w:val="22"/>
              </w:rPr>
            </w:pPr>
            <w:r w:rsidRPr="00CE4344">
              <w:rPr>
                <w:sz w:val="22"/>
                <w:szCs w:val="22"/>
              </w:rPr>
              <w:t xml:space="preserve">Kronične nezarazne bolesti i njihove komplikacije </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2.</w:t>
            </w:r>
          </w:p>
        </w:tc>
        <w:tc>
          <w:tcPr>
            <w:tcW w:w="6680" w:type="dxa"/>
            <w:gridSpan w:val="3"/>
            <w:shd w:val="clear" w:color="auto" w:fill="auto"/>
          </w:tcPr>
          <w:p w:rsidR="002A4AE5" w:rsidRPr="00CE4344" w:rsidRDefault="002A4AE5" w:rsidP="00C4396C">
            <w:pPr>
              <w:rPr>
                <w:sz w:val="22"/>
                <w:szCs w:val="22"/>
              </w:rPr>
            </w:pPr>
            <w:r w:rsidRPr="00CE4344">
              <w:rPr>
                <w:sz w:val="22"/>
                <w:szCs w:val="22"/>
              </w:rPr>
              <w:t>Planiranje i provođenja procesa zdravstvene njege za kronično bolesno dijeter</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3.</w:t>
            </w:r>
          </w:p>
        </w:tc>
        <w:tc>
          <w:tcPr>
            <w:tcW w:w="6680" w:type="dxa"/>
            <w:gridSpan w:val="3"/>
            <w:shd w:val="clear" w:color="auto" w:fill="auto"/>
          </w:tcPr>
          <w:p w:rsidR="002A4AE5" w:rsidRPr="00CE4344" w:rsidRDefault="002A4AE5" w:rsidP="00C4396C">
            <w:pPr>
              <w:rPr>
                <w:sz w:val="22"/>
                <w:szCs w:val="22"/>
              </w:rPr>
            </w:pPr>
            <w:r w:rsidRPr="00CE4344">
              <w:rPr>
                <w:sz w:val="22"/>
                <w:szCs w:val="22"/>
              </w:rPr>
              <w:t>Značenje kronične bolesti na dijete, obitelj i zajednicu</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4.</w:t>
            </w:r>
          </w:p>
        </w:tc>
        <w:tc>
          <w:tcPr>
            <w:tcW w:w="6680" w:type="dxa"/>
            <w:gridSpan w:val="3"/>
            <w:shd w:val="clear" w:color="auto" w:fill="auto"/>
          </w:tcPr>
          <w:p w:rsidR="002A4AE5" w:rsidRPr="00CE4344" w:rsidRDefault="002A4AE5" w:rsidP="00C4396C">
            <w:pPr>
              <w:rPr>
                <w:sz w:val="22"/>
                <w:szCs w:val="22"/>
              </w:rPr>
            </w:pPr>
            <w:r w:rsidRPr="00CE4344">
              <w:rPr>
                <w:sz w:val="22"/>
                <w:szCs w:val="22"/>
              </w:rPr>
              <w:t>Prehrana djeteta s kroničnom nezaraznom bolesti</w:t>
            </w:r>
          </w:p>
        </w:tc>
        <w:tc>
          <w:tcPr>
            <w:tcW w:w="798" w:type="dxa"/>
            <w:shd w:val="clear" w:color="auto" w:fill="auto"/>
          </w:tcPr>
          <w:p w:rsidR="002A4AE5" w:rsidRPr="00CE4344" w:rsidRDefault="002A4AE5" w:rsidP="00C4396C">
            <w:pPr>
              <w:jc w:val="center"/>
              <w:rPr>
                <w:sz w:val="22"/>
                <w:szCs w:val="22"/>
              </w:rPr>
            </w:pPr>
            <w:r w:rsidRPr="00CE4344">
              <w:rPr>
                <w:sz w:val="22"/>
                <w:szCs w:val="22"/>
              </w:rPr>
              <w:t>1</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5.</w:t>
            </w:r>
          </w:p>
        </w:tc>
        <w:tc>
          <w:tcPr>
            <w:tcW w:w="6680" w:type="dxa"/>
            <w:gridSpan w:val="3"/>
            <w:shd w:val="clear" w:color="auto" w:fill="auto"/>
          </w:tcPr>
          <w:p w:rsidR="002A4AE5" w:rsidRPr="00CE4344" w:rsidRDefault="002A4AE5" w:rsidP="00C4396C">
            <w:pPr>
              <w:rPr>
                <w:sz w:val="22"/>
                <w:szCs w:val="22"/>
              </w:rPr>
            </w:pPr>
            <w:r w:rsidRPr="00CE4344">
              <w:rPr>
                <w:sz w:val="22"/>
                <w:szCs w:val="22"/>
              </w:rPr>
              <w:t>Škola u bolnici i kod kuće</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6.</w:t>
            </w:r>
          </w:p>
        </w:tc>
        <w:tc>
          <w:tcPr>
            <w:tcW w:w="6680" w:type="dxa"/>
            <w:gridSpan w:val="3"/>
            <w:shd w:val="clear" w:color="auto" w:fill="auto"/>
          </w:tcPr>
          <w:p w:rsidR="002A4AE5" w:rsidRPr="00CE4344" w:rsidRDefault="002A4AE5" w:rsidP="00C4396C">
            <w:pPr>
              <w:rPr>
                <w:sz w:val="22"/>
                <w:szCs w:val="22"/>
              </w:rPr>
            </w:pPr>
            <w:r w:rsidRPr="00CE4344">
              <w:rPr>
                <w:sz w:val="22"/>
                <w:szCs w:val="22"/>
              </w:rPr>
              <w:t>Holistički pristup u zbrinjavanju kronično bolesnog djeteta</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7.</w:t>
            </w:r>
          </w:p>
        </w:tc>
        <w:tc>
          <w:tcPr>
            <w:tcW w:w="6680" w:type="dxa"/>
            <w:gridSpan w:val="3"/>
            <w:shd w:val="clear" w:color="auto" w:fill="auto"/>
          </w:tcPr>
          <w:p w:rsidR="002A4AE5" w:rsidRPr="00CE4344" w:rsidRDefault="002A4AE5" w:rsidP="00C4396C">
            <w:pPr>
              <w:rPr>
                <w:sz w:val="22"/>
                <w:szCs w:val="22"/>
              </w:rPr>
            </w:pPr>
            <w:r w:rsidRPr="00CE4344">
              <w:rPr>
                <w:sz w:val="22"/>
                <w:szCs w:val="22"/>
              </w:rPr>
              <w:t>Modeli timskog rada u zbrinjavanju kronično bolesnog djeteta</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8.</w:t>
            </w:r>
          </w:p>
        </w:tc>
        <w:tc>
          <w:tcPr>
            <w:tcW w:w="6680" w:type="dxa"/>
            <w:gridSpan w:val="3"/>
            <w:shd w:val="clear" w:color="auto" w:fill="auto"/>
          </w:tcPr>
          <w:p w:rsidR="002A4AE5" w:rsidRPr="00CE4344" w:rsidRDefault="002A4AE5" w:rsidP="00C4396C">
            <w:pPr>
              <w:rPr>
                <w:sz w:val="22"/>
                <w:szCs w:val="22"/>
              </w:rPr>
            </w:pPr>
            <w:r w:rsidRPr="00CE4344">
              <w:rPr>
                <w:sz w:val="22"/>
                <w:szCs w:val="22"/>
              </w:rPr>
              <w:t>Prava kronično bolesnog djeteta iz sustava zdravstvene skrbi</w:t>
            </w:r>
          </w:p>
        </w:tc>
        <w:tc>
          <w:tcPr>
            <w:tcW w:w="798" w:type="dxa"/>
            <w:shd w:val="clear" w:color="auto" w:fill="auto"/>
          </w:tcPr>
          <w:p w:rsidR="002A4AE5" w:rsidRPr="00CE4344" w:rsidRDefault="002A4AE5" w:rsidP="00C4396C">
            <w:pPr>
              <w:jc w:val="center"/>
              <w:rPr>
                <w:sz w:val="22"/>
                <w:szCs w:val="22"/>
              </w:rPr>
            </w:pPr>
            <w:r w:rsidRPr="00CE4344">
              <w:rPr>
                <w:sz w:val="22"/>
                <w:szCs w:val="22"/>
              </w:rPr>
              <w:t>2</w:t>
            </w:r>
          </w:p>
        </w:tc>
        <w:tc>
          <w:tcPr>
            <w:tcW w:w="567" w:type="dxa"/>
            <w:shd w:val="clear" w:color="auto" w:fill="auto"/>
            <w:vAlign w:val="center"/>
          </w:tcPr>
          <w:p w:rsidR="002A4AE5" w:rsidRPr="00CE4344" w:rsidRDefault="002A4AE5" w:rsidP="00C4396C">
            <w:pPr>
              <w:jc w:val="center"/>
              <w:rPr>
                <w:b/>
                <w:sz w:val="22"/>
                <w:szCs w:val="22"/>
              </w:rPr>
            </w:pP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jc w:val="center"/>
              <w:rPr>
                <w:sz w:val="22"/>
                <w:szCs w:val="22"/>
              </w:rPr>
            </w:pPr>
            <w:r w:rsidRPr="00CE4344">
              <w:rPr>
                <w:sz w:val="22"/>
                <w:szCs w:val="22"/>
              </w:rPr>
              <w:t>9.</w:t>
            </w:r>
          </w:p>
        </w:tc>
        <w:tc>
          <w:tcPr>
            <w:tcW w:w="6680" w:type="dxa"/>
            <w:gridSpan w:val="3"/>
            <w:shd w:val="clear" w:color="auto" w:fill="auto"/>
          </w:tcPr>
          <w:p w:rsidR="002A4AE5" w:rsidRPr="00CE4344" w:rsidRDefault="002A4AE5" w:rsidP="00C4396C">
            <w:pPr>
              <w:rPr>
                <w:sz w:val="22"/>
                <w:szCs w:val="22"/>
              </w:rPr>
            </w:pPr>
            <w:r w:rsidRPr="00CE4344">
              <w:rPr>
                <w:sz w:val="22"/>
                <w:szCs w:val="22"/>
              </w:rPr>
              <w:t>Uzimanje sestrinske anamneze kod kronično bolesnog djeteta</w:t>
            </w:r>
          </w:p>
        </w:tc>
        <w:tc>
          <w:tcPr>
            <w:tcW w:w="798" w:type="dxa"/>
            <w:shd w:val="clear" w:color="auto" w:fill="auto"/>
          </w:tcPr>
          <w:p w:rsidR="002A4AE5" w:rsidRPr="00CE4344" w:rsidRDefault="002A4AE5" w:rsidP="00C4396C">
            <w:pPr>
              <w:jc w:val="center"/>
              <w:rPr>
                <w:sz w:val="22"/>
                <w:szCs w:val="22"/>
              </w:rPr>
            </w:pPr>
          </w:p>
        </w:tc>
        <w:tc>
          <w:tcPr>
            <w:tcW w:w="567" w:type="dxa"/>
            <w:shd w:val="clear" w:color="auto" w:fill="auto"/>
          </w:tcPr>
          <w:p w:rsidR="002A4AE5" w:rsidRPr="00CE4344" w:rsidRDefault="002A4AE5" w:rsidP="00C4396C">
            <w:pPr>
              <w:jc w:val="center"/>
              <w:rPr>
                <w:sz w:val="22"/>
                <w:szCs w:val="22"/>
              </w:rPr>
            </w:pPr>
            <w:r w:rsidRPr="00CE4344">
              <w:rPr>
                <w:sz w:val="22"/>
                <w:szCs w:val="22"/>
              </w:rPr>
              <w:t>3</w:t>
            </w:r>
          </w:p>
        </w:tc>
        <w:tc>
          <w:tcPr>
            <w:tcW w:w="567" w:type="dxa"/>
            <w:shd w:val="clear" w:color="auto" w:fill="auto"/>
            <w:vAlign w:val="center"/>
          </w:tcPr>
          <w:p w:rsidR="002A4AE5" w:rsidRPr="00CE4344" w:rsidRDefault="002A4AE5" w:rsidP="00C4396C">
            <w:pPr>
              <w:jc w:val="center"/>
              <w:rPr>
                <w:b/>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rPr>
                <w:sz w:val="22"/>
                <w:szCs w:val="22"/>
              </w:rPr>
            </w:pPr>
            <w:r w:rsidRPr="00CE4344">
              <w:rPr>
                <w:sz w:val="22"/>
                <w:szCs w:val="22"/>
              </w:rPr>
              <w:t xml:space="preserve">      10.</w:t>
            </w:r>
          </w:p>
        </w:tc>
        <w:tc>
          <w:tcPr>
            <w:tcW w:w="6680" w:type="dxa"/>
            <w:gridSpan w:val="3"/>
            <w:shd w:val="clear" w:color="auto" w:fill="auto"/>
          </w:tcPr>
          <w:p w:rsidR="002A4AE5" w:rsidRPr="00CE4344" w:rsidRDefault="002A4AE5" w:rsidP="00C4396C">
            <w:pPr>
              <w:rPr>
                <w:sz w:val="22"/>
                <w:szCs w:val="22"/>
              </w:rPr>
            </w:pPr>
            <w:r w:rsidRPr="00CE4344">
              <w:rPr>
                <w:sz w:val="22"/>
                <w:szCs w:val="22"/>
              </w:rPr>
              <w:t>Planiranje zdravstvene njege i primjena sestrinske dokumentacije za kronično bolesno dijete</w:t>
            </w:r>
          </w:p>
        </w:tc>
        <w:tc>
          <w:tcPr>
            <w:tcW w:w="798" w:type="dxa"/>
            <w:shd w:val="clear" w:color="auto" w:fill="auto"/>
            <w:vAlign w:val="center"/>
          </w:tcPr>
          <w:p w:rsidR="002A4AE5" w:rsidRPr="00CE4344" w:rsidRDefault="002A4AE5" w:rsidP="00C4396C">
            <w:pPr>
              <w:jc w:val="center"/>
              <w:rPr>
                <w:b/>
                <w:sz w:val="22"/>
                <w:szCs w:val="22"/>
              </w:rPr>
            </w:pPr>
          </w:p>
        </w:tc>
        <w:tc>
          <w:tcPr>
            <w:tcW w:w="567" w:type="dxa"/>
            <w:shd w:val="clear" w:color="auto" w:fill="auto"/>
          </w:tcPr>
          <w:p w:rsidR="002A4AE5" w:rsidRPr="00CE4344" w:rsidRDefault="002A4AE5" w:rsidP="00C4396C">
            <w:pPr>
              <w:jc w:val="center"/>
              <w:rPr>
                <w:sz w:val="22"/>
                <w:szCs w:val="22"/>
              </w:rPr>
            </w:pPr>
            <w:r w:rsidRPr="00CE4344">
              <w:rPr>
                <w:sz w:val="22"/>
                <w:szCs w:val="22"/>
              </w:rPr>
              <w:t>3</w:t>
            </w:r>
          </w:p>
        </w:tc>
        <w:tc>
          <w:tcPr>
            <w:tcW w:w="567" w:type="dxa"/>
            <w:shd w:val="clear" w:color="auto" w:fill="auto"/>
          </w:tcPr>
          <w:p w:rsidR="002A4AE5" w:rsidRPr="00CE4344" w:rsidRDefault="002A4AE5" w:rsidP="00C4396C">
            <w:pPr>
              <w:jc w:val="center"/>
              <w:rPr>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rPr>
                <w:sz w:val="22"/>
                <w:szCs w:val="22"/>
              </w:rPr>
            </w:pPr>
            <w:r w:rsidRPr="00CE4344">
              <w:rPr>
                <w:sz w:val="22"/>
                <w:szCs w:val="22"/>
              </w:rPr>
              <w:t xml:space="preserve">      11.</w:t>
            </w:r>
          </w:p>
        </w:tc>
        <w:tc>
          <w:tcPr>
            <w:tcW w:w="6680" w:type="dxa"/>
            <w:gridSpan w:val="3"/>
            <w:shd w:val="clear" w:color="auto" w:fill="auto"/>
          </w:tcPr>
          <w:p w:rsidR="002A4AE5" w:rsidRPr="00CE4344" w:rsidRDefault="002A4AE5" w:rsidP="00C4396C">
            <w:pPr>
              <w:rPr>
                <w:sz w:val="22"/>
                <w:szCs w:val="22"/>
              </w:rPr>
            </w:pPr>
            <w:r w:rsidRPr="00CE4344">
              <w:rPr>
                <w:sz w:val="22"/>
                <w:szCs w:val="22"/>
              </w:rPr>
              <w:t>Planiranje prehrane za kronično bolesno dijete</w:t>
            </w:r>
          </w:p>
        </w:tc>
        <w:tc>
          <w:tcPr>
            <w:tcW w:w="798" w:type="dxa"/>
            <w:shd w:val="clear" w:color="auto" w:fill="auto"/>
            <w:vAlign w:val="center"/>
          </w:tcPr>
          <w:p w:rsidR="002A4AE5" w:rsidRPr="00CE4344" w:rsidRDefault="002A4AE5" w:rsidP="00C4396C">
            <w:pPr>
              <w:jc w:val="center"/>
              <w:rPr>
                <w:b/>
                <w:sz w:val="22"/>
                <w:szCs w:val="22"/>
              </w:rPr>
            </w:pPr>
          </w:p>
        </w:tc>
        <w:tc>
          <w:tcPr>
            <w:tcW w:w="567" w:type="dxa"/>
            <w:shd w:val="clear" w:color="auto" w:fill="auto"/>
          </w:tcPr>
          <w:p w:rsidR="002A4AE5" w:rsidRPr="00CE4344" w:rsidRDefault="002A4AE5" w:rsidP="00C4396C">
            <w:pPr>
              <w:jc w:val="center"/>
              <w:rPr>
                <w:sz w:val="22"/>
                <w:szCs w:val="22"/>
              </w:rPr>
            </w:pPr>
            <w:r w:rsidRPr="00CE4344">
              <w:rPr>
                <w:sz w:val="22"/>
                <w:szCs w:val="22"/>
              </w:rPr>
              <w:t>3</w:t>
            </w:r>
          </w:p>
        </w:tc>
        <w:tc>
          <w:tcPr>
            <w:tcW w:w="567" w:type="dxa"/>
            <w:shd w:val="clear" w:color="auto" w:fill="auto"/>
          </w:tcPr>
          <w:p w:rsidR="002A4AE5" w:rsidRPr="00CE4344" w:rsidRDefault="002A4AE5" w:rsidP="00C4396C">
            <w:pPr>
              <w:jc w:val="center"/>
              <w:rPr>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rPr>
                <w:sz w:val="22"/>
                <w:szCs w:val="22"/>
              </w:rPr>
            </w:pPr>
            <w:r w:rsidRPr="00CE4344">
              <w:rPr>
                <w:sz w:val="22"/>
                <w:szCs w:val="22"/>
              </w:rPr>
              <w:t xml:space="preserve">      12.</w:t>
            </w:r>
          </w:p>
        </w:tc>
        <w:tc>
          <w:tcPr>
            <w:tcW w:w="6680" w:type="dxa"/>
            <w:gridSpan w:val="3"/>
            <w:shd w:val="clear" w:color="auto" w:fill="auto"/>
          </w:tcPr>
          <w:p w:rsidR="002A4AE5" w:rsidRPr="00CE4344" w:rsidRDefault="002A4AE5" w:rsidP="00C4396C">
            <w:pPr>
              <w:rPr>
                <w:sz w:val="22"/>
                <w:szCs w:val="22"/>
              </w:rPr>
            </w:pPr>
            <w:r w:rsidRPr="00CE4344">
              <w:rPr>
                <w:sz w:val="22"/>
                <w:szCs w:val="22"/>
              </w:rPr>
              <w:t>Planiranje zdravstvene znjege za zbrinjavanje kronično bolesnog djeteta u kući</w:t>
            </w:r>
          </w:p>
        </w:tc>
        <w:tc>
          <w:tcPr>
            <w:tcW w:w="798" w:type="dxa"/>
            <w:shd w:val="clear" w:color="auto" w:fill="auto"/>
            <w:vAlign w:val="center"/>
          </w:tcPr>
          <w:p w:rsidR="002A4AE5" w:rsidRPr="00CE4344" w:rsidRDefault="002A4AE5" w:rsidP="00C4396C">
            <w:pPr>
              <w:jc w:val="center"/>
              <w:rPr>
                <w:b/>
                <w:sz w:val="22"/>
                <w:szCs w:val="22"/>
              </w:rPr>
            </w:pPr>
          </w:p>
        </w:tc>
        <w:tc>
          <w:tcPr>
            <w:tcW w:w="567" w:type="dxa"/>
            <w:shd w:val="clear" w:color="auto" w:fill="auto"/>
          </w:tcPr>
          <w:p w:rsidR="002A4AE5" w:rsidRPr="00CE4344" w:rsidRDefault="002A4AE5" w:rsidP="00C4396C">
            <w:pPr>
              <w:jc w:val="center"/>
              <w:rPr>
                <w:sz w:val="22"/>
                <w:szCs w:val="22"/>
              </w:rPr>
            </w:pPr>
            <w:r w:rsidRPr="00CE4344">
              <w:rPr>
                <w:sz w:val="22"/>
                <w:szCs w:val="22"/>
              </w:rPr>
              <w:t>3</w:t>
            </w:r>
          </w:p>
        </w:tc>
        <w:tc>
          <w:tcPr>
            <w:tcW w:w="567" w:type="dxa"/>
            <w:shd w:val="clear" w:color="auto" w:fill="auto"/>
          </w:tcPr>
          <w:p w:rsidR="002A4AE5" w:rsidRPr="00CE4344" w:rsidRDefault="002A4AE5" w:rsidP="00C4396C">
            <w:pPr>
              <w:jc w:val="center"/>
              <w:rPr>
                <w:sz w:val="22"/>
                <w:szCs w:val="22"/>
              </w:rPr>
            </w:pPr>
          </w:p>
        </w:tc>
      </w:tr>
      <w:tr w:rsidR="002A4AE5" w:rsidRPr="00FD461A" w:rsidTr="00C4396C">
        <w:trPr>
          <w:trHeight w:val="397"/>
        </w:trPr>
        <w:tc>
          <w:tcPr>
            <w:tcW w:w="1277" w:type="dxa"/>
            <w:gridSpan w:val="2"/>
            <w:shd w:val="clear" w:color="auto" w:fill="auto"/>
            <w:vAlign w:val="center"/>
          </w:tcPr>
          <w:p w:rsidR="002A4AE5" w:rsidRPr="00CE4344" w:rsidRDefault="002A4AE5" w:rsidP="00C4396C">
            <w:pPr>
              <w:contextualSpacing/>
              <w:rPr>
                <w:sz w:val="22"/>
                <w:szCs w:val="22"/>
              </w:rPr>
            </w:pPr>
            <w:r w:rsidRPr="00CE4344">
              <w:rPr>
                <w:sz w:val="22"/>
                <w:szCs w:val="22"/>
              </w:rPr>
              <w:lastRenderedPageBreak/>
              <w:t xml:space="preserve">      13.</w:t>
            </w:r>
          </w:p>
        </w:tc>
        <w:tc>
          <w:tcPr>
            <w:tcW w:w="6680" w:type="dxa"/>
            <w:gridSpan w:val="3"/>
            <w:shd w:val="clear" w:color="auto" w:fill="auto"/>
          </w:tcPr>
          <w:p w:rsidR="002A4AE5" w:rsidRPr="00CE4344" w:rsidRDefault="002A4AE5" w:rsidP="00C4396C">
            <w:pPr>
              <w:rPr>
                <w:sz w:val="22"/>
                <w:szCs w:val="22"/>
              </w:rPr>
            </w:pPr>
            <w:r w:rsidRPr="00CE4344">
              <w:rPr>
                <w:sz w:val="22"/>
                <w:szCs w:val="22"/>
              </w:rPr>
              <w:t>Rješavanje problema djeteta i roditelja kroz timski rad</w:t>
            </w:r>
          </w:p>
        </w:tc>
        <w:tc>
          <w:tcPr>
            <w:tcW w:w="798" w:type="dxa"/>
            <w:shd w:val="clear" w:color="auto" w:fill="auto"/>
            <w:vAlign w:val="center"/>
          </w:tcPr>
          <w:p w:rsidR="002A4AE5" w:rsidRPr="00CE4344" w:rsidRDefault="002A4AE5" w:rsidP="00C4396C">
            <w:pPr>
              <w:jc w:val="center"/>
              <w:rPr>
                <w:b/>
                <w:sz w:val="22"/>
                <w:szCs w:val="22"/>
              </w:rPr>
            </w:pPr>
          </w:p>
        </w:tc>
        <w:tc>
          <w:tcPr>
            <w:tcW w:w="567" w:type="dxa"/>
            <w:shd w:val="clear" w:color="auto" w:fill="auto"/>
          </w:tcPr>
          <w:p w:rsidR="002A4AE5" w:rsidRPr="00CE4344" w:rsidRDefault="002A4AE5" w:rsidP="00C4396C">
            <w:pPr>
              <w:jc w:val="center"/>
              <w:rPr>
                <w:sz w:val="22"/>
                <w:szCs w:val="22"/>
              </w:rPr>
            </w:pPr>
            <w:r w:rsidRPr="00CE4344">
              <w:rPr>
                <w:sz w:val="22"/>
                <w:szCs w:val="22"/>
              </w:rPr>
              <w:t>3</w:t>
            </w:r>
          </w:p>
        </w:tc>
        <w:tc>
          <w:tcPr>
            <w:tcW w:w="567" w:type="dxa"/>
            <w:shd w:val="clear" w:color="auto" w:fill="auto"/>
          </w:tcPr>
          <w:p w:rsidR="002A4AE5" w:rsidRPr="00CE4344" w:rsidRDefault="002A4AE5" w:rsidP="00C4396C">
            <w:pPr>
              <w:jc w:val="center"/>
              <w:rPr>
                <w:sz w:val="22"/>
                <w:szCs w:val="22"/>
              </w:rPr>
            </w:pPr>
          </w:p>
        </w:tc>
      </w:tr>
      <w:tr w:rsidR="002A4AE5" w:rsidRPr="00FD461A" w:rsidTr="00C4396C">
        <w:trPr>
          <w:trHeight w:val="397"/>
        </w:trPr>
        <w:tc>
          <w:tcPr>
            <w:tcW w:w="7957" w:type="dxa"/>
            <w:gridSpan w:val="5"/>
            <w:shd w:val="clear" w:color="auto" w:fill="auto"/>
            <w:vAlign w:val="center"/>
          </w:tcPr>
          <w:p w:rsidR="002A4AE5" w:rsidRPr="00CE4344" w:rsidRDefault="002A4AE5" w:rsidP="00C4396C">
            <w:pPr>
              <w:jc w:val="right"/>
              <w:rPr>
                <w:b/>
                <w:sz w:val="22"/>
                <w:szCs w:val="22"/>
              </w:rPr>
            </w:pPr>
            <w:r w:rsidRPr="00CE4344">
              <w:rPr>
                <w:b/>
                <w:sz w:val="22"/>
                <w:szCs w:val="22"/>
              </w:rPr>
              <w:t xml:space="preserve">                                       UKUPNO SATI</w:t>
            </w:r>
          </w:p>
        </w:tc>
        <w:tc>
          <w:tcPr>
            <w:tcW w:w="798" w:type="dxa"/>
            <w:shd w:val="clear" w:color="auto" w:fill="auto"/>
            <w:vAlign w:val="center"/>
          </w:tcPr>
          <w:p w:rsidR="002A4AE5" w:rsidRPr="00CE4344" w:rsidRDefault="002A4AE5" w:rsidP="00C4396C">
            <w:pPr>
              <w:jc w:val="center"/>
              <w:rPr>
                <w:b/>
                <w:sz w:val="22"/>
                <w:szCs w:val="22"/>
              </w:rPr>
            </w:pPr>
            <w:r w:rsidRPr="00CE4344">
              <w:rPr>
                <w:b/>
                <w:sz w:val="22"/>
                <w:szCs w:val="22"/>
              </w:rPr>
              <w:t>15</w:t>
            </w:r>
          </w:p>
        </w:tc>
        <w:tc>
          <w:tcPr>
            <w:tcW w:w="567" w:type="dxa"/>
            <w:shd w:val="clear" w:color="auto" w:fill="auto"/>
            <w:vAlign w:val="center"/>
          </w:tcPr>
          <w:p w:rsidR="002A4AE5" w:rsidRPr="00CE4344" w:rsidRDefault="002A4AE5" w:rsidP="00C4396C">
            <w:pPr>
              <w:jc w:val="center"/>
              <w:rPr>
                <w:b/>
                <w:sz w:val="22"/>
                <w:szCs w:val="22"/>
              </w:rPr>
            </w:pPr>
            <w:r w:rsidRPr="00CE4344">
              <w:rPr>
                <w:b/>
                <w:sz w:val="22"/>
                <w:szCs w:val="22"/>
              </w:rPr>
              <w:t>15</w:t>
            </w:r>
          </w:p>
        </w:tc>
        <w:tc>
          <w:tcPr>
            <w:tcW w:w="567" w:type="dxa"/>
            <w:shd w:val="clear" w:color="auto" w:fill="auto"/>
            <w:vAlign w:val="center"/>
          </w:tcPr>
          <w:p w:rsidR="002A4AE5" w:rsidRPr="00CE4344" w:rsidRDefault="002A4AE5" w:rsidP="00C4396C">
            <w:pPr>
              <w:jc w:val="center"/>
              <w:rPr>
                <w:b/>
                <w:sz w:val="22"/>
                <w:szCs w:val="22"/>
              </w:rPr>
            </w:pPr>
          </w:p>
        </w:tc>
      </w:tr>
    </w:tbl>
    <w:p w:rsidR="002A4AE5" w:rsidRPr="00FD461A" w:rsidRDefault="002A4AE5" w:rsidP="002A4AE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A4AE5" w:rsidRPr="00FD461A" w:rsidTr="00C4396C">
        <w:tc>
          <w:tcPr>
            <w:tcW w:w="9889" w:type="dxa"/>
            <w:shd w:val="clear" w:color="auto" w:fill="D9D9D9"/>
            <w:vAlign w:val="center"/>
          </w:tcPr>
          <w:p w:rsidR="002A4AE5" w:rsidRPr="00FD461A" w:rsidRDefault="002A4AE5" w:rsidP="00C4396C">
            <w:pPr>
              <w:rPr>
                <w:b/>
                <w:sz w:val="22"/>
                <w:szCs w:val="22"/>
              </w:rPr>
            </w:pPr>
            <w:r w:rsidRPr="00FD461A">
              <w:rPr>
                <w:b/>
                <w:sz w:val="22"/>
                <w:szCs w:val="22"/>
              </w:rPr>
              <w:t>OSTALE VAŽNE ČINJENICE ZA UREDNO IZVOĐENJE NASTAVE</w:t>
            </w:r>
          </w:p>
        </w:tc>
      </w:tr>
      <w:tr w:rsidR="002A4AE5" w:rsidRPr="00FD461A" w:rsidTr="00C4396C">
        <w:tc>
          <w:tcPr>
            <w:tcW w:w="9889" w:type="dxa"/>
            <w:vAlign w:val="center"/>
          </w:tcPr>
          <w:p w:rsidR="002A4AE5" w:rsidRPr="00FD461A" w:rsidRDefault="002A4AE5" w:rsidP="00C4396C">
            <w:pPr>
              <w:rPr>
                <w:sz w:val="22"/>
                <w:szCs w:val="22"/>
                <w:lang w:val="da-DK"/>
              </w:rPr>
            </w:pPr>
            <w:r w:rsidRPr="00FD461A">
              <w:rPr>
                <w:sz w:val="22"/>
                <w:szCs w:val="22"/>
                <w:lang w:val="da-DK"/>
              </w:rPr>
              <w:t xml:space="preserve">Nazočnost studenta na predavanjima i vježbama je obvezna. 60% na predavanjima i 70% na vježbama. </w:t>
            </w:r>
          </w:p>
          <w:p w:rsidR="002A4AE5" w:rsidRPr="00FD461A" w:rsidRDefault="002A4AE5" w:rsidP="00C4396C">
            <w:pPr>
              <w:rPr>
                <w:sz w:val="22"/>
                <w:szCs w:val="22"/>
                <w:lang w:val="da-DK"/>
              </w:rPr>
            </w:pPr>
          </w:p>
          <w:p w:rsidR="002A4AE5" w:rsidRPr="00FD461A" w:rsidRDefault="002A4AE5" w:rsidP="00C4396C">
            <w:pPr>
              <w:rPr>
                <w:sz w:val="22"/>
                <w:szCs w:val="22"/>
                <w:lang w:val="da-DK"/>
              </w:rPr>
            </w:pPr>
            <w:r w:rsidRPr="00FD461A">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2A4AE5" w:rsidRPr="00FD461A" w:rsidRDefault="002A4AE5" w:rsidP="00C4396C">
            <w:pPr>
              <w:rPr>
                <w:sz w:val="22"/>
                <w:szCs w:val="22"/>
              </w:rPr>
            </w:pPr>
            <w:r w:rsidRPr="00FD461A">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63338" w:rsidRPr="00563338" w:rsidRDefault="00563338" w:rsidP="00563338">
      <w:pPr>
        <w:rPr>
          <w:vanish/>
        </w:rPr>
      </w:pPr>
    </w:p>
    <w:p w:rsidR="00CF6A13" w:rsidRDefault="00CF6A13" w:rsidP="00294D63">
      <w:pPr>
        <w:tabs>
          <w:tab w:val="left" w:pos="1080"/>
        </w:tabs>
        <w:rPr>
          <w:sz w:val="22"/>
          <w:szCs w:val="22"/>
        </w:rPr>
      </w:pPr>
    </w:p>
    <w:p w:rsidR="00FE4B0C" w:rsidRPr="00494DBB" w:rsidRDefault="00FE4B0C" w:rsidP="00294D63">
      <w:pPr>
        <w:tabs>
          <w:tab w:val="left" w:pos="1080"/>
        </w:tabs>
        <w:rPr>
          <w:sz w:val="22"/>
          <w:szCs w:val="22"/>
        </w:rPr>
      </w:pPr>
    </w:p>
    <w:p w:rsidR="00813419" w:rsidRPr="00494DBB" w:rsidRDefault="0081341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DB6A54" w:rsidRPr="00494DBB" w:rsidTr="00F66A66">
        <w:tc>
          <w:tcPr>
            <w:tcW w:w="9889" w:type="dxa"/>
            <w:gridSpan w:val="4"/>
            <w:shd w:val="clear" w:color="auto" w:fill="D9D9D9"/>
            <w:vAlign w:val="center"/>
          </w:tcPr>
          <w:p w:rsidR="00DB6A54" w:rsidRPr="001219D4" w:rsidRDefault="00DB6A54" w:rsidP="00D858AC">
            <w:pPr>
              <w:rPr>
                <w:b/>
                <w:sz w:val="22"/>
                <w:szCs w:val="22"/>
              </w:rPr>
            </w:pPr>
            <w:r w:rsidRPr="001219D4">
              <w:rPr>
                <w:b/>
                <w:sz w:val="22"/>
                <w:szCs w:val="22"/>
              </w:rPr>
              <w:t>OPĆI PODACI O KOLEGIJU</w:t>
            </w:r>
          </w:p>
        </w:tc>
      </w:tr>
      <w:tr w:rsidR="00DB6A54" w:rsidRPr="00494DBB" w:rsidTr="00F66A66">
        <w:tc>
          <w:tcPr>
            <w:tcW w:w="3794" w:type="dxa"/>
            <w:gridSpan w:val="2"/>
          </w:tcPr>
          <w:p w:rsidR="00DB6A54" w:rsidRPr="001219D4" w:rsidRDefault="00DB6A54" w:rsidP="00D858AC">
            <w:pPr>
              <w:rPr>
                <w:b/>
                <w:sz w:val="22"/>
                <w:szCs w:val="22"/>
              </w:rPr>
            </w:pPr>
            <w:r w:rsidRPr="001219D4">
              <w:rPr>
                <w:b/>
                <w:sz w:val="22"/>
                <w:szCs w:val="22"/>
              </w:rPr>
              <w:t>Naziv kolegija</w:t>
            </w:r>
          </w:p>
        </w:tc>
        <w:tc>
          <w:tcPr>
            <w:tcW w:w="6095" w:type="dxa"/>
            <w:gridSpan w:val="2"/>
          </w:tcPr>
          <w:p w:rsidR="00DB6A54" w:rsidRPr="001219D4" w:rsidRDefault="007A6353" w:rsidP="007A6353">
            <w:pPr>
              <w:rPr>
                <w:b/>
                <w:sz w:val="22"/>
                <w:szCs w:val="22"/>
              </w:rPr>
            </w:pPr>
            <w:r w:rsidRPr="007D34E9">
              <w:rPr>
                <w:b/>
                <w:sz w:val="22"/>
                <w:szCs w:val="22"/>
              </w:rPr>
              <w:t>Zdravstvena njega ovisnika</w:t>
            </w:r>
          </w:p>
        </w:tc>
      </w:tr>
      <w:tr w:rsidR="00DB6A54" w:rsidRPr="00494DBB" w:rsidTr="00F66A66">
        <w:tc>
          <w:tcPr>
            <w:tcW w:w="3794" w:type="dxa"/>
            <w:gridSpan w:val="2"/>
          </w:tcPr>
          <w:p w:rsidR="00DB6A54" w:rsidRPr="001219D4" w:rsidRDefault="00DB6A54" w:rsidP="00D858AC">
            <w:pPr>
              <w:rPr>
                <w:b/>
                <w:sz w:val="22"/>
                <w:szCs w:val="22"/>
              </w:rPr>
            </w:pPr>
            <w:r w:rsidRPr="001219D4">
              <w:rPr>
                <w:b/>
                <w:sz w:val="22"/>
                <w:szCs w:val="22"/>
              </w:rPr>
              <w:t>Semestar</w:t>
            </w:r>
          </w:p>
        </w:tc>
        <w:tc>
          <w:tcPr>
            <w:tcW w:w="6095" w:type="dxa"/>
            <w:gridSpan w:val="2"/>
          </w:tcPr>
          <w:p w:rsidR="00DB6A54" w:rsidRPr="001219D4" w:rsidRDefault="00DB6A54" w:rsidP="00D858AC">
            <w:pPr>
              <w:rPr>
                <w:sz w:val="22"/>
                <w:szCs w:val="22"/>
              </w:rPr>
            </w:pPr>
            <w:r w:rsidRPr="001219D4">
              <w:rPr>
                <w:sz w:val="22"/>
                <w:szCs w:val="22"/>
              </w:rPr>
              <w:t>III</w:t>
            </w:r>
          </w:p>
        </w:tc>
      </w:tr>
      <w:tr w:rsidR="00DB6A54" w:rsidRPr="00494DBB" w:rsidTr="00F66A66">
        <w:tc>
          <w:tcPr>
            <w:tcW w:w="3794" w:type="dxa"/>
            <w:gridSpan w:val="2"/>
          </w:tcPr>
          <w:p w:rsidR="00DB6A54" w:rsidRPr="001219D4" w:rsidRDefault="00DB6A54" w:rsidP="00D858AC">
            <w:pPr>
              <w:rPr>
                <w:b/>
                <w:sz w:val="22"/>
                <w:szCs w:val="22"/>
              </w:rPr>
            </w:pPr>
            <w:r w:rsidRPr="001219D4">
              <w:rPr>
                <w:b/>
                <w:sz w:val="22"/>
                <w:szCs w:val="22"/>
              </w:rPr>
              <w:t>Broj ECTS bodova</w:t>
            </w:r>
          </w:p>
        </w:tc>
        <w:tc>
          <w:tcPr>
            <w:tcW w:w="6095" w:type="dxa"/>
            <w:gridSpan w:val="2"/>
          </w:tcPr>
          <w:p w:rsidR="00DB6A54" w:rsidRPr="001219D4" w:rsidRDefault="00DB6A54" w:rsidP="00D858AC">
            <w:pPr>
              <w:rPr>
                <w:sz w:val="22"/>
                <w:szCs w:val="22"/>
              </w:rPr>
            </w:pPr>
            <w:r w:rsidRPr="001219D4">
              <w:rPr>
                <w:sz w:val="22"/>
                <w:szCs w:val="22"/>
              </w:rPr>
              <w:t>2</w:t>
            </w:r>
          </w:p>
        </w:tc>
      </w:tr>
      <w:tr w:rsidR="00DB6A54" w:rsidRPr="00494DBB" w:rsidTr="00F66A66">
        <w:tc>
          <w:tcPr>
            <w:tcW w:w="3794" w:type="dxa"/>
            <w:gridSpan w:val="2"/>
          </w:tcPr>
          <w:p w:rsidR="00DB6A54" w:rsidRPr="001219D4" w:rsidRDefault="00DB6A54" w:rsidP="00D858AC">
            <w:pPr>
              <w:rPr>
                <w:b/>
                <w:sz w:val="22"/>
                <w:szCs w:val="22"/>
              </w:rPr>
            </w:pPr>
            <w:r w:rsidRPr="001219D4">
              <w:rPr>
                <w:b/>
                <w:sz w:val="22"/>
                <w:szCs w:val="22"/>
              </w:rPr>
              <w:t>Status kolegija</w:t>
            </w:r>
          </w:p>
        </w:tc>
        <w:tc>
          <w:tcPr>
            <w:tcW w:w="6095" w:type="dxa"/>
            <w:gridSpan w:val="2"/>
          </w:tcPr>
          <w:p w:rsidR="00DB6A54" w:rsidRPr="001219D4" w:rsidRDefault="00DB6A54" w:rsidP="00D858AC">
            <w:pPr>
              <w:rPr>
                <w:sz w:val="22"/>
                <w:szCs w:val="22"/>
              </w:rPr>
            </w:pPr>
            <w:r w:rsidRPr="001219D4">
              <w:rPr>
                <w:sz w:val="22"/>
                <w:szCs w:val="22"/>
              </w:rPr>
              <w:t>Izborni kolegij</w:t>
            </w:r>
          </w:p>
        </w:tc>
      </w:tr>
      <w:tr w:rsidR="00DB6A54" w:rsidRPr="00494DBB" w:rsidTr="00F66A66">
        <w:tc>
          <w:tcPr>
            <w:tcW w:w="3794" w:type="dxa"/>
            <w:gridSpan w:val="2"/>
          </w:tcPr>
          <w:p w:rsidR="00DB6A54" w:rsidRPr="001219D4" w:rsidRDefault="00DB6A54" w:rsidP="00D858AC">
            <w:pPr>
              <w:rPr>
                <w:b/>
                <w:sz w:val="22"/>
                <w:szCs w:val="22"/>
              </w:rPr>
            </w:pPr>
            <w:r w:rsidRPr="001219D4">
              <w:rPr>
                <w:b/>
                <w:sz w:val="22"/>
                <w:szCs w:val="22"/>
              </w:rPr>
              <w:t>Nositelj kolegija</w:t>
            </w:r>
          </w:p>
        </w:tc>
        <w:tc>
          <w:tcPr>
            <w:tcW w:w="6095" w:type="dxa"/>
            <w:gridSpan w:val="2"/>
          </w:tcPr>
          <w:p w:rsidR="00DB6A54" w:rsidRPr="001219D4" w:rsidRDefault="001B4556" w:rsidP="00D858AC">
            <w:pPr>
              <w:rPr>
                <w:sz w:val="22"/>
                <w:szCs w:val="22"/>
              </w:rPr>
            </w:pPr>
            <w:r w:rsidRPr="001219D4">
              <w:rPr>
                <w:sz w:val="22"/>
                <w:szCs w:val="22"/>
              </w:rPr>
              <w:t>dr. sc. Biser</w:t>
            </w:r>
            <w:r w:rsidR="007A6353" w:rsidRPr="001219D4">
              <w:rPr>
                <w:sz w:val="22"/>
                <w:szCs w:val="22"/>
              </w:rPr>
              <w:t>ka Sedić</w:t>
            </w:r>
          </w:p>
        </w:tc>
      </w:tr>
      <w:tr w:rsidR="00DB6A54" w:rsidRPr="00494DBB" w:rsidTr="00F66A66">
        <w:tc>
          <w:tcPr>
            <w:tcW w:w="3794" w:type="dxa"/>
            <w:gridSpan w:val="2"/>
          </w:tcPr>
          <w:p w:rsidR="00DB6A54" w:rsidRPr="001219D4" w:rsidRDefault="00DB6A54" w:rsidP="00D858AC">
            <w:pPr>
              <w:rPr>
                <w:sz w:val="22"/>
                <w:szCs w:val="22"/>
              </w:rPr>
            </w:pPr>
            <w:r w:rsidRPr="001219D4">
              <w:rPr>
                <w:sz w:val="22"/>
                <w:szCs w:val="22"/>
              </w:rPr>
              <w:t>Zgrada, kabinet</w:t>
            </w:r>
          </w:p>
        </w:tc>
        <w:tc>
          <w:tcPr>
            <w:tcW w:w="6095" w:type="dxa"/>
            <w:gridSpan w:val="2"/>
          </w:tcPr>
          <w:p w:rsidR="00DB6A54" w:rsidRPr="001219D4" w:rsidRDefault="00D93F2D" w:rsidP="00D858AC">
            <w:pPr>
              <w:rPr>
                <w:sz w:val="22"/>
                <w:szCs w:val="22"/>
              </w:rPr>
            </w:pPr>
            <w:r>
              <w:rPr>
                <w:sz w:val="22"/>
                <w:szCs w:val="22"/>
              </w:rPr>
              <w:t>Ćira Carića 4</w:t>
            </w:r>
          </w:p>
        </w:tc>
      </w:tr>
      <w:tr w:rsidR="00DB6A54" w:rsidRPr="00494DBB" w:rsidTr="00F66A66">
        <w:tc>
          <w:tcPr>
            <w:tcW w:w="3794" w:type="dxa"/>
            <w:gridSpan w:val="2"/>
          </w:tcPr>
          <w:p w:rsidR="00DB6A54" w:rsidRPr="001219D4" w:rsidRDefault="00DB6A54" w:rsidP="00D858AC">
            <w:pPr>
              <w:rPr>
                <w:sz w:val="22"/>
                <w:szCs w:val="22"/>
              </w:rPr>
            </w:pPr>
            <w:r w:rsidRPr="001219D4">
              <w:rPr>
                <w:sz w:val="22"/>
                <w:szCs w:val="22"/>
              </w:rPr>
              <w:t>Telefon</w:t>
            </w:r>
          </w:p>
        </w:tc>
        <w:tc>
          <w:tcPr>
            <w:tcW w:w="6095" w:type="dxa"/>
            <w:gridSpan w:val="2"/>
          </w:tcPr>
          <w:p w:rsidR="00DB6A54" w:rsidRPr="001219D4" w:rsidRDefault="00DB6A54" w:rsidP="00D858AC">
            <w:pPr>
              <w:rPr>
                <w:sz w:val="22"/>
                <w:szCs w:val="22"/>
              </w:rPr>
            </w:pPr>
          </w:p>
        </w:tc>
      </w:tr>
      <w:tr w:rsidR="00DB6A54" w:rsidRPr="00494DBB" w:rsidTr="00F66A66">
        <w:tc>
          <w:tcPr>
            <w:tcW w:w="3794" w:type="dxa"/>
            <w:gridSpan w:val="2"/>
          </w:tcPr>
          <w:p w:rsidR="00DB6A54" w:rsidRPr="001219D4" w:rsidRDefault="00DB6A54" w:rsidP="00D858AC">
            <w:pPr>
              <w:rPr>
                <w:sz w:val="22"/>
                <w:szCs w:val="22"/>
              </w:rPr>
            </w:pPr>
            <w:r w:rsidRPr="001219D4">
              <w:rPr>
                <w:sz w:val="22"/>
                <w:szCs w:val="22"/>
              </w:rPr>
              <w:t>e-mail</w:t>
            </w:r>
          </w:p>
        </w:tc>
        <w:tc>
          <w:tcPr>
            <w:tcW w:w="6095" w:type="dxa"/>
            <w:gridSpan w:val="2"/>
          </w:tcPr>
          <w:p w:rsidR="00DB6A54" w:rsidRPr="001219D4" w:rsidRDefault="00C05F7D" w:rsidP="00D858AC">
            <w:pPr>
              <w:rPr>
                <w:sz w:val="22"/>
                <w:szCs w:val="22"/>
              </w:rPr>
            </w:pPr>
            <w:hyperlink r:id="rId54" w:history="1">
              <w:r w:rsidR="00037596" w:rsidRPr="00EA56DD">
                <w:rPr>
                  <w:rStyle w:val="Hyperlink"/>
                  <w:sz w:val="22"/>
                  <w:szCs w:val="22"/>
                </w:rPr>
                <w:t>biserka.sedić@zvu.hr</w:t>
              </w:r>
            </w:hyperlink>
            <w:r w:rsidR="00037596">
              <w:rPr>
                <w:sz w:val="22"/>
                <w:szCs w:val="22"/>
              </w:rPr>
              <w:t xml:space="preserve"> </w:t>
            </w:r>
          </w:p>
        </w:tc>
      </w:tr>
      <w:tr w:rsidR="00DB6A54" w:rsidRPr="00494DBB" w:rsidTr="00F66A66">
        <w:tc>
          <w:tcPr>
            <w:tcW w:w="3794" w:type="dxa"/>
            <w:gridSpan w:val="2"/>
          </w:tcPr>
          <w:p w:rsidR="00DB6A54" w:rsidRPr="001219D4" w:rsidRDefault="00DB6A54" w:rsidP="00D858AC">
            <w:pPr>
              <w:rPr>
                <w:b/>
                <w:sz w:val="22"/>
                <w:szCs w:val="22"/>
              </w:rPr>
            </w:pPr>
            <w:r w:rsidRPr="001219D4">
              <w:rPr>
                <w:b/>
                <w:sz w:val="22"/>
                <w:szCs w:val="22"/>
              </w:rPr>
              <w:t>Suradnik</w:t>
            </w:r>
          </w:p>
        </w:tc>
        <w:tc>
          <w:tcPr>
            <w:tcW w:w="6095" w:type="dxa"/>
            <w:gridSpan w:val="2"/>
          </w:tcPr>
          <w:p w:rsidR="00DB6A54" w:rsidRPr="001219D4" w:rsidRDefault="00F327E3" w:rsidP="00D858AC">
            <w:pPr>
              <w:rPr>
                <w:sz w:val="22"/>
                <w:szCs w:val="22"/>
              </w:rPr>
            </w:pPr>
            <w:r>
              <w:rPr>
                <w:sz w:val="22"/>
                <w:szCs w:val="22"/>
              </w:rPr>
              <w:t>Antonija Krečak, bacc. med. techn.</w:t>
            </w:r>
          </w:p>
        </w:tc>
      </w:tr>
      <w:tr w:rsidR="00DB6A54" w:rsidRPr="00494DBB" w:rsidTr="00F66A66">
        <w:tc>
          <w:tcPr>
            <w:tcW w:w="3794" w:type="dxa"/>
            <w:gridSpan w:val="2"/>
          </w:tcPr>
          <w:p w:rsidR="00DB6A54" w:rsidRPr="001219D4" w:rsidRDefault="00DB6A54" w:rsidP="00D858AC">
            <w:pPr>
              <w:rPr>
                <w:sz w:val="22"/>
                <w:szCs w:val="22"/>
              </w:rPr>
            </w:pPr>
            <w:r w:rsidRPr="001219D4">
              <w:rPr>
                <w:sz w:val="22"/>
                <w:szCs w:val="22"/>
              </w:rPr>
              <w:t>Zgrada, kabinet</w:t>
            </w:r>
          </w:p>
        </w:tc>
        <w:tc>
          <w:tcPr>
            <w:tcW w:w="6095" w:type="dxa"/>
            <w:gridSpan w:val="2"/>
          </w:tcPr>
          <w:p w:rsidR="00DB6A54" w:rsidRPr="001219D4" w:rsidRDefault="00DB6A54" w:rsidP="00D858AC">
            <w:pPr>
              <w:rPr>
                <w:sz w:val="22"/>
                <w:szCs w:val="22"/>
              </w:rPr>
            </w:pPr>
          </w:p>
        </w:tc>
      </w:tr>
      <w:tr w:rsidR="00DB6A54" w:rsidRPr="00494DBB" w:rsidTr="00F66A66">
        <w:tc>
          <w:tcPr>
            <w:tcW w:w="3794" w:type="dxa"/>
            <w:gridSpan w:val="2"/>
          </w:tcPr>
          <w:p w:rsidR="00DB6A54" w:rsidRPr="001219D4" w:rsidRDefault="00DB6A54" w:rsidP="00D858AC">
            <w:pPr>
              <w:rPr>
                <w:sz w:val="22"/>
                <w:szCs w:val="22"/>
              </w:rPr>
            </w:pPr>
            <w:r w:rsidRPr="001219D4">
              <w:rPr>
                <w:sz w:val="22"/>
                <w:szCs w:val="22"/>
              </w:rPr>
              <w:t>Telefon</w:t>
            </w:r>
          </w:p>
        </w:tc>
        <w:tc>
          <w:tcPr>
            <w:tcW w:w="6095" w:type="dxa"/>
            <w:gridSpan w:val="2"/>
          </w:tcPr>
          <w:p w:rsidR="00DB6A54" w:rsidRPr="001219D4" w:rsidRDefault="00DB6A54" w:rsidP="00D858AC">
            <w:pPr>
              <w:rPr>
                <w:sz w:val="22"/>
                <w:szCs w:val="22"/>
              </w:rPr>
            </w:pPr>
          </w:p>
        </w:tc>
      </w:tr>
      <w:tr w:rsidR="00DB6A54" w:rsidRPr="00494DBB" w:rsidTr="00F66A66">
        <w:tc>
          <w:tcPr>
            <w:tcW w:w="3794" w:type="dxa"/>
            <w:gridSpan w:val="2"/>
          </w:tcPr>
          <w:p w:rsidR="00DB6A54" w:rsidRPr="001219D4" w:rsidRDefault="00DB6A54" w:rsidP="00D858AC">
            <w:pPr>
              <w:rPr>
                <w:sz w:val="22"/>
                <w:szCs w:val="22"/>
              </w:rPr>
            </w:pPr>
            <w:r w:rsidRPr="001219D4">
              <w:rPr>
                <w:sz w:val="22"/>
                <w:szCs w:val="22"/>
              </w:rPr>
              <w:t>e-mail</w:t>
            </w:r>
          </w:p>
        </w:tc>
        <w:tc>
          <w:tcPr>
            <w:tcW w:w="6095" w:type="dxa"/>
            <w:gridSpan w:val="2"/>
          </w:tcPr>
          <w:p w:rsidR="00DB6A54" w:rsidRPr="001219D4" w:rsidRDefault="00DB6A54" w:rsidP="00D858AC">
            <w:pPr>
              <w:rPr>
                <w:sz w:val="22"/>
                <w:szCs w:val="22"/>
              </w:rPr>
            </w:pPr>
          </w:p>
        </w:tc>
      </w:tr>
      <w:tr w:rsidR="00DB6A54" w:rsidRPr="00494DBB" w:rsidTr="00F66A66">
        <w:tc>
          <w:tcPr>
            <w:tcW w:w="9889" w:type="dxa"/>
            <w:gridSpan w:val="4"/>
            <w:shd w:val="clear" w:color="auto" w:fill="D9D9D9"/>
            <w:vAlign w:val="center"/>
          </w:tcPr>
          <w:p w:rsidR="00DB6A54" w:rsidRPr="001219D4" w:rsidRDefault="00DB6A54" w:rsidP="00D858AC">
            <w:pPr>
              <w:rPr>
                <w:b/>
                <w:sz w:val="22"/>
                <w:szCs w:val="22"/>
              </w:rPr>
            </w:pPr>
            <w:r w:rsidRPr="001219D4">
              <w:rPr>
                <w:b/>
                <w:sz w:val="22"/>
                <w:szCs w:val="22"/>
              </w:rPr>
              <w:t>OPIS KOLEGIJA</w:t>
            </w:r>
          </w:p>
        </w:tc>
      </w:tr>
      <w:tr w:rsidR="00DB6A54" w:rsidRPr="00494DBB" w:rsidTr="00F66A66">
        <w:tc>
          <w:tcPr>
            <w:tcW w:w="9889" w:type="dxa"/>
            <w:gridSpan w:val="4"/>
            <w:shd w:val="clear" w:color="auto" w:fill="F2F2F2"/>
          </w:tcPr>
          <w:p w:rsidR="00DB6A54" w:rsidRPr="001219D4" w:rsidRDefault="00DB6A54" w:rsidP="00D858AC">
            <w:pPr>
              <w:rPr>
                <w:b/>
                <w:sz w:val="22"/>
                <w:szCs w:val="22"/>
              </w:rPr>
            </w:pPr>
            <w:r w:rsidRPr="001219D4">
              <w:rPr>
                <w:b/>
                <w:sz w:val="22"/>
                <w:szCs w:val="22"/>
              </w:rPr>
              <w:t>Sadržaj kolegija</w:t>
            </w:r>
          </w:p>
        </w:tc>
      </w:tr>
      <w:tr w:rsidR="00DB6A54" w:rsidRPr="00494DBB" w:rsidTr="00F66A66">
        <w:tc>
          <w:tcPr>
            <w:tcW w:w="9889" w:type="dxa"/>
            <w:gridSpan w:val="4"/>
            <w:shd w:val="clear" w:color="auto" w:fill="auto"/>
          </w:tcPr>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Ovisnosti – javnozdravstveni problem,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vrste ovisnosti,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psihički poremećaji koji prate ovisnosti,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individualan pristup u radu s ovisnicima, </w:t>
            </w:r>
          </w:p>
          <w:p w:rsidR="007A6353" w:rsidRPr="001219D4" w:rsidRDefault="007A6353" w:rsidP="005B5500">
            <w:pPr>
              <w:pStyle w:val="FieldText"/>
              <w:numPr>
                <w:ilvl w:val="0"/>
                <w:numId w:val="5"/>
              </w:numPr>
              <w:spacing w:before="60" w:after="60"/>
              <w:rPr>
                <w:b w:val="0"/>
                <w:sz w:val="22"/>
                <w:szCs w:val="22"/>
                <w:lang w:val="pl-PL"/>
              </w:rPr>
            </w:pPr>
            <w:r w:rsidRPr="001219D4">
              <w:rPr>
                <w:b w:val="0"/>
                <w:sz w:val="22"/>
                <w:szCs w:val="22"/>
                <w:lang w:val="pl-PL"/>
              </w:rPr>
              <w:t xml:space="preserve">načela rada s grupom ovisnika,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prednosti grupnog rada,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specifične vještine voditelja grupe, </w:t>
            </w:r>
          </w:p>
          <w:p w:rsidR="007A6353" w:rsidRPr="001219D4" w:rsidRDefault="007A6353" w:rsidP="005B5500">
            <w:pPr>
              <w:pStyle w:val="FieldText"/>
              <w:numPr>
                <w:ilvl w:val="0"/>
                <w:numId w:val="5"/>
              </w:numPr>
              <w:spacing w:before="60" w:after="60"/>
              <w:rPr>
                <w:b w:val="0"/>
                <w:sz w:val="22"/>
                <w:szCs w:val="22"/>
                <w:lang w:val="pl-PL"/>
              </w:rPr>
            </w:pPr>
            <w:r w:rsidRPr="001219D4">
              <w:rPr>
                <w:b w:val="0"/>
                <w:sz w:val="22"/>
                <w:szCs w:val="22"/>
                <w:lang w:val="pl-PL"/>
              </w:rPr>
              <w:t xml:space="preserve">rad s grupom u primarnoj, sekundarnoj i tercijarnoj zdravstvenoj zaštiti,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bihevioralna terapija,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obiteljska terapija,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 xml:space="preserve">samozaštitne i suzaštitne grupe, </w:t>
            </w:r>
          </w:p>
          <w:p w:rsidR="007A6353" w:rsidRPr="001219D4" w:rsidRDefault="007A6353" w:rsidP="005B5500">
            <w:pPr>
              <w:pStyle w:val="FieldText"/>
              <w:numPr>
                <w:ilvl w:val="0"/>
                <w:numId w:val="5"/>
              </w:numPr>
              <w:spacing w:before="60" w:after="60"/>
              <w:rPr>
                <w:b w:val="0"/>
                <w:sz w:val="22"/>
                <w:szCs w:val="22"/>
              </w:rPr>
            </w:pPr>
            <w:r w:rsidRPr="001219D4">
              <w:rPr>
                <w:b w:val="0"/>
                <w:sz w:val="22"/>
                <w:szCs w:val="22"/>
              </w:rPr>
              <w:t>sestrinski problemi (dijagnoze),</w:t>
            </w:r>
          </w:p>
          <w:p w:rsidR="00DB6A54" w:rsidRPr="004479D0" w:rsidRDefault="007A6353" w:rsidP="005B5500">
            <w:pPr>
              <w:pStyle w:val="ListParagraph"/>
              <w:numPr>
                <w:ilvl w:val="0"/>
                <w:numId w:val="5"/>
              </w:numPr>
              <w:spacing w:before="60" w:after="60"/>
              <w:jc w:val="both"/>
              <w:rPr>
                <w:sz w:val="22"/>
                <w:szCs w:val="22"/>
              </w:rPr>
            </w:pPr>
            <w:r w:rsidRPr="004479D0">
              <w:rPr>
                <w:sz w:val="22"/>
                <w:szCs w:val="22"/>
              </w:rPr>
              <w:lastRenderedPageBreak/>
              <w:t>intervencije i evaluacije rada grupe.</w:t>
            </w:r>
          </w:p>
        </w:tc>
      </w:tr>
      <w:tr w:rsidR="00DB6A54" w:rsidRPr="00494DBB" w:rsidTr="00F66A66">
        <w:tc>
          <w:tcPr>
            <w:tcW w:w="9889" w:type="dxa"/>
            <w:gridSpan w:val="4"/>
            <w:shd w:val="clear" w:color="auto" w:fill="F2F2F2"/>
          </w:tcPr>
          <w:p w:rsidR="00DB6A54" w:rsidRPr="001219D4" w:rsidRDefault="00DB6A54" w:rsidP="00D858AC">
            <w:pPr>
              <w:rPr>
                <w:b/>
                <w:sz w:val="22"/>
                <w:szCs w:val="22"/>
              </w:rPr>
            </w:pPr>
            <w:r w:rsidRPr="001219D4">
              <w:rPr>
                <w:b/>
                <w:sz w:val="22"/>
                <w:szCs w:val="22"/>
              </w:rPr>
              <w:lastRenderedPageBreak/>
              <w:t>Ishodi učenja kolegija</w:t>
            </w:r>
          </w:p>
        </w:tc>
      </w:tr>
      <w:tr w:rsidR="00DB6A54" w:rsidRPr="00494DBB" w:rsidTr="00F66A66">
        <w:tc>
          <w:tcPr>
            <w:tcW w:w="9889" w:type="dxa"/>
            <w:gridSpan w:val="4"/>
            <w:shd w:val="clear" w:color="auto" w:fill="auto"/>
          </w:tcPr>
          <w:p w:rsidR="007A6353" w:rsidRPr="001219D4" w:rsidRDefault="007A6353" w:rsidP="005B5500">
            <w:pPr>
              <w:pStyle w:val="FieldText"/>
              <w:numPr>
                <w:ilvl w:val="0"/>
                <w:numId w:val="7"/>
              </w:numPr>
              <w:spacing w:before="60" w:after="60"/>
              <w:rPr>
                <w:b w:val="0"/>
                <w:bCs w:val="0"/>
                <w:sz w:val="22"/>
                <w:szCs w:val="22"/>
                <w:lang w:val="hr-HR"/>
              </w:rPr>
            </w:pPr>
            <w:r w:rsidRPr="001219D4">
              <w:rPr>
                <w:b w:val="0"/>
                <w:bCs w:val="0"/>
                <w:sz w:val="22"/>
                <w:szCs w:val="22"/>
                <w:lang w:val="it-IT"/>
              </w:rPr>
              <w:t>Identificirati</w:t>
            </w:r>
            <w:r w:rsidRPr="001219D4">
              <w:rPr>
                <w:b w:val="0"/>
                <w:bCs w:val="0"/>
                <w:sz w:val="22"/>
                <w:szCs w:val="22"/>
                <w:lang w:val="hr-HR"/>
              </w:rPr>
              <w:t xml:space="preserve"> </w:t>
            </w:r>
            <w:r w:rsidRPr="001219D4">
              <w:rPr>
                <w:b w:val="0"/>
                <w:bCs w:val="0"/>
                <w:sz w:val="22"/>
                <w:szCs w:val="22"/>
                <w:lang w:val="it-IT"/>
              </w:rPr>
              <w:t>aktualne</w:t>
            </w:r>
            <w:r w:rsidRPr="001219D4">
              <w:rPr>
                <w:b w:val="0"/>
                <w:bCs w:val="0"/>
                <w:sz w:val="22"/>
                <w:szCs w:val="22"/>
                <w:lang w:val="hr-HR"/>
              </w:rPr>
              <w:t xml:space="preserve"> </w:t>
            </w:r>
            <w:r w:rsidRPr="001219D4">
              <w:rPr>
                <w:b w:val="0"/>
                <w:bCs w:val="0"/>
                <w:sz w:val="22"/>
                <w:szCs w:val="22"/>
                <w:lang w:val="it-IT"/>
              </w:rPr>
              <w:t>i</w:t>
            </w:r>
            <w:r w:rsidRPr="001219D4">
              <w:rPr>
                <w:b w:val="0"/>
                <w:bCs w:val="0"/>
                <w:sz w:val="22"/>
                <w:szCs w:val="22"/>
                <w:lang w:val="hr-HR"/>
              </w:rPr>
              <w:t xml:space="preserve"> </w:t>
            </w:r>
            <w:r w:rsidRPr="001219D4">
              <w:rPr>
                <w:b w:val="0"/>
                <w:bCs w:val="0"/>
                <w:sz w:val="22"/>
                <w:szCs w:val="22"/>
                <w:lang w:val="it-IT"/>
              </w:rPr>
              <w:t>potencijalne</w:t>
            </w:r>
            <w:r w:rsidRPr="001219D4">
              <w:rPr>
                <w:b w:val="0"/>
                <w:bCs w:val="0"/>
                <w:sz w:val="22"/>
                <w:szCs w:val="22"/>
                <w:lang w:val="hr-HR"/>
              </w:rPr>
              <w:t xml:space="preserve"> č</w:t>
            </w:r>
            <w:r w:rsidRPr="001219D4">
              <w:rPr>
                <w:b w:val="0"/>
                <w:bCs w:val="0"/>
                <w:sz w:val="22"/>
                <w:szCs w:val="22"/>
                <w:lang w:val="it-IT"/>
              </w:rPr>
              <w:t>imbenike</w:t>
            </w:r>
            <w:r w:rsidRPr="001219D4">
              <w:rPr>
                <w:b w:val="0"/>
                <w:bCs w:val="0"/>
                <w:sz w:val="22"/>
                <w:szCs w:val="22"/>
                <w:lang w:val="hr-HR"/>
              </w:rPr>
              <w:t xml:space="preserve"> </w:t>
            </w:r>
            <w:r w:rsidRPr="001219D4">
              <w:rPr>
                <w:b w:val="0"/>
                <w:bCs w:val="0"/>
                <w:sz w:val="22"/>
                <w:szCs w:val="22"/>
                <w:lang w:val="it-IT"/>
              </w:rPr>
              <w:t>rizika</w:t>
            </w:r>
            <w:r w:rsidRPr="001219D4">
              <w:rPr>
                <w:b w:val="0"/>
                <w:bCs w:val="0"/>
                <w:sz w:val="22"/>
                <w:szCs w:val="22"/>
                <w:lang w:val="hr-HR"/>
              </w:rPr>
              <w:t xml:space="preserve"> </w:t>
            </w:r>
            <w:r w:rsidRPr="001219D4">
              <w:rPr>
                <w:b w:val="0"/>
                <w:bCs w:val="0"/>
                <w:sz w:val="22"/>
                <w:szCs w:val="22"/>
                <w:lang w:val="it-IT"/>
              </w:rPr>
              <w:t>za</w:t>
            </w:r>
            <w:r w:rsidRPr="001219D4">
              <w:rPr>
                <w:b w:val="0"/>
                <w:bCs w:val="0"/>
                <w:sz w:val="22"/>
                <w:szCs w:val="22"/>
                <w:lang w:val="hr-HR"/>
              </w:rPr>
              <w:t xml:space="preserve"> </w:t>
            </w:r>
            <w:r w:rsidRPr="001219D4">
              <w:rPr>
                <w:b w:val="0"/>
                <w:bCs w:val="0"/>
                <w:sz w:val="22"/>
                <w:szCs w:val="22"/>
                <w:lang w:val="it-IT"/>
              </w:rPr>
              <w:t>ovisni</w:t>
            </w:r>
            <w:r w:rsidRPr="001219D4">
              <w:rPr>
                <w:b w:val="0"/>
                <w:bCs w:val="0"/>
                <w:sz w:val="22"/>
                <w:szCs w:val="22"/>
                <w:lang w:val="hr-HR"/>
              </w:rPr>
              <w:t>č</w:t>
            </w:r>
            <w:r w:rsidRPr="001219D4">
              <w:rPr>
                <w:b w:val="0"/>
                <w:bCs w:val="0"/>
                <w:sz w:val="22"/>
                <w:szCs w:val="22"/>
                <w:lang w:val="it-IT"/>
              </w:rPr>
              <w:t>ko</w:t>
            </w:r>
            <w:r w:rsidRPr="001219D4">
              <w:rPr>
                <w:b w:val="0"/>
                <w:bCs w:val="0"/>
                <w:sz w:val="22"/>
                <w:szCs w:val="22"/>
                <w:lang w:val="hr-HR"/>
              </w:rPr>
              <w:t xml:space="preserve"> </w:t>
            </w:r>
            <w:r w:rsidRPr="001219D4">
              <w:rPr>
                <w:b w:val="0"/>
                <w:bCs w:val="0"/>
                <w:sz w:val="22"/>
                <w:szCs w:val="22"/>
                <w:lang w:val="it-IT"/>
              </w:rPr>
              <w:t>pona</w:t>
            </w:r>
            <w:r w:rsidRPr="001219D4">
              <w:rPr>
                <w:b w:val="0"/>
                <w:bCs w:val="0"/>
                <w:sz w:val="22"/>
                <w:szCs w:val="22"/>
                <w:lang w:val="hr-HR"/>
              </w:rPr>
              <w:t>š</w:t>
            </w:r>
            <w:r w:rsidRPr="001219D4">
              <w:rPr>
                <w:b w:val="0"/>
                <w:bCs w:val="0"/>
                <w:sz w:val="22"/>
                <w:szCs w:val="22"/>
                <w:lang w:val="it-IT"/>
              </w:rPr>
              <w:t>anje</w:t>
            </w:r>
          </w:p>
          <w:p w:rsidR="007A6353" w:rsidRPr="001219D4" w:rsidRDefault="007A6353" w:rsidP="005B5500">
            <w:pPr>
              <w:pStyle w:val="FieldText"/>
              <w:numPr>
                <w:ilvl w:val="0"/>
                <w:numId w:val="7"/>
              </w:numPr>
              <w:spacing w:before="60" w:after="60"/>
              <w:rPr>
                <w:b w:val="0"/>
                <w:bCs w:val="0"/>
                <w:sz w:val="22"/>
                <w:szCs w:val="22"/>
                <w:lang w:val="it-IT"/>
              </w:rPr>
            </w:pPr>
            <w:r w:rsidRPr="001219D4">
              <w:rPr>
                <w:b w:val="0"/>
                <w:bCs w:val="0"/>
                <w:sz w:val="22"/>
                <w:szCs w:val="22"/>
                <w:lang w:val="it-IT"/>
              </w:rPr>
              <w:t>Primijeniti dijagnostičke mjerne instrumente u populaciji ovisnika</w:t>
            </w:r>
          </w:p>
          <w:p w:rsidR="007A6353" w:rsidRPr="001219D4" w:rsidRDefault="007A6353" w:rsidP="005B5500">
            <w:pPr>
              <w:pStyle w:val="FieldText"/>
              <w:numPr>
                <w:ilvl w:val="0"/>
                <w:numId w:val="7"/>
              </w:numPr>
              <w:spacing w:before="60" w:after="60"/>
              <w:rPr>
                <w:b w:val="0"/>
                <w:bCs w:val="0"/>
                <w:sz w:val="22"/>
                <w:szCs w:val="22"/>
                <w:lang w:val="it-IT"/>
              </w:rPr>
            </w:pPr>
            <w:r w:rsidRPr="001219D4">
              <w:rPr>
                <w:b w:val="0"/>
                <w:bCs w:val="0"/>
                <w:sz w:val="22"/>
                <w:szCs w:val="22"/>
                <w:lang w:val="it-IT"/>
              </w:rPr>
              <w:t>Usporediti metode rada u grupama ovisnika različite kazuistike</w:t>
            </w:r>
          </w:p>
          <w:p w:rsidR="007A6353" w:rsidRPr="001219D4" w:rsidRDefault="007A6353" w:rsidP="005B5500">
            <w:pPr>
              <w:pStyle w:val="FieldText"/>
              <w:numPr>
                <w:ilvl w:val="0"/>
                <w:numId w:val="7"/>
              </w:numPr>
              <w:spacing w:before="60" w:after="60"/>
              <w:rPr>
                <w:b w:val="0"/>
                <w:bCs w:val="0"/>
                <w:sz w:val="22"/>
                <w:szCs w:val="22"/>
                <w:lang w:val="it-IT"/>
              </w:rPr>
            </w:pPr>
            <w:r w:rsidRPr="001219D4">
              <w:rPr>
                <w:b w:val="0"/>
                <w:bCs w:val="0"/>
                <w:sz w:val="22"/>
                <w:szCs w:val="22"/>
                <w:lang w:val="it-IT"/>
              </w:rPr>
              <w:t>Interpretirati teorije sustava obitelji</w:t>
            </w:r>
          </w:p>
          <w:p w:rsidR="007A6353" w:rsidRPr="001219D4" w:rsidRDefault="007A6353" w:rsidP="005B5500">
            <w:pPr>
              <w:pStyle w:val="FieldText"/>
              <w:numPr>
                <w:ilvl w:val="0"/>
                <w:numId w:val="7"/>
              </w:numPr>
              <w:spacing w:before="60" w:after="60"/>
              <w:rPr>
                <w:b w:val="0"/>
                <w:bCs w:val="0"/>
                <w:sz w:val="22"/>
                <w:szCs w:val="22"/>
                <w:lang w:val="it-IT"/>
              </w:rPr>
            </w:pPr>
            <w:r w:rsidRPr="001219D4">
              <w:rPr>
                <w:b w:val="0"/>
                <w:bCs w:val="0"/>
                <w:sz w:val="22"/>
                <w:szCs w:val="22"/>
                <w:lang w:val="it-IT"/>
              </w:rPr>
              <w:t>Prikazati probleme ovisnika i kreirati programe za promjenu odnosa</w:t>
            </w:r>
          </w:p>
          <w:p w:rsidR="007A6353" w:rsidRPr="001219D4" w:rsidRDefault="007A6353" w:rsidP="005B5500">
            <w:pPr>
              <w:pStyle w:val="FieldText"/>
              <w:numPr>
                <w:ilvl w:val="0"/>
                <w:numId w:val="7"/>
              </w:numPr>
              <w:spacing w:before="60" w:after="60"/>
              <w:rPr>
                <w:b w:val="0"/>
                <w:bCs w:val="0"/>
                <w:sz w:val="22"/>
                <w:szCs w:val="22"/>
                <w:lang w:val="it-IT"/>
              </w:rPr>
            </w:pPr>
            <w:r w:rsidRPr="001219D4">
              <w:rPr>
                <w:b w:val="0"/>
                <w:bCs w:val="0"/>
                <w:sz w:val="22"/>
                <w:szCs w:val="22"/>
                <w:lang w:val="it-IT"/>
              </w:rPr>
              <w:t>Demonstrirati specifične vještine za rad s obiteljima</w:t>
            </w:r>
          </w:p>
          <w:p w:rsidR="007A6353" w:rsidRPr="001219D4" w:rsidRDefault="007A6353" w:rsidP="005B5500">
            <w:pPr>
              <w:pStyle w:val="FieldText"/>
              <w:numPr>
                <w:ilvl w:val="0"/>
                <w:numId w:val="7"/>
              </w:numPr>
              <w:spacing w:before="60" w:after="60"/>
              <w:rPr>
                <w:b w:val="0"/>
                <w:bCs w:val="0"/>
                <w:sz w:val="22"/>
                <w:szCs w:val="22"/>
                <w:lang w:val="pl-PL"/>
              </w:rPr>
            </w:pPr>
            <w:r w:rsidRPr="001219D4">
              <w:rPr>
                <w:b w:val="0"/>
                <w:bCs w:val="0"/>
                <w:sz w:val="22"/>
                <w:szCs w:val="22"/>
                <w:lang w:val="pl-PL"/>
              </w:rPr>
              <w:t>Analizirati prednosti rada u suzaštitnim i samozaštitnim grupama ovisnika</w:t>
            </w:r>
          </w:p>
          <w:p w:rsidR="00DB6A54" w:rsidRPr="004479D0" w:rsidRDefault="007A6353" w:rsidP="005B5500">
            <w:pPr>
              <w:numPr>
                <w:ilvl w:val="0"/>
                <w:numId w:val="7"/>
              </w:numPr>
              <w:rPr>
                <w:sz w:val="22"/>
                <w:szCs w:val="22"/>
              </w:rPr>
            </w:pPr>
            <w:r w:rsidRPr="004479D0">
              <w:rPr>
                <w:bCs/>
                <w:sz w:val="22"/>
                <w:szCs w:val="22"/>
                <w:lang w:val="it-IT"/>
              </w:rPr>
              <w:t>Kreirati programe usmjerene prevenciji ovisnosti i stigmatizacije ovisnika</w:t>
            </w:r>
          </w:p>
        </w:tc>
      </w:tr>
      <w:tr w:rsidR="00DB6A54" w:rsidRPr="00494DBB" w:rsidTr="00F66A66">
        <w:tc>
          <w:tcPr>
            <w:tcW w:w="9889" w:type="dxa"/>
            <w:gridSpan w:val="4"/>
            <w:shd w:val="clear" w:color="auto" w:fill="D9D9D9"/>
          </w:tcPr>
          <w:p w:rsidR="00DB6A54" w:rsidRPr="001219D4" w:rsidRDefault="00DB6A54" w:rsidP="00D858AC">
            <w:pPr>
              <w:rPr>
                <w:sz w:val="22"/>
                <w:szCs w:val="22"/>
              </w:rPr>
            </w:pPr>
            <w:r w:rsidRPr="001219D4">
              <w:rPr>
                <w:b/>
                <w:sz w:val="22"/>
                <w:szCs w:val="22"/>
              </w:rPr>
              <w:t>NAČIN IZVOĐENJA NASTAVE (označiti aktivnost s „x“)</w:t>
            </w:r>
          </w:p>
        </w:tc>
      </w:tr>
      <w:tr w:rsidR="00DB6A54" w:rsidRPr="00494DBB" w:rsidTr="00F66A66">
        <w:tc>
          <w:tcPr>
            <w:tcW w:w="4856" w:type="dxa"/>
            <w:gridSpan w:val="3"/>
          </w:tcPr>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Predavanja</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Seminari i radionice </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Vježbe</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Samostalni zadaci</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B6A54"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Multimedija  i Internet</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B6A54"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Obrazovanje na daljinu</w:t>
            </w:r>
          </w:p>
        </w:tc>
        <w:tc>
          <w:tcPr>
            <w:tcW w:w="5033" w:type="dxa"/>
          </w:tcPr>
          <w:p w:rsidR="00DB6A54"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B6A54" w:rsidRPr="001219D4">
              <w:rPr>
                <w:sz w:val="22"/>
                <w:szCs w:val="22"/>
              </w:rPr>
              <w:t xml:space="preserve"> Konzultacije</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B6A54"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Laboratorij</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Terenska nastava </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Mentorski rad</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B6A54"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Provjere znanja</w:t>
            </w:r>
          </w:p>
          <w:p w:rsidR="00DB6A54" w:rsidRPr="001219D4" w:rsidRDefault="00DB6A54" w:rsidP="00D858AC">
            <w:pPr>
              <w:rPr>
                <w:sz w:val="22"/>
                <w:szCs w:val="22"/>
              </w:rPr>
            </w:pPr>
          </w:p>
        </w:tc>
      </w:tr>
      <w:tr w:rsidR="00DB6A54" w:rsidRPr="00494DBB" w:rsidTr="00F66A66">
        <w:tc>
          <w:tcPr>
            <w:tcW w:w="9889" w:type="dxa"/>
            <w:gridSpan w:val="4"/>
            <w:shd w:val="clear" w:color="auto" w:fill="D9D9D9"/>
            <w:vAlign w:val="center"/>
          </w:tcPr>
          <w:p w:rsidR="00DB6A54" w:rsidRPr="001219D4" w:rsidRDefault="00DB6A54" w:rsidP="00D858AC">
            <w:pPr>
              <w:rPr>
                <w:b/>
                <w:sz w:val="22"/>
                <w:szCs w:val="22"/>
              </w:rPr>
            </w:pPr>
            <w:r w:rsidRPr="001219D4">
              <w:rPr>
                <w:b/>
                <w:sz w:val="22"/>
                <w:szCs w:val="22"/>
              </w:rPr>
              <w:t xml:space="preserve">NAČIN POLAGANJA ISPITA </w:t>
            </w:r>
          </w:p>
        </w:tc>
      </w:tr>
      <w:tr w:rsidR="00DB6A54" w:rsidRPr="00494DBB" w:rsidTr="00F66A66">
        <w:tc>
          <w:tcPr>
            <w:tcW w:w="4856" w:type="dxa"/>
            <w:gridSpan w:val="3"/>
            <w:vAlign w:val="center"/>
          </w:tcPr>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Usmeni                                                            </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B5093C"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Pismeni                        </w:t>
            </w:r>
          </w:p>
          <w:p w:rsidR="00DB6A54"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B6A54" w:rsidRPr="001219D4">
              <w:rPr>
                <w:sz w:val="22"/>
                <w:szCs w:val="22"/>
              </w:rPr>
              <w:instrText xml:space="preserve"> FORMCHECKBOX </w:instrText>
            </w:r>
            <w:r w:rsidRPr="001219D4">
              <w:rPr>
                <w:sz w:val="22"/>
                <w:szCs w:val="22"/>
              </w:rPr>
            </w:r>
            <w:r w:rsidRPr="001219D4">
              <w:rPr>
                <w:sz w:val="22"/>
                <w:szCs w:val="22"/>
              </w:rPr>
              <w:fldChar w:fldCharType="end"/>
            </w:r>
            <w:r w:rsidR="00DB6A54" w:rsidRPr="001219D4">
              <w:rPr>
                <w:sz w:val="22"/>
                <w:szCs w:val="22"/>
              </w:rPr>
              <w:t xml:space="preserve"> Kolokvij                     </w:t>
            </w:r>
          </w:p>
        </w:tc>
        <w:tc>
          <w:tcPr>
            <w:tcW w:w="5033" w:type="dxa"/>
          </w:tcPr>
          <w:p w:rsidR="00DB6A54" w:rsidRPr="001219D4" w:rsidRDefault="00DB6A54" w:rsidP="00D858AC">
            <w:pPr>
              <w:rPr>
                <w:sz w:val="22"/>
                <w:szCs w:val="22"/>
              </w:rPr>
            </w:pPr>
            <w:r w:rsidRPr="001219D4">
              <w:rPr>
                <w:sz w:val="22"/>
                <w:szCs w:val="22"/>
              </w:rPr>
              <w:t xml:space="preserve"> Ostalo:</w:t>
            </w:r>
          </w:p>
        </w:tc>
      </w:tr>
      <w:tr w:rsidR="00DB6A54" w:rsidRPr="00494DBB" w:rsidTr="00F66A66">
        <w:tc>
          <w:tcPr>
            <w:tcW w:w="9889" w:type="dxa"/>
            <w:gridSpan w:val="4"/>
            <w:shd w:val="clear" w:color="auto" w:fill="D9D9D9"/>
            <w:vAlign w:val="center"/>
          </w:tcPr>
          <w:p w:rsidR="00DB6A54" w:rsidRPr="001219D4" w:rsidRDefault="00DB6A54" w:rsidP="00D858AC">
            <w:pPr>
              <w:rPr>
                <w:b/>
                <w:sz w:val="22"/>
                <w:szCs w:val="22"/>
              </w:rPr>
            </w:pPr>
            <w:r w:rsidRPr="001219D4">
              <w:rPr>
                <w:b/>
                <w:sz w:val="22"/>
                <w:szCs w:val="22"/>
              </w:rPr>
              <w:t>POPIS LITERATURE ZA STUDIJ I POLAGANJE ISPITA</w:t>
            </w:r>
          </w:p>
        </w:tc>
      </w:tr>
      <w:tr w:rsidR="00DB6A54" w:rsidRPr="00494DBB" w:rsidTr="00F66A66">
        <w:tc>
          <w:tcPr>
            <w:tcW w:w="9889" w:type="dxa"/>
            <w:gridSpan w:val="4"/>
            <w:shd w:val="clear" w:color="auto" w:fill="D9D9D9"/>
          </w:tcPr>
          <w:p w:rsidR="00DB6A54" w:rsidRPr="001219D4" w:rsidRDefault="00DB6A54" w:rsidP="00D858AC">
            <w:pPr>
              <w:rPr>
                <w:sz w:val="22"/>
                <w:szCs w:val="22"/>
              </w:rPr>
            </w:pPr>
            <w:r w:rsidRPr="001219D4">
              <w:rPr>
                <w:sz w:val="22"/>
                <w:szCs w:val="22"/>
              </w:rPr>
              <w:t>Obvezna literatura</w:t>
            </w:r>
          </w:p>
        </w:tc>
      </w:tr>
      <w:tr w:rsidR="00DB6A54" w:rsidRPr="00494DBB" w:rsidTr="00F66A66">
        <w:trPr>
          <w:trHeight w:val="254"/>
        </w:trPr>
        <w:tc>
          <w:tcPr>
            <w:tcW w:w="959" w:type="dxa"/>
          </w:tcPr>
          <w:p w:rsidR="00DB6A54" w:rsidRPr="00FD461A" w:rsidRDefault="00DB6A54" w:rsidP="00D858AC">
            <w:pPr>
              <w:rPr>
                <w:sz w:val="22"/>
                <w:szCs w:val="22"/>
              </w:rPr>
            </w:pPr>
            <w:r w:rsidRPr="00FD461A">
              <w:rPr>
                <w:sz w:val="22"/>
                <w:szCs w:val="22"/>
              </w:rPr>
              <w:t>1.</w:t>
            </w:r>
          </w:p>
        </w:tc>
        <w:tc>
          <w:tcPr>
            <w:tcW w:w="8930" w:type="dxa"/>
            <w:gridSpan w:val="3"/>
          </w:tcPr>
          <w:p w:rsidR="00DB6A54" w:rsidRPr="00FD461A" w:rsidRDefault="007A6353" w:rsidP="001219D4">
            <w:pPr>
              <w:pStyle w:val="FieldText"/>
              <w:spacing w:before="60" w:after="60"/>
              <w:rPr>
                <w:b w:val="0"/>
                <w:sz w:val="22"/>
                <w:szCs w:val="22"/>
              </w:rPr>
            </w:pPr>
            <w:r w:rsidRPr="00FD461A">
              <w:rPr>
                <w:b w:val="0"/>
                <w:sz w:val="22"/>
                <w:szCs w:val="22"/>
                <w:lang w:val="sv-SE"/>
              </w:rPr>
              <w:t>Sedić B. Zdravstvena njega psihijatrijskih bolesnika. Zdravs</w:t>
            </w:r>
            <w:r w:rsidR="00F445E4" w:rsidRPr="00FD461A">
              <w:rPr>
                <w:b w:val="0"/>
                <w:sz w:val="22"/>
                <w:szCs w:val="22"/>
                <w:lang w:val="sv-SE"/>
              </w:rPr>
              <w:t>tveno veleučilište, Zagreb, 2007</w:t>
            </w:r>
            <w:r w:rsidRPr="00FD461A">
              <w:rPr>
                <w:b w:val="0"/>
                <w:sz w:val="22"/>
                <w:szCs w:val="22"/>
                <w:lang w:val="sv-SE"/>
              </w:rPr>
              <w:t>.</w:t>
            </w:r>
          </w:p>
        </w:tc>
      </w:tr>
      <w:tr w:rsidR="00F445E4" w:rsidRPr="00494DBB" w:rsidTr="00F66A66">
        <w:trPr>
          <w:trHeight w:val="254"/>
        </w:trPr>
        <w:tc>
          <w:tcPr>
            <w:tcW w:w="959" w:type="dxa"/>
          </w:tcPr>
          <w:p w:rsidR="00F445E4" w:rsidRPr="00FD461A" w:rsidRDefault="00F445E4" w:rsidP="00D858AC">
            <w:pPr>
              <w:rPr>
                <w:sz w:val="22"/>
                <w:szCs w:val="22"/>
              </w:rPr>
            </w:pPr>
            <w:r w:rsidRPr="00FD461A">
              <w:rPr>
                <w:sz w:val="22"/>
                <w:szCs w:val="22"/>
              </w:rPr>
              <w:t>2.</w:t>
            </w:r>
          </w:p>
        </w:tc>
        <w:tc>
          <w:tcPr>
            <w:tcW w:w="8930" w:type="dxa"/>
            <w:gridSpan w:val="3"/>
          </w:tcPr>
          <w:p w:rsidR="00F445E4" w:rsidRPr="00FD461A" w:rsidRDefault="00F445E4" w:rsidP="001219D4">
            <w:pPr>
              <w:pStyle w:val="FieldText"/>
              <w:spacing w:before="60" w:after="60"/>
              <w:rPr>
                <w:b w:val="0"/>
                <w:sz w:val="22"/>
                <w:szCs w:val="22"/>
                <w:lang w:val="sv-SE"/>
              </w:rPr>
            </w:pPr>
            <w:r w:rsidRPr="00FD461A">
              <w:rPr>
                <w:b w:val="0"/>
                <w:sz w:val="22"/>
                <w:szCs w:val="22"/>
                <w:lang w:val="hr-HR"/>
              </w:rPr>
              <w:t>Sedić B. Zdravstvena njega ovisnika – nastavni tekstovi. Zagreb: Zdravstveno veleučilište; 2015.</w:t>
            </w:r>
          </w:p>
        </w:tc>
      </w:tr>
      <w:tr w:rsidR="00DB6A54" w:rsidRPr="00494DBB" w:rsidTr="00F66A66">
        <w:tc>
          <w:tcPr>
            <w:tcW w:w="9889" w:type="dxa"/>
            <w:gridSpan w:val="4"/>
            <w:shd w:val="clear" w:color="auto" w:fill="D9D9D9"/>
          </w:tcPr>
          <w:p w:rsidR="00DB6A54" w:rsidRPr="00FD461A" w:rsidRDefault="00DB6A54" w:rsidP="00D858AC">
            <w:pPr>
              <w:rPr>
                <w:sz w:val="22"/>
                <w:szCs w:val="22"/>
              </w:rPr>
            </w:pPr>
            <w:r w:rsidRPr="00FD461A">
              <w:rPr>
                <w:sz w:val="22"/>
                <w:szCs w:val="22"/>
              </w:rPr>
              <w:t>Izborna literatura</w:t>
            </w:r>
          </w:p>
        </w:tc>
      </w:tr>
      <w:tr w:rsidR="007A6353" w:rsidRPr="00494DBB" w:rsidTr="00F66A66">
        <w:tc>
          <w:tcPr>
            <w:tcW w:w="959" w:type="dxa"/>
          </w:tcPr>
          <w:p w:rsidR="007A6353" w:rsidRPr="00FD461A" w:rsidRDefault="00F445E4" w:rsidP="00D858AC">
            <w:pPr>
              <w:rPr>
                <w:sz w:val="22"/>
                <w:szCs w:val="22"/>
              </w:rPr>
            </w:pPr>
            <w:r w:rsidRPr="00FD461A">
              <w:rPr>
                <w:sz w:val="22"/>
                <w:szCs w:val="22"/>
              </w:rPr>
              <w:t>1.</w:t>
            </w:r>
          </w:p>
        </w:tc>
        <w:tc>
          <w:tcPr>
            <w:tcW w:w="8930" w:type="dxa"/>
            <w:gridSpan w:val="3"/>
          </w:tcPr>
          <w:p w:rsidR="007A6353" w:rsidRPr="00FD461A" w:rsidRDefault="00F445E4" w:rsidP="001219D4">
            <w:pPr>
              <w:pStyle w:val="BodyText"/>
              <w:jc w:val="both"/>
              <w:rPr>
                <w:bCs/>
                <w:sz w:val="22"/>
                <w:szCs w:val="22"/>
                <w:lang w:val="pl-PL"/>
              </w:rPr>
            </w:pPr>
            <w:r w:rsidRPr="00FD461A">
              <w:rPr>
                <w:bCs/>
                <w:sz w:val="22"/>
                <w:szCs w:val="22"/>
                <w:lang w:val="pl-PL"/>
              </w:rPr>
              <w:t>Babić D i sur. Psihoaktivne tvari.Mostar: Sveučilište u Mostaru; 2016.</w:t>
            </w:r>
          </w:p>
        </w:tc>
      </w:tr>
      <w:tr w:rsidR="00F445E4" w:rsidRPr="00494DBB" w:rsidTr="00F66A66">
        <w:tc>
          <w:tcPr>
            <w:tcW w:w="959" w:type="dxa"/>
          </w:tcPr>
          <w:p w:rsidR="00F445E4" w:rsidRPr="00FD461A" w:rsidRDefault="00F445E4" w:rsidP="00D858AC">
            <w:pPr>
              <w:rPr>
                <w:sz w:val="22"/>
                <w:szCs w:val="22"/>
              </w:rPr>
            </w:pPr>
            <w:r w:rsidRPr="00FD461A">
              <w:rPr>
                <w:sz w:val="22"/>
                <w:szCs w:val="22"/>
              </w:rPr>
              <w:t>2.</w:t>
            </w:r>
          </w:p>
        </w:tc>
        <w:tc>
          <w:tcPr>
            <w:tcW w:w="8930" w:type="dxa"/>
            <w:gridSpan w:val="3"/>
          </w:tcPr>
          <w:p w:rsidR="00F445E4" w:rsidRPr="00FD461A" w:rsidRDefault="00F445E4" w:rsidP="001219D4">
            <w:pPr>
              <w:pStyle w:val="BodyText"/>
              <w:jc w:val="both"/>
              <w:rPr>
                <w:bCs/>
                <w:sz w:val="22"/>
                <w:szCs w:val="22"/>
                <w:lang w:val="pl-PL"/>
              </w:rPr>
            </w:pPr>
            <w:r w:rsidRPr="00FD461A">
              <w:rPr>
                <w:bCs/>
                <w:sz w:val="22"/>
                <w:szCs w:val="22"/>
                <w:lang w:val="pl-PL"/>
              </w:rPr>
              <w:t>Pozaić, V. Droga ? Od beznađa do nade. Filozofsko-teološki fakultet Družbe Isusove, Zagreb, 1999.</w:t>
            </w:r>
          </w:p>
        </w:tc>
      </w:tr>
      <w:tr w:rsidR="007A6353" w:rsidRPr="00494DBB" w:rsidTr="00F66A66">
        <w:tc>
          <w:tcPr>
            <w:tcW w:w="959" w:type="dxa"/>
          </w:tcPr>
          <w:p w:rsidR="007A6353" w:rsidRPr="001219D4" w:rsidRDefault="007A6353" w:rsidP="00D858AC">
            <w:pPr>
              <w:rPr>
                <w:sz w:val="22"/>
                <w:szCs w:val="22"/>
              </w:rPr>
            </w:pPr>
            <w:r w:rsidRPr="001219D4">
              <w:rPr>
                <w:sz w:val="22"/>
                <w:szCs w:val="22"/>
              </w:rPr>
              <w:t>2.</w:t>
            </w:r>
          </w:p>
        </w:tc>
        <w:tc>
          <w:tcPr>
            <w:tcW w:w="8930" w:type="dxa"/>
            <w:gridSpan w:val="3"/>
          </w:tcPr>
          <w:p w:rsidR="007A6353" w:rsidRPr="001219D4" w:rsidRDefault="007A6353" w:rsidP="00D858AC">
            <w:pPr>
              <w:rPr>
                <w:sz w:val="22"/>
                <w:szCs w:val="22"/>
              </w:rPr>
            </w:pPr>
            <w:r w:rsidRPr="001219D4">
              <w:rPr>
                <w:bCs/>
                <w:sz w:val="22"/>
                <w:szCs w:val="22"/>
                <w:lang w:val="it-IT"/>
              </w:rPr>
              <w:t xml:space="preserve">Schwebel, R. Reći ne nije dovoljno. </w:t>
            </w:r>
            <w:r w:rsidRPr="001219D4">
              <w:rPr>
                <w:bCs/>
                <w:sz w:val="22"/>
                <w:szCs w:val="22"/>
              </w:rPr>
              <w:t>SysPrint,doo., Zagreb, 1995</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F445E4" w:rsidRPr="00563338" w:rsidTr="00563338">
        <w:tc>
          <w:tcPr>
            <w:tcW w:w="9889" w:type="dxa"/>
            <w:gridSpan w:val="5"/>
            <w:shd w:val="clear" w:color="auto" w:fill="D9D9D9"/>
            <w:vAlign w:val="center"/>
          </w:tcPr>
          <w:p w:rsidR="00F445E4" w:rsidRPr="00CE4344" w:rsidRDefault="00F445E4" w:rsidP="00563338">
            <w:pPr>
              <w:jc w:val="center"/>
              <w:rPr>
                <w:b/>
                <w:sz w:val="22"/>
                <w:szCs w:val="22"/>
              </w:rPr>
            </w:pPr>
            <w:r w:rsidRPr="00CE4344">
              <w:rPr>
                <w:b/>
                <w:sz w:val="22"/>
                <w:szCs w:val="22"/>
              </w:rPr>
              <w:t>POPIS TEMA</w:t>
            </w:r>
          </w:p>
        </w:tc>
      </w:tr>
      <w:tr w:rsidR="00F445E4" w:rsidRPr="00563338" w:rsidTr="00563338">
        <w:trPr>
          <w:trHeight w:val="135"/>
        </w:trPr>
        <w:tc>
          <w:tcPr>
            <w:tcW w:w="1277" w:type="dxa"/>
            <w:vMerge w:val="restart"/>
            <w:shd w:val="clear" w:color="auto" w:fill="auto"/>
            <w:vAlign w:val="center"/>
          </w:tcPr>
          <w:p w:rsidR="00F445E4" w:rsidRPr="00CE4344" w:rsidRDefault="00F445E4" w:rsidP="00563338">
            <w:pPr>
              <w:jc w:val="center"/>
              <w:rPr>
                <w:sz w:val="22"/>
                <w:szCs w:val="22"/>
              </w:rPr>
            </w:pPr>
            <w:r w:rsidRPr="00CE4344">
              <w:rPr>
                <w:sz w:val="22"/>
                <w:szCs w:val="22"/>
              </w:rPr>
              <w:t>Red. br.</w:t>
            </w:r>
          </w:p>
        </w:tc>
        <w:tc>
          <w:tcPr>
            <w:tcW w:w="6680" w:type="dxa"/>
            <w:vMerge w:val="restart"/>
            <w:shd w:val="clear" w:color="auto" w:fill="auto"/>
            <w:vAlign w:val="center"/>
          </w:tcPr>
          <w:p w:rsidR="00F445E4" w:rsidRPr="00CE4344" w:rsidRDefault="00F445E4" w:rsidP="00563338">
            <w:pPr>
              <w:jc w:val="center"/>
              <w:rPr>
                <w:b/>
                <w:sz w:val="22"/>
                <w:szCs w:val="22"/>
              </w:rPr>
            </w:pPr>
            <w:r w:rsidRPr="00CE4344">
              <w:rPr>
                <w:b/>
                <w:sz w:val="22"/>
                <w:szCs w:val="22"/>
              </w:rPr>
              <w:t xml:space="preserve">            NAZIV TEME</w:t>
            </w:r>
          </w:p>
        </w:tc>
        <w:tc>
          <w:tcPr>
            <w:tcW w:w="1932" w:type="dxa"/>
            <w:gridSpan w:val="3"/>
            <w:shd w:val="clear" w:color="auto" w:fill="auto"/>
            <w:vAlign w:val="center"/>
          </w:tcPr>
          <w:p w:rsidR="00F445E4" w:rsidRPr="00CE4344" w:rsidRDefault="00F445E4" w:rsidP="00563338">
            <w:pPr>
              <w:jc w:val="center"/>
              <w:rPr>
                <w:b/>
                <w:sz w:val="22"/>
                <w:szCs w:val="22"/>
              </w:rPr>
            </w:pPr>
            <w:r w:rsidRPr="00CE4344">
              <w:rPr>
                <w:b/>
                <w:sz w:val="22"/>
                <w:szCs w:val="22"/>
              </w:rPr>
              <w:t>Broj sati</w:t>
            </w:r>
          </w:p>
        </w:tc>
      </w:tr>
      <w:tr w:rsidR="00F445E4" w:rsidRPr="00563338" w:rsidTr="00563338">
        <w:trPr>
          <w:trHeight w:val="135"/>
        </w:trPr>
        <w:tc>
          <w:tcPr>
            <w:tcW w:w="1277" w:type="dxa"/>
            <w:vMerge/>
            <w:shd w:val="clear" w:color="auto" w:fill="auto"/>
            <w:vAlign w:val="center"/>
          </w:tcPr>
          <w:p w:rsidR="00F445E4" w:rsidRPr="00CE4344" w:rsidRDefault="00F445E4" w:rsidP="00563338">
            <w:pPr>
              <w:jc w:val="center"/>
              <w:rPr>
                <w:sz w:val="22"/>
                <w:szCs w:val="22"/>
              </w:rPr>
            </w:pPr>
          </w:p>
        </w:tc>
        <w:tc>
          <w:tcPr>
            <w:tcW w:w="6680" w:type="dxa"/>
            <w:vMerge/>
            <w:shd w:val="clear" w:color="auto" w:fill="auto"/>
            <w:vAlign w:val="center"/>
          </w:tcPr>
          <w:p w:rsidR="00F445E4" w:rsidRPr="00CE4344" w:rsidRDefault="00F445E4" w:rsidP="00563338">
            <w:pPr>
              <w:jc w:val="center"/>
              <w:rPr>
                <w:b/>
                <w:sz w:val="22"/>
                <w:szCs w:val="22"/>
              </w:rPr>
            </w:pPr>
          </w:p>
        </w:tc>
        <w:tc>
          <w:tcPr>
            <w:tcW w:w="567" w:type="dxa"/>
            <w:shd w:val="clear" w:color="auto" w:fill="auto"/>
            <w:vAlign w:val="center"/>
          </w:tcPr>
          <w:p w:rsidR="00F445E4" w:rsidRPr="00CE4344" w:rsidRDefault="00F445E4" w:rsidP="00563338">
            <w:pPr>
              <w:jc w:val="center"/>
              <w:rPr>
                <w:b/>
                <w:sz w:val="22"/>
                <w:szCs w:val="22"/>
              </w:rPr>
            </w:pPr>
            <w:r w:rsidRPr="00CE4344">
              <w:rPr>
                <w:b/>
                <w:sz w:val="22"/>
                <w:szCs w:val="22"/>
              </w:rPr>
              <w:t>P</w:t>
            </w:r>
          </w:p>
        </w:tc>
        <w:tc>
          <w:tcPr>
            <w:tcW w:w="567" w:type="dxa"/>
            <w:shd w:val="clear" w:color="auto" w:fill="auto"/>
            <w:vAlign w:val="center"/>
          </w:tcPr>
          <w:p w:rsidR="00F445E4" w:rsidRPr="00CE4344" w:rsidRDefault="00F445E4" w:rsidP="00563338">
            <w:pPr>
              <w:jc w:val="center"/>
              <w:rPr>
                <w:b/>
                <w:sz w:val="22"/>
                <w:szCs w:val="22"/>
              </w:rPr>
            </w:pPr>
            <w:r w:rsidRPr="00CE4344">
              <w:rPr>
                <w:b/>
                <w:sz w:val="22"/>
                <w:szCs w:val="22"/>
              </w:rPr>
              <w:t>V</w:t>
            </w:r>
          </w:p>
        </w:tc>
        <w:tc>
          <w:tcPr>
            <w:tcW w:w="798" w:type="dxa"/>
            <w:shd w:val="clear" w:color="auto" w:fill="auto"/>
            <w:vAlign w:val="center"/>
          </w:tcPr>
          <w:p w:rsidR="00F445E4" w:rsidRPr="00CE4344" w:rsidRDefault="00F445E4" w:rsidP="00563338">
            <w:pPr>
              <w:jc w:val="center"/>
              <w:rPr>
                <w:b/>
                <w:sz w:val="22"/>
                <w:szCs w:val="22"/>
              </w:rPr>
            </w:pPr>
            <w:r w:rsidRPr="00CE4344">
              <w:rPr>
                <w:b/>
                <w:sz w:val="22"/>
                <w:szCs w:val="22"/>
              </w:rPr>
              <w:t>S</w:t>
            </w:r>
          </w:p>
        </w:tc>
      </w:tr>
      <w:tr w:rsidR="00F445E4" w:rsidRPr="00563338" w:rsidTr="00563338">
        <w:trPr>
          <w:trHeight w:val="397"/>
        </w:trPr>
        <w:tc>
          <w:tcPr>
            <w:tcW w:w="1277" w:type="dxa"/>
            <w:shd w:val="clear" w:color="auto" w:fill="auto"/>
            <w:vAlign w:val="center"/>
          </w:tcPr>
          <w:p w:rsidR="00F445E4" w:rsidRPr="00CE4344" w:rsidRDefault="00F445E4" w:rsidP="00563338">
            <w:pPr>
              <w:ind w:left="426"/>
              <w:contextualSpacing/>
              <w:rPr>
                <w:sz w:val="22"/>
                <w:szCs w:val="22"/>
              </w:rPr>
            </w:pPr>
            <w:r w:rsidRPr="00CE4344">
              <w:rPr>
                <w:sz w:val="22"/>
                <w:szCs w:val="22"/>
              </w:rPr>
              <w:t>1.</w:t>
            </w:r>
          </w:p>
        </w:tc>
        <w:tc>
          <w:tcPr>
            <w:tcW w:w="6680" w:type="dxa"/>
            <w:shd w:val="clear" w:color="auto" w:fill="auto"/>
          </w:tcPr>
          <w:p w:rsidR="00F445E4" w:rsidRPr="00CE4344" w:rsidRDefault="00F445E4" w:rsidP="002D043C">
            <w:pPr>
              <w:rPr>
                <w:sz w:val="22"/>
                <w:szCs w:val="22"/>
              </w:rPr>
            </w:pPr>
            <w:r w:rsidRPr="00CE4344">
              <w:rPr>
                <w:sz w:val="22"/>
                <w:szCs w:val="22"/>
              </w:rPr>
              <w:t>Javno zdravstveni aspekti upotrebe sredstava ovisnosti</w:t>
            </w:r>
          </w:p>
        </w:tc>
        <w:tc>
          <w:tcPr>
            <w:tcW w:w="567" w:type="dxa"/>
            <w:shd w:val="clear" w:color="auto" w:fill="auto"/>
          </w:tcPr>
          <w:p w:rsidR="00F445E4" w:rsidRPr="00CE4344" w:rsidRDefault="00F445E4" w:rsidP="004F2C66">
            <w:pPr>
              <w:jc w:val="center"/>
              <w:rPr>
                <w:sz w:val="22"/>
                <w:szCs w:val="22"/>
              </w:rPr>
            </w:pPr>
            <w:r w:rsidRPr="00CE4344">
              <w:rPr>
                <w:sz w:val="22"/>
                <w:szCs w:val="22"/>
              </w:rPr>
              <w:t>3</w:t>
            </w: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2.</w:t>
            </w:r>
          </w:p>
        </w:tc>
        <w:tc>
          <w:tcPr>
            <w:tcW w:w="6680" w:type="dxa"/>
            <w:shd w:val="clear" w:color="auto" w:fill="auto"/>
          </w:tcPr>
          <w:p w:rsidR="00F445E4" w:rsidRPr="00CE4344" w:rsidRDefault="00F445E4" w:rsidP="002D043C">
            <w:pPr>
              <w:rPr>
                <w:sz w:val="22"/>
                <w:szCs w:val="22"/>
              </w:rPr>
            </w:pPr>
            <w:r w:rsidRPr="00CE4344">
              <w:rPr>
                <w:sz w:val="22"/>
                <w:szCs w:val="22"/>
              </w:rPr>
              <w:t xml:space="preserve">Vrste ovisnosti, specifičnosti grupnog rada s ovisnicima </w:t>
            </w:r>
          </w:p>
        </w:tc>
        <w:tc>
          <w:tcPr>
            <w:tcW w:w="567" w:type="dxa"/>
            <w:shd w:val="clear" w:color="auto" w:fill="auto"/>
          </w:tcPr>
          <w:p w:rsidR="00F445E4" w:rsidRPr="00CE4344" w:rsidRDefault="00F445E4" w:rsidP="004F2C66">
            <w:pPr>
              <w:jc w:val="center"/>
              <w:rPr>
                <w:sz w:val="22"/>
                <w:szCs w:val="22"/>
              </w:rPr>
            </w:pPr>
            <w:r w:rsidRPr="00CE4344">
              <w:rPr>
                <w:sz w:val="22"/>
                <w:szCs w:val="22"/>
              </w:rPr>
              <w:t>3</w:t>
            </w: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3.</w:t>
            </w:r>
          </w:p>
        </w:tc>
        <w:tc>
          <w:tcPr>
            <w:tcW w:w="6680" w:type="dxa"/>
            <w:shd w:val="clear" w:color="auto" w:fill="auto"/>
          </w:tcPr>
          <w:p w:rsidR="00F445E4" w:rsidRPr="00CE4344" w:rsidRDefault="00F445E4" w:rsidP="002D043C">
            <w:pPr>
              <w:rPr>
                <w:sz w:val="22"/>
                <w:szCs w:val="22"/>
              </w:rPr>
            </w:pPr>
            <w:r w:rsidRPr="00CE4344">
              <w:rPr>
                <w:sz w:val="22"/>
                <w:szCs w:val="22"/>
              </w:rPr>
              <w:t>Psihički poremećaji i poremećaji ponašanja uzrokovani uporabom alkohola</w:t>
            </w:r>
          </w:p>
        </w:tc>
        <w:tc>
          <w:tcPr>
            <w:tcW w:w="567" w:type="dxa"/>
            <w:shd w:val="clear" w:color="auto" w:fill="auto"/>
          </w:tcPr>
          <w:p w:rsidR="00F445E4" w:rsidRPr="00CE4344" w:rsidRDefault="00F445E4" w:rsidP="004F2C66">
            <w:pPr>
              <w:jc w:val="center"/>
              <w:rPr>
                <w:sz w:val="22"/>
                <w:szCs w:val="22"/>
              </w:rPr>
            </w:pPr>
            <w:r w:rsidRPr="00CE4344">
              <w:rPr>
                <w:sz w:val="22"/>
                <w:szCs w:val="22"/>
              </w:rPr>
              <w:t>3</w:t>
            </w: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4.</w:t>
            </w:r>
          </w:p>
        </w:tc>
        <w:tc>
          <w:tcPr>
            <w:tcW w:w="6680" w:type="dxa"/>
            <w:shd w:val="clear" w:color="auto" w:fill="auto"/>
          </w:tcPr>
          <w:p w:rsidR="00F445E4" w:rsidRPr="00CE4344" w:rsidRDefault="00F445E4" w:rsidP="002D043C">
            <w:pPr>
              <w:rPr>
                <w:sz w:val="22"/>
                <w:szCs w:val="22"/>
              </w:rPr>
            </w:pPr>
            <w:r w:rsidRPr="00CE4344">
              <w:rPr>
                <w:sz w:val="22"/>
                <w:szCs w:val="22"/>
              </w:rPr>
              <w:t>Psihički poremećaji i poremećaji ponašanja uzrokovani uporabom psihoaktivnih tvari</w:t>
            </w:r>
          </w:p>
        </w:tc>
        <w:tc>
          <w:tcPr>
            <w:tcW w:w="567" w:type="dxa"/>
            <w:shd w:val="clear" w:color="auto" w:fill="auto"/>
          </w:tcPr>
          <w:p w:rsidR="00F445E4" w:rsidRPr="00CE4344" w:rsidRDefault="00F445E4" w:rsidP="004F2C66">
            <w:pPr>
              <w:jc w:val="center"/>
              <w:rPr>
                <w:sz w:val="22"/>
                <w:szCs w:val="22"/>
              </w:rPr>
            </w:pPr>
            <w:r w:rsidRPr="00CE4344">
              <w:rPr>
                <w:sz w:val="22"/>
                <w:szCs w:val="22"/>
              </w:rPr>
              <w:t>3</w:t>
            </w: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5.</w:t>
            </w:r>
          </w:p>
        </w:tc>
        <w:tc>
          <w:tcPr>
            <w:tcW w:w="6680" w:type="dxa"/>
            <w:shd w:val="clear" w:color="auto" w:fill="auto"/>
          </w:tcPr>
          <w:p w:rsidR="00F445E4" w:rsidRPr="00CE4344" w:rsidRDefault="00F445E4" w:rsidP="002D043C">
            <w:pPr>
              <w:rPr>
                <w:sz w:val="22"/>
                <w:szCs w:val="22"/>
              </w:rPr>
            </w:pPr>
            <w:r w:rsidRPr="00CE4344">
              <w:rPr>
                <w:sz w:val="22"/>
                <w:szCs w:val="22"/>
              </w:rPr>
              <w:t>Vrste ovisnosti u suvremenog doba</w:t>
            </w:r>
          </w:p>
        </w:tc>
        <w:tc>
          <w:tcPr>
            <w:tcW w:w="567" w:type="dxa"/>
            <w:shd w:val="clear" w:color="auto" w:fill="auto"/>
          </w:tcPr>
          <w:p w:rsidR="00F445E4" w:rsidRPr="00CE4344" w:rsidRDefault="00F445E4" w:rsidP="004F2C66">
            <w:pPr>
              <w:jc w:val="center"/>
              <w:rPr>
                <w:sz w:val="22"/>
                <w:szCs w:val="22"/>
              </w:rPr>
            </w:pPr>
            <w:r w:rsidRPr="00CE4344">
              <w:rPr>
                <w:sz w:val="22"/>
                <w:szCs w:val="22"/>
              </w:rPr>
              <w:t>3</w:t>
            </w: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6.</w:t>
            </w:r>
          </w:p>
        </w:tc>
        <w:tc>
          <w:tcPr>
            <w:tcW w:w="6680" w:type="dxa"/>
            <w:shd w:val="clear" w:color="auto" w:fill="auto"/>
          </w:tcPr>
          <w:p w:rsidR="00F445E4" w:rsidRPr="00CE4344" w:rsidRDefault="00F445E4" w:rsidP="002D043C">
            <w:pPr>
              <w:rPr>
                <w:sz w:val="22"/>
                <w:szCs w:val="22"/>
              </w:rPr>
            </w:pPr>
            <w:r w:rsidRPr="00CE4344">
              <w:rPr>
                <w:sz w:val="22"/>
                <w:szCs w:val="22"/>
              </w:rPr>
              <w:t>Alkoholizam mladeži</w:t>
            </w:r>
          </w:p>
        </w:tc>
        <w:tc>
          <w:tcPr>
            <w:tcW w:w="567" w:type="dxa"/>
            <w:shd w:val="clear" w:color="auto" w:fill="auto"/>
          </w:tcPr>
          <w:p w:rsidR="00F445E4" w:rsidRPr="00CE4344" w:rsidRDefault="00F445E4" w:rsidP="004F2C66">
            <w:pPr>
              <w:jc w:val="center"/>
              <w:rPr>
                <w:sz w:val="22"/>
                <w:szCs w:val="22"/>
              </w:rPr>
            </w:pP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2</w:t>
            </w: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lastRenderedPageBreak/>
              <w:t>7.</w:t>
            </w:r>
          </w:p>
        </w:tc>
        <w:tc>
          <w:tcPr>
            <w:tcW w:w="6680" w:type="dxa"/>
            <w:shd w:val="clear" w:color="auto" w:fill="auto"/>
          </w:tcPr>
          <w:p w:rsidR="00F445E4" w:rsidRPr="00CE4344" w:rsidRDefault="00F445E4" w:rsidP="002D043C">
            <w:pPr>
              <w:rPr>
                <w:sz w:val="22"/>
                <w:szCs w:val="22"/>
              </w:rPr>
            </w:pPr>
            <w:r w:rsidRPr="00CE4344">
              <w:rPr>
                <w:sz w:val="22"/>
                <w:szCs w:val="22"/>
              </w:rPr>
              <w:t>Suzaštitne i samozaštitne grupe ovisnika</w:t>
            </w:r>
          </w:p>
        </w:tc>
        <w:tc>
          <w:tcPr>
            <w:tcW w:w="567" w:type="dxa"/>
            <w:shd w:val="clear" w:color="auto" w:fill="auto"/>
          </w:tcPr>
          <w:p w:rsidR="00F445E4" w:rsidRPr="00CE4344" w:rsidRDefault="00F445E4" w:rsidP="004F2C66">
            <w:pPr>
              <w:jc w:val="center"/>
              <w:rPr>
                <w:sz w:val="22"/>
                <w:szCs w:val="22"/>
              </w:rPr>
            </w:pP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2</w:t>
            </w: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8.</w:t>
            </w:r>
          </w:p>
        </w:tc>
        <w:tc>
          <w:tcPr>
            <w:tcW w:w="6680" w:type="dxa"/>
            <w:shd w:val="clear" w:color="auto" w:fill="auto"/>
          </w:tcPr>
          <w:p w:rsidR="00F445E4" w:rsidRPr="00CE4344" w:rsidRDefault="007D34E9" w:rsidP="002D043C">
            <w:pPr>
              <w:rPr>
                <w:sz w:val="22"/>
                <w:szCs w:val="22"/>
              </w:rPr>
            </w:pPr>
            <w:r>
              <w:rPr>
                <w:sz w:val="22"/>
                <w:szCs w:val="22"/>
              </w:rPr>
              <w:t xml:space="preserve">Obiteljska terapija, </w:t>
            </w:r>
            <w:r w:rsidR="00F445E4" w:rsidRPr="00CE4344">
              <w:rPr>
                <w:sz w:val="22"/>
                <w:szCs w:val="22"/>
              </w:rPr>
              <w:t>psihodrama</w:t>
            </w:r>
          </w:p>
        </w:tc>
        <w:tc>
          <w:tcPr>
            <w:tcW w:w="567" w:type="dxa"/>
            <w:shd w:val="clear" w:color="auto" w:fill="auto"/>
          </w:tcPr>
          <w:p w:rsidR="00F445E4" w:rsidRPr="00CE4344" w:rsidRDefault="00F445E4" w:rsidP="004F2C66">
            <w:pPr>
              <w:jc w:val="center"/>
              <w:rPr>
                <w:sz w:val="22"/>
                <w:szCs w:val="22"/>
              </w:rPr>
            </w:pP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2</w:t>
            </w:r>
          </w:p>
        </w:tc>
      </w:tr>
      <w:tr w:rsidR="00F445E4" w:rsidRPr="00563338" w:rsidTr="00563338">
        <w:trPr>
          <w:trHeight w:val="397"/>
        </w:trPr>
        <w:tc>
          <w:tcPr>
            <w:tcW w:w="1277" w:type="dxa"/>
            <w:shd w:val="clear" w:color="auto" w:fill="auto"/>
            <w:vAlign w:val="center"/>
          </w:tcPr>
          <w:p w:rsidR="00F445E4" w:rsidRPr="00CE4344" w:rsidRDefault="00F445E4" w:rsidP="00563338">
            <w:pPr>
              <w:contextualSpacing/>
              <w:jc w:val="center"/>
              <w:rPr>
                <w:sz w:val="22"/>
                <w:szCs w:val="22"/>
              </w:rPr>
            </w:pPr>
            <w:r w:rsidRPr="00CE4344">
              <w:rPr>
                <w:sz w:val="22"/>
                <w:szCs w:val="22"/>
              </w:rPr>
              <w:t>9.</w:t>
            </w:r>
          </w:p>
        </w:tc>
        <w:tc>
          <w:tcPr>
            <w:tcW w:w="6680" w:type="dxa"/>
            <w:shd w:val="clear" w:color="auto" w:fill="auto"/>
          </w:tcPr>
          <w:p w:rsidR="00F445E4" w:rsidRPr="00CE4344" w:rsidRDefault="00F445E4" w:rsidP="002D043C">
            <w:pPr>
              <w:rPr>
                <w:sz w:val="22"/>
                <w:szCs w:val="22"/>
              </w:rPr>
            </w:pPr>
            <w:r w:rsidRPr="00CE4344">
              <w:rPr>
                <w:sz w:val="22"/>
                <w:szCs w:val="22"/>
              </w:rPr>
              <w:t>Ovisnosti i suicidalnost</w:t>
            </w:r>
          </w:p>
        </w:tc>
        <w:tc>
          <w:tcPr>
            <w:tcW w:w="567" w:type="dxa"/>
            <w:shd w:val="clear" w:color="auto" w:fill="auto"/>
          </w:tcPr>
          <w:p w:rsidR="00F445E4" w:rsidRPr="00CE4344" w:rsidRDefault="00F445E4" w:rsidP="004F2C66">
            <w:pPr>
              <w:jc w:val="center"/>
              <w:rPr>
                <w:sz w:val="22"/>
                <w:szCs w:val="22"/>
              </w:rPr>
            </w:pPr>
          </w:p>
        </w:tc>
        <w:tc>
          <w:tcPr>
            <w:tcW w:w="567" w:type="dxa"/>
            <w:shd w:val="clear" w:color="auto" w:fill="auto"/>
            <w:vAlign w:val="center"/>
          </w:tcPr>
          <w:p w:rsidR="00F445E4" w:rsidRPr="00CE4344" w:rsidRDefault="00F445E4" w:rsidP="004F2C66">
            <w:pPr>
              <w:jc w:val="center"/>
              <w:rPr>
                <w:b/>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2</w:t>
            </w:r>
          </w:p>
        </w:tc>
      </w:tr>
      <w:tr w:rsidR="00F445E4" w:rsidRPr="00563338" w:rsidTr="00563338">
        <w:trPr>
          <w:trHeight w:val="397"/>
        </w:trPr>
        <w:tc>
          <w:tcPr>
            <w:tcW w:w="1277" w:type="dxa"/>
            <w:shd w:val="clear" w:color="auto" w:fill="auto"/>
            <w:vAlign w:val="center"/>
          </w:tcPr>
          <w:p w:rsidR="00F445E4" w:rsidRPr="00CE4344" w:rsidRDefault="00F445E4" w:rsidP="002D043C">
            <w:pPr>
              <w:contextualSpacing/>
              <w:rPr>
                <w:sz w:val="22"/>
                <w:szCs w:val="22"/>
              </w:rPr>
            </w:pPr>
            <w:r w:rsidRPr="00CE4344">
              <w:rPr>
                <w:sz w:val="22"/>
                <w:szCs w:val="22"/>
              </w:rPr>
              <w:t xml:space="preserve">      10.</w:t>
            </w:r>
          </w:p>
        </w:tc>
        <w:tc>
          <w:tcPr>
            <w:tcW w:w="6680" w:type="dxa"/>
            <w:shd w:val="clear" w:color="auto" w:fill="auto"/>
          </w:tcPr>
          <w:p w:rsidR="00F445E4" w:rsidRPr="00CE4344" w:rsidRDefault="00F445E4" w:rsidP="002D043C">
            <w:pPr>
              <w:rPr>
                <w:sz w:val="22"/>
                <w:szCs w:val="22"/>
              </w:rPr>
            </w:pPr>
            <w:r w:rsidRPr="00CE4344">
              <w:rPr>
                <w:sz w:val="22"/>
                <w:szCs w:val="22"/>
              </w:rPr>
              <w:t>Prepoznavanje čimbenika i prevencija ovisnosti</w:t>
            </w:r>
          </w:p>
        </w:tc>
        <w:tc>
          <w:tcPr>
            <w:tcW w:w="567" w:type="dxa"/>
            <w:shd w:val="clear" w:color="auto" w:fill="auto"/>
            <w:vAlign w:val="center"/>
          </w:tcPr>
          <w:p w:rsidR="00F445E4" w:rsidRPr="00CE4344" w:rsidRDefault="00F445E4" w:rsidP="004F2C66">
            <w:pPr>
              <w:jc w:val="center"/>
              <w:rPr>
                <w:b/>
                <w:sz w:val="22"/>
                <w:szCs w:val="22"/>
              </w:rPr>
            </w:pPr>
          </w:p>
        </w:tc>
        <w:tc>
          <w:tcPr>
            <w:tcW w:w="567" w:type="dxa"/>
            <w:shd w:val="clear" w:color="auto" w:fill="auto"/>
          </w:tcPr>
          <w:p w:rsidR="00F445E4" w:rsidRPr="00CE4344" w:rsidRDefault="00F445E4" w:rsidP="004F2C66">
            <w:pPr>
              <w:jc w:val="center"/>
              <w:rPr>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2</w:t>
            </w:r>
          </w:p>
        </w:tc>
      </w:tr>
      <w:tr w:rsidR="00F445E4" w:rsidRPr="00563338" w:rsidTr="00563338">
        <w:trPr>
          <w:trHeight w:val="397"/>
        </w:trPr>
        <w:tc>
          <w:tcPr>
            <w:tcW w:w="1277" w:type="dxa"/>
            <w:shd w:val="clear" w:color="auto" w:fill="auto"/>
            <w:vAlign w:val="center"/>
          </w:tcPr>
          <w:p w:rsidR="00F445E4" w:rsidRPr="00CE4344" w:rsidRDefault="00F445E4" w:rsidP="002D043C">
            <w:pPr>
              <w:contextualSpacing/>
              <w:rPr>
                <w:sz w:val="22"/>
                <w:szCs w:val="22"/>
              </w:rPr>
            </w:pPr>
            <w:r w:rsidRPr="00CE4344">
              <w:rPr>
                <w:sz w:val="22"/>
                <w:szCs w:val="22"/>
              </w:rPr>
              <w:t xml:space="preserve">      11.</w:t>
            </w:r>
          </w:p>
        </w:tc>
        <w:tc>
          <w:tcPr>
            <w:tcW w:w="6680" w:type="dxa"/>
            <w:shd w:val="clear" w:color="auto" w:fill="auto"/>
          </w:tcPr>
          <w:p w:rsidR="00F445E4" w:rsidRPr="00CE4344" w:rsidRDefault="00F445E4" w:rsidP="002D043C">
            <w:pPr>
              <w:rPr>
                <w:sz w:val="22"/>
                <w:szCs w:val="22"/>
              </w:rPr>
            </w:pPr>
            <w:r w:rsidRPr="00CE4344">
              <w:rPr>
                <w:sz w:val="22"/>
                <w:szCs w:val="22"/>
              </w:rPr>
              <w:t>Destigmatizacija ovisnika</w:t>
            </w:r>
          </w:p>
        </w:tc>
        <w:tc>
          <w:tcPr>
            <w:tcW w:w="567" w:type="dxa"/>
            <w:shd w:val="clear" w:color="auto" w:fill="auto"/>
            <w:vAlign w:val="center"/>
          </w:tcPr>
          <w:p w:rsidR="00F445E4" w:rsidRPr="00CE4344" w:rsidRDefault="00F445E4" w:rsidP="004F2C66">
            <w:pPr>
              <w:jc w:val="center"/>
              <w:rPr>
                <w:b/>
                <w:sz w:val="22"/>
                <w:szCs w:val="22"/>
              </w:rPr>
            </w:pPr>
          </w:p>
        </w:tc>
        <w:tc>
          <w:tcPr>
            <w:tcW w:w="567" w:type="dxa"/>
            <w:shd w:val="clear" w:color="auto" w:fill="auto"/>
          </w:tcPr>
          <w:p w:rsidR="00F445E4" w:rsidRPr="00CE4344" w:rsidRDefault="00F445E4" w:rsidP="004F2C66">
            <w:pPr>
              <w:jc w:val="center"/>
              <w:rPr>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2</w:t>
            </w:r>
          </w:p>
        </w:tc>
      </w:tr>
      <w:tr w:rsidR="00F445E4" w:rsidRPr="00563338" w:rsidTr="00563338">
        <w:trPr>
          <w:trHeight w:val="397"/>
        </w:trPr>
        <w:tc>
          <w:tcPr>
            <w:tcW w:w="1277" w:type="dxa"/>
            <w:shd w:val="clear" w:color="auto" w:fill="auto"/>
            <w:vAlign w:val="center"/>
          </w:tcPr>
          <w:p w:rsidR="00F445E4" w:rsidRPr="00CE4344" w:rsidRDefault="00F445E4" w:rsidP="002D043C">
            <w:pPr>
              <w:contextualSpacing/>
              <w:rPr>
                <w:sz w:val="22"/>
                <w:szCs w:val="22"/>
              </w:rPr>
            </w:pPr>
            <w:r w:rsidRPr="00CE4344">
              <w:rPr>
                <w:sz w:val="22"/>
                <w:szCs w:val="22"/>
              </w:rPr>
              <w:t xml:space="preserve">      12.</w:t>
            </w:r>
          </w:p>
        </w:tc>
        <w:tc>
          <w:tcPr>
            <w:tcW w:w="6680" w:type="dxa"/>
            <w:shd w:val="clear" w:color="auto" w:fill="auto"/>
          </w:tcPr>
          <w:p w:rsidR="00F445E4" w:rsidRPr="00CE4344" w:rsidRDefault="00F445E4" w:rsidP="002D043C">
            <w:pPr>
              <w:rPr>
                <w:sz w:val="22"/>
                <w:szCs w:val="22"/>
              </w:rPr>
            </w:pPr>
            <w:r w:rsidRPr="00CE4344">
              <w:rPr>
                <w:sz w:val="22"/>
                <w:szCs w:val="22"/>
              </w:rPr>
              <w:t xml:space="preserve">Liječenje ovisnika u terapijskim komunama </w:t>
            </w:r>
          </w:p>
          <w:p w:rsidR="00F445E4" w:rsidRPr="00CE4344" w:rsidRDefault="00F445E4" w:rsidP="002D043C">
            <w:pPr>
              <w:rPr>
                <w:sz w:val="22"/>
                <w:szCs w:val="22"/>
              </w:rPr>
            </w:pPr>
            <w:r w:rsidRPr="00CE4344">
              <w:rPr>
                <w:sz w:val="22"/>
                <w:szCs w:val="22"/>
              </w:rPr>
              <w:t>Reintegracija ovisnika u zajednicu</w:t>
            </w:r>
          </w:p>
        </w:tc>
        <w:tc>
          <w:tcPr>
            <w:tcW w:w="567" w:type="dxa"/>
            <w:shd w:val="clear" w:color="auto" w:fill="auto"/>
            <w:vAlign w:val="center"/>
          </w:tcPr>
          <w:p w:rsidR="00F445E4" w:rsidRPr="00CE4344" w:rsidRDefault="00F445E4" w:rsidP="004F2C66">
            <w:pPr>
              <w:jc w:val="center"/>
              <w:rPr>
                <w:b/>
                <w:sz w:val="22"/>
                <w:szCs w:val="22"/>
              </w:rPr>
            </w:pPr>
          </w:p>
        </w:tc>
        <w:tc>
          <w:tcPr>
            <w:tcW w:w="567" w:type="dxa"/>
            <w:shd w:val="clear" w:color="auto" w:fill="auto"/>
          </w:tcPr>
          <w:p w:rsidR="00F445E4" w:rsidRPr="00CE4344" w:rsidRDefault="00F445E4" w:rsidP="004F2C66">
            <w:pPr>
              <w:jc w:val="center"/>
              <w:rPr>
                <w:sz w:val="22"/>
                <w:szCs w:val="22"/>
              </w:rPr>
            </w:pPr>
          </w:p>
        </w:tc>
        <w:tc>
          <w:tcPr>
            <w:tcW w:w="798" w:type="dxa"/>
            <w:shd w:val="clear" w:color="auto" w:fill="auto"/>
          </w:tcPr>
          <w:p w:rsidR="00F445E4" w:rsidRPr="00CE4344" w:rsidRDefault="00F445E4" w:rsidP="004F2C66">
            <w:pPr>
              <w:jc w:val="center"/>
              <w:rPr>
                <w:sz w:val="22"/>
                <w:szCs w:val="22"/>
              </w:rPr>
            </w:pPr>
            <w:r w:rsidRPr="00CE4344">
              <w:rPr>
                <w:sz w:val="22"/>
                <w:szCs w:val="22"/>
              </w:rPr>
              <w:t>3</w:t>
            </w:r>
          </w:p>
        </w:tc>
      </w:tr>
      <w:tr w:rsidR="00F445E4" w:rsidRPr="00563338" w:rsidTr="00563338">
        <w:trPr>
          <w:trHeight w:val="397"/>
        </w:trPr>
        <w:tc>
          <w:tcPr>
            <w:tcW w:w="1277" w:type="dxa"/>
            <w:shd w:val="clear" w:color="auto" w:fill="auto"/>
            <w:vAlign w:val="center"/>
          </w:tcPr>
          <w:p w:rsidR="00F445E4" w:rsidRPr="00CE4344" w:rsidRDefault="00F445E4" w:rsidP="002D043C">
            <w:pPr>
              <w:contextualSpacing/>
              <w:rPr>
                <w:sz w:val="22"/>
                <w:szCs w:val="22"/>
              </w:rPr>
            </w:pPr>
            <w:r w:rsidRPr="00CE4344">
              <w:rPr>
                <w:sz w:val="22"/>
                <w:szCs w:val="22"/>
              </w:rPr>
              <w:t xml:space="preserve">      13.</w:t>
            </w:r>
          </w:p>
        </w:tc>
        <w:tc>
          <w:tcPr>
            <w:tcW w:w="6680" w:type="dxa"/>
            <w:shd w:val="clear" w:color="auto" w:fill="auto"/>
          </w:tcPr>
          <w:p w:rsidR="00F445E4" w:rsidRPr="00CE4344" w:rsidRDefault="00F445E4" w:rsidP="002D043C">
            <w:pPr>
              <w:rPr>
                <w:sz w:val="22"/>
                <w:szCs w:val="22"/>
              </w:rPr>
            </w:pPr>
            <w:r w:rsidRPr="00CE4344">
              <w:rPr>
                <w:sz w:val="22"/>
                <w:szCs w:val="22"/>
              </w:rPr>
              <w:t>Specifičnosti zdravstvene njege za hospitalizirane bolesnike (skrb za ovisnike o alkoholu i psihoaktivnim drogama: trening socijalnih vještina, skrb za osnovne ljudske potrebe, skrb za bolesnike u delirium tremensu i apstinencijskoj krizi)</w:t>
            </w:r>
          </w:p>
        </w:tc>
        <w:tc>
          <w:tcPr>
            <w:tcW w:w="567" w:type="dxa"/>
            <w:shd w:val="clear" w:color="auto" w:fill="auto"/>
            <w:vAlign w:val="center"/>
          </w:tcPr>
          <w:p w:rsidR="00F445E4" w:rsidRPr="00CE4344" w:rsidRDefault="00F445E4" w:rsidP="004F2C66">
            <w:pPr>
              <w:jc w:val="center"/>
              <w:rPr>
                <w:b/>
                <w:sz w:val="22"/>
                <w:szCs w:val="22"/>
              </w:rPr>
            </w:pPr>
          </w:p>
        </w:tc>
        <w:tc>
          <w:tcPr>
            <w:tcW w:w="567" w:type="dxa"/>
            <w:shd w:val="clear" w:color="auto" w:fill="auto"/>
          </w:tcPr>
          <w:p w:rsidR="00F72657" w:rsidRPr="00CE4344" w:rsidRDefault="00F72657" w:rsidP="004F2C66">
            <w:pPr>
              <w:jc w:val="center"/>
              <w:rPr>
                <w:sz w:val="22"/>
                <w:szCs w:val="22"/>
              </w:rPr>
            </w:pPr>
          </w:p>
          <w:p w:rsidR="00F445E4" w:rsidRPr="00CE4344" w:rsidRDefault="00F445E4" w:rsidP="004F2C66">
            <w:pPr>
              <w:jc w:val="center"/>
              <w:rPr>
                <w:sz w:val="22"/>
                <w:szCs w:val="22"/>
              </w:rPr>
            </w:pPr>
            <w:r w:rsidRPr="00CE4344">
              <w:rPr>
                <w:sz w:val="22"/>
                <w:szCs w:val="22"/>
              </w:rPr>
              <w:t>10</w:t>
            </w: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2D043C">
            <w:pPr>
              <w:contextualSpacing/>
              <w:rPr>
                <w:sz w:val="22"/>
                <w:szCs w:val="22"/>
              </w:rPr>
            </w:pPr>
            <w:r w:rsidRPr="00CE4344">
              <w:rPr>
                <w:sz w:val="22"/>
                <w:szCs w:val="22"/>
              </w:rPr>
              <w:t xml:space="preserve">      14.</w:t>
            </w:r>
          </w:p>
        </w:tc>
        <w:tc>
          <w:tcPr>
            <w:tcW w:w="6680" w:type="dxa"/>
            <w:shd w:val="clear" w:color="auto" w:fill="auto"/>
          </w:tcPr>
          <w:p w:rsidR="00F445E4" w:rsidRPr="00CE4344" w:rsidRDefault="00F445E4" w:rsidP="002D043C">
            <w:pPr>
              <w:rPr>
                <w:sz w:val="22"/>
                <w:szCs w:val="22"/>
              </w:rPr>
            </w:pPr>
            <w:r w:rsidRPr="00CE4344">
              <w:rPr>
                <w:sz w:val="22"/>
                <w:szCs w:val="22"/>
              </w:rPr>
              <w:t>Specifične metode skrbi za ovisnike (rad s grupom na primarnoj, sekundarnoj i tercijarnoj razini zdravstvene zaštite: edukacija ovisnika i njihovih obitelji, obiteljska terapija, savjetovanje, supervizija u suzaštitnim grupama</w:t>
            </w:r>
          </w:p>
        </w:tc>
        <w:tc>
          <w:tcPr>
            <w:tcW w:w="567" w:type="dxa"/>
            <w:shd w:val="clear" w:color="auto" w:fill="auto"/>
            <w:vAlign w:val="center"/>
          </w:tcPr>
          <w:p w:rsidR="00F445E4" w:rsidRPr="00CE4344" w:rsidRDefault="00F445E4" w:rsidP="00563338">
            <w:pPr>
              <w:jc w:val="center"/>
              <w:rPr>
                <w:b/>
                <w:sz w:val="22"/>
                <w:szCs w:val="22"/>
              </w:rPr>
            </w:pPr>
          </w:p>
        </w:tc>
        <w:tc>
          <w:tcPr>
            <w:tcW w:w="567" w:type="dxa"/>
            <w:shd w:val="clear" w:color="auto" w:fill="auto"/>
          </w:tcPr>
          <w:p w:rsidR="00F72657" w:rsidRPr="00CE4344" w:rsidRDefault="00F72657" w:rsidP="002D043C">
            <w:pPr>
              <w:rPr>
                <w:sz w:val="22"/>
                <w:szCs w:val="22"/>
              </w:rPr>
            </w:pPr>
          </w:p>
          <w:p w:rsidR="00F445E4" w:rsidRPr="00CE4344" w:rsidRDefault="00CE4344" w:rsidP="002D043C">
            <w:pPr>
              <w:rPr>
                <w:sz w:val="22"/>
                <w:szCs w:val="22"/>
              </w:rPr>
            </w:pPr>
            <w:r w:rsidRPr="00CE4344">
              <w:rPr>
                <w:sz w:val="22"/>
                <w:szCs w:val="22"/>
              </w:rPr>
              <w:t xml:space="preserve"> </w:t>
            </w:r>
            <w:r w:rsidR="00F445E4" w:rsidRPr="00CE4344">
              <w:rPr>
                <w:sz w:val="22"/>
                <w:szCs w:val="22"/>
              </w:rPr>
              <w:t>10</w:t>
            </w:r>
          </w:p>
        </w:tc>
        <w:tc>
          <w:tcPr>
            <w:tcW w:w="798" w:type="dxa"/>
            <w:shd w:val="clear" w:color="auto" w:fill="auto"/>
            <w:vAlign w:val="center"/>
          </w:tcPr>
          <w:p w:rsidR="00F445E4" w:rsidRPr="00CE4344" w:rsidRDefault="00F445E4" w:rsidP="00563338">
            <w:pPr>
              <w:jc w:val="center"/>
              <w:rPr>
                <w:b/>
                <w:sz w:val="22"/>
                <w:szCs w:val="22"/>
              </w:rPr>
            </w:pPr>
          </w:p>
        </w:tc>
      </w:tr>
      <w:tr w:rsidR="00F445E4" w:rsidRPr="00563338" w:rsidTr="00563338">
        <w:trPr>
          <w:trHeight w:val="397"/>
        </w:trPr>
        <w:tc>
          <w:tcPr>
            <w:tcW w:w="1277" w:type="dxa"/>
            <w:shd w:val="clear" w:color="auto" w:fill="auto"/>
            <w:vAlign w:val="center"/>
          </w:tcPr>
          <w:p w:rsidR="00F445E4" w:rsidRPr="00CE4344" w:rsidRDefault="00F445E4" w:rsidP="002D043C">
            <w:pPr>
              <w:contextualSpacing/>
              <w:rPr>
                <w:sz w:val="22"/>
                <w:szCs w:val="22"/>
              </w:rPr>
            </w:pPr>
            <w:r w:rsidRPr="00CE4344">
              <w:rPr>
                <w:sz w:val="22"/>
                <w:szCs w:val="22"/>
              </w:rPr>
              <w:t xml:space="preserve">      15.</w:t>
            </w:r>
          </w:p>
        </w:tc>
        <w:tc>
          <w:tcPr>
            <w:tcW w:w="6680" w:type="dxa"/>
            <w:shd w:val="clear" w:color="auto" w:fill="auto"/>
          </w:tcPr>
          <w:p w:rsidR="00F445E4" w:rsidRPr="00CE4344" w:rsidRDefault="00F445E4" w:rsidP="002D043C">
            <w:pPr>
              <w:rPr>
                <w:sz w:val="22"/>
                <w:szCs w:val="22"/>
              </w:rPr>
            </w:pPr>
            <w:r w:rsidRPr="00CE4344">
              <w:rPr>
                <w:sz w:val="22"/>
                <w:szCs w:val="22"/>
              </w:rPr>
              <w:t>Prepoznavanje suimptoma ovisnosti kod adolescenata, edukacija školske djece i adolescenata, prevencija ovisnosti, provođenje detoks programa, pomoć u reintegraciji u zajednicu)</w:t>
            </w:r>
          </w:p>
        </w:tc>
        <w:tc>
          <w:tcPr>
            <w:tcW w:w="567" w:type="dxa"/>
            <w:shd w:val="clear" w:color="auto" w:fill="auto"/>
            <w:vAlign w:val="center"/>
          </w:tcPr>
          <w:p w:rsidR="00F445E4" w:rsidRPr="00CE4344" w:rsidRDefault="00F445E4" w:rsidP="00563338">
            <w:pPr>
              <w:jc w:val="center"/>
              <w:rPr>
                <w:b/>
                <w:sz w:val="22"/>
                <w:szCs w:val="22"/>
              </w:rPr>
            </w:pPr>
          </w:p>
        </w:tc>
        <w:tc>
          <w:tcPr>
            <w:tcW w:w="567" w:type="dxa"/>
            <w:shd w:val="clear" w:color="auto" w:fill="auto"/>
          </w:tcPr>
          <w:p w:rsidR="00F72657" w:rsidRPr="00CE4344" w:rsidRDefault="00F72657" w:rsidP="004F2C66">
            <w:pPr>
              <w:jc w:val="center"/>
              <w:rPr>
                <w:sz w:val="22"/>
                <w:szCs w:val="22"/>
              </w:rPr>
            </w:pPr>
          </w:p>
          <w:p w:rsidR="00F445E4" w:rsidRPr="00CE4344" w:rsidRDefault="00F445E4" w:rsidP="004F2C66">
            <w:pPr>
              <w:jc w:val="center"/>
              <w:rPr>
                <w:sz w:val="22"/>
                <w:szCs w:val="22"/>
              </w:rPr>
            </w:pPr>
            <w:r w:rsidRPr="00CE4344">
              <w:rPr>
                <w:sz w:val="22"/>
                <w:szCs w:val="22"/>
              </w:rPr>
              <w:t>10</w:t>
            </w:r>
          </w:p>
        </w:tc>
        <w:tc>
          <w:tcPr>
            <w:tcW w:w="798" w:type="dxa"/>
            <w:shd w:val="clear" w:color="auto" w:fill="auto"/>
            <w:vAlign w:val="center"/>
          </w:tcPr>
          <w:p w:rsidR="00F445E4" w:rsidRPr="00CE4344" w:rsidRDefault="00F445E4" w:rsidP="004F2C66">
            <w:pPr>
              <w:jc w:val="center"/>
              <w:rPr>
                <w:b/>
                <w:sz w:val="22"/>
                <w:szCs w:val="22"/>
              </w:rPr>
            </w:pPr>
          </w:p>
        </w:tc>
      </w:tr>
      <w:tr w:rsidR="00F445E4" w:rsidRPr="00563338" w:rsidTr="00563338">
        <w:trPr>
          <w:trHeight w:val="397"/>
        </w:trPr>
        <w:tc>
          <w:tcPr>
            <w:tcW w:w="7957" w:type="dxa"/>
            <w:gridSpan w:val="2"/>
            <w:shd w:val="clear" w:color="auto" w:fill="auto"/>
            <w:vAlign w:val="center"/>
          </w:tcPr>
          <w:p w:rsidR="00F445E4" w:rsidRPr="00CE4344" w:rsidRDefault="00F445E4" w:rsidP="00563338">
            <w:pPr>
              <w:jc w:val="right"/>
              <w:rPr>
                <w:b/>
                <w:sz w:val="22"/>
                <w:szCs w:val="22"/>
              </w:rPr>
            </w:pPr>
            <w:r w:rsidRPr="00CE4344">
              <w:rPr>
                <w:b/>
                <w:sz w:val="22"/>
                <w:szCs w:val="22"/>
              </w:rPr>
              <w:t xml:space="preserve">                                       UKUPNO SATI</w:t>
            </w:r>
          </w:p>
        </w:tc>
        <w:tc>
          <w:tcPr>
            <w:tcW w:w="567" w:type="dxa"/>
            <w:shd w:val="clear" w:color="auto" w:fill="auto"/>
            <w:vAlign w:val="center"/>
          </w:tcPr>
          <w:p w:rsidR="00F445E4" w:rsidRPr="00CE4344" w:rsidRDefault="00F445E4" w:rsidP="004F2C66">
            <w:pPr>
              <w:jc w:val="center"/>
              <w:rPr>
                <w:b/>
                <w:sz w:val="22"/>
                <w:szCs w:val="22"/>
              </w:rPr>
            </w:pPr>
            <w:r w:rsidRPr="00CE4344">
              <w:rPr>
                <w:b/>
                <w:sz w:val="22"/>
                <w:szCs w:val="22"/>
              </w:rPr>
              <w:t>15</w:t>
            </w:r>
          </w:p>
        </w:tc>
        <w:tc>
          <w:tcPr>
            <w:tcW w:w="567" w:type="dxa"/>
            <w:shd w:val="clear" w:color="auto" w:fill="auto"/>
            <w:vAlign w:val="center"/>
          </w:tcPr>
          <w:p w:rsidR="00F445E4" w:rsidRPr="00CE4344" w:rsidRDefault="00F445E4" w:rsidP="004F2C66">
            <w:pPr>
              <w:jc w:val="center"/>
              <w:rPr>
                <w:b/>
                <w:sz w:val="22"/>
                <w:szCs w:val="22"/>
              </w:rPr>
            </w:pPr>
            <w:r w:rsidRPr="00CE4344">
              <w:rPr>
                <w:b/>
                <w:sz w:val="22"/>
                <w:szCs w:val="22"/>
              </w:rPr>
              <w:t>30</w:t>
            </w:r>
          </w:p>
        </w:tc>
        <w:tc>
          <w:tcPr>
            <w:tcW w:w="798" w:type="dxa"/>
            <w:shd w:val="clear" w:color="auto" w:fill="auto"/>
            <w:vAlign w:val="center"/>
          </w:tcPr>
          <w:p w:rsidR="00F445E4" w:rsidRPr="00CE4344" w:rsidRDefault="00F445E4" w:rsidP="004F2C66">
            <w:pPr>
              <w:jc w:val="center"/>
              <w:rPr>
                <w:b/>
                <w:sz w:val="22"/>
                <w:szCs w:val="22"/>
              </w:rPr>
            </w:pPr>
            <w:r w:rsidRPr="00CE4344">
              <w:rPr>
                <w:b/>
                <w:sz w:val="22"/>
                <w:szCs w:val="22"/>
              </w:rPr>
              <w:t>15</w:t>
            </w:r>
          </w:p>
        </w:tc>
      </w:tr>
    </w:tbl>
    <w:p w:rsidR="00F445E4" w:rsidRPr="009E439A" w:rsidRDefault="00F445E4" w:rsidP="00F445E4">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445E4" w:rsidRPr="001219D4" w:rsidTr="002D043C">
        <w:tc>
          <w:tcPr>
            <w:tcW w:w="9889" w:type="dxa"/>
            <w:shd w:val="clear" w:color="auto" w:fill="D9D9D9"/>
            <w:vAlign w:val="center"/>
          </w:tcPr>
          <w:p w:rsidR="00F445E4" w:rsidRPr="001219D4" w:rsidRDefault="00F445E4" w:rsidP="002D043C">
            <w:pPr>
              <w:rPr>
                <w:b/>
                <w:sz w:val="22"/>
                <w:szCs w:val="22"/>
              </w:rPr>
            </w:pPr>
            <w:r w:rsidRPr="001219D4">
              <w:rPr>
                <w:b/>
                <w:sz w:val="22"/>
                <w:szCs w:val="22"/>
              </w:rPr>
              <w:t>OSTALE VAŽNE ČINJENICE ZA UREDNO IZVOĐENJE NASTAVE</w:t>
            </w:r>
          </w:p>
        </w:tc>
      </w:tr>
      <w:tr w:rsidR="00F445E4" w:rsidRPr="001219D4" w:rsidTr="002D043C">
        <w:tc>
          <w:tcPr>
            <w:tcW w:w="9889" w:type="dxa"/>
            <w:vAlign w:val="center"/>
          </w:tcPr>
          <w:p w:rsidR="00F445E4" w:rsidRDefault="00F445E4" w:rsidP="002D043C">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445E4" w:rsidRDefault="00F445E4" w:rsidP="002D043C">
            <w:pPr>
              <w:rPr>
                <w:sz w:val="22"/>
                <w:szCs w:val="22"/>
                <w:lang w:val="da-DK"/>
              </w:rPr>
            </w:pPr>
          </w:p>
          <w:p w:rsidR="00F445E4" w:rsidRPr="001219D4" w:rsidRDefault="00F445E4" w:rsidP="002D043C">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445E4" w:rsidRPr="001219D4" w:rsidRDefault="00F445E4" w:rsidP="002D043C">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A6353" w:rsidRPr="00494DBB" w:rsidRDefault="007A6353">
      <w:pPr>
        <w:rPr>
          <w:sz w:val="22"/>
          <w:szCs w:val="22"/>
        </w:rPr>
      </w:pPr>
    </w:p>
    <w:p w:rsidR="007A6353" w:rsidRPr="00494DBB" w:rsidRDefault="007A6353">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7A6353" w:rsidRPr="00494DBB" w:rsidTr="00F66A66">
        <w:tc>
          <w:tcPr>
            <w:tcW w:w="9889" w:type="dxa"/>
            <w:gridSpan w:val="8"/>
            <w:shd w:val="clear" w:color="auto" w:fill="D9D9D9"/>
            <w:vAlign w:val="center"/>
          </w:tcPr>
          <w:p w:rsidR="007A6353" w:rsidRPr="001219D4" w:rsidRDefault="007A6353" w:rsidP="00D858AC">
            <w:pPr>
              <w:rPr>
                <w:b/>
                <w:sz w:val="22"/>
                <w:szCs w:val="22"/>
              </w:rPr>
            </w:pPr>
            <w:r w:rsidRPr="001219D4">
              <w:rPr>
                <w:b/>
                <w:sz w:val="22"/>
                <w:szCs w:val="22"/>
              </w:rPr>
              <w:t>OPĆI PODACI O KOLEGIJU</w:t>
            </w:r>
          </w:p>
        </w:tc>
      </w:tr>
      <w:tr w:rsidR="007A6353" w:rsidRPr="00494DBB" w:rsidTr="00F66A66">
        <w:tc>
          <w:tcPr>
            <w:tcW w:w="3794" w:type="dxa"/>
            <w:gridSpan w:val="3"/>
          </w:tcPr>
          <w:p w:rsidR="007A6353" w:rsidRPr="001219D4" w:rsidRDefault="007A6353" w:rsidP="00D858AC">
            <w:pPr>
              <w:rPr>
                <w:b/>
                <w:sz w:val="22"/>
                <w:szCs w:val="22"/>
              </w:rPr>
            </w:pPr>
            <w:r w:rsidRPr="001219D4">
              <w:rPr>
                <w:b/>
                <w:sz w:val="22"/>
                <w:szCs w:val="22"/>
              </w:rPr>
              <w:t>Naziv kolegija</w:t>
            </w:r>
          </w:p>
        </w:tc>
        <w:tc>
          <w:tcPr>
            <w:tcW w:w="6095" w:type="dxa"/>
            <w:gridSpan w:val="5"/>
          </w:tcPr>
          <w:p w:rsidR="007A6353" w:rsidRPr="001219D4" w:rsidRDefault="009A042A" w:rsidP="00C4378D">
            <w:pPr>
              <w:rPr>
                <w:b/>
                <w:sz w:val="22"/>
                <w:szCs w:val="22"/>
              </w:rPr>
            </w:pPr>
            <w:r>
              <w:rPr>
                <w:b/>
                <w:sz w:val="22"/>
                <w:szCs w:val="22"/>
              </w:rPr>
              <w:t xml:space="preserve">Rad </w:t>
            </w:r>
            <w:r w:rsidR="00C4378D">
              <w:rPr>
                <w:b/>
                <w:sz w:val="22"/>
                <w:szCs w:val="22"/>
              </w:rPr>
              <w:t>s grupom u</w:t>
            </w:r>
            <w:r w:rsidR="004F3A16">
              <w:rPr>
                <w:b/>
                <w:sz w:val="22"/>
                <w:szCs w:val="22"/>
              </w:rPr>
              <w:t xml:space="preserve"> sestrinstvu</w:t>
            </w:r>
          </w:p>
        </w:tc>
      </w:tr>
      <w:tr w:rsidR="007A6353" w:rsidRPr="00494DBB" w:rsidTr="00F66A66">
        <w:tc>
          <w:tcPr>
            <w:tcW w:w="3794" w:type="dxa"/>
            <w:gridSpan w:val="3"/>
          </w:tcPr>
          <w:p w:rsidR="007A6353" w:rsidRPr="001219D4" w:rsidRDefault="007A6353" w:rsidP="00D858AC">
            <w:pPr>
              <w:rPr>
                <w:b/>
                <w:sz w:val="22"/>
                <w:szCs w:val="22"/>
              </w:rPr>
            </w:pPr>
            <w:r w:rsidRPr="001219D4">
              <w:rPr>
                <w:b/>
                <w:sz w:val="22"/>
                <w:szCs w:val="22"/>
              </w:rPr>
              <w:t>Semestar</w:t>
            </w:r>
          </w:p>
        </w:tc>
        <w:tc>
          <w:tcPr>
            <w:tcW w:w="6095" w:type="dxa"/>
            <w:gridSpan w:val="5"/>
          </w:tcPr>
          <w:p w:rsidR="007A6353" w:rsidRPr="001219D4" w:rsidRDefault="007A6353" w:rsidP="00D858AC">
            <w:pPr>
              <w:rPr>
                <w:sz w:val="22"/>
                <w:szCs w:val="22"/>
              </w:rPr>
            </w:pPr>
            <w:r w:rsidRPr="001219D4">
              <w:rPr>
                <w:sz w:val="22"/>
                <w:szCs w:val="22"/>
              </w:rPr>
              <w:t>III</w:t>
            </w:r>
          </w:p>
        </w:tc>
      </w:tr>
      <w:tr w:rsidR="007A6353" w:rsidRPr="00494DBB" w:rsidTr="00F66A66">
        <w:tc>
          <w:tcPr>
            <w:tcW w:w="3794" w:type="dxa"/>
            <w:gridSpan w:val="3"/>
          </w:tcPr>
          <w:p w:rsidR="007A6353" w:rsidRPr="001219D4" w:rsidRDefault="007A6353" w:rsidP="00D858AC">
            <w:pPr>
              <w:rPr>
                <w:b/>
                <w:sz w:val="22"/>
                <w:szCs w:val="22"/>
              </w:rPr>
            </w:pPr>
            <w:r w:rsidRPr="001219D4">
              <w:rPr>
                <w:b/>
                <w:sz w:val="22"/>
                <w:szCs w:val="22"/>
              </w:rPr>
              <w:t>Broj ECTS bodova</w:t>
            </w:r>
          </w:p>
        </w:tc>
        <w:tc>
          <w:tcPr>
            <w:tcW w:w="6095" w:type="dxa"/>
            <w:gridSpan w:val="5"/>
          </w:tcPr>
          <w:p w:rsidR="007A6353" w:rsidRPr="001219D4" w:rsidRDefault="007A6353" w:rsidP="00D858AC">
            <w:pPr>
              <w:rPr>
                <w:sz w:val="22"/>
                <w:szCs w:val="22"/>
              </w:rPr>
            </w:pPr>
            <w:r w:rsidRPr="001219D4">
              <w:rPr>
                <w:sz w:val="22"/>
                <w:szCs w:val="22"/>
              </w:rPr>
              <w:t>2</w:t>
            </w:r>
          </w:p>
        </w:tc>
      </w:tr>
      <w:tr w:rsidR="007A6353" w:rsidRPr="00494DBB" w:rsidTr="00F66A66">
        <w:tc>
          <w:tcPr>
            <w:tcW w:w="3794" w:type="dxa"/>
            <w:gridSpan w:val="3"/>
          </w:tcPr>
          <w:p w:rsidR="007A6353" w:rsidRPr="001219D4" w:rsidRDefault="007A6353" w:rsidP="00D858AC">
            <w:pPr>
              <w:rPr>
                <w:b/>
                <w:sz w:val="22"/>
                <w:szCs w:val="22"/>
              </w:rPr>
            </w:pPr>
            <w:r w:rsidRPr="001219D4">
              <w:rPr>
                <w:b/>
                <w:sz w:val="22"/>
                <w:szCs w:val="22"/>
              </w:rPr>
              <w:t>Status kolegija</w:t>
            </w:r>
          </w:p>
        </w:tc>
        <w:tc>
          <w:tcPr>
            <w:tcW w:w="6095" w:type="dxa"/>
            <w:gridSpan w:val="5"/>
          </w:tcPr>
          <w:p w:rsidR="007A6353" w:rsidRPr="001219D4" w:rsidRDefault="007A6353" w:rsidP="00D858AC">
            <w:pPr>
              <w:rPr>
                <w:sz w:val="22"/>
                <w:szCs w:val="22"/>
              </w:rPr>
            </w:pPr>
            <w:r w:rsidRPr="001219D4">
              <w:rPr>
                <w:sz w:val="22"/>
                <w:szCs w:val="22"/>
              </w:rPr>
              <w:t>Izborni kolegij</w:t>
            </w:r>
          </w:p>
        </w:tc>
      </w:tr>
      <w:tr w:rsidR="007A6353" w:rsidRPr="00494DBB" w:rsidTr="00F66A66">
        <w:tc>
          <w:tcPr>
            <w:tcW w:w="3794" w:type="dxa"/>
            <w:gridSpan w:val="3"/>
          </w:tcPr>
          <w:p w:rsidR="007A6353" w:rsidRPr="001219D4" w:rsidRDefault="007A6353" w:rsidP="00D858AC">
            <w:pPr>
              <w:rPr>
                <w:b/>
                <w:sz w:val="22"/>
                <w:szCs w:val="22"/>
              </w:rPr>
            </w:pPr>
            <w:r w:rsidRPr="001219D4">
              <w:rPr>
                <w:b/>
                <w:sz w:val="22"/>
                <w:szCs w:val="22"/>
              </w:rPr>
              <w:t>Nositelj kolegija</w:t>
            </w:r>
          </w:p>
        </w:tc>
        <w:tc>
          <w:tcPr>
            <w:tcW w:w="6095" w:type="dxa"/>
            <w:gridSpan w:val="5"/>
          </w:tcPr>
          <w:p w:rsidR="007A6353" w:rsidRPr="001219D4" w:rsidRDefault="007A6353" w:rsidP="00D858AC">
            <w:pPr>
              <w:rPr>
                <w:sz w:val="22"/>
                <w:szCs w:val="22"/>
              </w:rPr>
            </w:pPr>
            <w:r w:rsidRPr="001219D4">
              <w:rPr>
                <w:sz w:val="22"/>
                <w:szCs w:val="22"/>
              </w:rPr>
              <w:t>Vedrana Iveta, dipl. med. techn.</w:t>
            </w:r>
          </w:p>
        </w:tc>
      </w:tr>
      <w:tr w:rsidR="007A6353" w:rsidRPr="00494DBB" w:rsidTr="00F66A66">
        <w:tc>
          <w:tcPr>
            <w:tcW w:w="3794" w:type="dxa"/>
            <w:gridSpan w:val="3"/>
          </w:tcPr>
          <w:p w:rsidR="007A6353" w:rsidRPr="001219D4" w:rsidRDefault="007A6353" w:rsidP="00D858AC">
            <w:pPr>
              <w:rPr>
                <w:sz w:val="22"/>
                <w:szCs w:val="22"/>
              </w:rPr>
            </w:pPr>
            <w:r w:rsidRPr="001219D4">
              <w:rPr>
                <w:sz w:val="22"/>
                <w:szCs w:val="22"/>
              </w:rPr>
              <w:t>Zgrada, kabinet</w:t>
            </w:r>
          </w:p>
        </w:tc>
        <w:tc>
          <w:tcPr>
            <w:tcW w:w="6095" w:type="dxa"/>
            <w:gridSpan w:val="5"/>
          </w:tcPr>
          <w:p w:rsidR="007A6353" w:rsidRPr="001219D4" w:rsidRDefault="00D93F2D" w:rsidP="00D858AC">
            <w:pPr>
              <w:rPr>
                <w:sz w:val="22"/>
                <w:szCs w:val="22"/>
              </w:rPr>
            </w:pPr>
            <w:r>
              <w:rPr>
                <w:sz w:val="22"/>
                <w:szCs w:val="22"/>
              </w:rPr>
              <w:t>Ćira Carića 4</w:t>
            </w:r>
          </w:p>
        </w:tc>
      </w:tr>
      <w:tr w:rsidR="007A6353" w:rsidRPr="00494DBB" w:rsidTr="00F66A66">
        <w:tc>
          <w:tcPr>
            <w:tcW w:w="3794" w:type="dxa"/>
            <w:gridSpan w:val="3"/>
          </w:tcPr>
          <w:p w:rsidR="007A6353" w:rsidRPr="001219D4" w:rsidRDefault="007A6353" w:rsidP="00D858AC">
            <w:pPr>
              <w:rPr>
                <w:sz w:val="22"/>
                <w:szCs w:val="22"/>
              </w:rPr>
            </w:pPr>
            <w:r w:rsidRPr="001219D4">
              <w:rPr>
                <w:sz w:val="22"/>
                <w:szCs w:val="22"/>
              </w:rPr>
              <w:t>Telefon</w:t>
            </w:r>
          </w:p>
        </w:tc>
        <w:tc>
          <w:tcPr>
            <w:tcW w:w="6095" w:type="dxa"/>
            <w:gridSpan w:val="5"/>
          </w:tcPr>
          <w:p w:rsidR="007A6353" w:rsidRPr="001219D4" w:rsidRDefault="0009535D" w:rsidP="00D858AC">
            <w:pPr>
              <w:rPr>
                <w:sz w:val="22"/>
                <w:szCs w:val="22"/>
              </w:rPr>
            </w:pPr>
            <w:r w:rsidRPr="001219D4">
              <w:rPr>
                <w:sz w:val="22"/>
                <w:szCs w:val="22"/>
              </w:rPr>
              <w:t>020 641 616</w:t>
            </w:r>
          </w:p>
        </w:tc>
      </w:tr>
      <w:tr w:rsidR="007A6353" w:rsidRPr="00494DBB" w:rsidTr="00F66A66">
        <w:tc>
          <w:tcPr>
            <w:tcW w:w="3794" w:type="dxa"/>
            <w:gridSpan w:val="3"/>
          </w:tcPr>
          <w:p w:rsidR="007A6353" w:rsidRPr="001219D4" w:rsidRDefault="007A6353" w:rsidP="00D858AC">
            <w:pPr>
              <w:rPr>
                <w:sz w:val="22"/>
                <w:szCs w:val="22"/>
              </w:rPr>
            </w:pPr>
            <w:r w:rsidRPr="001219D4">
              <w:rPr>
                <w:sz w:val="22"/>
                <w:szCs w:val="22"/>
              </w:rPr>
              <w:t>e-mail</w:t>
            </w:r>
          </w:p>
        </w:tc>
        <w:tc>
          <w:tcPr>
            <w:tcW w:w="6095" w:type="dxa"/>
            <w:gridSpan w:val="5"/>
          </w:tcPr>
          <w:p w:rsidR="007A6353" w:rsidRPr="001219D4" w:rsidRDefault="00C05F7D" w:rsidP="00D858AC">
            <w:pPr>
              <w:rPr>
                <w:sz w:val="22"/>
                <w:szCs w:val="22"/>
              </w:rPr>
            </w:pPr>
            <w:hyperlink r:id="rId55" w:history="1">
              <w:r w:rsidR="0009535D" w:rsidRPr="001219D4">
                <w:rPr>
                  <w:rStyle w:val="Hyperlink"/>
                  <w:sz w:val="22"/>
                  <w:szCs w:val="22"/>
                </w:rPr>
                <w:t>vedrana.iveta@gmail.com</w:t>
              </w:r>
            </w:hyperlink>
            <w:r w:rsidR="0009535D" w:rsidRPr="001219D4">
              <w:rPr>
                <w:sz w:val="22"/>
                <w:szCs w:val="22"/>
              </w:rPr>
              <w:t xml:space="preserve"> </w:t>
            </w:r>
          </w:p>
        </w:tc>
      </w:tr>
      <w:tr w:rsidR="007A6353" w:rsidRPr="00494DBB" w:rsidTr="00F66A66">
        <w:tc>
          <w:tcPr>
            <w:tcW w:w="3794" w:type="dxa"/>
            <w:gridSpan w:val="3"/>
          </w:tcPr>
          <w:p w:rsidR="007A6353" w:rsidRPr="001219D4" w:rsidRDefault="007A6353" w:rsidP="00D858AC">
            <w:pPr>
              <w:rPr>
                <w:b/>
                <w:sz w:val="22"/>
                <w:szCs w:val="22"/>
              </w:rPr>
            </w:pPr>
            <w:r w:rsidRPr="001219D4">
              <w:rPr>
                <w:b/>
                <w:sz w:val="22"/>
                <w:szCs w:val="22"/>
              </w:rPr>
              <w:t>Suradnik</w:t>
            </w:r>
          </w:p>
        </w:tc>
        <w:tc>
          <w:tcPr>
            <w:tcW w:w="6095" w:type="dxa"/>
            <w:gridSpan w:val="5"/>
          </w:tcPr>
          <w:p w:rsidR="007A6353" w:rsidRPr="001219D4" w:rsidRDefault="007A6353" w:rsidP="00D858AC">
            <w:pPr>
              <w:rPr>
                <w:sz w:val="22"/>
                <w:szCs w:val="22"/>
              </w:rPr>
            </w:pPr>
          </w:p>
        </w:tc>
      </w:tr>
      <w:tr w:rsidR="007A6353" w:rsidRPr="00494DBB" w:rsidTr="00F66A66">
        <w:tc>
          <w:tcPr>
            <w:tcW w:w="3794" w:type="dxa"/>
            <w:gridSpan w:val="3"/>
          </w:tcPr>
          <w:p w:rsidR="007A6353" w:rsidRPr="001219D4" w:rsidRDefault="007A6353" w:rsidP="00D858AC">
            <w:pPr>
              <w:rPr>
                <w:sz w:val="22"/>
                <w:szCs w:val="22"/>
              </w:rPr>
            </w:pPr>
            <w:r w:rsidRPr="001219D4">
              <w:rPr>
                <w:sz w:val="22"/>
                <w:szCs w:val="22"/>
              </w:rPr>
              <w:t>Zgrada, kabinet</w:t>
            </w:r>
          </w:p>
        </w:tc>
        <w:tc>
          <w:tcPr>
            <w:tcW w:w="6095" w:type="dxa"/>
            <w:gridSpan w:val="5"/>
          </w:tcPr>
          <w:p w:rsidR="007A6353" w:rsidRPr="001219D4" w:rsidRDefault="007A6353" w:rsidP="00D858AC">
            <w:pPr>
              <w:rPr>
                <w:sz w:val="22"/>
                <w:szCs w:val="22"/>
              </w:rPr>
            </w:pPr>
          </w:p>
        </w:tc>
      </w:tr>
      <w:tr w:rsidR="007A6353" w:rsidRPr="00494DBB" w:rsidTr="00F66A66">
        <w:tc>
          <w:tcPr>
            <w:tcW w:w="3794" w:type="dxa"/>
            <w:gridSpan w:val="3"/>
          </w:tcPr>
          <w:p w:rsidR="007A6353" w:rsidRPr="001219D4" w:rsidRDefault="007A6353" w:rsidP="00D858AC">
            <w:pPr>
              <w:rPr>
                <w:sz w:val="22"/>
                <w:szCs w:val="22"/>
              </w:rPr>
            </w:pPr>
            <w:r w:rsidRPr="001219D4">
              <w:rPr>
                <w:sz w:val="22"/>
                <w:szCs w:val="22"/>
              </w:rPr>
              <w:t>Telefon</w:t>
            </w:r>
          </w:p>
        </w:tc>
        <w:tc>
          <w:tcPr>
            <w:tcW w:w="6095" w:type="dxa"/>
            <w:gridSpan w:val="5"/>
          </w:tcPr>
          <w:p w:rsidR="007A6353" w:rsidRPr="001219D4" w:rsidRDefault="007A6353" w:rsidP="00D858AC">
            <w:pPr>
              <w:rPr>
                <w:sz w:val="22"/>
                <w:szCs w:val="22"/>
              </w:rPr>
            </w:pPr>
          </w:p>
        </w:tc>
      </w:tr>
      <w:tr w:rsidR="007A6353" w:rsidRPr="00494DBB" w:rsidTr="00F66A66">
        <w:tc>
          <w:tcPr>
            <w:tcW w:w="3794" w:type="dxa"/>
            <w:gridSpan w:val="3"/>
          </w:tcPr>
          <w:p w:rsidR="007A6353" w:rsidRPr="001219D4" w:rsidRDefault="007A6353" w:rsidP="00D858AC">
            <w:pPr>
              <w:rPr>
                <w:sz w:val="22"/>
                <w:szCs w:val="22"/>
              </w:rPr>
            </w:pPr>
            <w:r w:rsidRPr="001219D4">
              <w:rPr>
                <w:sz w:val="22"/>
                <w:szCs w:val="22"/>
              </w:rPr>
              <w:lastRenderedPageBreak/>
              <w:t>e-mail</w:t>
            </w:r>
          </w:p>
        </w:tc>
        <w:tc>
          <w:tcPr>
            <w:tcW w:w="6095" w:type="dxa"/>
            <w:gridSpan w:val="5"/>
          </w:tcPr>
          <w:p w:rsidR="007A6353" w:rsidRPr="001219D4" w:rsidRDefault="007A6353" w:rsidP="00D858AC">
            <w:pPr>
              <w:rPr>
                <w:sz w:val="22"/>
                <w:szCs w:val="22"/>
              </w:rPr>
            </w:pPr>
          </w:p>
        </w:tc>
      </w:tr>
      <w:tr w:rsidR="007A6353" w:rsidRPr="00494DBB" w:rsidTr="00F66A66">
        <w:tc>
          <w:tcPr>
            <w:tcW w:w="9889" w:type="dxa"/>
            <w:gridSpan w:val="8"/>
            <w:shd w:val="clear" w:color="auto" w:fill="D9D9D9"/>
            <w:vAlign w:val="center"/>
          </w:tcPr>
          <w:p w:rsidR="007A6353" w:rsidRPr="001219D4" w:rsidRDefault="007A6353" w:rsidP="00D858AC">
            <w:pPr>
              <w:rPr>
                <w:b/>
                <w:sz w:val="22"/>
                <w:szCs w:val="22"/>
              </w:rPr>
            </w:pPr>
            <w:r w:rsidRPr="001219D4">
              <w:rPr>
                <w:b/>
                <w:sz w:val="22"/>
                <w:szCs w:val="22"/>
              </w:rPr>
              <w:t>OPIS KOLEGIJA</w:t>
            </w:r>
          </w:p>
        </w:tc>
      </w:tr>
      <w:tr w:rsidR="007A6353" w:rsidRPr="00494DBB" w:rsidTr="00F66A66">
        <w:tc>
          <w:tcPr>
            <w:tcW w:w="9889" w:type="dxa"/>
            <w:gridSpan w:val="8"/>
            <w:shd w:val="clear" w:color="auto" w:fill="F2F2F2"/>
          </w:tcPr>
          <w:p w:rsidR="007A6353" w:rsidRPr="001219D4" w:rsidRDefault="007A6353" w:rsidP="00D858AC">
            <w:pPr>
              <w:rPr>
                <w:b/>
                <w:sz w:val="22"/>
                <w:szCs w:val="22"/>
              </w:rPr>
            </w:pPr>
            <w:r w:rsidRPr="001219D4">
              <w:rPr>
                <w:b/>
                <w:sz w:val="22"/>
                <w:szCs w:val="22"/>
              </w:rPr>
              <w:t>Sadržaj kolegija</w:t>
            </w:r>
          </w:p>
        </w:tc>
      </w:tr>
      <w:tr w:rsidR="007A6353" w:rsidRPr="00494DBB" w:rsidTr="00F66A66">
        <w:tc>
          <w:tcPr>
            <w:tcW w:w="9889" w:type="dxa"/>
            <w:gridSpan w:val="8"/>
            <w:shd w:val="clear" w:color="auto" w:fill="auto"/>
          </w:tcPr>
          <w:p w:rsidR="009A042A" w:rsidRDefault="009A042A" w:rsidP="005B5500">
            <w:pPr>
              <w:pStyle w:val="FieldText"/>
              <w:numPr>
                <w:ilvl w:val="0"/>
                <w:numId w:val="5"/>
              </w:numPr>
              <w:spacing w:before="60" w:after="60"/>
              <w:rPr>
                <w:b w:val="0"/>
                <w:sz w:val="22"/>
                <w:szCs w:val="22"/>
                <w:lang w:val="pl-PL"/>
              </w:rPr>
            </w:pPr>
            <w:r>
              <w:rPr>
                <w:b w:val="0"/>
                <w:sz w:val="22"/>
                <w:szCs w:val="22"/>
                <w:lang w:val="pl-PL"/>
              </w:rPr>
              <w:t>Grupa: osnovni pojmovi, definicije, podjele</w:t>
            </w:r>
          </w:p>
          <w:p w:rsidR="009A042A" w:rsidRDefault="009A042A" w:rsidP="005B5500">
            <w:pPr>
              <w:pStyle w:val="FieldText"/>
              <w:numPr>
                <w:ilvl w:val="0"/>
                <w:numId w:val="5"/>
              </w:numPr>
              <w:spacing w:before="60" w:after="60"/>
              <w:rPr>
                <w:b w:val="0"/>
                <w:sz w:val="22"/>
                <w:szCs w:val="22"/>
                <w:lang w:val="pl-PL"/>
              </w:rPr>
            </w:pPr>
            <w:r>
              <w:rPr>
                <w:b w:val="0"/>
                <w:sz w:val="22"/>
                <w:szCs w:val="22"/>
                <w:lang w:val="pl-PL"/>
              </w:rPr>
              <w:t>Grupna dinamika i grupni procesi: ciljevi, norme, kohezivnost, uloge</w:t>
            </w:r>
          </w:p>
          <w:p w:rsidR="009A042A" w:rsidRDefault="009A042A" w:rsidP="005B5500">
            <w:pPr>
              <w:pStyle w:val="FieldText"/>
              <w:numPr>
                <w:ilvl w:val="0"/>
                <w:numId w:val="5"/>
              </w:numPr>
              <w:spacing w:before="60" w:after="60"/>
              <w:rPr>
                <w:b w:val="0"/>
                <w:sz w:val="22"/>
                <w:szCs w:val="22"/>
                <w:lang w:val="pl-PL"/>
              </w:rPr>
            </w:pPr>
            <w:r>
              <w:rPr>
                <w:b w:val="0"/>
                <w:sz w:val="22"/>
                <w:szCs w:val="22"/>
                <w:lang w:val="pl-PL"/>
              </w:rPr>
              <w:t>Vođenje grupe: tipovi voditelja, vještine voditelja, donošenje odluka, evaluacija grupnog rada</w:t>
            </w:r>
          </w:p>
          <w:p w:rsidR="009A042A" w:rsidRDefault="009A042A" w:rsidP="005B5500">
            <w:pPr>
              <w:pStyle w:val="FieldText"/>
              <w:numPr>
                <w:ilvl w:val="0"/>
                <w:numId w:val="5"/>
              </w:numPr>
              <w:spacing w:before="60" w:after="60"/>
              <w:rPr>
                <w:b w:val="0"/>
                <w:sz w:val="22"/>
                <w:szCs w:val="22"/>
                <w:lang w:val="pl-PL"/>
              </w:rPr>
            </w:pPr>
            <w:r>
              <w:rPr>
                <w:b w:val="0"/>
                <w:sz w:val="22"/>
                <w:szCs w:val="22"/>
                <w:lang w:val="pl-PL"/>
              </w:rPr>
              <w:t>Vrste grupa u sestrinstvu: terapijske, institucionalne-orjentacijske, resocijalizacijske, motivacijske, prisjećanja: terapijske aktivnosti; samopomoć, obrazovne; diskusijske, komunikacijske</w:t>
            </w:r>
          </w:p>
          <w:p w:rsidR="007A6353" w:rsidRPr="009A042A" w:rsidRDefault="009A042A" w:rsidP="005B5500">
            <w:pPr>
              <w:pStyle w:val="FieldText"/>
              <w:numPr>
                <w:ilvl w:val="0"/>
                <w:numId w:val="5"/>
              </w:numPr>
              <w:spacing w:before="60" w:after="60"/>
              <w:rPr>
                <w:b w:val="0"/>
                <w:sz w:val="22"/>
                <w:szCs w:val="22"/>
                <w:lang w:val="pl-PL"/>
              </w:rPr>
            </w:pPr>
            <w:r>
              <w:rPr>
                <w:b w:val="0"/>
                <w:sz w:val="22"/>
                <w:szCs w:val="22"/>
                <w:lang w:val="pl-PL"/>
              </w:rPr>
              <w:t>Specifičnost rada s grupama osoba s različitim zdravstvenim problemima</w:t>
            </w:r>
          </w:p>
        </w:tc>
      </w:tr>
      <w:tr w:rsidR="007A6353" w:rsidRPr="00494DBB" w:rsidTr="00F66A66">
        <w:tc>
          <w:tcPr>
            <w:tcW w:w="9889" w:type="dxa"/>
            <w:gridSpan w:val="8"/>
            <w:shd w:val="clear" w:color="auto" w:fill="F2F2F2"/>
          </w:tcPr>
          <w:p w:rsidR="007A6353" w:rsidRPr="001219D4" w:rsidRDefault="007A6353" w:rsidP="00D858AC">
            <w:pPr>
              <w:rPr>
                <w:sz w:val="22"/>
                <w:szCs w:val="22"/>
              </w:rPr>
            </w:pPr>
            <w:r w:rsidRPr="001219D4">
              <w:rPr>
                <w:sz w:val="22"/>
                <w:szCs w:val="22"/>
              </w:rPr>
              <w:t>Ishodi učenja kolegija</w:t>
            </w:r>
          </w:p>
        </w:tc>
      </w:tr>
      <w:tr w:rsidR="007A6353" w:rsidRPr="00494DBB" w:rsidTr="00F66A66">
        <w:tc>
          <w:tcPr>
            <w:tcW w:w="9889" w:type="dxa"/>
            <w:gridSpan w:val="8"/>
            <w:shd w:val="clear" w:color="auto" w:fill="auto"/>
          </w:tcPr>
          <w:p w:rsidR="009A042A" w:rsidRDefault="009A042A" w:rsidP="009A042A">
            <w:pPr>
              <w:pStyle w:val="FieldText"/>
              <w:spacing w:before="60" w:after="60"/>
              <w:rPr>
                <w:b w:val="0"/>
                <w:bCs w:val="0"/>
                <w:sz w:val="22"/>
                <w:szCs w:val="22"/>
                <w:lang w:val="it-IT"/>
              </w:rPr>
            </w:pPr>
            <w:r>
              <w:rPr>
                <w:b w:val="0"/>
                <w:bCs w:val="0"/>
                <w:sz w:val="22"/>
                <w:szCs w:val="22"/>
                <w:lang w:val="it-IT"/>
              </w:rPr>
              <w:t>Nakon odslušanog kolegija studenti će:</w:t>
            </w:r>
          </w:p>
          <w:p w:rsidR="009A042A" w:rsidRDefault="009A042A" w:rsidP="005B5500">
            <w:pPr>
              <w:pStyle w:val="FieldText"/>
              <w:numPr>
                <w:ilvl w:val="0"/>
                <w:numId w:val="7"/>
              </w:numPr>
              <w:spacing w:before="60" w:after="60"/>
              <w:rPr>
                <w:b w:val="0"/>
                <w:bCs w:val="0"/>
                <w:sz w:val="22"/>
                <w:szCs w:val="22"/>
                <w:lang w:val="it-IT"/>
              </w:rPr>
            </w:pPr>
            <w:r w:rsidRPr="009A042A">
              <w:rPr>
                <w:b w:val="0"/>
                <w:bCs w:val="0"/>
                <w:sz w:val="22"/>
                <w:szCs w:val="22"/>
                <w:lang w:val="it-IT"/>
              </w:rPr>
              <w:t>Znati analizirati komunikaciju u grupi</w:t>
            </w:r>
          </w:p>
          <w:p w:rsidR="009A042A" w:rsidRDefault="009A042A" w:rsidP="005B5500">
            <w:pPr>
              <w:pStyle w:val="FieldText"/>
              <w:numPr>
                <w:ilvl w:val="0"/>
                <w:numId w:val="7"/>
              </w:numPr>
              <w:spacing w:before="60" w:after="60"/>
              <w:rPr>
                <w:b w:val="0"/>
                <w:bCs w:val="0"/>
                <w:sz w:val="22"/>
                <w:szCs w:val="22"/>
                <w:lang w:val="it-IT"/>
              </w:rPr>
            </w:pPr>
            <w:r>
              <w:rPr>
                <w:b w:val="0"/>
                <w:bCs w:val="0"/>
                <w:sz w:val="22"/>
                <w:szCs w:val="22"/>
                <w:lang w:val="it-IT"/>
              </w:rPr>
              <w:t>Razumjeti čimbenike koji djeluju na grupnu dinamiku</w:t>
            </w:r>
          </w:p>
          <w:p w:rsidR="009A042A" w:rsidRDefault="009A042A" w:rsidP="005B5500">
            <w:pPr>
              <w:pStyle w:val="FieldText"/>
              <w:numPr>
                <w:ilvl w:val="0"/>
                <w:numId w:val="7"/>
              </w:numPr>
              <w:spacing w:before="60" w:after="60"/>
              <w:rPr>
                <w:b w:val="0"/>
                <w:bCs w:val="0"/>
                <w:sz w:val="22"/>
                <w:szCs w:val="22"/>
                <w:lang w:val="it-IT"/>
              </w:rPr>
            </w:pPr>
            <w:r>
              <w:rPr>
                <w:b w:val="0"/>
                <w:bCs w:val="0"/>
                <w:sz w:val="22"/>
                <w:szCs w:val="22"/>
                <w:lang w:val="it-IT"/>
              </w:rPr>
              <w:t>Znati razlikovati vrste grupa i prepoznati stadij razvoja grupe</w:t>
            </w:r>
          </w:p>
          <w:p w:rsidR="009E1ACF" w:rsidRDefault="009A042A" w:rsidP="005B5500">
            <w:pPr>
              <w:pStyle w:val="FieldText"/>
              <w:numPr>
                <w:ilvl w:val="0"/>
                <w:numId w:val="7"/>
              </w:numPr>
              <w:spacing w:before="60" w:after="60"/>
              <w:rPr>
                <w:b w:val="0"/>
                <w:bCs w:val="0"/>
                <w:sz w:val="22"/>
                <w:szCs w:val="22"/>
                <w:lang w:val="it-IT"/>
              </w:rPr>
            </w:pPr>
            <w:r>
              <w:rPr>
                <w:b w:val="0"/>
                <w:bCs w:val="0"/>
                <w:sz w:val="22"/>
                <w:szCs w:val="22"/>
                <w:lang w:val="it-IT"/>
              </w:rPr>
              <w:t>Znati primjeniti grupni rad u kliničkom okruženju</w:t>
            </w:r>
          </w:p>
          <w:p w:rsidR="007A6353" w:rsidRPr="009E1ACF" w:rsidRDefault="009E1ACF" w:rsidP="005B5500">
            <w:pPr>
              <w:pStyle w:val="FieldText"/>
              <w:numPr>
                <w:ilvl w:val="0"/>
                <w:numId w:val="7"/>
              </w:numPr>
              <w:spacing w:before="60" w:after="60"/>
              <w:rPr>
                <w:b w:val="0"/>
                <w:bCs w:val="0"/>
                <w:sz w:val="22"/>
                <w:szCs w:val="22"/>
                <w:lang w:val="it-IT"/>
              </w:rPr>
            </w:pPr>
            <w:r>
              <w:rPr>
                <w:b w:val="0"/>
                <w:bCs w:val="0"/>
                <w:sz w:val="22"/>
                <w:szCs w:val="22"/>
                <w:lang w:val="it-IT"/>
              </w:rPr>
              <w:t>Znati usporediti rad s različitim grupama bolesnika u sestrinskoj skrbi</w:t>
            </w:r>
          </w:p>
        </w:tc>
      </w:tr>
      <w:tr w:rsidR="007A6353" w:rsidRPr="00494DBB" w:rsidTr="00F66A66">
        <w:tc>
          <w:tcPr>
            <w:tcW w:w="9889" w:type="dxa"/>
            <w:gridSpan w:val="8"/>
            <w:shd w:val="clear" w:color="auto" w:fill="D9D9D9"/>
          </w:tcPr>
          <w:p w:rsidR="007A6353" w:rsidRPr="001219D4" w:rsidRDefault="007A6353" w:rsidP="00D858AC">
            <w:pPr>
              <w:rPr>
                <w:sz w:val="22"/>
                <w:szCs w:val="22"/>
              </w:rPr>
            </w:pPr>
            <w:r w:rsidRPr="001219D4">
              <w:rPr>
                <w:b/>
                <w:sz w:val="22"/>
                <w:szCs w:val="22"/>
              </w:rPr>
              <w:t>NAČIN IZVOĐENJA NASTAVE (označiti aktivnost s „x“)</w:t>
            </w:r>
          </w:p>
        </w:tc>
      </w:tr>
      <w:tr w:rsidR="007A6353" w:rsidRPr="00494DBB" w:rsidTr="00F66A66">
        <w:tc>
          <w:tcPr>
            <w:tcW w:w="4856" w:type="dxa"/>
            <w:gridSpan w:val="4"/>
          </w:tcPr>
          <w:p w:rsidR="007A635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Predavanja</w:t>
            </w:r>
          </w:p>
          <w:p w:rsidR="007A6353" w:rsidRPr="001219D4" w:rsidRDefault="009E1ACF" w:rsidP="00D858AC">
            <w:pPr>
              <w:rPr>
                <w:sz w:val="22"/>
                <w:szCs w:val="22"/>
              </w:rPr>
            </w:pPr>
            <w:r>
              <w:rPr>
                <w:sz w:val="22"/>
                <w:szCs w:val="22"/>
              </w:rPr>
              <w:fldChar w:fldCharType="begin">
                <w:ffData>
                  <w:name w:val=""/>
                  <w:enabled w:val="0"/>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7A6353" w:rsidRPr="001219D4">
              <w:rPr>
                <w:sz w:val="22"/>
                <w:szCs w:val="22"/>
              </w:rPr>
              <w:t xml:space="preserve"> Seminari i radionice </w:t>
            </w:r>
          </w:p>
          <w:p w:rsidR="007A6353" w:rsidRPr="001219D4" w:rsidRDefault="009E1ACF"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A6353" w:rsidRPr="001219D4">
              <w:rPr>
                <w:sz w:val="22"/>
                <w:szCs w:val="22"/>
              </w:rPr>
              <w:t xml:space="preserve"> Vježbe</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Samostalni zadaci</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7A6353"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Multimedija  i Internet</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7A6353"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Obrazovanje na daljinu</w:t>
            </w:r>
          </w:p>
        </w:tc>
        <w:tc>
          <w:tcPr>
            <w:tcW w:w="5033" w:type="dxa"/>
            <w:gridSpan w:val="4"/>
          </w:tcPr>
          <w:p w:rsidR="007A6353" w:rsidRPr="001219D4" w:rsidRDefault="004F2C66"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A6353" w:rsidRPr="001219D4">
              <w:rPr>
                <w:sz w:val="22"/>
                <w:szCs w:val="22"/>
              </w:rPr>
              <w:t xml:space="preserve"> Konzultacije</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7A6353"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Laboratorij</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7A6353"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Terenska nastava </w:t>
            </w:r>
          </w:p>
          <w:p w:rsidR="007A6353" w:rsidRPr="001219D4" w:rsidRDefault="004F2C66"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A6353" w:rsidRPr="001219D4">
              <w:rPr>
                <w:sz w:val="22"/>
                <w:szCs w:val="22"/>
              </w:rPr>
              <w:t xml:space="preserve"> Mentorski rad</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7A6353"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Provjere znanja</w:t>
            </w:r>
          </w:p>
          <w:p w:rsidR="007A6353" w:rsidRPr="001219D4" w:rsidRDefault="007A6353" w:rsidP="00D858AC">
            <w:pPr>
              <w:rPr>
                <w:sz w:val="22"/>
                <w:szCs w:val="22"/>
              </w:rPr>
            </w:pPr>
          </w:p>
        </w:tc>
      </w:tr>
      <w:tr w:rsidR="007A6353" w:rsidRPr="00494DBB" w:rsidTr="00F66A66">
        <w:tc>
          <w:tcPr>
            <w:tcW w:w="9889" w:type="dxa"/>
            <w:gridSpan w:val="8"/>
            <w:shd w:val="clear" w:color="auto" w:fill="D9D9D9"/>
            <w:vAlign w:val="center"/>
          </w:tcPr>
          <w:p w:rsidR="007A6353" w:rsidRPr="001219D4" w:rsidRDefault="007A6353" w:rsidP="00D858AC">
            <w:pPr>
              <w:rPr>
                <w:b/>
                <w:sz w:val="22"/>
                <w:szCs w:val="22"/>
              </w:rPr>
            </w:pPr>
            <w:r w:rsidRPr="001219D4">
              <w:rPr>
                <w:b/>
                <w:sz w:val="22"/>
                <w:szCs w:val="22"/>
              </w:rPr>
              <w:t xml:space="preserve">NAČIN POLAGANJA ISPITA </w:t>
            </w:r>
          </w:p>
        </w:tc>
      </w:tr>
      <w:tr w:rsidR="007A6353" w:rsidRPr="00494DBB" w:rsidTr="00F66A66">
        <w:tc>
          <w:tcPr>
            <w:tcW w:w="4856" w:type="dxa"/>
            <w:gridSpan w:val="4"/>
            <w:vAlign w:val="center"/>
          </w:tcPr>
          <w:p w:rsidR="007A635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Usmeni                                                            </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Pismeni                        </w:t>
            </w:r>
          </w:p>
          <w:p w:rsidR="007A6353"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7A6353" w:rsidRPr="001219D4">
              <w:rPr>
                <w:sz w:val="22"/>
                <w:szCs w:val="22"/>
              </w:rPr>
              <w:instrText xml:space="preserve"> FORMCHECKBOX </w:instrText>
            </w:r>
            <w:r w:rsidRPr="001219D4">
              <w:rPr>
                <w:sz w:val="22"/>
                <w:szCs w:val="22"/>
              </w:rPr>
            </w:r>
            <w:r w:rsidRPr="001219D4">
              <w:rPr>
                <w:sz w:val="22"/>
                <w:szCs w:val="22"/>
              </w:rPr>
              <w:fldChar w:fldCharType="end"/>
            </w:r>
            <w:r w:rsidR="007A6353" w:rsidRPr="001219D4">
              <w:rPr>
                <w:sz w:val="22"/>
                <w:szCs w:val="22"/>
              </w:rPr>
              <w:t xml:space="preserve"> Kolokvij                     </w:t>
            </w:r>
          </w:p>
        </w:tc>
        <w:tc>
          <w:tcPr>
            <w:tcW w:w="5033" w:type="dxa"/>
            <w:gridSpan w:val="4"/>
          </w:tcPr>
          <w:p w:rsidR="007A6353" w:rsidRPr="001219D4" w:rsidRDefault="007A6353" w:rsidP="00D858AC">
            <w:pPr>
              <w:rPr>
                <w:sz w:val="22"/>
                <w:szCs w:val="22"/>
              </w:rPr>
            </w:pPr>
            <w:r w:rsidRPr="001219D4">
              <w:rPr>
                <w:sz w:val="22"/>
                <w:szCs w:val="22"/>
              </w:rPr>
              <w:t xml:space="preserve"> Ostalo:</w:t>
            </w:r>
          </w:p>
        </w:tc>
      </w:tr>
      <w:tr w:rsidR="007A6353" w:rsidRPr="00494DBB" w:rsidTr="00F66A66">
        <w:tc>
          <w:tcPr>
            <w:tcW w:w="9889" w:type="dxa"/>
            <w:gridSpan w:val="8"/>
            <w:shd w:val="clear" w:color="auto" w:fill="D9D9D9"/>
            <w:vAlign w:val="center"/>
          </w:tcPr>
          <w:p w:rsidR="007A6353" w:rsidRPr="001219D4" w:rsidRDefault="007A6353" w:rsidP="00D858AC">
            <w:pPr>
              <w:rPr>
                <w:b/>
                <w:sz w:val="22"/>
                <w:szCs w:val="22"/>
              </w:rPr>
            </w:pPr>
            <w:r w:rsidRPr="001219D4">
              <w:rPr>
                <w:b/>
                <w:sz w:val="22"/>
                <w:szCs w:val="22"/>
              </w:rPr>
              <w:t>POPIS LITERATURE ZA STUDIJ I POLAGANJE ISPITA</w:t>
            </w:r>
          </w:p>
        </w:tc>
      </w:tr>
      <w:tr w:rsidR="007A6353" w:rsidRPr="00494DBB" w:rsidTr="00F66A66">
        <w:tc>
          <w:tcPr>
            <w:tcW w:w="9889" w:type="dxa"/>
            <w:gridSpan w:val="8"/>
            <w:shd w:val="clear" w:color="auto" w:fill="D9D9D9"/>
          </w:tcPr>
          <w:p w:rsidR="007A6353" w:rsidRPr="009E1ACF" w:rsidRDefault="007A6353" w:rsidP="00D858AC">
            <w:pPr>
              <w:rPr>
                <w:rFonts w:ascii="Arial" w:hAnsi="Arial" w:cs="Arial"/>
                <w:sz w:val="22"/>
                <w:szCs w:val="22"/>
              </w:rPr>
            </w:pPr>
            <w:r w:rsidRPr="009E1ACF">
              <w:rPr>
                <w:rFonts w:ascii="Arial" w:hAnsi="Arial" w:cs="Arial"/>
                <w:sz w:val="22"/>
                <w:szCs w:val="22"/>
              </w:rPr>
              <w:t>Obvezna literatura</w:t>
            </w:r>
          </w:p>
        </w:tc>
      </w:tr>
      <w:tr w:rsidR="007A6353" w:rsidRPr="00494DBB" w:rsidTr="00F66A66">
        <w:trPr>
          <w:trHeight w:val="254"/>
        </w:trPr>
        <w:tc>
          <w:tcPr>
            <w:tcW w:w="959" w:type="dxa"/>
          </w:tcPr>
          <w:p w:rsidR="007A6353" w:rsidRPr="004F3A16" w:rsidRDefault="007A6353" w:rsidP="00D858AC">
            <w:pPr>
              <w:rPr>
                <w:sz w:val="22"/>
                <w:szCs w:val="22"/>
              </w:rPr>
            </w:pPr>
            <w:r w:rsidRPr="004F3A16">
              <w:rPr>
                <w:sz w:val="22"/>
                <w:szCs w:val="22"/>
              </w:rPr>
              <w:t>1.</w:t>
            </w:r>
          </w:p>
        </w:tc>
        <w:tc>
          <w:tcPr>
            <w:tcW w:w="8930" w:type="dxa"/>
            <w:gridSpan w:val="7"/>
          </w:tcPr>
          <w:p w:rsidR="007A6353" w:rsidRPr="002A161B" w:rsidRDefault="004F3A16" w:rsidP="004F3A16">
            <w:pPr>
              <w:keepNext/>
              <w:spacing w:after="120"/>
              <w:jc w:val="both"/>
              <w:rPr>
                <w:rFonts w:eastAsia="Calibri"/>
                <w:sz w:val="22"/>
                <w:szCs w:val="22"/>
              </w:rPr>
            </w:pPr>
            <w:r w:rsidRPr="002A161B">
              <w:rPr>
                <w:rFonts w:eastAsia="Calibri"/>
                <w:sz w:val="22"/>
                <w:szCs w:val="22"/>
              </w:rPr>
              <w:t xml:space="preserve">Ajduković, M. (1997): Grupni pristup u psihosocijalnom radu, Društvo za psihološku pomoć, Zagreb, Poglavlja: II Vrste grupa u grupnom radu 51-90; III Faze razvoja grupnog rada 91-102; IV Planiranje grupnog rada 103-134; IX Specifičnosti grupne strukture i procesa 233-260; X Uloga voditelja u grupnom radu 261-302; (Ukupno 145 strana) </w:t>
            </w:r>
          </w:p>
        </w:tc>
      </w:tr>
      <w:tr w:rsidR="004F3A16" w:rsidRPr="00494DBB" w:rsidTr="00F66A66">
        <w:trPr>
          <w:trHeight w:val="254"/>
        </w:trPr>
        <w:tc>
          <w:tcPr>
            <w:tcW w:w="959" w:type="dxa"/>
          </w:tcPr>
          <w:p w:rsidR="004F3A16" w:rsidRPr="004F3A16" w:rsidRDefault="004F3A16" w:rsidP="00D858AC">
            <w:pPr>
              <w:rPr>
                <w:sz w:val="22"/>
                <w:szCs w:val="22"/>
              </w:rPr>
            </w:pPr>
            <w:r w:rsidRPr="004F3A16">
              <w:rPr>
                <w:sz w:val="22"/>
                <w:szCs w:val="22"/>
              </w:rPr>
              <w:t>2.</w:t>
            </w:r>
          </w:p>
        </w:tc>
        <w:tc>
          <w:tcPr>
            <w:tcW w:w="8930" w:type="dxa"/>
            <w:gridSpan w:val="7"/>
          </w:tcPr>
          <w:p w:rsidR="004F3A16" w:rsidRPr="002A161B" w:rsidRDefault="004F3A16" w:rsidP="004F3A16">
            <w:pPr>
              <w:overflowPunct w:val="0"/>
              <w:autoSpaceDE w:val="0"/>
              <w:autoSpaceDN w:val="0"/>
              <w:adjustRightInd w:val="0"/>
              <w:spacing w:after="120"/>
              <w:textAlignment w:val="baseline"/>
              <w:rPr>
                <w:rFonts w:eastAsia="Calibri"/>
                <w:sz w:val="22"/>
                <w:szCs w:val="22"/>
                <w:lang w:val="de-DE"/>
              </w:rPr>
            </w:pPr>
            <w:r w:rsidRPr="002A161B">
              <w:rPr>
                <w:rFonts w:eastAsia="Calibri"/>
                <w:sz w:val="22"/>
                <w:szCs w:val="22"/>
                <w:lang w:val="de-DE"/>
              </w:rPr>
              <w:t>Miljkovi</w:t>
            </w:r>
            <w:r w:rsidRPr="002A161B">
              <w:rPr>
                <w:rFonts w:eastAsia="Calibri"/>
                <w:sz w:val="22"/>
                <w:szCs w:val="22"/>
              </w:rPr>
              <w:t xml:space="preserve">ć, </w:t>
            </w:r>
            <w:r w:rsidRPr="002A161B">
              <w:rPr>
                <w:rFonts w:eastAsia="Calibri"/>
                <w:sz w:val="22"/>
                <w:szCs w:val="22"/>
                <w:lang w:val="de-DE"/>
              </w:rPr>
              <w:t>D</w:t>
            </w:r>
            <w:r w:rsidRPr="002A161B">
              <w:rPr>
                <w:rFonts w:eastAsia="Calibri"/>
                <w:sz w:val="22"/>
                <w:szCs w:val="22"/>
              </w:rPr>
              <w:t xml:space="preserve">., </w:t>
            </w:r>
            <w:r w:rsidRPr="002A161B">
              <w:rPr>
                <w:rFonts w:eastAsia="Calibri"/>
                <w:sz w:val="22"/>
                <w:szCs w:val="22"/>
                <w:lang w:val="de-DE"/>
              </w:rPr>
              <w:t>Rijavec</w:t>
            </w:r>
            <w:r w:rsidRPr="002A161B">
              <w:rPr>
                <w:rFonts w:eastAsia="Calibri"/>
                <w:sz w:val="22"/>
                <w:szCs w:val="22"/>
              </w:rPr>
              <w:t xml:space="preserve">, </w:t>
            </w:r>
            <w:r w:rsidRPr="002A161B">
              <w:rPr>
                <w:rFonts w:eastAsia="Calibri"/>
                <w:sz w:val="22"/>
                <w:szCs w:val="22"/>
                <w:lang w:val="de-DE"/>
              </w:rPr>
              <w:t>M</w:t>
            </w:r>
            <w:r w:rsidRPr="002A161B">
              <w:rPr>
                <w:rFonts w:eastAsia="Calibri"/>
                <w:sz w:val="22"/>
                <w:szCs w:val="22"/>
              </w:rPr>
              <w:t xml:space="preserve">. (1997): </w:t>
            </w:r>
            <w:r w:rsidRPr="002A161B">
              <w:rPr>
                <w:rFonts w:eastAsia="Calibri"/>
                <w:sz w:val="22"/>
                <w:szCs w:val="22"/>
                <w:lang w:val="de-DE"/>
              </w:rPr>
              <w:t>Razgovori</w:t>
            </w:r>
            <w:r w:rsidRPr="002A161B">
              <w:rPr>
                <w:rFonts w:eastAsia="Calibri"/>
                <w:sz w:val="22"/>
                <w:szCs w:val="22"/>
              </w:rPr>
              <w:t xml:space="preserve"> </w:t>
            </w:r>
            <w:r w:rsidRPr="002A161B">
              <w:rPr>
                <w:rFonts w:eastAsia="Calibri"/>
                <w:sz w:val="22"/>
                <w:szCs w:val="22"/>
                <w:lang w:val="de-DE"/>
              </w:rPr>
              <w:t>sa</w:t>
            </w:r>
            <w:r w:rsidRPr="002A161B">
              <w:rPr>
                <w:rFonts w:eastAsia="Calibri"/>
                <w:sz w:val="22"/>
                <w:szCs w:val="22"/>
              </w:rPr>
              <w:t xml:space="preserve"> </w:t>
            </w:r>
            <w:r w:rsidRPr="002A161B">
              <w:rPr>
                <w:rFonts w:eastAsia="Calibri"/>
                <w:sz w:val="22"/>
                <w:szCs w:val="22"/>
                <w:lang w:val="de-DE"/>
              </w:rPr>
              <w:t>zrcalom</w:t>
            </w:r>
            <w:r w:rsidRPr="002A161B">
              <w:rPr>
                <w:rFonts w:eastAsia="Calibri"/>
                <w:sz w:val="22"/>
                <w:szCs w:val="22"/>
              </w:rPr>
              <w:t xml:space="preserve">, </w:t>
            </w:r>
            <w:r w:rsidRPr="002A161B">
              <w:rPr>
                <w:rFonts w:eastAsia="Calibri"/>
                <w:sz w:val="22"/>
                <w:szCs w:val="22"/>
                <w:lang w:val="de-DE"/>
              </w:rPr>
              <w:t>Psihologija</w:t>
            </w:r>
            <w:r w:rsidRPr="002A161B">
              <w:rPr>
                <w:rFonts w:eastAsia="Calibri"/>
                <w:sz w:val="22"/>
                <w:szCs w:val="22"/>
              </w:rPr>
              <w:t xml:space="preserve"> </w:t>
            </w:r>
            <w:r w:rsidRPr="002A161B">
              <w:rPr>
                <w:rFonts w:eastAsia="Calibri"/>
                <w:sz w:val="22"/>
                <w:szCs w:val="22"/>
                <w:lang w:val="de-DE"/>
              </w:rPr>
              <w:t>samopouzdanja</w:t>
            </w:r>
            <w:r w:rsidRPr="002A161B">
              <w:rPr>
                <w:rFonts w:eastAsia="Calibri"/>
                <w:sz w:val="22"/>
                <w:szCs w:val="22"/>
              </w:rPr>
              <w:t xml:space="preserve">. </w:t>
            </w:r>
            <w:r w:rsidRPr="002A161B">
              <w:rPr>
                <w:rFonts w:eastAsia="Calibri"/>
                <w:sz w:val="22"/>
                <w:szCs w:val="22"/>
                <w:lang w:val="de-DE"/>
              </w:rPr>
              <w:t>IEP, Zagreb, str 1-9</w:t>
            </w:r>
          </w:p>
        </w:tc>
      </w:tr>
      <w:tr w:rsidR="004F3A16" w:rsidRPr="00494DBB" w:rsidTr="00F66A66">
        <w:trPr>
          <w:trHeight w:val="254"/>
        </w:trPr>
        <w:tc>
          <w:tcPr>
            <w:tcW w:w="959" w:type="dxa"/>
          </w:tcPr>
          <w:p w:rsidR="004F3A16" w:rsidRPr="004F3A16" w:rsidRDefault="004F3A16" w:rsidP="00D858AC">
            <w:pPr>
              <w:rPr>
                <w:sz w:val="22"/>
                <w:szCs w:val="22"/>
              </w:rPr>
            </w:pPr>
            <w:r w:rsidRPr="004F3A16">
              <w:rPr>
                <w:sz w:val="22"/>
                <w:szCs w:val="22"/>
              </w:rPr>
              <w:t>3.</w:t>
            </w:r>
          </w:p>
        </w:tc>
        <w:tc>
          <w:tcPr>
            <w:tcW w:w="8930" w:type="dxa"/>
            <w:gridSpan w:val="7"/>
          </w:tcPr>
          <w:p w:rsidR="004F3A16" w:rsidRPr="002A161B" w:rsidRDefault="004F3A16" w:rsidP="004F3A16">
            <w:pPr>
              <w:keepNext/>
              <w:spacing w:after="120"/>
              <w:jc w:val="both"/>
              <w:rPr>
                <w:rFonts w:eastAsia="Calibri"/>
                <w:sz w:val="22"/>
                <w:szCs w:val="22"/>
              </w:rPr>
            </w:pPr>
            <w:r w:rsidRPr="002A161B">
              <w:rPr>
                <w:rFonts w:eastAsia="Calibri"/>
                <w:sz w:val="22"/>
                <w:szCs w:val="22"/>
              </w:rPr>
              <w:t>Žic Ralić, A. (2003): Grupni rad, radna skripta, interni materijal Edukacijsko-rehabilitacijski fakultet, Sveučilište u Zagrebu Poglavlja: I Svjesnost, II Kontakt, III Potrebe i motivacija 3-16; Samopoimanje 33-48; Grupa 68-73 (Ukupno 33 strane)</w:t>
            </w:r>
          </w:p>
        </w:tc>
      </w:tr>
      <w:tr w:rsidR="00A35B88" w:rsidRPr="00494DBB" w:rsidTr="00F66A66">
        <w:trPr>
          <w:trHeight w:val="254"/>
        </w:trPr>
        <w:tc>
          <w:tcPr>
            <w:tcW w:w="959" w:type="dxa"/>
          </w:tcPr>
          <w:p w:rsidR="00A35B88" w:rsidRPr="00FD461A" w:rsidRDefault="00A35B88" w:rsidP="00D858AC">
            <w:pPr>
              <w:rPr>
                <w:sz w:val="22"/>
                <w:szCs w:val="22"/>
              </w:rPr>
            </w:pPr>
            <w:r w:rsidRPr="00FD461A">
              <w:rPr>
                <w:sz w:val="22"/>
                <w:szCs w:val="22"/>
              </w:rPr>
              <w:t>4.</w:t>
            </w:r>
          </w:p>
        </w:tc>
        <w:tc>
          <w:tcPr>
            <w:tcW w:w="8930" w:type="dxa"/>
            <w:gridSpan w:val="7"/>
          </w:tcPr>
          <w:p w:rsidR="00A35B88" w:rsidRPr="00FD461A" w:rsidRDefault="00A35B88" w:rsidP="00E87BA7">
            <w:pPr>
              <w:rPr>
                <w:sz w:val="22"/>
                <w:szCs w:val="22"/>
              </w:rPr>
            </w:pPr>
            <w:r w:rsidRPr="00FD461A">
              <w:rPr>
                <w:sz w:val="22"/>
                <w:szCs w:val="22"/>
              </w:rPr>
              <w:t xml:space="preserve">Breakwell, G.M. (2001). Vještine vođenja intervjua. Jastrebarsko: Naklada Slap. </w:t>
            </w:r>
          </w:p>
        </w:tc>
      </w:tr>
      <w:tr w:rsidR="00A35B88" w:rsidRPr="00494DBB" w:rsidTr="00F66A66">
        <w:trPr>
          <w:trHeight w:val="254"/>
        </w:trPr>
        <w:tc>
          <w:tcPr>
            <w:tcW w:w="959" w:type="dxa"/>
          </w:tcPr>
          <w:p w:rsidR="00A35B88" w:rsidRPr="00FD461A" w:rsidRDefault="00A35B88" w:rsidP="00D858AC">
            <w:pPr>
              <w:rPr>
                <w:sz w:val="22"/>
                <w:szCs w:val="22"/>
              </w:rPr>
            </w:pPr>
            <w:r w:rsidRPr="00FD461A">
              <w:rPr>
                <w:sz w:val="22"/>
                <w:szCs w:val="22"/>
              </w:rPr>
              <w:t>5.</w:t>
            </w:r>
          </w:p>
        </w:tc>
        <w:tc>
          <w:tcPr>
            <w:tcW w:w="8930" w:type="dxa"/>
            <w:gridSpan w:val="7"/>
          </w:tcPr>
          <w:p w:rsidR="00A35B88" w:rsidRPr="00FD461A" w:rsidRDefault="00A35B88" w:rsidP="00E87BA7">
            <w:pPr>
              <w:rPr>
                <w:sz w:val="22"/>
                <w:szCs w:val="22"/>
              </w:rPr>
            </w:pPr>
            <w:r w:rsidRPr="00FD461A">
              <w:rPr>
                <w:sz w:val="22"/>
                <w:szCs w:val="22"/>
              </w:rPr>
              <w:t>Havelka, M. (2002). Zdravstvena psihologija. Jastrebarsko: Naklada Slap.</w:t>
            </w:r>
          </w:p>
        </w:tc>
      </w:tr>
      <w:tr w:rsidR="00A35B88" w:rsidRPr="00494DBB" w:rsidTr="00F66A66">
        <w:trPr>
          <w:trHeight w:val="254"/>
        </w:trPr>
        <w:tc>
          <w:tcPr>
            <w:tcW w:w="959" w:type="dxa"/>
          </w:tcPr>
          <w:p w:rsidR="00A35B88" w:rsidRPr="00FD461A" w:rsidRDefault="00A35B88" w:rsidP="00D858AC">
            <w:pPr>
              <w:rPr>
                <w:sz w:val="22"/>
                <w:szCs w:val="22"/>
              </w:rPr>
            </w:pPr>
            <w:r w:rsidRPr="00FD461A">
              <w:rPr>
                <w:sz w:val="22"/>
                <w:szCs w:val="22"/>
              </w:rPr>
              <w:t>6.</w:t>
            </w:r>
          </w:p>
        </w:tc>
        <w:tc>
          <w:tcPr>
            <w:tcW w:w="8930" w:type="dxa"/>
            <w:gridSpan w:val="7"/>
          </w:tcPr>
          <w:p w:rsidR="00A35B88" w:rsidRPr="00FD461A" w:rsidRDefault="00A35B88" w:rsidP="00E87BA7">
            <w:pPr>
              <w:rPr>
                <w:sz w:val="22"/>
                <w:szCs w:val="22"/>
              </w:rPr>
            </w:pPr>
            <w:r w:rsidRPr="00FD461A">
              <w:rPr>
                <w:sz w:val="22"/>
                <w:szCs w:val="22"/>
              </w:rPr>
              <w:t xml:space="preserve">Nastavna predavanja – Power point prezentacije (ppt) </w:t>
            </w:r>
          </w:p>
        </w:tc>
      </w:tr>
      <w:tr w:rsidR="007A6353" w:rsidRPr="00494DBB" w:rsidTr="00F66A66">
        <w:tc>
          <w:tcPr>
            <w:tcW w:w="9889" w:type="dxa"/>
            <w:gridSpan w:val="8"/>
            <w:shd w:val="clear" w:color="auto" w:fill="D9D9D9"/>
          </w:tcPr>
          <w:p w:rsidR="007A6353" w:rsidRPr="004F3A16" w:rsidRDefault="007A6353" w:rsidP="00D858AC">
            <w:pPr>
              <w:rPr>
                <w:sz w:val="22"/>
                <w:szCs w:val="22"/>
              </w:rPr>
            </w:pPr>
            <w:r w:rsidRPr="004F3A16">
              <w:rPr>
                <w:sz w:val="22"/>
                <w:szCs w:val="22"/>
              </w:rPr>
              <w:t>Izborna literatura</w:t>
            </w:r>
          </w:p>
        </w:tc>
      </w:tr>
      <w:tr w:rsidR="00510F93" w:rsidRPr="00494DBB" w:rsidTr="00F66A66">
        <w:tc>
          <w:tcPr>
            <w:tcW w:w="959" w:type="dxa"/>
          </w:tcPr>
          <w:p w:rsidR="00510F93" w:rsidRPr="004F3A16" w:rsidRDefault="004F3A16" w:rsidP="004F3A16">
            <w:pPr>
              <w:jc w:val="center"/>
              <w:rPr>
                <w:sz w:val="22"/>
                <w:szCs w:val="22"/>
              </w:rPr>
            </w:pPr>
            <w:r w:rsidRPr="004F3A16">
              <w:rPr>
                <w:sz w:val="22"/>
                <w:szCs w:val="22"/>
              </w:rPr>
              <w:lastRenderedPageBreak/>
              <w:t>1.</w:t>
            </w:r>
          </w:p>
        </w:tc>
        <w:tc>
          <w:tcPr>
            <w:tcW w:w="8930" w:type="dxa"/>
            <w:gridSpan w:val="7"/>
          </w:tcPr>
          <w:p w:rsidR="00510F93" w:rsidRPr="002A161B" w:rsidRDefault="004F3A16" w:rsidP="004F3A16">
            <w:pPr>
              <w:jc w:val="both"/>
              <w:rPr>
                <w:rFonts w:eastAsia="MS Mincho"/>
                <w:noProof/>
                <w:sz w:val="22"/>
                <w:szCs w:val="22"/>
              </w:rPr>
            </w:pPr>
            <w:r w:rsidRPr="002A161B">
              <w:rPr>
                <w:rFonts w:eastAsia="MS Mincho"/>
                <w:noProof/>
                <w:sz w:val="22"/>
                <w:szCs w:val="22"/>
              </w:rPr>
              <w:t xml:space="preserve">Ajduković, M. (1997): Grupni pristup u psihosocijalnom radu, Društvo za psihološku pomoć, Zagreb, Poglavlja: VI Početna faza grupnog rada 149-168; VII Središnja faza grupnog rada 169-196; XI Završna faza 303-314 </w:t>
            </w:r>
            <w:r w:rsidRPr="002A161B">
              <w:rPr>
                <w:rFonts w:eastAsia="MS Mincho"/>
                <w:noProof/>
                <w:sz w:val="22"/>
                <w:szCs w:val="22"/>
              </w:rPr>
              <w:tab/>
            </w:r>
          </w:p>
        </w:tc>
      </w:tr>
      <w:tr w:rsidR="00510F93" w:rsidRPr="00494DBB" w:rsidTr="00F66A66">
        <w:tc>
          <w:tcPr>
            <w:tcW w:w="959" w:type="dxa"/>
          </w:tcPr>
          <w:p w:rsidR="00510F93" w:rsidRPr="004F3A16" w:rsidRDefault="004F3A16" w:rsidP="004F3A16">
            <w:pPr>
              <w:jc w:val="center"/>
              <w:rPr>
                <w:sz w:val="22"/>
                <w:szCs w:val="22"/>
              </w:rPr>
            </w:pPr>
            <w:r w:rsidRPr="004F3A16">
              <w:rPr>
                <w:sz w:val="22"/>
                <w:szCs w:val="22"/>
              </w:rPr>
              <w:t>2.</w:t>
            </w:r>
          </w:p>
        </w:tc>
        <w:tc>
          <w:tcPr>
            <w:tcW w:w="8930" w:type="dxa"/>
            <w:gridSpan w:val="7"/>
          </w:tcPr>
          <w:p w:rsidR="00510F93" w:rsidRPr="00FD461A" w:rsidRDefault="004F3A16" w:rsidP="00FD461A">
            <w:pPr>
              <w:jc w:val="both"/>
              <w:rPr>
                <w:rFonts w:eastAsia="MS Mincho"/>
                <w:noProof/>
                <w:sz w:val="22"/>
                <w:szCs w:val="22"/>
              </w:rPr>
            </w:pPr>
            <w:r w:rsidRPr="002A161B">
              <w:rPr>
                <w:rFonts w:eastAsia="MS Mincho"/>
                <w:noProof/>
                <w:sz w:val="22"/>
                <w:szCs w:val="22"/>
              </w:rPr>
              <w:t>Good, P.: Kako pomoći klincima da si sami pom</w:t>
            </w:r>
            <w:r w:rsidR="00FD461A">
              <w:rPr>
                <w:rFonts w:eastAsia="MS Mincho"/>
                <w:noProof/>
                <w:sz w:val="22"/>
                <w:szCs w:val="22"/>
              </w:rPr>
              <w:t>ognu, NIP Alinea, Zagreb, 1993.</w:t>
            </w:r>
          </w:p>
        </w:tc>
      </w:tr>
      <w:tr w:rsidR="0058639F" w:rsidRPr="00494DBB" w:rsidTr="00F66A66">
        <w:tc>
          <w:tcPr>
            <w:tcW w:w="959" w:type="dxa"/>
          </w:tcPr>
          <w:p w:rsidR="0058639F" w:rsidRPr="00FD461A" w:rsidRDefault="0058639F" w:rsidP="004F3A16">
            <w:pPr>
              <w:jc w:val="center"/>
              <w:rPr>
                <w:sz w:val="22"/>
                <w:szCs w:val="22"/>
              </w:rPr>
            </w:pPr>
            <w:r w:rsidRPr="00FD461A">
              <w:rPr>
                <w:sz w:val="22"/>
                <w:szCs w:val="22"/>
              </w:rPr>
              <w:t>3.</w:t>
            </w:r>
          </w:p>
        </w:tc>
        <w:tc>
          <w:tcPr>
            <w:tcW w:w="8930" w:type="dxa"/>
            <w:gridSpan w:val="7"/>
          </w:tcPr>
          <w:p w:rsidR="0058639F" w:rsidRPr="00FD461A" w:rsidRDefault="0058639F" w:rsidP="00E87BA7">
            <w:pPr>
              <w:rPr>
                <w:sz w:val="22"/>
                <w:szCs w:val="22"/>
              </w:rPr>
            </w:pPr>
            <w:r w:rsidRPr="00FD461A">
              <w:rPr>
                <w:sz w:val="22"/>
                <w:szCs w:val="22"/>
              </w:rPr>
              <w:t>Brkljačić, M. (2013). Etički aspekti komunikacije u zdravstvu, Medicina fluminensis, 49(2), 136- 143.</w:t>
            </w:r>
          </w:p>
        </w:tc>
      </w:tr>
      <w:tr w:rsidR="0058639F" w:rsidRPr="00494DBB" w:rsidTr="00F66A66">
        <w:tc>
          <w:tcPr>
            <w:tcW w:w="959" w:type="dxa"/>
          </w:tcPr>
          <w:p w:rsidR="0058639F" w:rsidRPr="00FD461A" w:rsidRDefault="0058639F" w:rsidP="004F3A16">
            <w:pPr>
              <w:jc w:val="center"/>
              <w:rPr>
                <w:sz w:val="22"/>
                <w:szCs w:val="22"/>
              </w:rPr>
            </w:pPr>
            <w:r w:rsidRPr="00FD461A">
              <w:rPr>
                <w:sz w:val="22"/>
                <w:szCs w:val="22"/>
              </w:rPr>
              <w:t>4.</w:t>
            </w:r>
          </w:p>
        </w:tc>
        <w:tc>
          <w:tcPr>
            <w:tcW w:w="8930" w:type="dxa"/>
            <w:gridSpan w:val="7"/>
          </w:tcPr>
          <w:p w:rsidR="0058639F" w:rsidRPr="00FD461A" w:rsidRDefault="0058639F" w:rsidP="00E87BA7">
            <w:pPr>
              <w:rPr>
                <w:sz w:val="22"/>
                <w:szCs w:val="22"/>
              </w:rPr>
            </w:pPr>
            <w:r w:rsidRPr="00FD461A">
              <w:rPr>
                <w:sz w:val="22"/>
                <w:szCs w:val="22"/>
              </w:rPr>
              <w:t>Bulajić, M., Grba-Bujević, M. (2012). Komunikacija i komunikacijske vještine u medicini. Medix, 92/93, 64-68.</w:t>
            </w:r>
          </w:p>
        </w:tc>
      </w:tr>
      <w:tr w:rsidR="00A35B88" w:rsidRPr="00563338" w:rsidTr="00E87BA7">
        <w:tc>
          <w:tcPr>
            <w:tcW w:w="9889" w:type="dxa"/>
            <w:gridSpan w:val="8"/>
            <w:shd w:val="clear" w:color="auto" w:fill="D9D9D9"/>
            <w:vAlign w:val="center"/>
          </w:tcPr>
          <w:p w:rsidR="00A35B88" w:rsidRPr="00FD461A" w:rsidRDefault="00A35B88" w:rsidP="00E87BA7">
            <w:pPr>
              <w:jc w:val="center"/>
              <w:rPr>
                <w:b/>
              </w:rPr>
            </w:pPr>
            <w:r w:rsidRPr="00FD461A">
              <w:rPr>
                <w:b/>
              </w:rPr>
              <w:t>POPIS TEMA</w:t>
            </w:r>
          </w:p>
        </w:tc>
      </w:tr>
      <w:tr w:rsidR="00A35B88" w:rsidRPr="00563338" w:rsidTr="00E87BA7">
        <w:trPr>
          <w:trHeight w:val="135"/>
        </w:trPr>
        <w:tc>
          <w:tcPr>
            <w:tcW w:w="1277" w:type="dxa"/>
            <w:gridSpan w:val="2"/>
            <w:vMerge w:val="restart"/>
            <w:shd w:val="clear" w:color="auto" w:fill="auto"/>
            <w:vAlign w:val="center"/>
          </w:tcPr>
          <w:p w:rsidR="00A35B88" w:rsidRPr="00CE4344" w:rsidRDefault="00A35B88" w:rsidP="00E87BA7">
            <w:pPr>
              <w:jc w:val="center"/>
              <w:rPr>
                <w:sz w:val="22"/>
                <w:szCs w:val="22"/>
              </w:rPr>
            </w:pPr>
            <w:r w:rsidRPr="00CE4344">
              <w:rPr>
                <w:sz w:val="22"/>
                <w:szCs w:val="22"/>
              </w:rPr>
              <w:t>Red. br.</w:t>
            </w:r>
          </w:p>
        </w:tc>
        <w:tc>
          <w:tcPr>
            <w:tcW w:w="6680" w:type="dxa"/>
            <w:gridSpan w:val="3"/>
            <w:vMerge w:val="restart"/>
            <w:shd w:val="clear" w:color="auto" w:fill="auto"/>
            <w:vAlign w:val="center"/>
          </w:tcPr>
          <w:p w:rsidR="00A35B88" w:rsidRPr="00CE4344" w:rsidRDefault="00A35B88" w:rsidP="00E87BA7">
            <w:pPr>
              <w:jc w:val="center"/>
              <w:rPr>
                <w:b/>
                <w:sz w:val="22"/>
                <w:szCs w:val="22"/>
              </w:rPr>
            </w:pPr>
            <w:r w:rsidRPr="00CE4344">
              <w:rPr>
                <w:b/>
                <w:sz w:val="22"/>
                <w:szCs w:val="22"/>
              </w:rPr>
              <w:t xml:space="preserve">            NAZIV TEME</w:t>
            </w:r>
          </w:p>
        </w:tc>
        <w:tc>
          <w:tcPr>
            <w:tcW w:w="1932" w:type="dxa"/>
            <w:gridSpan w:val="3"/>
            <w:shd w:val="clear" w:color="auto" w:fill="auto"/>
            <w:vAlign w:val="center"/>
          </w:tcPr>
          <w:p w:rsidR="00A35B88" w:rsidRPr="00CE4344" w:rsidRDefault="00A35B88" w:rsidP="00E87BA7">
            <w:pPr>
              <w:jc w:val="center"/>
              <w:rPr>
                <w:b/>
                <w:sz w:val="22"/>
                <w:szCs w:val="22"/>
              </w:rPr>
            </w:pPr>
            <w:r w:rsidRPr="00CE4344">
              <w:rPr>
                <w:b/>
                <w:sz w:val="22"/>
                <w:szCs w:val="22"/>
              </w:rPr>
              <w:t>Broj sati</w:t>
            </w:r>
          </w:p>
        </w:tc>
      </w:tr>
      <w:tr w:rsidR="00A35B88" w:rsidRPr="00563338" w:rsidTr="00E87BA7">
        <w:trPr>
          <w:trHeight w:val="135"/>
        </w:trPr>
        <w:tc>
          <w:tcPr>
            <w:tcW w:w="1277" w:type="dxa"/>
            <w:gridSpan w:val="2"/>
            <w:vMerge/>
            <w:shd w:val="clear" w:color="auto" w:fill="auto"/>
            <w:vAlign w:val="center"/>
          </w:tcPr>
          <w:p w:rsidR="00A35B88" w:rsidRPr="00CE4344" w:rsidRDefault="00A35B88" w:rsidP="00E87BA7">
            <w:pPr>
              <w:jc w:val="center"/>
              <w:rPr>
                <w:sz w:val="22"/>
                <w:szCs w:val="22"/>
              </w:rPr>
            </w:pPr>
          </w:p>
        </w:tc>
        <w:tc>
          <w:tcPr>
            <w:tcW w:w="6680" w:type="dxa"/>
            <w:gridSpan w:val="3"/>
            <w:vMerge/>
            <w:shd w:val="clear" w:color="auto" w:fill="auto"/>
            <w:vAlign w:val="center"/>
          </w:tcPr>
          <w:p w:rsidR="00A35B88" w:rsidRPr="00CE4344" w:rsidRDefault="00A35B88" w:rsidP="00E87BA7">
            <w:pPr>
              <w:jc w:val="center"/>
              <w:rPr>
                <w:b/>
                <w:sz w:val="22"/>
                <w:szCs w:val="22"/>
              </w:rPr>
            </w:pPr>
          </w:p>
        </w:tc>
        <w:tc>
          <w:tcPr>
            <w:tcW w:w="567" w:type="dxa"/>
            <w:shd w:val="clear" w:color="auto" w:fill="auto"/>
            <w:vAlign w:val="center"/>
          </w:tcPr>
          <w:p w:rsidR="00A35B88" w:rsidRPr="00CE4344" w:rsidRDefault="00A35B88" w:rsidP="00E87BA7">
            <w:pPr>
              <w:jc w:val="center"/>
              <w:rPr>
                <w:b/>
                <w:sz w:val="22"/>
                <w:szCs w:val="22"/>
              </w:rPr>
            </w:pPr>
            <w:r w:rsidRPr="00CE4344">
              <w:rPr>
                <w:b/>
                <w:sz w:val="22"/>
                <w:szCs w:val="22"/>
              </w:rPr>
              <w:t>P</w:t>
            </w:r>
          </w:p>
        </w:tc>
        <w:tc>
          <w:tcPr>
            <w:tcW w:w="567" w:type="dxa"/>
            <w:shd w:val="clear" w:color="auto" w:fill="auto"/>
            <w:vAlign w:val="center"/>
          </w:tcPr>
          <w:p w:rsidR="00A35B88" w:rsidRPr="00CE4344" w:rsidRDefault="00A35B88" w:rsidP="00E87BA7">
            <w:pPr>
              <w:jc w:val="center"/>
              <w:rPr>
                <w:b/>
                <w:sz w:val="22"/>
                <w:szCs w:val="22"/>
              </w:rPr>
            </w:pPr>
            <w:r w:rsidRPr="00CE4344">
              <w:rPr>
                <w:b/>
                <w:sz w:val="22"/>
                <w:szCs w:val="22"/>
              </w:rPr>
              <w:t>V</w:t>
            </w:r>
          </w:p>
        </w:tc>
        <w:tc>
          <w:tcPr>
            <w:tcW w:w="798" w:type="dxa"/>
            <w:shd w:val="clear" w:color="auto" w:fill="auto"/>
            <w:vAlign w:val="center"/>
          </w:tcPr>
          <w:p w:rsidR="00A35B88" w:rsidRPr="00CE4344" w:rsidRDefault="00A35B88" w:rsidP="00E87BA7">
            <w:pPr>
              <w:jc w:val="center"/>
              <w:rPr>
                <w:b/>
                <w:sz w:val="22"/>
                <w:szCs w:val="22"/>
              </w:rPr>
            </w:pPr>
            <w:r w:rsidRPr="00CE4344">
              <w:rPr>
                <w:b/>
                <w:sz w:val="22"/>
                <w:szCs w:val="22"/>
              </w:rPr>
              <w:t>S</w:t>
            </w: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ind w:left="426"/>
              <w:contextualSpacing/>
              <w:rPr>
                <w:sz w:val="22"/>
                <w:szCs w:val="22"/>
              </w:rPr>
            </w:pPr>
            <w:r w:rsidRPr="00CE4344">
              <w:rPr>
                <w:sz w:val="22"/>
                <w:szCs w:val="22"/>
              </w:rPr>
              <w:t>1.</w:t>
            </w:r>
          </w:p>
        </w:tc>
        <w:tc>
          <w:tcPr>
            <w:tcW w:w="6680" w:type="dxa"/>
            <w:gridSpan w:val="3"/>
            <w:shd w:val="clear" w:color="auto" w:fill="auto"/>
          </w:tcPr>
          <w:p w:rsidR="002C42F0" w:rsidRPr="00CE4344" w:rsidRDefault="002C42F0" w:rsidP="00E06688">
            <w:pPr>
              <w:rPr>
                <w:sz w:val="22"/>
                <w:szCs w:val="22"/>
              </w:rPr>
            </w:pPr>
            <w:r w:rsidRPr="00CE4344">
              <w:rPr>
                <w:sz w:val="22"/>
                <w:szCs w:val="22"/>
              </w:rPr>
              <w:t>Grupni pristup,</w:t>
            </w:r>
            <w:r w:rsidR="00582F13">
              <w:rPr>
                <w:sz w:val="22"/>
                <w:szCs w:val="22"/>
              </w:rPr>
              <w:t xml:space="preserve"> </w:t>
            </w:r>
            <w:r w:rsidRPr="00CE4344">
              <w:rPr>
                <w:sz w:val="22"/>
                <w:szCs w:val="22"/>
              </w:rPr>
              <w:t>grupni rad</w:t>
            </w:r>
          </w:p>
        </w:tc>
        <w:tc>
          <w:tcPr>
            <w:tcW w:w="567" w:type="dxa"/>
            <w:shd w:val="clear" w:color="auto" w:fill="auto"/>
          </w:tcPr>
          <w:p w:rsidR="002C42F0" w:rsidRPr="00CE4344" w:rsidRDefault="002C42F0" w:rsidP="00CE4344">
            <w:pPr>
              <w:jc w:val="center"/>
              <w:rPr>
                <w:sz w:val="22"/>
                <w:szCs w:val="22"/>
              </w:rPr>
            </w:pPr>
            <w:r w:rsidRPr="00CE4344">
              <w:rPr>
                <w:sz w:val="22"/>
                <w:szCs w:val="22"/>
              </w:rPr>
              <w:t>3</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798" w:type="dxa"/>
            <w:shd w:val="clear" w:color="auto" w:fill="auto"/>
            <w:vAlign w:val="center"/>
          </w:tcPr>
          <w:p w:rsidR="002C42F0" w:rsidRPr="00CE4344" w:rsidRDefault="002C42F0" w:rsidP="00CE4344">
            <w:pPr>
              <w:jc w:val="center"/>
              <w:rPr>
                <w:b/>
                <w:sz w:val="22"/>
                <w:szCs w:val="22"/>
              </w:rPr>
            </w:pP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contextualSpacing/>
              <w:jc w:val="center"/>
              <w:rPr>
                <w:sz w:val="22"/>
                <w:szCs w:val="22"/>
              </w:rPr>
            </w:pPr>
            <w:r w:rsidRPr="00CE4344">
              <w:rPr>
                <w:sz w:val="22"/>
                <w:szCs w:val="22"/>
              </w:rPr>
              <w:t>2.</w:t>
            </w:r>
          </w:p>
        </w:tc>
        <w:tc>
          <w:tcPr>
            <w:tcW w:w="6680" w:type="dxa"/>
            <w:gridSpan w:val="3"/>
            <w:shd w:val="clear" w:color="auto" w:fill="auto"/>
          </w:tcPr>
          <w:p w:rsidR="002C42F0" w:rsidRPr="00CE4344" w:rsidRDefault="002C42F0" w:rsidP="00E06688">
            <w:pPr>
              <w:rPr>
                <w:sz w:val="22"/>
                <w:szCs w:val="22"/>
              </w:rPr>
            </w:pPr>
            <w:r w:rsidRPr="00CE4344">
              <w:rPr>
                <w:sz w:val="22"/>
                <w:szCs w:val="22"/>
              </w:rPr>
              <w:t>Evaluacija u grupnom radu</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567" w:type="dxa"/>
            <w:shd w:val="clear" w:color="auto" w:fill="auto"/>
          </w:tcPr>
          <w:p w:rsidR="002C42F0" w:rsidRPr="00CE4344" w:rsidRDefault="002C42F0" w:rsidP="00CE4344">
            <w:pPr>
              <w:jc w:val="center"/>
              <w:rPr>
                <w:sz w:val="22"/>
                <w:szCs w:val="22"/>
              </w:rPr>
            </w:pPr>
            <w:r w:rsidRPr="00CE4344">
              <w:rPr>
                <w:sz w:val="22"/>
                <w:szCs w:val="22"/>
              </w:rPr>
              <w:t>1</w:t>
            </w:r>
          </w:p>
        </w:tc>
        <w:tc>
          <w:tcPr>
            <w:tcW w:w="798" w:type="dxa"/>
            <w:shd w:val="clear" w:color="auto" w:fill="auto"/>
            <w:vAlign w:val="center"/>
          </w:tcPr>
          <w:p w:rsidR="002C42F0" w:rsidRPr="00CE4344" w:rsidRDefault="002C42F0" w:rsidP="00CE4344">
            <w:pPr>
              <w:jc w:val="center"/>
              <w:rPr>
                <w:b/>
                <w:sz w:val="22"/>
                <w:szCs w:val="22"/>
              </w:rPr>
            </w:pP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contextualSpacing/>
              <w:jc w:val="center"/>
              <w:rPr>
                <w:sz w:val="22"/>
                <w:szCs w:val="22"/>
              </w:rPr>
            </w:pPr>
            <w:r w:rsidRPr="00CE4344">
              <w:rPr>
                <w:sz w:val="22"/>
                <w:szCs w:val="22"/>
              </w:rPr>
              <w:t>3.</w:t>
            </w:r>
          </w:p>
        </w:tc>
        <w:tc>
          <w:tcPr>
            <w:tcW w:w="6680" w:type="dxa"/>
            <w:gridSpan w:val="3"/>
            <w:shd w:val="clear" w:color="auto" w:fill="auto"/>
          </w:tcPr>
          <w:p w:rsidR="002C42F0" w:rsidRPr="00CE4344" w:rsidRDefault="002C42F0" w:rsidP="00E06688">
            <w:pPr>
              <w:rPr>
                <w:sz w:val="22"/>
                <w:szCs w:val="22"/>
              </w:rPr>
            </w:pPr>
            <w:r w:rsidRPr="00CE4344">
              <w:rPr>
                <w:sz w:val="22"/>
                <w:szCs w:val="22"/>
              </w:rPr>
              <w:t>Načela grupnog rada</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567" w:type="dxa"/>
            <w:shd w:val="clear" w:color="auto" w:fill="auto"/>
          </w:tcPr>
          <w:p w:rsidR="002C42F0" w:rsidRPr="00CE4344" w:rsidRDefault="002C42F0" w:rsidP="00CE4344">
            <w:pPr>
              <w:jc w:val="center"/>
              <w:rPr>
                <w:sz w:val="22"/>
                <w:szCs w:val="22"/>
              </w:rPr>
            </w:pPr>
            <w:r w:rsidRPr="00CE4344">
              <w:rPr>
                <w:sz w:val="22"/>
                <w:szCs w:val="22"/>
              </w:rPr>
              <w:t>1</w:t>
            </w:r>
          </w:p>
        </w:tc>
        <w:tc>
          <w:tcPr>
            <w:tcW w:w="798" w:type="dxa"/>
            <w:shd w:val="clear" w:color="auto" w:fill="auto"/>
            <w:vAlign w:val="center"/>
          </w:tcPr>
          <w:p w:rsidR="002C42F0" w:rsidRPr="00CE4344" w:rsidRDefault="002C42F0" w:rsidP="00CE4344">
            <w:pPr>
              <w:jc w:val="center"/>
              <w:rPr>
                <w:b/>
                <w:sz w:val="22"/>
                <w:szCs w:val="22"/>
              </w:rPr>
            </w:pP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contextualSpacing/>
              <w:jc w:val="center"/>
              <w:rPr>
                <w:sz w:val="22"/>
                <w:szCs w:val="22"/>
              </w:rPr>
            </w:pPr>
            <w:r w:rsidRPr="00CE4344">
              <w:rPr>
                <w:sz w:val="22"/>
                <w:szCs w:val="22"/>
              </w:rPr>
              <w:t>4.</w:t>
            </w:r>
          </w:p>
        </w:tc>
        <w:tc>
          <w:tcPr>
            <w:tcW w:w="6680" w:type="dxa"/>
            <w:gridSpan w:val="3"/>
            <w:shd w:val="clear" w:color="auto" w:fill="auto"/>
          </w:tcPr>
          <w:p w:rsidR="002C42F0" w:rsidRPr="00CE4344" w:rsidRDefault="002C42F0" w:rsidP="00E06688">
            <w:pPr>
              <w:rPr>
                <w:sz w:val="22"/>
                <w:szCs w:val="22"/>
              </w:rPr>
            </w:pPr>
            <w:r w:rsidRPr="00CE4344">
              <w:rPr>
                <w:sz w:val="22"/>
                <w:szCs w:val="22"/>
              </w:rPr>
              <w:t>Prednosti i nedostaci grupnog rada</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798" w:type="dxa"/>
            <w:shd w:val="clear" w:color="auto" w:fill="auto"/>
            <w:vAlign w:val="center"/>
          </w:tcPr>
          <w:p w:rsidR="002C42F0" w:rsidRPr="00CE4344" w:rsidRDefault="002C42F0" w:rsidP="00CE4344">
            <w:pPr>
              <w:jc w:val="center"/>
              <w:rPr>
                <w:b/>
                <w:sz w:val="22"/>
                <w:szCs w:val="22"/>
              </w:rPr>
            </w:pP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contextualSpacing/>
              <w:jc w:val="center"/>
              <w:rPr>
                <w:sz w:val="22"/>
                <w:szCs w:val="22"/>
              </w:rPr>
            </w:pPr>
            <w:r w:rsidRPr="00CE4344">
              <w:rPr>
                <w:sz w:val="22"/>
                <w:szCs w:val="22"/>
              </w:rPr>
              <w:t>5.</w:t>
            </w:r>
          </w:p>
        </w:tc>
        <w:tc>
          <w:tcPr>
            <w:tcW w:w="6680" w:type="dxa"/>
            <w:gridSpan w:val="3"/>
            <w:shd w:val="clear" w:color="auto" w:fill="auto"/>
          </w:tcPr>
          <w:p w:rsidR="002C42F0" w:rsidRPr="00CE4344" w:rsidRDefault="002C42F0" w:rsidP="00E06688">
            <w:pPr>
              <w:rPr>
                <w:sz w:val="22"/>
                <w:szCs w:val="22"/>
              </w:rPr>
            </w:pPr>
            <w:r w:rsidRPr="00CE4344">
              <w:rPr>
                <w:sz w:val="22"/>
                <w:szCs w:val="22"/>
              </w:rPr>
              <w:t xml:space="preserve">Komunikacijske vještine s posebnim grupama pacijenata </w:t>
            </w:r>
          </w:p>
          <w:p w:rsidR="002C42F0" w:rsidRPr="00CE4344" w:rsidRDefault="002C42F0" w:rsidP="00E06688">
            <w:pPr>
              <w:rPr>
                <w:sz w:val="22"/>
                <w:szCs w:val="22"/>
              </w:rPr>
            </w:pPr>
            <w:r w:rsidRPr="00CE4344">
              <w:rPr>
                <w:sz w:val="22"/>
                <w:szCs w:val="22"/>
              </w:rPr>
              <w:t>Prepreke u komunikaciji</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567" w:type="dxa"/>
            <w:shd w:val="clear" w:color="auto" w:fill="auto"/>
          </w:tcPr>
          <w:p w:rsidR="002C42F0" w:rsidRPr="00CE4344" w:rsidRDefault="002C42F0" w:rsidP="00CE4344">
            <w:pPr>
              <w:jc w:val="center"/>
              <w:rPr>
                <w:sz w:val="22"/>
                <w:szCs w:val="22"/>
              </w:rPr>
            </w:pPr>
            <w:r w:rsidRPr="00CE4344">
              <w:rPr>
                <w:sz w:val="22"/>
                <w:szCs w:val="22"/>
              </w:rPr>
              <w:t>3</w:t>
            </w:r>
          </w:p>
        </w:tc>
        <w:tc>
          <w:tcPr>
            <w:tcW w:w="798" w:type="dxa"/>
            <w:shd w:val="clear" w:color="auto" w:fill="auto"/>
            <w:vAlign w:val="center"/>
          </w:tcPr>
          <w:p w:rsidR="002C42F0" w:rsidRPr="00CE4344" w:rsidRDefault="002C42F0" w:rsidP="00CE4344">
            <w:pPr>
              <w:jc w:val="center"/>
              <w:rPr>
                <w:b/>
                <w:sz w:val="22"/>
                <w:szCs w:val="22"/>
              </w:rPr>
            </w:pP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contextualSpacing/>
              <w:jc w:val="center"/>
              <w:rPr>
                <w:sz w:val="22"/>
                <w:szCs w:val="22"/>
              </w:rPr>
            </w:pPr>
            <w:r w:rsidRPr="00CE4344">
              <w:rPr>
                <w:sz w:val="22"/>
                <w:szCs w:val="22"/>
              </w:rPr>
              <w:t>6.</w:t>
            </w:r>
          </w:p>
        </w:tc>
        <w:tc>
          <w:tcPr>
            <w:tcW w:w="6680" w:type="dxa"/>
            <w:gridSpan w:val="3"/>
            <w:shd w:val="clear" w:color="auto" w:fill="auto"/>
          </w:tcPr>
          <w:p w:rsidR="002C42F0" w:rsidRPr="00CE4344" w:rsidRDefault="002C42F0" w:rsidP="00E06688">
            <w:pPr>
              <w:rPr>
                <w:sz w:val="22"/>
                <w:szCs w:val="22"/>
              </w:rPr>
            </w:pPr>
            <w:r w:rsidRPr="00CE4344">
              <w:rPr>
                <w:sz w:val="22"/>
                <w:szCs w:val="22"/>
              </w:rPr>
              <w:t>Timski rad, komunikacijske vještine u zdravstvu</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567" w:type="dxa"/>
            <w:shd w:val="clear" w:color="auto" w:fill="auto"/>
          </w:tcPr>
          <w:p w:rsidR="002C42F0" w:rsidRPr="00CE4344" w:rsidRDefault="002C42F0" w:rsidP="00CE4344">
            <w:pPr>
              <w:jc w:val="center"/>
              <w:rPr>
                <w:sz w:val="22"/>
                <w:szCs w:val="22"/>
              </w:rPr>
            </w:pPr>
            <w:r w:rsidRPr="00CE4344">
              <w:rPr>
                <w:sz w:val="22"/>
                <w:szCs w:val="22"/>
              </w:rPr>
              <w:t>3</w:t>
            </w:r>
          </w:p>
        </w:tc>
        <w:tc>
          <w:tcPr>
            <w:tcW w:w="798" w:type="dxa"/>
            <w:shd w:val="clear" w:color="auto" w:fill="auto"/>
          </w:tcPr>
          <w:p w:rsidR="002C42F0" w:rsidRPr="00CE4344" w:rsidRDefault="002C42F0" w:rsidP="00CE4344">
            <w:pPr>
              <w:jc w:val="center"/>
              <w:rPr>
                <w:sz w:val="22"/>
                <w:szCs w:val="22"/>
              </w:rPr>
            </w:pPr>
          </w:p>
        </w:tc>
      </w:tr>
      <w:tr w:rsidR="002C42F0" w:rsidRPr="00563338" w:rsidTr="00E87BA7">
        <w:trPr>
          <w:trHeight w:val="397"/>
        </w:trPr>
        <w:tc>
          <w:tcPr>
            <w:tcW w:w="1277" w:type="dxa"/>
            <w:gridSpan w:val="2"/>
            <w:shd w:val="clear" w:color="auto" w:fill="auto"/>
            <w:vAlign w:val="center"/>
          </w:tcPr>
          <w:p w:rsidR="002C42F0" w:rsidRPr="00CE4344" w:rsidRDefault="002C42F0" w:rsidP="00E87BA7">
            <w:pPr>
              <w:contextualSpacing/>
              <w:jc w:val="center"/>
              <w:rPr>
                <w:sz w:val="22"/>
                <w:szCs w:val="22"/>
              </w:rPr>
            </w:pPr>
            <w:r w:rsidRPr="00CE4344">
              <w:rPr>
                <w:sz w:val="22"/>
                <w:szCs w:val="22"/>
              </w:rPr>
              <w:t>7.</w:t>
            </w:r>
          </w:p>
        </w:tc>
        <w:tc>
          <w:tcPr>
            <w:tcW w:w="6680" w:type="dxa"/>
            <w:gridSpan w:val="3"/>
            <w:shd w:val="clear" w:color="auto" w:fill="auto"/>
          </w:tcPr>
          <w:p w:rsidR="002C42F0" w:rsidRPr="00CE4344" w:rsidRDefault="002C42F0" w:rsidP="00E06688">
            <w:pPr>
              <w:rPr>
                <w:sz w:val="22"/>
                <w:szCs w:val="22"/>
              </w:rPr>
            </w:pPr>
            <w:r w:rsidRPr="00CE4344">
              <w:rPr>
                <w:sz w:val="22"/>
                <w:szCs w:val="22"/>
              </w:rPr>
              <w:t>Komunikacijske vještine,komuniciranje u sestrinstvu</w:t>
            </w:r>
          </w:p>
        </w:tc>
        <w:tc>
          <w:tcPr>
            <w:tcW w:w="567" w:type="dxa"/>
            <w:shd w:val="clear" w:color="auto" w:fill="auto"/>
          </w:tcPr>
          <w:p w:rsidR="002C42F0" w:rsidRPr="00CE4344" w:rsidRDefault="002C42F0" w:rsidP="00CE4344">
            <w:pPr>
              <w:jc w:val="center"/>
              <w:rPr>
                <w:sz w:val="22"/>
                <w:szCs w:val="22"/>
              </w:rPr>
            </w:pPr>
            <w:r w:rsidRPr="00CE4344">
              <w:rPr>
                <w:sz w:val="22"/>
                <w:szCs w:val="22"/>
              </w:rPr>
              <w:t>2</w:t>
            </w:r>
          </w:p>
        </w:tc>
        <w:tc>
          <w:tcPr>
            <w:tcW w:w="567" w:type="dxa"/>
            <w:shd w:val="clear" w:color="auto" w:fill="auto"/>
          </w:tcPr>
          <w:p w:rsidR="002C42F0" w:rsidRPr="00CE4344" w:rsidRDefault="002C42F0" w:rsidP="00CE4344">
            <w:pPr>
              <w:jc w:val="center"/>
              <w:rPr>
                <w:sz w:val="22"/>
                <w:szCs w:val="22"/>
              </w:rPr>
            </w:pPr>
            <w:r w:rsidRPr="00CE4344">
              <w:rPr>
                <w:sz w:val="22"/>
                <w:szCs w:val="22"/>
              </w:rPr>
              <w:t>3</w:t>
            </w:r>
          </w:p>
        </w:tc>
        <w:tc>
          <w:tcPr>
            <w:tcW w:w="798" w:type="dxa"/>
            <w:shd w:val="clear" w:color="auto" w:fill="auto"/>
          </w:tcPr>
          <w:p w:rsidR="002C42F0" w:rsidRPr="00CE4344" w:rsidRDefault="002C42F0" w:rsidP="00CE4344">
            <w:pPr>
              <w:jc w:val="center"/>
              <w:rPr>
                <w:sz w:val="22"/>
                <w:szCs w:val="22"/>
              </w:rPr>
            </w:pPr>
          </w:p>
        </w:tc>
      </w:tr>
      <w:tr w:rsidR="00A35B88" w:rsidRPr="00563338" w:rsidTr="00E87BA7">
        <w:trPr>
          <w:trHeight w:val="397"/>
        </w:trPr>
        <w:tc>
          <w:tcPr>
            <w:tcW w:w="7957" w:type="dxa"/>
            <w:gridSpan w:val="5"/>
            <w:shd w:val="clear" w:color="auto" w:fill="auto"/>
            <w:vAlign w:val="center"/>
          </w:tcPr>
          <w:p w:rsidR="00A35B88" w:rsidRPr="00CE4344" w:rsidRDefault="00A35B88" w:rsidP="00E87BA7">
            <w:pPr>
              <w:jc w:val="right"/>
              <w:rPr>
                <w:b/>
                <w:sz w:val="22"/>
                <w:szCs w:val="22"/>
              </w:rPr>
            </w:pPr>
            <w:r w:rsidRPr="00CE4344">
              <w:rPr>
                <w:b/>
                <w:sz w:val="22"/>
                <w:szCs w:val="22"/>
              </w:rPr>
              <w:t xml:space="preserve">                                       UKUPNO SATI</w:t>
            </w:r>
          </w:p>
        </w:tc>
        <w:tc>
          <w:tcPr>
            <w:tcW w:w="567" w:type="dxa"/>
            <w:shd w:val="clear" w:color="auto" w:fill="auto"/>
            <w:vAlign w:val="center"/>
          </w:tcPr>
          <w:p w:rsidR="00A35B88" w:rsidRPr="00CE4344" w:rsidRDefault="00A35B88" w:rsidP="004F2C66">
            <w:pPr>
              <w:jc w:val="center"/>
              <w:rPr>
                <w:b/>
                <w:sz w:val="22"/>
                <w:szCs w:val="22"/>
              </w:rPr>
            </w:pPr>
            <w:r w:rsidRPr="00CE4344">
              <w:rPr>
                <w:b/>
                <w:sz w:val="22"/>
                <w:szCs w:val="22"/>
              </w:rPr>
              <w:t>15</w:t>
            </w:r>
          </w:p>
        </w:tc>
        <w:tc>
          <w:tcPr>
            <w:tcW w:w="567" w:type="dxa"/>
            <w:shd w:val="clear" w:color="auto" w:fill="auto"/>
            <w:vAlign w:val="center"/>
          </w:tcPr>
          <w:p w:rsidR="00A35B88" w:rsidRPr="00CE4344" w:rsidRDefault="00A35B88" w:rsidP="004F2C66">
            <w:pPr>
              <w:jc w:val="center"/>
              <w:rPr>
                <w:b/>
                <w:sz w:val="22"/>
                <w:szCs w:val="22"/>
              </w:rPr>
            </w:pPr>
            <w:r w:rsidRPr="00CE4344">
              <w:rPr>
                <w:b/>
                <w:sz w:val="22"/>
                <w:szCs w:val="22"/>
              </w:rPr>
              <w:t>15</w:t>
            </w:r>
          </w:p>
        </w:tc>
        <w:tc>
          <w:tcPr>
            <w:tcW w:w="798" w:type="dxa"/>
            <w:shd w:val="clear" w:color="auto" w:fill="auto"/>
            <w:vAlign w:val="center"/>
          </w:tcPr>
          <w:p w:rsidR="00A35B88" w:rsidRPr="00CE4344" w:rsidRDefault="00A35B88" w:rsidP="004F2C66">
            <w:pPr>
              <w:jc w:val="center"/>
              <w:rPr>
                <w:b/>
                <w:sz w:val="22"/>
                <w:szCs w:val="22"/>
              </w:rPr>
            </w:pPr>
          </w:p>
        </w:tc>
      </w:tr>
    </w:tbl>
    <w:p w:rsidR="00A35B88" w:rsidRPr="009E439A" w:rsidRDefault="00A35B88" w:rsidP="00A35B88">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5B88" w:rsidRPr="001219D4" w:rsidTr="00E87BA7">
        <w:tc>
          <w:tcPr>
            <w:tcW w:w="9889" w:type="dxa"/>
            <w:shd w:val="clear" w:color="auto" w:fill="D9D9D9"/>
            <w:vAlign w:val="center"/>
          </w:tcPr>
          <w:p w:rsidR="00A35B88" w:rsidRPr="001219D4" w:rsidRDefault="00A35B88" w:rsidP="00E87BA7">
            <w:pPr>
              <w:rPr>
                <w:b/>
                <w:sz w:val="22"/>
                <w:szCs w:val="22"/>
              </w:rPr>
            </w:pPr>
            <w:r w:rsidRPr="001219D4">
              <w:rPr>
                <w:b/>
                <w:sz w:val="22"/>
                <w:szCs w:val="22"/>
              </w:rPr>
              <w:t>OSTALE VAŽNE ČINJENICE ZA UREDNO IZVOĐENJE NASTAVE</w:t>
            </w:r>
          </w:p>
        </w:tc>
      </w:tr>
      <w:tr w:rsidR="00A35B88" w:rsidRPr="001219D4" w:rsidTr="00E87BA7">
        <w:tc>
          <w:tcPr>
            <w:tcW w:w="9889" w:type="dxa"/>
            <w:vAlign w:val="center"/>
          </w:tcPr>
          <w:p w:rsidR="00A35B88" w:rsidRDefault="00A35B88" w:rsidP="00E87BA7">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A35B88" w:rsidRDefault="00A35B88" w:rsidP="00E87BA7">
            <w:pPr>
              <w:rPr>
                <w:sz w:val="22"/>
                <w:szCs w:val="22"/>
                <w:lang w:val="da-DK"/>
              </w:rPr>
            </w:pPr>
          </w:p>
          <w:p w:rsidR="00A35B88" w:rsidRPr="001219D4" w:rsidRDefault="00A35B88" w:rsidP="00E87BA7">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A35B88" w:rsidRPr="001219D4" w:rsidRDefault="00A35B88" w:rsidP="00E87BA7">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A6353" w:rsidRPr="00494DBB" w:rsidRDefault="007A6353">
      <w:pPr>
        <w:rPr>
          <w:sz w:val="22"/>
          <w:szCs w:val="22"/>
        </w:rPr>
      </w:pPr>
    </w:p>
    <w:p w:rsidR="007A6353" w:rsidRPr="00494DBB" w:rsidRDefault="007A6353">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656"/>
        <w:gridCol w:w="709"/>
        <w:gridCol w:w="567"/>
      </w:tblGrid>
      <w:tr w:rsidR="009433CC" w:rsidRPr="00494DBB" w:rsidTr="00D271C3">
        <w:tc>
          <w:tcPr>
            <w:tcW w:w="9889" w:type="dxa"/>
            <w:gridSpan w:val="8"/>
            <w:shd w:val="clear" w:color="auto" w:fill="D9D9D9"/>
            <w:vAlign w:val="center"/>
          </w:tcPr>
          <w:p w:rsidR="009433CC" w:rsidRPr="001219D4" w:rsidRDefault="009433CC" w:rsidP="00D858AC">
            <w:pPr>
              <w:rPr>
                <w:b/>
                <w:sz w:val="22"/>
                <w:szCs w:val="22"/>
              </w:rPr>
            </w:pPr>
            <w:r w:rsidRPr="001219D4">
              <w:rPr>
                <w:b/>
                <w:sz w:val="22"/>
                <w:szCs w:val="22"/>
              </w:rPr>
              <w:t>OPĆI PODACI O KOLEGIJU</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Naziv kolegija</w:t>
            </w:r>
          </w:p>
        </w:tc>
        <w:tc>
          <w:tcPr>
            <w:tcW w:w="6095" w:type="dxa"/>
            <w:gridSpan w:val="5"/>
          </w:tcPr>
          <w:p w:rsidR="00D858AC" w:rsidRPr="001219D4" w:rsidRDefault="00D858AC" w:rsidP="00D858AC">
            <w:pPr>
              <w:rPr>
                <w:b/>
                <w:sz w:val="22"/>
                <w:szCs w:val="22"/>
              </w:rPr>
            </w:pPr>
            <w:r w:rsidRPr="001219D4">
              <w:rPr>
                <w:b/>
                <w:sz w:val="22"/>
                <w:szCs w:val="22"/>
              </w:rPr>
              <w:t>Pedijatrija</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Semestar</w:t>
            </w:r>
          </w:p>
        </w:tc>
        <w:tc>
          <w:tcPr>
            <w:tcW w:w="6095" w:type="dxa"/>
            <w:gridSpan w:val="5"/>
          </w:tcPr>
          <w:p w:rsidR="00D858AC" w:rsidRPr="001219D4" w:rsidRDefault="00D858AC" w:rsidP="00D858AC">
            <w:pPr>
              <w:rPr>
                <w:sz w:val="22"/>
                <w:szCs w:val="22"/>
              </w:rPr>
            </w:pPr>
            <w:r w:rsidRPr="001219D4">
              <w:rPr>
                <w:sz w:val="22"/>
                <w:szCs w:val="22"/>
              </w:rPr>
              <w:t>IV</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Broj ECTS bodova</w:t>
            </w:r>
          </w:p>
        </w:tc>
        <w:tc>
          <w:tcPr>
            <w:tcW w:w="6095" w:type="dxa"/>
            <w:gridSpan w:val="5"/>
          </w:tcPr>
          <w:p w:rsidR="00D858AC" w:rsidRPr="001219D4" w:rsidRDefault="00D858AC" w:rsidP="00D858AC">
            <w:pPr>
              <w:rPr>
                <w:sz w:val="22"/>
                <w:szCs w:val="22"/>
              </w:rPr>
            </w:pPr>
            <w:r w:rsidRPr="001219D4">
              <w:rPr>
                <w:sz w:val="22"/>
                <w:szCs w:val="22"/>
              </w:rPr>
              <w:t>2</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Status kolegija</w:t>
            </w:r>
          </w:p>
        </w:tc>
        <w:tc>
          <w:tcPr>
            <w:tcW w:w="6095" w:type="dxa"/>
            <w:gridSpan w:val="5"/>
          </w:tcPr>
          <w:p w:rsidR="00D858AC" w:rsidRPr="001219D4" w:rsidRDefault="00D858AC" w:rsidP="00D858AC">
            <w:pPr>
              <w:rPr>
                <w:sz w:val="22"/>
                <w:szCs w:val="22"/>
              </w:rPr>
            </w:pPr>
            <w:r w:rsidRPr="001219D4">
              <w:rPr>
                <w:sz w:val="22"/>
                <w:szCs w:val="22"/>
              </w:rPr>
              <w:t>Obvezni kolegij</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Nositelj kolegija</w:t>
            </w:r>
          </w:p>
        </w:tc>
        <w:tc>
          <w:tcPr>
            <w:tcW w:w="6095" w:type="dxa"/>
            <w:gridSpan w:val="5"/>
          </w:tcPr>
          <w:p w:rsidR="00D858AC" w:rsidRPr="001219D4" w:rsidRDefault="00D858AC" w:rsidP="00D858AC">
            <w:pPr>
              <w:rPr>
                <w:sz w:val="22"/>
                <w:szCs w:val="22"/>
              </w:rPr>
            </w:pPr>
            <w:r w:rsidRPr="001219D4">
              <w:rPr>
                <w:sz w:val="22"/>
                <w:szCs w:val="22"/>
              </w:rPr>
              <w:t>mr. sc. Marija Radonić, dr. med.</w:t>
            </w:r>
            <w:r w:rsidR="00582F13" w:rsidRPr="001219D4">
              <w:rPr>
                <w:sz w:val="22"/>
                <w:szCs w:val="22"/>
              </w:rPr>
              <w:t xml:space="preserve"> prim.</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D93F2D" w:rsidP="00D858AC">
            <w:pPr>
              <w:rPr>
                <w:sz w:val="22"/>
                <w:szCs w:val="22"/>
              </w:rPr>
            </w:pPr>
            <w:r>
              <w:rPr>
                <w:sz w:val="22"/>
                <w:szCs w:val="22"/>
              </w:rPr>
              <w:t>Ćira Carića 4</w:t>
            </w:r>
          </w:p>
        </w:tc>
      </w:tr>
      <w:tr w:rsidR="009433CC" w:rsidRPr="00494DBB" w:rsidTr="00D271C3">
        <w:tc>
          <w:tcPr>
            <w:tcW w:w="3794" w:type="dxa"/>
            <w:gridSpan w:val="3"/>
          </w:tcPr>
          <w:p w:rsidR="009433CC" w:rsidRPr="001219D4" w:rsidRDefault="009433CC" w:rsidP="00D858AC">
            <w:pPr>
              <w:rPr>
                <w:sz w:val="22"/>
                <w:szCs w:val="22"/>
              </w:rPr>
            </w:pPr>
            <w:r w:rsidRPr="001219D4">
              <w:rPr>
                <w:sz w:val="22"/>
                <w:szCs w:val="22"/>
              </w:rPr>
              <w:t>Telefon</w:t>
            </w:r>
          </w:p>
        </w:tc>
        <w:tc>
          <w:tcPr>
            <w:tcW w:w="6095" w:type="dxa"/>
            <w:gridSpan w:val="5"/>
          </w:tcPr>
          <w:p w:rsidR="009433CC" w:rsidRPr="001219D4" w:rsidRDefault="009433CC" w:rsidP="00D858AC">
            <w:pPr>
              <w:rPr>
                <w:sz w:val="22"/>
                <w:szCs w:val="22"/>
              </w:rPr>
            </w:pPr>
          </w:p>
        </w:tc>
      </w:tr>
      <w:tr w:rsidR="009433CC" w:rsidRPr="00494DBB" w:rsidTr="00D271C3">
        <w:tc>
          <w:tcPr>
            <w:tcW w:w="3794" w:type="dxa"/>
            <w:gridSpan w:val="3"/>
          </w:tcPr>
          <w:p w:rsidR="009433CC" w:rsidRPr="001219D4" w:rsidRDefault="009433CC" w:rsidP="00D858AC">
            <w:pPr>
              <w:rPr>
                <w:sz w:val="22"/>
                <w:szCs w:val="22"/>
              </w:rPr>
            </w:pPr>
            <w:r w:rsidRPr="001219D4">
              <w:rPr>
                <w:sz w:val="22"/>
                <w:szCs w:val="22"/>
              </w:rPr>
              <w:t>e-mail</w:t>
            </w:r>
          </w:p>
        </w:tc>
        <w:tc>
          <w:tcPr>
            <w:tcW w:w="6095" w:type="dxa"/>
            <w:gridSpan w:val="5"/>
          </w:tcPr>
          <w:p w:rsidR="009433CC" w:rsidRPr="001219D4" w:rsidRDefault="001B4556" w:rsidP="00D858AC">
            <w:pPr>
              <w:rPr>
                <w:sz w:val="22"/>
                <w:szCs w:val="22"/>
              </w:rPr>
            </w:pPr>
            <w:r w:rsidRPr="001219D4">
              <w:rPr>
                <w:sz w:val="22"/>
                <w:szCs w:val="22"/>
              </w:rPr>
              <w:t>marijarado@bolnica-du.hr</w:t>
            </w:r>
          </w:p>
        </w:tc>
      </w:tr>
      <w:tr w:rsidR="009433CC" w:rsidRPr="00494DBB" w:rsidTr="00D271C3">
        <w:tc>
          <w:tcPr>
            <w:tcW w:w="3794" w:type="dxa"/>
            <w:gridSpan w:val="3"/>
          </w:tcPr>
          <w:p w:rsidR="009433CC" w:rsidRPr="001219D4" w:rsidRDefault="009433CC" w:rsidP="00D858AC">
            <w:pPr>
              <w:rPr>
                <w:b/>
                <w:sz w:val="22"/>
                <w:szCs w:val="22"/>
              </w:rPr>
            </w:pPr>
            <w:r w:rsidRPr="001219D4">
              <w:rPr>
                <w:b/>
                <w:sz w:val="22"/>
                <w:szCs w:val="22"/>
              </w:rPr>
              <w:t>Suradnik</w:t>
            </w:r>
          </w:p>
        </w:tc>
        <w:tc>
          <w:tcPr>
            <w:tcW w:w="6095" w:type="dxa"/>
            <w:gridSpan w:val="5"/>
          </w:tcPr>
          <w:p w:rsidR="00F72657" w:rsidRPr="0061251E" w:rsidRDefault="00F72657" w:rsidP="00F72657">
            <w:pPr>
              <w:rPr>
                <w:sz w:val="22"/>
                <w:szCs w:val="22"/>
              </w:rPr>
            </w:pPr>
            <w:r w:rsidRPr="0061251E">
              <w:rPr>
                <w:sz w:val="22"/>
                <w:szCs w:val="22"/>
              </w:rPr>
              <w:t>dr. sc. Vladimir Krmek, dr. med.</w:t>
            </w:r>
          </w:p>
          <w:p w:rsidR="00C4378D" w:rsidRPr="0061251E" w:rsidRDefault="001B4556" w:rsidP="00D858AC">
            <w:pPr>
              <w:rPr>
                <w:sz w:val="22"/>
                <w:szCs w:val="22"/>
              </w:rPr>
            </w:pPr>
            <w:r w:rsidRPr="0061251E">
              <w:rPr>
                <w:sz w:val="22"/>
                <w:szCs w:val="22"/>
              </w:rPr>
              <w:t>Zrinka Kačić</w:t>
            </w:r>
            <w:r w:rsidR="00F72657" w:rsidRPr="0061251E">
              <w:rPr>
                <w:sz w:val="22"/>
                <w:szCs w:val="22"/>
              </w:rPr>
              <w:t xml:space="preserve"> Miličić</w:t>
            </w:r>
            <w:r w:rsidRPr="0061251E">
              <w:rPr>
                <w:sz w:val="22"/>
                <w:szCs w:val="22"/>
              </w:rPr>
              <w:t>, dr. med.,</w:t>
            </w:r>
          </w:p>
          <w:p w:rsidR="00F81C51" w:rsidRPr="0061251E" w:rsidRDefault="00F81C51" w:rsidP="00F72657">
            <w:pPr>
              <w:rPr>
                <w:sz w:val="22"/>
                <w:szCs w:val="22"/>
              </w:rPr>
            </w:pPr>
            <w:r w:rsidRPr="0061251E">
              <w:rPr>
                <w:sz w:val="22"/>
                <w:szCs w:val="22"/>
              </w:rPr>
              <w:lastRenderedPageBreak/>
              <w:t>Karmen Đonlagić  Ljubenko, dr.med.</w:t>
            </w:r>
          </w:p>
          <w:p w:rsidR="00F72657" w:rsidRPr="002A161B" w:rsidRDefault="00F72657" w:rsidP="00D858AC">
            <w:pPr>
              <w:rPr>
                <w:color w:val="FF0000"/>
                <w:sz w:val="22"/>
                <w:szCs w:val="22"/>
              </w:rPr>
            </w:pPr>
            <w:r w:rsidRPr="0061251E">
              <w:rPr>
                <w:sz w:val="22"/>
                <w:szCs w:val="22"/>
              </w:rPr>
              <w:t>Petra Đapić</w:t>
            </w:r>
            <w:r w:rsidR="0061251E">
              <w:rPr>
                <w:sz w:val="22"/>
                <w:szCs w:val="22"/>
              </w:rPr>
              <w:t>, dr. med.</w:t>
            </w:r>
          </w:p>
        </w:tc>
      </w:tr>
      <w:tr w:rsidR="009433CC" w:rsidRPr="00494DBB" w:rsidTr="00D271C3">
        <w:tc>
          <w:tcPr>
            <w:tcW w:w="3794" w:type="dxa"/>
            <w:gridSpan w:val="3"/>
          </w:tcPr>
          <w:p w:rsidR="009433CC" w:rsidRPr="001219D4" w:rsidRDefault="009433CC" w:rsidP="00D858AC">
            <w:pPr>
              <w:rPr>
                <w:sz w:val="22"/>
                <w:szCs w:val="22"/>
              </w:rPr>
            </w:pPr>
            <w:r w:rsidRPr="001219D4">
              <w:rPr>
                <w:sz w:val="22"/>
                <w:szCs w:val="22"/>
              </w:rPr>
              <w:lastRenderedPageBreak/>
              <w:t>Zgrada, kabinet</w:t>
            </w:r>
          </w:p>
        </w:tc>
        <w:tc>
          <w:tcPr>
            <w:tcW w:w="6095" w:type="dxa"/>
            <w:gridSpan w:val="5"/>
          </w:tcPr>
          <w:p w:rsidR="009433CC" w:rsidRPr="001219D4" w:rsidRDefault="009433CC" w:rsidP="00D858AC">
            <w:pPr>
              <w:rPr>
                <w:sz w:val="22"/>
                <w:szCs w:val="22"/>
              </w:rPr>
            </w:pPr>
          </w:p>
        </w:tc>
      </w:tr>
      <w:tr w:rsidR="009433CC" w:rsidRPr="00494DBB" w:rsidTr="00D271C3">
        <w:tc>
          <w:tcPr>
            <w:tcW w:w="3794" w:type="dxa"/>
            <w:gridSpan w:val="3"/>
          </w:tcPr>
          <w:p w:rsidR="009433CC" w:rsidRPr="001219D4" w:rsidRDefault="009433CC" w:rsidP="00D858AC">
            <w:pPr>
              <w:rPr>
                <w:sz w:val="22"/>
                <w:szCs w:val="22"/>
              </w:rPr>
            </w:pPr>
            <w:r w:rsidRPr="001219D4">
              <w:rPr>
                <w:sz w:val="22"/>
                <w:szCs w:val="22"/>
              </w:rPr>
              <w:t>Telefon</w:t>
            </w:r>
          </w:p>
        </w:tc>
        <w:tc>
          <w:tcPr>
            <w:tcW w:w="6095" w:type="dxa"/>
            <w:gridSpan w:val="5"/>
          </w:tcPr>
          <w:p w:rsidR="009433CC" w:rsidRPr="001219D4" w:rsidRDefault="009433CC" w:rsidP="00D858AC">
            <w:pPr>
              <w:rPr>
                <w:sz w:val="22"/>
                <w:szCs w:val="22"/>
              </w:rPr>
            </w:pPr>
          </w:p>
        </w:tc>
      </w:tr>
      <w:tr w:rsidR="009433CC" w:rsidRPr="00494DBB" w:rsidTr="00D271C3">
        <w:tc>
          <w:tcPr>
            <w:tcW w:w="3794" w:type="dxa"/>
            <w:gridSpan w:val="3"/>
          </w:tcPr>
          <w:p w:rsidR="009433CC" w:rsidRPr="001219D4" w:rsidRDefault="009433CC" w:rsidP="00D858AC">
            <w:pPr>
              <w:rPr>
                <w:sz w:val="22"/>
                <w:szCs w:val="22"/>
              </w:rPr>
            </w:pPr>
            <w:r w:rsidRPr="001219D4">
              <w:rPr>
                <w:sz w:val="22"/>
                <w:szCs w:val="22"/>
              </w:rPr>
              <w:t>e-mail</w:t>
            </w:r>
          </w:p>
        </w:tc>
        <w:tc>
          <w:tcPr>
            <w:tcW w:w="6095" w:type="dxa"/>
            <w:gridSpan w:val="5"/>
          </w:tcPr>
          <w:p w:rsidR="00210570" w:rsidRDefault="00C05F7D" w:rsidP="00D858AC">
            <w:pPr>
              <w:rPr>
                <w:sz w:val="22"/>
                <w:szCs w:val="22"/>
              </w:rPr>
            </w:pPr>
            <w:hyperlink r:id="rId56" w:history="1">
              <w:r w:rsidR="00210570" w:rsidRPr="0007617F">
                <w:rPr>
                  <w:rStyle w:val="Hyperlink"/>
                  <w:sz w:val="22"/>
                  <w:szCs w:val="22"/>
                </w:rPr>
                <w:t>vlado.krmek@du.t-com.hr</w:t>
              </w:r>
            </w:hyperlink>
            <w:r w:rsidR="00210570">
              <w:rPr>
                <w:sz w:val="22"/>
                <w:szCs w:val="22"/>
              </w:rPr>
              <w:t xml:space="preserve"> </w:t>
            </w:r>
          </w:p>
          <w:p w:rsidR="009433CC" w:rsidRPr="001219D4" w:rsidRDefault="00C05F7D" w:rsidP="00D858AC">
            <w:pPr>
              <w:rPr>
                <w:sz w:val="22"/>
                <w:szCs w:val="22"/>
              </w:rPr>
            </w:pPr>
            <w:hyperlink r:id="rId57" w:history="1">
              <w:r w:rsidR="0009535D" w:rsidRPr="001219D4">
                <w:rPr>
                  <w:rStyle w:val="Hyperlink"/>
                  <w:sz w:val="22"/>
                  <w:szCs w:val="22"/>
                </w:rPr>
                <w:t>zrinkak@bolnica-du.hr</w:t>
              </w:r>
            </w:hyperlink>
          </w:p>
          <w:p w:rsidR="00F81C51" w:rsidRPr="001219D4" w:rsidRDefault="00C05F7D" w:rsidP="00210570">
            <w:pPr>
              <w:rPr>
                <w:sz w:val="22"/>
                <w:szCs w:val="22"/>
              </w:rPr>
            </w:pPr>
            <w:hyperlink r:id="rId58" w:history="1">
              <w:r w:rsidR="0009535D" w:rsidRPr="001219D4">
                <w:rPr>
                  <w:rStyle w:val="Hyperlink"/>
                  <w:sz w:val="22"/>
                  <w:szCs w:val="22"/>
                </w:rPr>
                <w:t>karmend@bolnica-du.hr</w:t>
              </w:r>
            </w:hyperlink>
          </w:p>
        </w:tc>
      </w:tr>
      <w:tr w:rsidR="009433CC" w:rsidRPr="00494DBB" w:rsidTr="00D271C3">
        <w:tc>
          <w:tcPr>
            <w:tcW w:w="9889" w:type="dxa"/>
            <w:gridSpan w:val="8"/>
            <w:shd w:val="clear" w:color="auto" w:fill="D9D9D9"/>
            <w:vAlign w:val="center"/>
          </w:tcPr>
          <w:p w:rsidR="009433CC" w:rsidRPr="001219D4" w:rsidRDefault="009433CC" w:rsidP="00D858AC">
            <w:pPr>
              <w:rPr>
                <w:b/>
                <w:sz w:val="22"/>
                <w:szCs w:val="22"/>
              </w:rPr>
            </w:pPr>
            <w:r w:rsidRPr="001219D4">
              <w:rPr>
                <w:b/>
                <w:sz w:val="22"/>
                <w:szCs w:val="22"/>
              </w:rPr>
              <w:t>OPIS KOLEGIJA</w:t>
            </w:r>
          </w:p>
        </w:tc>
      </w:tr>
      <w:tr w:rsidR="009433CC" w:rsidRPr="00494DBB" w:rsidTr="00D271C3">
        <w:tc>
          <w:tcPr>
            <w:tcW w:w="9889" w:type="dxa"/>
            <w:gridSpan w:val="8"/>
            <w:shd w:val="clear" w:color="auto" w:fill="F2F2F2"/>
          </w:tcPr>
          <w:p w:rsidR="009433CC" w:rsidRPr="001219D4" w:rsidRDefault="009433CC" w:rsidP="00D858AC">
            <w:pPr>
              <w:rPr>
                <w:b/>
                <w:sz w:val="22"/>
                <w:szCs w:val="22"/>
              </w:rPr>
            </w:pPr>
            <w:r w:rsidRPr="001219D4">
              <w:rPr>
                <w:b/>
                <w:sz w:val="22"/>
                <w:szCs w:val="22"/>
              </w:rPr>
              <w:t>Sadržaj kolegija</w:t>
            </w:r>
          </w:p>
        </w:tc>
      </w:tr>
      <w:tr w:rsidR="009433CC" w:rsidRPr="00494DBB" w:rsidTr="00D271C3">
        <w:tc>
          <w:tcPr>
            <w:tcW w:w="9889" w:type="dxa"/>
            <w:gridSpan w:val="8"/>
            <w:shd w:val="clear" w:color="auto" w:fill="auto"/>
          </w:tcPr>
          <w:p w:rsidR="00D858AC" w:rsidRPr="001219D4" w:rsidRDefault="00D858AC" w:rsidP="005B5500">
            <w:pPr>
              <w:pStyle w:val="ListParagraph"/>
              <w:numPr>
                <w:ilvl w:val="0"/>
                <w:numId w:val="5"/>
              </w:numPr>
              <w:spacing w:before="60" w:after="60"/>
              <w:rPr>
                <w:sz w:val="22"/>
                <w:szCs w:val="22"/>
              </w:rPr>
            </w:pPr>
            <w:r w:rsidRPr="001219D4">
              <w:rPr>
                <w:sz w:val="22"/>
                <w:szCs w:val="22"/>
              </w:rPr>
              <w:t>Zaštita majke i djeteta i vitalno statistički podaci važni za Hrvatsku</w:t>
            </w:r>
          </w:p>
          <w:p w:rsidR="00D858AC" w:rsidRPr="001219D4" w:rsidRDefault="00D858AC" w:rsidP="005B5500">
            <w:pPr>
              <w:pStyle w:val="ListParagraph"/>
              <w:numPr>
                <w:ilvl w:val="0"/>
                <w:numId w:val="5"/>
              </w:numPr>
              <w:spacing w:before="60" w:after="60"/>
              <w:rPr>
                <w:sz w:val="22"/>
                <w:szCs w:val="22"/>
              </w:rPr>
            </w:pPr>
            <w:r w:rsidRPr="001219D4">
              <w:rPr>
                <w:sz w:val="22"/>
                <w:szCs w:val="22"/>
              </w:rPr>
              <w:t>Nesreće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Prehrana i poremećaji prehrane</w:t>
            </w:r>
          </w:p>
          <w:p w:rsidR="00D858AC" w:rsidRPr="001219D4" w:rsidRDefault="00D858AC" w:rsidP="005B5500">
            <w:pPr>
              <w:pStyle w:val="ListParagraph"/>
              <w:numPr>
                <w:ilvl w:val="0"/>
                <w:numId w:val="5"/>
              </w:numPr>
              <w:spacing w:before="60" w:after="60"/>
              <w:rPr>
                <w:sz w:val="22"/>
                <w:szCs w:val="22"/>
              </w:rPr>
            </w:pPr>
            <w:r w:rsidRPr="001219D4">
              <w:rPr>
                <w:sz w:val="22"/>
                <w:szCs w:val="22"/>
              </w:rPr>
              <w:t>Anomalije i infekcije mokraćnog sustava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novorođenčeta</w:t>
            </w:r>
          </w:p>
          <w:p w:rsidR="00D858AC" w:rsidRPr="001219D4" w:rsidRDefault="00D858AC" w:rsidP="005B5500">
            <w:pPr>
              <w:pStyle w:val="ListParagraph"/>
              <w:numPr>
                <w:ilvl w:val="0"/>
                <w:numId w:val="5"/>
              </w:numPr>
              <w:spacing w:before="60" w:after="60"/>
              <w:rPr>
                <w:sz w:val="22"/>
                <w:szCs w:val="22"/>
              </w:rPr>
            </w:pPr>
            <w:r w:rsidRPr="001219D4">
              <w:rPr>
                <w:sz w:val="22"/>
                <w:szCs w:val="22"/>
              </w:rPr>
              <w:t>Infekcije dišnog sustava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Konvulzivni sindrom i epilepsije</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hipofize, tiroideje i paratiroideje</w:t>
            </w:r>
          </w:p>
          <w:p w:rsidR="00D858AC" w:rsidRPr="001219D4" w:rsidRDefault="00D858AC" w:rsidP="005B5500">
            <w:pPr>
              <w:pStyle w:val="ListParagraph"/>
              <w:numPr>
                <w:ilvl w:val="0"/>
                <w:numId w:val="5"/>
              </w:numPr>
              <w:spacing w:before="60" w:after="60"/>
              <w:rPr>
                <w:sz w:val="22"/>
                <w:szCs w:val="22"/>
              </w:rPr>
            </w:pPr>
            <w:r w:rsidRPr="001219D4">
              <w:rPr>
                <w:sz w:val="22"/>
                <w:szCs w:val="22"/>
              </w:rPr>
              <w:t>Monogenetski i poligenetski nasljedne bolesti, kromosomske anomalije i prenatalno oštećenje ploda, razvojne anomalije mozga i lubanje</w:t>
            </w:r>
          </w:p>
          <w:p w:rsidR="00D858AC" w:rsidRPr="001219D4" w:rsidRDefault="00D858AC" w:rsidP="005B5500">
            <w:pPr>
              <w:pStyle w:val="ListParagraph"/>
              <w:numPr>
                <w:ilvl w:val="0"/>
                <w:numId w:val="5"/>
              </w:numPr>
              <w:spacing w:before="60" w:after="60"/>
              <w:rPr>
                <w:sz w:val="22"/>
                <w:szCs w:val="22"/>
              </w:rPr>
            </w:pPr>
            <w:r w:rsidRPr="001219D4">
              <w:rPr>
                <w:sz w:val="22"/>
                <w:szCs w:val="22"/>
              </w:rPr>
              <w:t>Neurokutani sindromi</w:t>
            </w:r>
          </w:p>
          <w:p w:rsidR="00D858AC" w:rsidRPr="001219D4" w:rsidRDefault="00D858AC" w:rsidP="005B5500">
            <w:pPr>
              <w:pStyle w:val="ListParagraph"/>
              <w:numPr>
                <w:ilvl w:val="0"/>
                <w:numId w:val="5"/>
              </w:numPr>
              <w:spacing w:before="60" w:after="60"/>
              <w:rPr>
                <w:sz w:val="22"/>
                <w:szCs w:val="22"/>
              </w:rPr>
            </w:pPr>
            <w:r w:rsidRPr="001219D4">
              <w:rPr>
                <w:sz w:val="22"/>
                <w:szCs w:val="22"/>
              </w:rPr>
              <w:t>Tumori mozga i kraniocerebralne ozljede</w:t>
            </w:r>
          </w:p>
          <w:p w:rsidR="00D858AC" w:rsidRPr="001219D4" w:rsidRDefault="00D858AC" w:rsidP="005B5500">
            <w:pPr>
              <w:pStyle w:val="ListParagraph"/>
              <w:numPr>
                <w:ilvl w:val="0"/>
                <w:numId w:val="5"/>
              </w:numPr>
              <w:spacing w:before="60" w:after="60"/>
              <w:rPr>
                <w:sz w:val="22"/>
                <w:szCs w:val="22"/>
              </w:rPr>
            </w:pPr>
            <w:r w:rsidRPr="001219D4">
              <w:rPr>
                <w:sz w:val="22"/>
                <w:szCs w:val="22"/>
              </w:rPr>
              <w:t>Neuromuskularne bolesti i heredodegenerativne bolesti SŽS</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metabolizma Ca i P. Rahitis</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koštanog sustava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Psihomotorički razvoj djeteta</w:t>
            </w:r>
          </w:p>
          <w:p w:rsidR="00D858AC" w:rsidRPr="001219D4" w:rsidRDefault="00D858AC" w:rsidP="005B5500">
            <w:pPr>
              <w:pStyle w:val="ListParagraph"/>
              <w:numPr>
                <w:ilvl w:val="0"/>
                <w:numId w:val="5"/>
              </w:numPr>
              <w:spacing w:before="60" w:after="60"/>
              <w:rPr>
                <w:sz w:val="22"/>
                <w:szCs w:val="22"/>
              </w:rPr>
            </w:pPr>
            <w:r w:rsidRPr="001219D4">
              <w:rPr>
                <w:sz w:val="22"/>
                <w:szCs w:val="22"/>
              </w:rPr>
              <w:t>Razvitak i osobitosti hematološkog sustava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Dijagnoza i diferencijalna dijagnoza poremećaja rasta</w:t>
            </w:r>
          </w:p>
          <w:p w:rsidR="00D858AC" w:rsidRPr="001219D4" w:rsidRDefault="00D858AC" w:rsidP="005B5500">
            <w:pPr>
              <w:pStyle w:val="ListParagraph"/>
              <w:numPr>
                <w:ilvl w:val="0"/>
                <w:numId w:val="5"/>
              </w:numPr>
              <w:spacing w:before="60" w:after="60"/>
              <w:rPr>
                <w:sz w:val="22"/>
                <w:szCs w:val="22"/>
              </w:rPr>
            </w:pPr>
            <w:r w:rsidRPr="001219D4">
              <w:rPr>
                <w:sz w:val="22"/>
                <w:szCs w:val="22"/>
              </w:rPr>
              <w:t>Perinatalna oštećenja mozga - dječja moždana kljenut</w:t>
            </w:r>
          </w:p>
          <w:p w:rsidR="00D858AC" w:rsidRPr="001219D4" w:rsidRDefault="00D858AC" w:rsidP="005B5500">
            <w:pPr>
              <w:pStyle w:val="ListParagraph"/>
              <w:numPr>
                <w:ilvl w:val="0"/>
                <w:numId w:val="5"/>
              </w:numPr>
              <w:spacing w:before="60" w:after="60"/>
              <w:rPr>
                <w:sz w:val="22"/>
                <w:szCs w:val="22"/>
              </w:rPr>
            </w:pPr>
            <w:r w:rsidRPr="001219D4">
              <w:rPr>
                <w:sz w:val="22"/>
                <w:szCs w:val="22"/>
              </w:rPr>
              <w:t>Vitamini i oligoelementi u prehrani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Osobitosti imunološkog sustava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 xml:space="preserve">Imunodeficijencije </w:t>
            </w:r>
          </w:p>
          <w:p w:rsidR="00D858AC" w:rsidRPr="001219D4" w:rsidRDefault="00D858AC" w:rsidP="005B5500">
            <w:pPr>
              <w:pStyle w:val="ListParagraph"/>
              <w:numPr>
                <w:ilvl w:val="0"/>
                <w:numId w:val="5"/>
              </w:numPr>
              <w:spacing w:before="60" w:after="60"/>
              <w:rPr>
                <w:sz w:val="22"/>
                <w:szCs w:val="22"/>
              </w:rPr>
            </w:pPr>
            <w:r w:rsidRPr="001219D4">
              <w:rPr>
                <w:sz w:val="22"/>
                <w:szCs w:val="22"/>
              </w:rPr>
              <w:t>Laboratorijska dijagnostika bolesti srca</w:t>
            </w:r>
          </w:p>
          <w:p w:rsidR="00D858AC" w:rsidRPr="001219D4" w:rsidRDefault="00D858AC" w:rsidP="005B5500">
            <w:pPr>
              <w:pStyle w:val="ListParagraph"/>
              <w:numPr>
                <w:ilvl w:val="0"/>
                <w:numId w:val="5"/>
              </w:numPr>
              <w:spacing w:before="60" w:after="60"/>
              <w:rPr>
                <w:sz w:val="22"/>
                <w:szCs w:val="22"/>
              </w:rPr>
            </w:pPr>
            <w:r w:rsidRPr="001219D4">
              <w:rPr>
                <w:sz w:val="22"/>
                <w:szCs w:val="22"/>
              </w:rPr>
              <w:t>Novorođenačke žutice</w:t>
            </w:r>
          </w:p>
          <w:p w:rsidR="00D858AC" w:rsidRPr="001219D4" w:rsidRDefault="00D858AC" w:rsidP="005B5500">
            <w:pPr>
              <w:pStyle w:val="ListParagraph"/>
              <w:numPr>
                <w:ilvl w:val="0"/>
                <w:numId w:val="5"/>
              </w:numPr>
              <w:spacing w:before="60" w:after="60"/>
              <w:rPr>
                <w:sz w:val="22"/>
                <w:szCs w:val="22"/>
              </w:rPr>
            </w:pPr>
            <w:r w:rsidRPr="001219D4">
              <w:rPr>
                <w:sz w:val="22"/>
                <w:szCs w:val="22"/>
              </w:rPr>
              <w:t>Antenatalna i postnatalna dijagnoza nasljednih bolesti</w:t>
            </w:r>
          </w:p>
          <w:p w:rsidR="00D858AC" w:rsidRPr="001219D4" w:rsidRDefault="00D858AC" w:rsidP="005B5500">
            <w:pPr>
              <w:pStyle w:val="ListParagraph"/>
              <w:numPr>
                <w:ilvl w:val="0"/>
                <w:numId w:val="5"/>
              </w:numPr>
              <w:spacing w:before="60" w:after="60"/>
              <w:rPr>
                <w:sz w:val="22"/>
                <w:szCs w:val="22"/>
              </w:rPr>
            </w:pPr>
            <w:r w:rsidRPr="001219D4">
              <w:rPr>
                <w:sz w:val="22"/>
                <w:szCs w:val="22"/>
              </w:rPr>
              <w:t>Genetsko savjetovalište</w:t>
            </w:r>
          </w:p>
          <w:p w:rsidR="00D858AC" w:rsidRPr="001219D4" w:rsidRDefault="00D858AC" w:rsidP="005B5500">
            <w:pPr>
              <w:pStyle w:val="ListParagraph"/>
              <w:numPr>
                <w:ilvl w:val="0"/>
                <w:numId w:val="5"/>
              </w:numPr>
              <w:spacing w:before="60" w:after="60"/>
              <w:rPr>
                <w:sz w:val="22"/>
                <w:szCs w:val="22"/>
              </w:rPr>
            </w:pPr>
            <w:r w:rsidRPr="001219D4">
              <w:rPr>
                <w:sz w:val="22"/>
                <w:szCs w:val="22"/>
              </w:rPr>
              <w:t>Vrućica - značaj i postupci</w:t>
            </w:r>
          </w:p>
          <w:p w:rsidR="00D858AC" w:rsidRPr="001219D4" w:rsidRDefault="00D858AC" w:rsidP="005B5500">
            <w:pPr>
              <w:pStyle w:val="ListParagraph"/>
              <w:numPr>
                <w:ilvl w:val="0"/>
                <w:numId w:val="5"/>
              </w:numPr>
              <w:spacing w:before="60" w:after="60"/>
              <w:rPr>
                <w:sz w:val="22"/>
                <w:szCs w:val="22"/>
              </w:rPr>
            </w:pPr>
            <w:r w:rsidRPr="001219D4">
              <w:rPr>
                <w:sz w:val="22"/>
                <w:szCs w:val="22"/>
              </w:rPr>
              <w:t>Sindrom iznenadne dojenačke smrti</w:t>
            </w:r>
          </w:p>
          <w:p w:rsidR="00D858AC" w:rsidRPr="001219D4" w:rsidRDefault="00D858AC" w:rsidP="005B5500">
            <w:pPr>
              <w:pStyle w:val="ListParagraph"/>
              <w:numPr>
                <w:ilvl w:val="0"/>
                <w:numId w:val="5"/>
              </w:numPr>
              <w:spacing w:before="60" w:after="60"/>
              <w:rPr>
                <w:sz w:val="22"/>
                <w:szCs w:val="22"/>
              </w:rPr>
            </w:pPr>
            <w:r w:rsidRPr="001219D4">
              <w:rPr>
                <w:sz w:val="22"/>
                <w:szCs w:val="22"/>
              </w:rPr>
              <w:t>Prevencija preventibilnih bolesti</w:t>
            </w:r>
          </w:p>
          <w:p w:rsidR="00D858AC" w:rsidRPr="001219D4" w:rsidRDefault="00D858AC" w:rsidP="005B5500">
            <w:pPr>
              <w:pStyle w:val="ListParagraph"/>
              <w:numPr>
                <w:ilvl w:val="0"/>
                <w:numId w:val="5"/>
              </w:numPr>
              <w:spacing w:before="60" w:after="60"/>
              <w:rPr>
                <w:sz w:val="22"/>
                <w:szCs w:val="22"/>
              </w:rPr>
            </w:pPr>
            <w:r w:rsidRPr="001219D4">
              <w:rPr>
                <w:sz w:val="22"/>
                <w:szCs w:val="22"/>
              </w:rPr>
              <w:t>Sindrom kardiovaskularnog zatajenja</w:t>
            </w:r>
          </w:p>
          <w:p w:rsidR="00D858AC" w:rsidRPr="001219D4" w:rsidRDefault="00D858AC" w:rsidP="005B5500">
            <w:pPr>
              <w:pStyle w:val="ListParagraph"/>
              <w:numPr>
                <w:ilvl w:val="0"/>
                <w:numId w:val="5"/>
              </w:numPr>
              <w:spacing w:before="60" w:after="60"/>
              <w:rPr>
                <w:sz w:val="22"/>
                <w:szCs w:val="22"/>
              </w:rPr>
            </w:pPr>
            <w:r w:rsidRPr="001219D4">
              <w:rPr>
                <w:sz w:val="22"/>
                <w:szCs w:val="22"/>
              </w:rPr>
              <w:t>Principi reanimacije i intenzivnog liječenja i nadzora teško bolesnog djeteta</w:t>
            </w:r>
          </w:p>
          <w:p w:rsidR="00D858AC" w:rsidRPr="001219D4" w:rsidRDefault="00D858AC" w:rsidP="005B5500">
            <w:pPr>
              <w:pStyle w:val="ListParagraph"/>
              <w:numPr>
                <w:ilvl w:val="0"/>
                <w:numId w:val="5"/>
              </w:numPr>
              <w:spacing w:before="60" w:after="60"/>
              <w:rPr>
                <w:sz w:val="22"/>
                <w:szCs w:val="22"/>
              </w:rPr>
            </w:pPr>
            <w:r w:rsidRPr="001219D4">
              <w:rPr>
                <w:sz w:val="22"/>
                <w:szCs w:val="22"/>
              </w:rPr>
              <w:t>Prirođene i stečene srčane greške</w:t>
            </w:r>
          </w:p>
          <w:p w:rsidR="00D858AC" w:rsidRPr="001219D4" w:rsidRDefault="00D858AC" w:rsidP="005B5500">
            <w:pPr>
              <w:pStyle w:val="ListParagraph"/>
              <w:numPr>
                <w:ilvl w:val="0"/>
                <w:numId w:val="5"/>
              </w:numPr>
              <w:spacing w:before="60" w:after="60"/>
              <w:rPr>
                <w:sz w:val="22"/>
                <w:szCs w:val="22"/>
              </w:rPr>
            </w:pPr>
            <w:r w:rsidRPr="001219D4">
              <w:rPr>
                <w:sz w:val="22"/>
                <w:szCs w:val="22"/>
              </w:rPr>
              <w:t>ADHD (attention deficite hyperactive disorders)</w:t>
            </w:r>
          </w:p>
          <w:p w:rsidR="00D858AC" w:rsidRPr="001219D4" w:rsidRDefault="00D858AC" w:rsidP="005B5500">
            <w:pPr>
              <w:pStyle w:val="ListParagraph"/>
              <w:numPr>
                <w:ilvl w:val="0"/>
                <w:numId w:val="5"/>
              </w:numPr>
              <w:spacing w:before="60" w:after="60"/>
              <w:rPr>
                <w:sz w:val="22"/>
                <w:szCs w:val="22"/>
              </w:rPr>
            </w:pPr>
            <w:r w:rsidRPr="001219D4">
              <w:rPr>
                <w:sz w:val="22"/>
                <w:szCs w:val="22"/>
              </w:rPr>
              <w:t>Reumatske bolesti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Perikarditis, miokarditis, endokarditis</w:t>
            </w:r>
          </w:p>
          <w:p w:rsidR="00D858AC" w:rsidRPr="001219D4" w:rsidRDefault="00D858AC" w:rsidP="005B5500">
            <w:pPr>
              <w:pStyle w:val="ListParagraph"/>
              <w:numPr>
                <w:ilvl w:val="0"/>
                <w:numId w:val="5"/>
              </w:numPr>
              <w:spacing w:before="60" w:after="60"/>
              <w:rPr>
                <w:sz w:val="22"/>
                <w:szCs w:val="22"/>
              </w:rPr>
            </w:pPr>
            <w:r w:rsidRPr="001219D4">
              <w:rPr>
                <w:sz w:val="22"/>
                <w:szCs w:val="22"/>
              </w:rPr>
              <w:t>Diabetes melitus, Diabetes insipidus</w:t>
            </w:r>
          </w:p>
          <w:p w:rsidR="00D858AC" w:rsidRPr="001219D4" w:rsidRDefault="00D858AC" w:rsidP="005B5500">
            <w:pPr>
              <w:pStyle w:val="ListParagraph"/>
              <w:numPr>
                <w:ilvl w:val="0"/>
                <w:numId w:val="5"/>
              </w:numPr>
              <w:spacing w:before="60" w:after="60"/>
              <w:rPr>
                <w:sz w:val="22"/>
                <w:szCs w:val="22"/>
              </w:rPr>
            </w:pPr>
            <w:r w:rsidRPr="001219D4">
              <w:rPr>
                <w:sz w:val="22"/>
                <w:szCs w:val="22"/>
              </w:rPr>
              <w:lastRenderedPageBreak/>
              <w:t>Bolesti jetara, žuči i gušterače</w:t>
            </w:r>
          </w:p>
          <w:p w:rsidR="00D858AC" w:rsidRPr="001219D4" w:rsidRDefault="00D858AC" w:rsidP="005B5500">
            <w:pPr>
              <w:pStyle w:val="ListParagraph"/>
              <w:numPr>
                <w:ilvl w:val="0"/>
                <w:numId w:val="5"/>
              </w:numPr>
              <w:spacing w:before="60" w:after="60"/>
              <w:rPr>
                <w:sz w:val="22"/>
                <w:szCs w:val="22"/>
              </w:rPr>
            </w:pPr>
            <w:r w:rsidRPr="001219D4">
              <w:rPr>
                <w:sz w:val="22"/>
                <w:szCs w:val="22"/>
              </w:rPr>
              <w:t>Malapsorpcijski sindom</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crvene krvne loze</w:t>
            </w:r>
          </w:p>
          <w:p w:rsidR="00D858AC" w:rsidRPr="001219D4" w:rsidRDefault="00D858AC" w:rsidP="005B5500">
            <w:pPr>
              <w:pStyle w:val="ListParagraph"/>
              <w:numPr>
                <w:ilvl w:val="0"/>
                <w:numId w:val="5"/>
              </w:numPr>
              <w:spacing w:before="60" w:after="60"/>
              <w:rPr>
                <w:sz w:val="22"/>
                <w:szCs w:val="22"/>
              </w:rPr>
            </w:pPr>
            <w:r w:rsidRPr="001219D4">
              <w:rPr>
                <w:sz w:val="22"/>
                <w:szCs w:val="22"/>
              </w:rPr>
              <w:t>Ulkusna bolest</w:t>
            </w:r>
          </w:p>
          <w:p w:rsidR="00D858AC" w:rsidRPr="001219D4" w:rsidRDefault="00D858AC" w:rsidP="005B5500">
            <w:pPr>
              <w:pStyle w:val="ListParagraph"/>
              <w:numPr>
                <w:ilvl w:val="0"/>
                <w:numId w:val="5"/>
              </w:numPr>
              <w:spacing w:before="60" w:after="60"/>
              <w:rPr>
                <w:sz w:val="22"/>
                <w:szCs w:val="22"/>
              </w:rPr>
            </w:pPr>
            <w:r w:rsidRPr="001219D4">
              <w:rPr>
                <w:sz w:val="22"/>
                <w:szCs w:val="22"/>
              </w:rPr>
              <w:t>Opstipacija</w:t>
            </w:r>
          </w:p>
          <w:p w:rsidR="00D858AC" w:rsidRPr="001219D4" w:rsidRDefault="00D858AC" w:rsidP="005B5500">
            <w:pPr>
              <w:pStyle w:val="ListParagraph"/>
              <w:numPr>
                <w:ilvl w:val="0"/>
                <w:numId w:val="5"/>
              </w:numPr>
              <w:spacing w:before="60" w:after="60"/>
              <w:rPr>
                <w:sz w:val="22"/>
                <w:szCs w:val="22"/>
              </w:rPr>
            </w:pPr>
            <w:r w:rsidRPr="001219D4">
              <w:rPr>
                <w:sz w:val="22"/>
                <w:szCs w:val="22"/>
              </w:rPr>
              <w:t>Kronične crijevne bolesti (Chronova bolest, ulcerozni kolitis, akutni i kronični proljev)</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zgrušavanja krvi</w:t>
            </w:r>
          </w:p>
          <w:p w:rsidR="00D858AC" w:rsidRPr="001219D4" w:rsidRDefault="00D858AC" w:rsidP="005B5500">
            <w:pPr>
              <w:pStyle w:val="ListParagraph"/>
              <w:numPr>
                <w:ilvl w:val="0"/>
                <w:numId w:val="5"/>
              </w:numPr>
              <w:spacing w:before="60" w:after="60"/>
              <w:rPr>
                <w:sz w:val="22"/>
                <w:szCs w:val="22"/>
              </w:rPr>
            </w:pPr>
            <w:r w:rsidRPr="001219D4">
              <w:rPr>
                <w:sz w:val="22"/>
                <w:szCs w:val="22"/>
              </w:rPr>
              <w:t>Poremećaj spolnog razvoja</w:t>
            </w:r>
          </w:p>
          <w:p w:rsidR="00D858AC" w:rsidRPr="001219D4" w:rsidRDefault="00D858AC" w:rsidP="005B5500">
            <w:pPr>
              <w:pStyle w:val="ListParagraph"/>
              <w:numPr>
                <w:ilvl w:val="0"/>
                <w:numId w:val="5"/>
              </w:numPr>
              <w:spacing w:before="60" w:after="60"/>
              <w:rPr>
                <w:sz w:val="22"/>
                <w:szCs w:val="22"/>
              </w:rPr>
            </w:pPr>
            <w:r w:rsidRPr="001219D4">
              <w:rPr>
                <w:sz w:val="22"/>
                <w:szCs w:val="22"/>
              </w:rPr>
              <w:t>Tubulointersticijski nefritis</w:t>
            </w:r>
          </w:p>
          <w:p w:rsidR="00D858AC" w:rsidRPr="001219D4" w:rsidRDefault="00D858AC" w:rsidP="005B5500">
            <w:pPr>
              <w:pStyle w:val="ListParagraph"/>
              <w:numPr>
                <w:ilvl w:val="0"/>
                <w:numId w:val="5"/>
              </w:numPr>
              <w:spacing w:before="60" w:after="60"/>
              <w:rPr>
                <w:sz w:val="22"/>
                <w:szCs w:val="22"/>
              </w:rPr>
            </w:pPr>
            <w:r w:rsidRPr="001219D4">
              <w:rPr>
                <w:sz w:val="22"/>
                <w:szCs w:val="22"/>
              </w:rPr>
              <w:t>Urolitijaza u djece</w:t>
            </w:r>
          </w:p>
          <w:p w:rsidR="00D858AC" w:rsidRPr="001219D4" w:rsidRDefault="00D858AC" w:rsidP="005B5500">
            <w:pPr>
              <w:pStyle w:val="ListParagraph"/>
              <w:numPr>
                <w:ilvl w:val="0"/>
                <w:numId w:val="5"/>
              </w:numPr>
              <w:spacing w:before="60" w:after="60"/>
              <w:rPr>
                <w:sz w:val="22"/>
                <w:szCs w:val="22"/>
              </w:rPr>
            </w:pPr>
            <w:r w:rsidRPr="001219D4">
              <w:rPr>
                <w:sz w:val="22"/>
                <w:szCs w:val="22"/>
              </w:rPr>
              <w:t>Bolesti bijele krvne loze</w:t>
            </w:r>
          </w:p>
          <w:p w:rsidR="009433CC" w:rsidRPr="001219D4" w:rsidRDefault="00D858AC" w:rsidP="005B5500">
            <w:pPr>
              <w:pStyle w:val="ListParagraph"/>
              <w:numPr>
                <w:ilvl w:val="0"/>
                <w:numId w:val="5"/>
              </w:numPr>
              <w:spacing w:before="60" w:after="60"/>
              <w:jc w:val="both"/>
              <w:rPr>
                <w:sz w:val="22"/>
                <w:szCs w:val="22"/>
              </w:rPr>
            </w:pPr>
            <w:r w:rsidRPr="001219D4">
              <w:rPr>
                <w:sz w:val="22"/>
                <w:szCs w:val="22"/>
              </w:rPr>
              <w:t>Tuberkuloza u djece</w:t>
            </w:r>
          </w:p>
        </w:tc>
      </w:tr>
      <w:tr w:rsidR="009433CC" w:rsidRPr="00494DBB" w:rsidTr="00D271C3">
        <w:tc>
          <w:tcPr>
            <w:tcW w:w="9889" w:type="dxa"/>
            <w:gridSpan w:val="8"/>
            <w:shd w:val="clear" w:color="auto" w:fill="F2F2F2"/>
          </w:tcPr>
          <w:p w:rsidR="009433CC" w:rsidRPr="001219D4" w:rsidRDefault="009433CC" w:rsidP="00D858AC">
            <w:pPr>
              <w:rPr>
                <w:sz w:val="22"/>
                <w:szCs w:val="22"/>
              </w:rPr>
            </w:pPr>
            <w:r w:rsidRPr="001219D4">
              <w:rPr>
                <w:sz w:val="22"/>
                <w:szCs w:val="22"/>
              </w:rPr>
              <w:lastRenderedPageBreak/>
              <w:t>Ishodi učenja kolegija</w:t>
            </w:r>
          </w:p>
        </w:tc>
      </w:tr>
      <w:tr w:rsidR="009433CC" w:rsidRPr="00494DBB" w:rsidTr="00D271C3">
        <w:tc>
          <w:tcPr>
            <w:tcW w:w="9889" w:type="dxa"/>
            <w:gridSpan w:val="8"/>
            <w:shd w:val="clear" w:color="auto" w:fill="auto"/>
          </w:tcPr>
          <w:p w:rsidR="00D858AC" w:rsidRPr="001219D4" w:rsidRDefault="00D858AC" w:rsidP="001219D4">
            <w:pPr>
              <w:spacing w:before="60" w:after="60"/>
              <w:rPr>
                <w:sz w:val="22"/>
                <w:szCs w:val="22"/>
              </w:rPr>
            </w:pPr>
            <w:r w:rsidRPr="001219D4">
              <w:rPr>
                <w:sz w:val="22"/>
                <w:szCs w:val="22"/>
              </w:rPr>
              <w:t>Nakon odslušanih predavanja, samostalnog učenja i položenog ispita studenti će:</w:t>
            </w:r>
          </w:p>
          <w:p w:rsidR="00D858AC" w:rsidRPr="001219D4" w:rsidRDefault="00D858AC" w:rsidP="005B5500">
            <w:pPr>
              <w:pStyle w:val="ListParagraph"/>
              <w:numPr>
                <w:ilvl w:val="0"/>
                <w:numId w:val="7"/>
              </w:numPr>
              <w:spacing w:before="60" w:after="60"/>
              <w:rPr>
                <w:sz w:val="22"/>
                <w:szCs w:val="22"/>
              </w:rPr>
            </w:pPr>
            <w:r w:rsidRPr="001219D4">
              <w:rPr>
                <w:sz w:val="22"/>
                <w:szCs w:val="22"/>
              </w:rPr>
              <w:t>objasniti temeljna načela iz područja pedijatrije</w:t>
            </w:r>
          </w:p>
          <w:p w:rsidR="00D858AC" w:rsidRPr="001219D4" w:rsidRDefault="00D858AC" w:rsidP="005B5500">
            <w:pPr>
              <w:pStyle w:val="ListParagraph"/>
              <w:numPr>
                <w:ilvl w:val="0"/>
                <w:numId w:val="7"/>
              </w:numPr>
              <w:spacing w:before="60" w:after="60"/>
              <w:rPr>
                <w:sz w:val="22"/>
                <w:szCs w:val="22"/>
              </w:rPr>
            </w:pPr>
            <w:r w:rsidRPr="001219D4">
              <w:rPr>
                <w:sz w:val="22"/>
                <w:szCs w:val="22"/>
              </w:rPr>
              <w:t>primijeniti načela pedijatrije u zdravstvenoj njezi bolesnika</w:t>
            </w:r>
          </w:p>
          <w:p w:rsidR="00D858AC" w:rsidRPr="001219D4" w:rsidRDefault="00D858AC" w:rsidP="005B5500">
            <w:pPr>
              <w:pStyle w:val="ListParagraph"/>
              <w:numPr>
                <w:ilvl w:val="0"/>
                <w:numId w:val="7"/>
              </w:numPr>
              <w:spacing w:before="60" w:after="60"/>
              <w:rPr>
                <w:sz w:val="22"/>
                <w:szCs w:val="22"/>
              </w:rPr>
            </w:pPr>
            <w:r w:rsidRPr="001219D4">
              <w:rPr>
                <w:sz w:val="22"/>
                <w:szCs w:val="22"/>
              </w:rPr>
              <w:t>prepoznati ulogu i važnost medicinske sestre u liječenju bolesnika u području pedijatrije</w:t>
            </w:r>
          </w:p>
          <w:p w:rsidR="009433CC" w:rsidRPr="001219D4" w:rsidRDefault="00D858AC" w:rsidP="005B5500">
            <w:pPr>
              <w:numPr>
                <w:ilvl w:val="0"/>
                <w:numId w:val="7"/>
              </w:numPr>
              <w:rPr>
                <w:sz w:val="22"/>
                <w:szCs w:val="22"/>
              </w:rPr>
            </w:pPr>
            <w:r w:rsidRPr="001219D4">
              <w:rPr>
                <w:sz w:val="22"/>
                <w:szCs w:val="22"/>
              </w:rPr>
              <w:t>prepoznati i objasniti osobitosti imunološkog sustava djece te bolesti i poremećaja kod djece</w:t>
            </w:r>
          </w:p>
        </w:tc>
      </w:tr>
      <w:tr w:rsidR="009433CC" w:rsidRPr="00494DBB" w:rsidTr="00D271C3">
        <w:tc>
          <w:tcPr>
            <w:tcW w:w="9889" w:type="dxa"/>
            <w:gridSpan w:val="8"/>
            <w:shd w:val="clear" w:color="auto" w:fill="D9D9D9"/>
          </w:tcPr>
          <w:p w:rsidR="009433CC" w:rsidRPr="001219D4" w:rsidRDefault="009433CC" w:rsidP="00D858AC">
            <w:pPr>
              <w:rPr>
                <w:sz w:val="22"/>
                <w:szCs w:val="22"/>
              </w:rPr>
            </w:pPr>
            <w:r w:rsidRPr="001219D4">
              <w:rPr>
                <w:b/>
                <w:sz w:val="22"/>
                <w:szCs w:val="22"/>
              </w:rPr>
              <w:t>NAČIN IZVOĐENJA NASTAVE (označiti aktivnost s „x“)</w:t>
            </w:r>
          </w:p>
        </w:tc>
      </w:tr>
      <w:tr w:rsidR="009433CC" w:rsidRPr="00494DBB" w:rsidTr="00D271C3">
        <w:tc>
          <w:tcPr>
            <w:tcW w:w="4856" w:type="dxa"/>
            <w:gridSpan w:val="4"/>
          </w:tcPr>
          <w:p w:rsidR="009433C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Predavanja</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Seminari i radionice </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Vježbe</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Samostalni zadaci</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Multimedija  i Internet</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Obrazovanje na daljinu</w:t>
            </w:r>
          </w:p>
        </w:tc>
        <w:tc>
          <w:tcPr>
            <w:tcW w:w="5033" w:type="dxa"/>
            <w:gridSpan w:val="4"/>
          </w:tcPr>
          <w:p w:rsidR="009433C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9433CC" w:rsidRPr="001219D4">
              <w:rPr>
                <w:sz w:val="22"/>
                <w:szCs w:val="22"/>
              </w:rPr>
              <w:t xml:space="preserve"> Konzultacije</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Laboratorij</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Terenska nastava </w:t>
            </w:r>
          </w:p>
          <w:p w:rsidR="009433C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9433CC" w:rsidRPr="001219D4">
              <w:rPr>
                <w:sz w:val="22"/>
                <w:szCs w:val="22"/>
              </w:rPr>
              <w:t xml:space="preserve"> Mentorski rad</w:t>
            </w:r>
          </w:p>
          <w:p w:rsidR="009433C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Pr="001219D4">
              <w:rPr>
                <w:sz w:val="22"/>
                <w:szCs w:val="22"/>
              </w:rPr>
            </w:r>
            <w:r w:rsidRPr="001219D4">
              <w:rPr>
                <w:sz w:val="22"/>
                <w:szCs w:val="22"/>
              </w:rPr>
              <w:fldChar w:fldCharType="end"/>
            </w:r>
            <w:r w:rsidR="009433CC" w:rsidRPr="001219D4">
              <w:rPr>
                <w:sz w:val="22"/>
                <w:szCs w:val="22"/>
              </w:rPr>
              <w:t xml:space="preserve"> Provjere znanja</w:t>
            </w:r>
          </w:p>
          <w:p w:rsidR="009433CC" w:rsidRPr="001219D4" w:rsidRDefault="009433CC" w:rsidP="00D858AC">
            <w:pPr>
              <w:rPr>
                <w:sz w:val="22"/>
                <w:szCs w:val="22"/>
              </w:rPr>
            </w:pPr>
          </w:p>
        </w:tc>
      </w:tr>
      <w:tr w:rsidR="009433CC" w:rsidRPr="00494DBB" w:rsidTr="00D271C3">
        <w:tc>
          <w:tcPr>
            <w:tcW w:w="9889" w:type="dxa"/>
            <w:gridSpan w:val="8"/>
            <w:shd w:val="clear" w:color="auto" w:fill="D9D9D9"/>
            <w:vAlign w:val="center"/>
          </w:tcPr>
          <w:p w:rsidR="009433CC" w:rsidRPr="001219D4" w:rsidRDefault="009433CC" w:rsidP="00D858AC">
            <w:pPr>
              <w:rPr>
                <w:b/>
                <w:sz w:val="22"/>
                <w:szCs w:val="22"/>
              </w:rPr>
            </w:pPr>
            <w:r w:rsidRPr="001219D4">
              <w:rPr>
                <w:b/>
                <w:sz w:val="22"/>
                <w:szCs w:val="22"/>
              </w:rPr>
              <w:t xml:space="preserve">NAČIN POLAGANJA ISPITA </w:t>
            </w:r>
          </w:p>
        </w:tc>
      </w:tr>
      <w:tr w:rsidR="009433CC" w:rsidRPr="00494DBB" w:rsidTr="00D271C3">
        <w:tc>
          <w:tcPr>
            <w:tcW w:w="4856" w:type="dxa"/>
            <w:gridSpan w:val="4"/>
            <w:vAlign w:val="center"/>
          </w:tcPr>
          <w:p w:rsidR="009433CC" w:rsidRPr="001219D4" w:rsidRDefault="009433CC" w:rsidP="00D858AC">
            <w:pPr>
              <w:rPr>
                <w:sz w:val="22"/>
                <w:szCs w:val="22"/>
              </w:rPr>
            </w:pPr>
            <w:r w:rsidRPr="001219D4">
              <w:rPr>
                <w:sz w:val="22"/>
                <w:szCs w:val="22"/>
              </w:rPr>
              <w:t xml:space="preserve"> </w:t>
            </w:r>
            <w:r w:rsidR="004479D0">
              <w:rPr>
                <w:sz w:val="22"/>
                <w:szCs w:val="22"/>
              </w:rPr>
              <w:fldChar w:fldCharType="begin">
                <w:ffData>
                  <w:name w:val=""/>
                  <w:enabled/>
                  <w:calcOnExit w:val="0"/>
                  <w:checkBox>
                    <w:sizeAuto/>
                    <w:default w:val="1"/>
                  </w:checkBox>
                </w:ffData>
              </w:fldChar>
            </w:r>
            <w:r w:rsidR="004479D0">
              <w:rPr>
                <w:sz w:val="22"/>
                <w:szCs w:val="22"/>
              </w:rPr>
              <w:instrText xml:space="preserve"> FORMCHECKBOX </w:instrText>
            </w:r>
            <w:r w:rsidR="004479D0">
              <w:rPr>
                <w:sz w:val="22"/>
                <w:szCs w:val="22"/>
              </w:rPr>
            </w:r>
            <w:r w:rsidR="004479D0">
              <w:rPr>
                <w:sz w:val="22"/>
                <w:szCs w:val="22"/>
              </w:rPr>
              <w:fldChar w:fldCharType="end"/>
            </w:r>
            <w:r w:rsidRPr="001219D4">
              <w:rPr>
                <w:sz w:val="22"/>
                <w:szCs w:val="22"/>
              </w:rPr>
              <w:t xml:space="preserve"> Usmeni                                                            </w:t>
            </w:r>
          </w:p>
          <w:p w:rsidR="009433CC" w:rsidRPr="001219D4" w:rsidRDefault="009433CC" w:rsidP="00D858AC">
            <w:pPr>
              <w:rPr>
                <w:sz w:val="22"/>
                <w:szCs w:val="22"/>
              </w:rPr>
            </w:pPr>
            <w:r w:rsidRPr="001219D4">
              <w:rPr>
                <w:sz w:val="22"/>
                <w:szCs w:val="22"/>
              </w:rPr>
              <w:t xml:space="preserve"> </w:t>
            </w:r>
            <w:r w:rsidR="004479D0">
              <w:rPr>
                <w:sz w:val="22"/>
                <w:szCs w:val="22"/>
              </w:rPr>
              <w:fldChar w:fldCharType="begin">
                <w:ffData>
                  <w:name w:val=""/>
                  <w:enabled/>
                  <w:calcOnExit w:val="0"/>
                  <w:checkBox>
                    <w:sizeAuto/>
                    <w:default w:val="1"/>
                  </w:checkBox>
                </w:ffData>
              </w:fldChar>
            </w:r>
            <w:r w:rsidR="004479D0">
              <w:rPr>
                <w:sz w:val="22"/>
                <w:szCs w:val="22"/>
              </w:rPr>
              <w:instrText xml:space="preserve"> FORMCHECKBOX </w:instrText>
            </w:r>
            <w:r w:rsidR="004479D0">
              <w:rPr>
                <w:sz w:val="22"/>
                <w:szCs w:val="22"/>
              </w:rPr>
            </w:r>
            <w:r w:rsidR="004479D0">
              <w:rPr>
                <w:sz w:val="22"/>
                <w:szCs w:val="22"/>
              </w:rPr>
              <w:fldChar w:fldCharType="end"/>
            </w:r>
            <w:r w:rsidRPr="001219D4">
              <w:rPr>
                <w:sz w:val="22"/>
                <w:szCs w:val="22"/>
              </w:rPr>
              <w:t xml:space="preserve"> Pismeni                        </w:t>
            </w:r>
          </w:p>
          <w:p w:rsidR="009433CC" w:rsidRPr="001219D4" w:rsidRDefault="004479D0" w:rsidP="00D858AC">
            <w:pPr>
              <w:rPr>
                <w:sz w:val="22"/>
                <w:szCs w:val="22"/>
              </w:rPr>
            </w:pPr>
            <w:r>
              <w:rPr>
                <w:sz w:val="22"/>
                <w:szCs w:val="22"/>
              </w:rPr>
              <w:t xml:space="preserve"> </w:t>
            </w:r>
            <w:r w:rsidR="00BA7BC1" w:rsidRPr="001219D4">
              <w:rPr>
                <w:sz w:val="22"/>
                <w:szCs w:val="22"/>
              </w:rPr>
              <w:fldChar w:fldCharType="begin">
                <w:ffData>
                  <w:name w:val=""/>
                  <w:enabled/>
                  <w:calcOnExit w:val="0"/>
                  <w:checkBox>
                    <w:sizeAuto/>
                    <w:default w:val="0"/>
                  </w:checkBox>
                </w:ffData>
              </w:fldChar>
            </w:r>
            <w:r w:rsidR="009433CC" w:rsidRPr="001219D4">
              <w:rPr>
                <w:sz w:val="22"/>
                <w:szCs w:val="22"/>
              </w:rPr>
              <w:instrText xml:space="preserve"> FORMCHECKBOX </w:instrText>
            </w:r>
            <w:r w:rsidR="00BA7BC1" w:rsidRPr="001219D4">
              <w:rPr>
                <w:sz w:val="22"/>
                <w:szCs w:val="22"/>
              </w:rPr>
            </w:r>
            <w:r w:rsidR="00BA7BC1" w:rsidRPr="001219D4">
              <w:rPr>
                <w:sz w:val="22"/>
                <w:szCs w:val="22"/>
              </w:rPr>
              <w:fldChar w:fldCharType="end"/>
            </w:r>
            <w:r w:rsidR="009433CC" w:rsidRPr="001219D4">
              <w:rPr>
                <w:sz w:val="22"/>
                <w:szCs w:val="22"/>
              </w:rPr>
              <w:t xml:space="preserve"> Kolokvij                     </w:t>
            </w:r>
          </w:p>
        </w:tc>
        <w:tc>
          <w:tcPr>
            <w:tcW w:w="5033" w:type="dxa"/>
            <w:gridSpan w:val="4"/>
          </w:tcPr>
          <w:p w:rsidR="009433CC" w:rsidRPr="001219D4" w:rsidRDefault="009433CC" w:rsidP="00D858AC">
            <w:pPr>
              <w:rPr>
                <w:sz w:val="22"/>
                <w:szCs w:val="22"/>
              </w:rPr>
            </w:pPr>
            <w:r w:rsidRPr="001219D4">
              <w:rPr>
                <w:sz w:val="22"/>
                <w:szCs w:val="22"/>
              </w:rPr>
              <w:t xml:space="preserve"> Ostalo:</w:t>
            </w:r>
          </w:p>
        </w:tc>
      </w:tr>
      <w:tr w:rsidR="009433CC" w:rsidRPr="00494DBB" w:rsidTr="00D271C3">
        <w:tc>
          <w:tcPr>
            <w:tcW w:w="9889" w:type="dxa"/>
            <w:gridSpan w:val="8"/>
            <w:shd w:val="clear" w:color="auto" w:fill="D9D9D9"/>
            <w:vAlign w:val="center"/>
          </w:tcPr>
          <w:p w:rsidR="009433CC" w:rsidRPr="001219D4" w:rsidRDefault="009433CC" w:rsidP="00D858AC">
            <w:pPr>
              <w:rPr>
                <w:b/>
                <w:sz w:val="22"/>
                <w:szCs w:val="22"/>
              </w:rPr>
            </w:pPr>
            <w:r w:rsidRPr="001219D4">
              <w:rPr>
                <w:b/>
                <w:sz w:val="22"/>
                <w:szCs w:val="22"/>
              </w:rPr>
              <w:t>POPIS LITERATURE ZA STUDIJ I POLAGANJE ISPITA</w:t>
            </w:r>
          </w:p>
        </w:tc>
      </w:tr>
      <w:tr w:rsidR="009433CC" w:rsidRPr="00494DBB" w:rsidTr="00D271C3">
        <w:tc>
          <w:tcPr>
            <w:tcW w:w="9889" w:type="dxa"/>
            <w:gridSpan w:val="8"/>
            <w:shd w:val="clear" w:color="auto" w:fill="D9D9D9"/>
          </w:tcPr>
          <w:p w:rsidR="009433CC" w:rsidRPr="001219D4" w:rsidRDefault="009433CC" w:rsidP="00D858AC">
            <w:pPr>
              <w:rPr>
                <w:sz w:val="22"/>
                <w:szCs w:val="22"/>
              </w:rPr>
            </w:pPr>
            <w:r w:rsidRPr="001219D4">
              <w:rPr>
                <w:sz w:val="22"/>
                <w:szCs w:val="22"/>
              </w:rPr>
              <w:t>Obvezna literatura</w:t>
            </w:r>
          </w:p>
        </w:tc>
      </w:tr>
      <w:tr w:rsidR="00D858AC" w:rsidRPr="00494DBB" w:rsidTr="00D271C3">
        <w:trPr>
          <w:trHeight w:val="254"/>
        </w:trPr>
        <w:tc>
          <w:tcPr>
            <w:tcW w:w="959" w:type="dxa"/>
          </w:tcPr>
          <w:p w:rsidR="00D858AC" w:rsidRPr="00970CA8" w:rsidRDefault="00D858AC" w:rsidP="00D858AC">
            <w:pPr>
              <w:rPr>
                <w:sz w:val="22"/>
                <w:szCs w:val="22"/>
              </w:rPr>
            </w:pPr>
            <w:r w:rsidRPr="00970CA8">
              <w:rPr>
                <w:sz w:val="22"/>
                <w:szCs w:val="22"/>
              </w:rPr>
              <w:t>1.</w:t>
            </w:r>
          </w:p>
        </w:tc>
        <w:tc>
          <w:tcPr>
            <w:tcW w:w="8930" w:type="dxa"/>
            <w:gridSpan w:val="7"/>
          </w:tcPr>
          <w:p w:rsidR="00D858AC" w:rsidRPr="00970CA8" w:rsidRDefault="00D858AC" w:rsidP="001219D4">
            <w:pPr>
              <w:tabs>
                <w:tab w:val="left" w:pos="567"/>
              </w:tabs>
              <w:spacing w:before="60" w:after="60"/>
              <w:rPr>
                <w:sz w:val="22"/>
                <w:szCs w:val="22"/>
              </w:rPr>
            </w:pPr>
            <w:r w:rsidRPr="00970CA8">
              <w:rPr>
                <w:sz w:val="22"/>
                <w:szCs w:val="22"/>
              </w:rPr>
              <w:t>Mardešić D. Pedijatrija. Zagreb: Školska knjiga; 2003.</w:t>
            </w:r>
          </w:p>
        </w:tc>
      </w:tr>
      <w:tr w:rsidR="00B04940" w:rsidRPr="00494DBB" w:rsidTr="00D271C3">
        <w:trPr>
          <w:trHeight w:val="254"/>
        </w:trPr>
        <w:tc>
          <w:tcPr>
            <w:tcW w:w="959" w:type="dxa"/>
          </w:tcPr>
          <w:p w:rsidR="00B04940" w:rsidRPr="00970CA8" w:rsidRDefault="00B04940" w:rsidP="00D858AC">
            <w:pPr>
              <w:rPr>
                <w:sz w:val="22"/>
                <w:szCs w:val="22"/>
              </w:rPr>
            </w:pPr>
            <w:r w:rsidRPr="00970CA8">
              <w:rPr>
                <w:sz w:val="22"/>
                <w:szCs w:val="22"/>
              </w:rPr>
              <w:t>2.</w:t>
            </w:r>
          </w:p>
        </w:tc>
        <w:tc>
          <w:tcPr>
            <w:tcW w:w="8930" w:type="dxa"/>
            <w:gridSpan w:val="7"/>
          </w:tcPr>
          <w:p w:rsidR="00B04940" w:rsidRPr="00970CA8" w:rsidRDefault="00B04940" w:rsidP="001219D4">
            <w:pPr>
              <w:tabs>
                <w:tab w:val="left" w:pos="567"/>
              </w:tabs>
              <w:spacing w:before="60" w:after="60"/>
              <w:rPr>
                <w:sz w:val="22"/>
                <w:szCs w:val="22"/>
              </w:rPr>
            </w:pPr>
            <w:r w:rsidRPr="00970CA8">
              <w:rPr>
                <w:sz w:val="22"/>
                <w:szCs w:val="22"/>
              </w:rPr>
              <w:t>Hitna stanja u pedijatriji Julije Meštrović i suradnici, Medicinska naklada Zagreb 2011.</w:t>
            </w:r>
          </w:p>
        </w:tc>
      </w:tr>
      <w:tr w:rsidR="00D858AC" w:rsidRPr="00494DBB" w:rsidTr="00D271C3">
        <w:trPr>
          <w:trHeight w:val="254"/>
        </w:trPr>
        <w:tc>
          <w:tcPr>
            <w:tcW w:w="959" w:type="dxa"/>
          </w:tcPr>
          <w:p w:rsidR="00D858AC" w:rsidRPr="00970CA8" w:rsidRDefault="00B04940" w:rsidP="00D858AC">
            <w:pPr>
              <w:rPr>
                <w:sz w:val="22"/>
                <w:szCs w:val="22"/>
              </w:rPr>
            </w:pPr>
            <w:r w:rsidRPr="00970CA8">
              <w:rPr>
                <w:sz w:val="22"/>
                <w:szCs w:val="22"/>
              </w:rPr>
              <w:t>3.</w:t>
            </w:r>
          </w:p>
        </w:tc>
        <w:tc>
          <w:tcPr>
            <w:tcW w:w="8930" w:type="dxa"/>
            <w:gridSpan w:val="7"/>
          </w:tcPr>
          <w:p w:rsidR="00D858AC" w:rsidRPr="00970CA8" w:rsidRDefault="00D858AC" w:rsidP="00D858AC">
            <w:pPr>
              <w:rPr>
                <w:sz w:val="22"/>
                <w:szCs w:val="22"/>
              </w:rPr>
            </w:pPr>
            <w:r w:rsidRPr="00970CA8">
              <w:rPr>
                <w:sz w:val="22"/>
                <w:szCs w:val="22"/>
              </w:rPr>
              <w:t>Juretić M, Balarin L Pedijatrija za više medicinske sestre. Split. Klinička bolnica Split; 1995.</w:t>
            </w:r>
          </w:p>
        </w:tc>
      </w:tr>
      <w:tr w:rsidR="009433CC" w:rsidRPr="00494DBB" w:rsidTr="00D271C3">
        <w:tc>
          <w:tcPr>
            <w:tcW w:w="9889" w:type="dxa"/>
            <w:gridSpan w:val="8"/>
            <w:shd w:val="clear" w:color="auto" w:fill="D9D9D9"/>
          </w:tcPr>
          <w:p w:rsidR="009433CC" w:rsidRPr="00970CA8" w:rsidRDefault="009433CC" w:rsidP="00D858AC">
            <w:pPr>
              <w:rPr>
                <w:sz w:val="22"/>
                <w:szCs w:val="22"/>
              </w:rPr>
            </w:pPr>
            <w:r w:rsidRPr="00970CA8">
              <w:rPr>
                <w:sz w:val="22"/>
                <w:szCs w:val="22"/>
              </w:rPr>
              <w:t>Izborna literatura</w:t>
            </w:r>
          </w:p>
        </w:tc>
      </w:tr>
      <w:tr w:rsidR="009433CC" w:rsidRPr="00494DBB" w:rsidTr="00D271C3">
        <w:tc>
          <w:tcPr>
            <w:tcW w:w="959" w:type="dxa"/>
          </w:tcPr>
          <w:p w:rsidR="009433CC" w:rsidRPr="00970CA8" w:rsidRDefault="009433CC" w:rsidP="00D858AC">
            <w:pPr>
              <w:rPr>
                <w:sz w:val="22"/>
                <w:szCs w:val="22"/>
              </w:rPr>
            </w:pPr>
            <w:r w:rsidRPr="00970CA8">
              <w:rPr>
                <w:sz w:val="22"/>
                <w:szCs w:val="22"/>
              </w:rPr>
              <w:t>1.</w:t>
            </w:r>
          </w:p>
        </w:tc>
        <w:tc>
          <w:tcPr>
            <w:tcW w:w="8930" w:type="dxa"/>
            <w:gridSpan w:val="7"/>
          </w:tcPr>
          <w:p w:rsidR="009433CC" w:rsidRPr="00970CA8" w:rsidRDefault="00D858AC" w:rsidP="001219D4">
            <w:pPr>
              <w:jc w:val="both"/>
              <w:rPr>
                <w:rFonts w:eastAsia="MS Mincho"/>
                <w:noProof/>
                <w:sz w:val="22"/>
                <w:szCs w:val="22"/>
              </w:rPr>
            </w:pPr>
            <w:r w:rsidRPr="00970CA8">
              <w:rPr>
                <w:rFonts w:eastAsia="MS Mincho"/>
                <w:noProof/>
                <w:sz w:val="22"/>
                <w:szCs w:val="22"/>
              </w:rPr>
              <w:t>Kliegman RM. Nelson Textbook of pediatrics. 18th ed. Philadelphia (PA): W.B. Saunders company; 2007.</w:t>
            </w:r>
            <w:r w:rsidR="009433CC" w:rsidRPr="00970CA8">
              <w:rPr>
                <w:rFonts w:eastAsia="MS Mincho"/>
                <w:noProof/>
                <w:sz w:val="22"/>
                <w:szCs w:val="22"/>
              </w:rPr>
              <w:t>.</w:t>
            </w:r>
          </w:p>
        </w:tc>
      </w:tr>
      <w:tr w:rsidR="00B04940" w:rsidRPr="00494DBB" w:rsidTr="00D271C3">
        <w:tc>
          <w:tcPr>
            <w:tcW w:w="959" w:type="dxa"/>
          </w:tcPr>
          <w:p w:rsidR="00B04940" w:rsidRPr="00970CA8" w:rsidRDefault="00B04940" w:rsidP="00D858AC">
            <w:pPr>
              <w:rPr>
                <w:sz w:val="22"/>
                <w:szCs w:val="22"/>
              </w:rPr>
            </w:pPr>
            <w:r w:rsidRPr="00970CA8">
              <w:rPr>
                <w:sz w:val="22"/>
                <w:szCs w:val="22"/>
              </w:rPr>
              <w:t>2</w:t>
            </w:r>
          </w:p>
        </w:tc>
        <w:tc>
          <w:tcPr>
            <w:tcW w:w="8930" w:type="dxa"/>
            <w:gridSpan w:val="7"/>
          </w:tcPr>
          <w:p w:rsidR="00B04940" w:rsidRPr="00970CA8" w:rsidRDefault="00B04940" w:rsidP="00B04940">
            <w:pPr>
              <w:jc w:val="both"/>
              <w:rPr>
                <w:rFonts w:eastAsia="MS Mincho"/>
                <w:noProof/>
                <w:sz w:val="22"/>
                <w:szCs w:val="22"/>
              </w:rPr>
            </w:pPr>
            <w:r w:rsidRPr="00970CA8">
              <w:rPr>
                <w:rFonts w:eastAsia="MS Mincho"/>
                <w:noProof/>
                <w:sz w:val="22"/>
                <w:szCs w:val="22"/>
              </w:rPr>
              <w:t xml:space="preserve">Bilješke sa simpozija SAKI, HLZ </w:t>
            </w:r>
          </w:p>
        </w:tc>
      </w:tr>
      <w:tr w:rsidR="00F90D00" w:rsidRPr="00563338" w:rsidTr="00366CFE">
        <w:tc>
          <w:tcPr>
            <w:tcW w:w="9889" w:type="dxa"/>
            <w:gridSpan w:val="8"/>
            <w:shd w:val="clear" w:color="auto" w:fill="D9D9D9"/>
            <w:vAlign w:val="center"/>
          </w:tcPr>
          <w:p w:rsidR="00F90D00" w:rsidRPr="00C10B62" w:rsidRDefault="00F90D00" w:rsidP="00366CFE">
            <w:pPr>
              <w:jc w:val="center"/>
              <w:rPr>
                <w:b/>
                <w:sz w:val="22"/>
                <w:szCs w:val="22"/>
              </w:rPr>
            </w:pPr>
            <w:r w:rsidRPr="00C10B62">
              <w:rPr>
                <w:b/>
                <w:sz w:val="22"/>
                <w:szCs w:val="22"/>
              </w:rPr>
              <w:t>POPIS TEMA</w:t>
            </w:r>
          </w:p>
        </w:tc>
      </w:tr>
      <w:tr w:rsidR="00F90D00" w:rsidRPr="00563338" w:rsidTr="00366CFE">
        <w:trPr>
          <w:trHeight w:val="135"/>
        </w:trPr>
        <w:tc>
          <w:tcPr>
            <w:tcW w:w="1277" w:type="dxa"/>
            <w:gridSpan w:val="2"/>
            <w:vMerge w:val="restart"/>
            <w:shd w:val="clear" w:color="auto" w:fill="auto"/>
            <w:vAlign w:val="center"/>
          </w:tcPr>
          <w:p w:rsidR="00F90D00" w:rsidRPr="00D27BB1" w:rsidRDefault="00F90D00"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F90D00" w:rsidRPr="00C10B62" w:rsidRDefault="00F90D00" w:rsidP="00366CFE">
            <w:pPr>
              <w:jc w:val="center"/>
              <w:rPr>
                <w:b/>
                <w:sz w:val="22"/>
                <w:szCs w:val="22"/>
              </w:rPr>
            </w:pPr>
            <w:r w:rsidRPr="00C10B62">
              <w:rPr>
                <w:b/>
                <w:sz w:val="22"/>
                <w:szCs w:val="22"/>
              </w:rPr>
              <w:t xml:space="preserve">            NAZIV TEME</w:t>
            </w:r>
          </w:p>
        </w:tc>
        <w:tc>
          <w:tcPr>
            <w:tcW w:w="1932" w:type="dxa"/>
            <w:gridSpan w:val="3"/>
            <w:shd w:val="clear" w:color="auto" w:fill="auto"/>
            <w:vAlign w:val="center"/>
          </w:tcPr>
          <w:p w:rsidR="00F90D00" w:rsidRPr="00C10B62" w:rsidRDefault="00F90D00" w:rsidP="00366CFE">
            <w:pPr>
              <w:jc w:val="center"/>
              <w:rPr>
                <w:b/>
                <w:sz w:val="22"/>
                <w:szCs w:val="22"/>
              </w:rPr>
            </w:pPr>
            <w:r w:rsidRPr="00C10B62">
              <w:rPr>
                <w:b/>
                <w:sz w:val="22"/>
                <w:szCs w:val="22"/>
              </w:rPr>
              <w:t>Broj sati</w:t>
            </w:r>
          </w:p>
        </w:tc>
      </w:tr>
      <w:tr w:rsidR="00F90D00" w:rsidRPr="00563338" w:rsidTr="004F2C66">
        <w:trPr>
          <w:trHeight w:val="135"/>
        </w:trPr>
        <w:tc>
          <w:tcPr>
            <w:tcW w:w="1277" w:type="dxa"/>
            <w:gridSpan w:val="2"/>
            <w:vMerge/>
            <w:shd w:val="clear" w:color="auto" w:fill="auto"/>
            <w:vAlign w:val="center"/>
          </w:tcPr>
          <w:p w:rsidR="00F90D00" w:rsidRPr="00D27BB1" w:rsidRDefault="00F90D00" w:rsidP="00366CFE">
            <w:pPr>
              <w:jc w:val="center"/>
              <w:rPr>
                <w:sz w:val="22"/>
                <w:szCs w:val="22"/>
              </w:rPr>
            </w:pPr>
          </w:p>
        </w:tc>
        <w:tc>
          <w:tcPr>
            <w:tcW w:w="6680" w:type="dxa"/>
            <w:gridSpan w:val="3"/>
            <w:vMerge/>
            <w:shd w:val="clear" w:color="auto" w:fill="auto"/>
            <w:vAlign w:val="center"/>
          </w:tcPr>
          <w:p w:rsidR="00F90D00" w:rsidRPr="00C10B62" w:rsidRDefault="00F90D00" w:rsidP="00366CFE">
            <w:pPr>
              <w:jc w:val="center"/>
              <w:rPr>
                <w:b/>
                <w:sz w:val="22"/>
                <w:szCs w:val="22"/>
              </w:rPr>
            </w:pPr>
          </w:p>
        </w:tc>
        <w:tc>
          <w:tcPr>
            <w:tcW w:w="656" w:type="dxa"/>
            <w:shd w:val="clear" w:color="auto" w:fill="auto"/>
            <w:vAlign w:val="center"/>
          </w:tcPr>
          <w:p w:rsidR="00F90D00" w:rsidRPr="00C10B62" w:rsidRDefault="00F90D00" w:rsidP="00366CFE">
            <w:pPr>
              <w:jc w:val="center"/>
              <w:rPr>
                <w:b/>
                <w:sz w:val="22"/>
                <w:szCs w:val="22"/>
              </w:rPr>
            </w:pPr>
            <w:r w:rsidRPr="00C10B62">
              <w:rPr>
                <w:b/>
                <w:sz w:val="22"/>
                <w:szCs w:val="22"/>
              </w:rPr>
              <w:t>P</w:t>
            </w:r>
          </w:p>
        </w:tc>
        <w:tc>
          <w:tcPr>
            <w:tcW w:w="709" w:type="dxa"/>
            <w:shd w:val="clear" w:color="auto" w:fill="auto"/>
            <w:vAlign w:val="center"/>
          </w:tcPr>
          <w:p w:rsidR="00F90D00" w:rsidRPr="00C10B62" w:rsidRDefault="00F90D00" w:rsidP="00366CFE">
            <w:pPr>
              <w:jc w:val="center"/>
              <w:rPr>
                <w:b/>
                <w:sz w:val="22"/>
                <w:szCs w:val="22"/>
              </w:rPr>
            </w:pPr>
            <w:r w:rsidRPr="00C10B62">
              <w:rPr>
                <w:b/>
                <w:sz w:val="22"/>
                <w:szCs w:val="22"/>
              </w:rPr>
              <w:t>V</w:t>
            </w:r>
          </w:p>
        </w:tc>
        <w:tc>
          <w:tcPr>
            <w:tcW w:w="567" w:type="dxa"/>
            <w:shd w:val="clear" w:color="auto" w:fill="auto"/>
            <w:vAlign w:val="center"/>
          </w:tcPr>
          <w:p w:rsidR="00F90D00" w:rsidRPr="00C10B62" w:rsidRDefault="00F90D00" w:rsidP="00366CFE">
            <w:pPr>
              <w:jc w:val="center"/>
              <w:rPr>
                <w:b/>
                <w:sz w:val="22"/>
                <w:szCs w:val="22"/>
              </w:rPr>
            </w:pPr>
            <w:r w:rsidRPr="00C10B62">
              <w:rPr>
                <w:b/>
                <w:sz w:val="22"/>
                <w:szCs w:val="22"/>
              </w:rPr>
              <w:t>S</w:t>
            </w: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ind w:left="426"/>
              <w:contextualSpacing/>
              <w:rPr>
                <w:sz w:val="22"/>
                <w:szCs w:val="22"/>
              </w:rPr>
            </w:pPr>
            <w:r w:rsidRPr="00D27BB1">
              <w:rPr>
                <w:sz w:val="22"/>
                <w:szCs w:val="22"/>
              </w:rPr>
              <w:t>1.</w:t>
            </w:r>
          </w:p>
        </w:tc>
        <w:tc>
          <w:tcPr>
            <w:tcW w:w="6680" w:type="dxa"/>
            <w:gridSpan w:val="3"/>
            <w:shd w:val="clear" w:color="auto" w:fill="auto"/>
          </w:tcPr>
          <w:p w:rsidR="00B04940" w:rsidRPr="00C10B62" w:rsidRDefault="00B04940" w:rsidP="007268B3">
            <w:pPr>
              <w:rPr>
                <w:sz w:val="22"/>
                <w:szCs w:val="22"/>
              </w:rPr>
            </w:pPr>
            <w:r w:rsidRPr="00C10B62">
              <w:rPr>
                <w:sz w:val="22"/>
                <w:szCs w:val="22"/>
              </w:rPr>
              <w:t>Pedijatrijska alergologija</w:t>
            </w:r>
          </w:p>
        </w:tc>
        <w:tc>
          <w:tcPr>
            <w:tcW w:w="656" w:type="dxa"/>
            <w:shd w:val="clear" w:color="auto" w:fill="auto"/>
          </w:tcPr>
          <w:p w:rsidR="00B04940" w:rsidRPr="00C10B62" w:rsidRDefault="00B04940" w:rsidP="00F81C51">
            <w:pPr>
              <w:jc w:val="center"/>
              <w:rPr>
                <w:sz w:val="22"/>
                <w:szCs w:val="22"/>
              </w:rPr>
            </w:pPr>
            <w:r w:rsidRPr="00C10B62">
              <w:rPr>
                <w:sz w:val="22"/>
                <w:szCs w:val="22"/>
              </w:rPr>
              <w:t>3</w:t>
            </w:r>
          </w:p>
        </w:tc>
        <w:tc>
          <w:tcPr>
            <w:tcW w:w="709" w:type="dxa"/>
            <w:shd w:val="clear" w:color="auto" w:fill="auto"/>
          </w:tcPr>
          <w:p w:rsidR="00B04940" w:rsidRPr="00C10B62" w:rsidRDefault="00B04940" w:rsidP="00366CFE">
            <w:pPr>
              <w:rPr>
                <w:sz w:val="22"/>
                <w:szCs w:val="22"/>
              </w:rPr>
            </w:pPr>
          </w:p>
        </w:tc>
        <w:tc>
          <w:tcPr>
            <w:tcW w:w="567" w:type="dxa"/>
            <w:shd w:val="clear" w:color="auto" w:fill="auto"/>
            <w:vAlign w:val="center"/>
          </w:tcPr>
          <w:p w:rsidR="00B04940" w:rsidRPr="00C10B62" w:rsidRDefault="00B04940" w:rsidP="00366CFE">
            <w:pPr>
              <w:jc w:val="center"/>
              <w:rPr>
                <w:b/>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2.</w:t>
            </w:r>
          </w:p>
        </w:tc>
        <w:tc>
          <w:tcPr>
            <w:tcW w:w="6680" w:type="dxa"/>
            <w:gridSpan w:val="3"/>
            <w:shd w:val="clear" w:color="auto" w:fill="auto"/>
          </w:tcPr>
          <w:p w:rsidR="00B04940" w:rsidRPr="00C10B62" w:rsidRDefault="00B04940" w:rsidP="007268B3">
            <w:pPr>
              <w:rPr>
                <w:sz w:val="22"/>
                <w:szCs w:val="22"/>
              </w:rPr>
            </w:pPr>
            <w:r w:rsidRPr="00C10B62">
              <w:rPr>
                <w:sz w:val="22"/>
                <w:szCs w:val="22"/>
              </w:rPr>
              <w:t>Pedijatrijska pulmologija</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vAlign w:val="center"/>
          </w:tcPr>
          <w:p w:rsidR="00B04940" w:rsidRPr="00C10B62" w:rsidRDefault="00B04940" w:rsidP="00366CFE">
            <w:pPr>
              <w:jc w:val="center"/>
              <w:rPr>
                <w:b/>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lastRenderedPageBreak/>
              <w:t>3.</w:t>
            </w:r>
          </w:p>
        </w:tc>
        <w:tc>
          <w:tcPr>
            <w:tcW w:w="6680" w:type="dxa"/>
            <w:gridSpan w:val="3"/>
            <w:shd w:val="clear" w:color="auto" w:fill="auto"/>
          </w:tcPr>
          <w:p w:rsidR="00B04940" w:rsidRPr="00C10B62" w:rsidRDefault="00B04940" w:rsidP="007268B3">
            <w:pPr>
              <w:rPr>
                <w:sz w:val="22"/>
                <w:szCs w:val="22"/>
              </w:rPr>
            </w:pPr>
            <w:r w:rsidRPr="00C10B62">
              <w:rPr>
                <w:sz w:val="22"/>
                <w:szCs w:val="22"/>
              </w:rPr>
              <w:t>Pedijatrijska kardiologija</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vAlign w:val="center"/>
          </w:tcPr>
          <w:p w:rsidR="00B04940" w:rsidRPr="00C10B62" w:rsidRDefault="00B04940" w:rsidP="00366CFE">
            <w:pPr>
              <w:jc w:val="center"/>
              <w:rPr>
                <w:b/>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4.</w:t>
            </w:r>
          </w:p>
        </w:tc>
        <w:tc>
          <w:tcPr>
            <w:tcW w:w="6680" w:type="dxa"/>
            <w:gridSpan w:val="3"/>
            <w:shd w:val="clear" w:color="auto" w:fill="auto"/>
          </w:tcPr>
          <w:p w:rsidR="00B04940" w:rsidRPr="00C10B62" w:rsidRDefault="00B04940" w:rsidP="007268B3">
            <w:pPr>
              <w:rPr>
                <w:sz w:val="22"/>
                <w:szCs w:val="22"/>
              </w:rPr>
            </w:pPr>
            <w:r w:rsidRPr="00C10B62">
              <w:rPr>
                <w:sz w:val="22"/>
                <w:szCs w:val="22"/>
              </w:rPr>
              <w:t>Pedijatrijska endokrinologija</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vAlign w:val="center"/>
          </w:tcPr>
          <w:p w:rsidR="00B04940" w:rsidRPr="00C10B62" w:rsidRDefault="00B04940" w:rsidP="00366CFE">
            <w:pPr>
              <w:jc w:val="center"/>
              <w:rPr>
                <w:b/>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5.</w:t>
            </w:r>
          </w:p>
        </w:tc>
        <w:tc>
          <w:tcPr>
            <w:tcW w:w="6680" w:type="dxa"/>
            <w:gridSpan w:val="3"/>
            <w:shd w:val="clear" w:color="auto" w:fill="auto"/>
          </w:tcPr>
          <w:p w:rsidR="00B04940" w:rsidRPr="00C10B62" w:rsidRDefault="00B04940" w:rsidP="007268B3">
            <w:pPr>
              <w:rPr>
                <w:sz w:val="22"/>
                <w:szCs w:val="22"/>
              </w:rPr>
            </w:pPr>
            <w:r w:rsidRPr="00C10B62">
              <w:rPr>
                <w:sz w:val="22"/>
                <w:szCs w:val="22"/>
              </w:rPr>
              <w:t xml:space="preserve">Neuropedijatrija </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vAlign w:val="center"/>
          </w:tcPr>
          <w:p w:rsidR="00B04940" w:rsidRPr="00C10B62" w:rsidRDefault="00B04940" w:rsidP="00366CFE">
            <w:pPr>
              <w:jc w:val="center"/>
              <w:rPr>
                <w:b/>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6.</w:t>
            </w:r>
          </w:p>
        </w:tc>
        <w:tc>
          <w:tcPr>
            <w:tcW w:w="6680" w:type="dxa"/>
            <w:gridSpan w:val="3"/>
            <w:shd w:val="clear" w:color="auto" w:fill="auto"/>
          </w:tcPr>
          <w:p w:rsidR="00B04940" w:rsidRPr="00C10B62" w:rsidRDefault="00B04940" w:rsidP="007268B3">
            <w:pPr>
              <w:rPr>
                <w:sz w:val="22"/>
                <w:szCs w:val="22"/>
              </w:rPr>
            </w:pPr>
            <w:r w:rsidRPr="00C10B62">
              <w:rPr>
                <w:sz w:val="22"/>
                <w:szCs w:val="22"/>
              </w:rPr>
              <w:t>Gastroenterologija</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tcPr>
          <w:p w:rsidR="00B04940" w:rsidRPr="00C10B62" w:rsidRDefault="00B04940" w:rsidP="00366CFE">
            <w:pPr>
              <w:rPr>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7.</w:t>
            </w:r>
          </w:p>
        </w:tc>
        <w:tc>
          <w:tcPr>
            <w:tcW w:w="6680" w:type="dxa"/>
            <w:gridSpan w:val="3"/>
            <w:shd w:val="clear" w:color="auto" w:fill="auto"/>
          </w:tcPr>
          <w:p w:rsidR="00B04940" w:rsidRPr="00C10B62" w:rsidRDefault="00B04940" w:rsidP="007268B3">
            <w:pPr>
              <w:rPr>
                <w:sz w:val="22"/>
                <w:szCs w:val="22"/>
              </w:rPr>
            </w:pPr>
            <w:r w:rsidRPr="00C10B62">
              <w:rPr>
                <w:sz w:val="22"/>
                <w:szCs w:val="22"/>
              </w:rPr>
              <w:t>Hematologija i onkologija</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tcPr>
          <w:p w:rsidR="00B04940" w:rsidRPr="00C10B62" w:rsidRDefault="00B04940" w:rsidP="00366CFE">
            <w:pPr>
              <w:rPr>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8.</w:t>
            </w:r>
          </w:p>
        </w:tc>
        <w:tc>
          <w:tcPr>
            <w:tcW w:w="6680" w:type="dxa"/>
            <w:gridSpan w:val="3"/>
            <w:shd w:val="clear" w:color="auto" w:fill="auto"/>
          </w:tcPr>
          <w:p w:rsidR="00B04940" w:rsidRPr="00C10B62" w:rsidRDefault="00B04940" w:rsidP="007268B3">
            <w:pPr>
              <w:rPr>
                <w:sz w:val="22"/>
                <w:szCs w:val="22"/>
              </w:rPr>
            </w:pPr>
            <w:r w:rsidRPr="00C10B62">
              <w:rPr>
                <w:sz w:val="22"/>
                <w:szCs w:val="22"/>
              </w:rPr>
              <w:t xml:space="preserve">Neonatologija </w:t>
            </w:r>
          </w:p>
        </w:tc>
        <w:tc>
          <w:tcPr>
            <w:tcW w:w="656" w:type="dxa"/>
            <w:shd w:val="clear" w:color="auto" w:fill="auto"/>
          </w:tcPr>
          <w:p w:rsidR="00B04940" w:rsidRPr="00C10B62" w:rsidRDefault="00B04940" w:rsidP="00F81C51">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tcPr>
          <w:p w:rsidR="00B04940" w:rsidRPr="00C10B62" w:rsidRDefault="00B04940" w:rsidP="00366CFE">
            <w:pPr>
              <w:rPr>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jc w:val="center"/>
              <w:rPr>
                <w:sz w:val="22"/>
                <w:szCs w:val="22"/>
              </w:rPr>
            </w:pPr>
            <w:r w:rsidRPr="00D27BB1">
              <w:rPr>
                <w:sz w:val="22"/>
                <w:szCs w:val="22"/>
              </w:rPr>
              <w:t>9.</w:t>
            </w:r>
          </w:p>
        </w:tc>
        <w:tc>
          <w:tcPr>
            <w:tcW w:w="6680" w:type="dxa"/>
            <w:gridSpan w:val="3"/>
            <w:shd w:val="clear" w:color="auto" w:fill="auto"/>
          </w:tcPr>
          <w:p w:rsidR="00B04940" w:rsidRPr="00C10B62" w:rsidRDefault="00B04940" w:rsidP="007268B3">
            <w:pPr>
              <w:rPr>
                <w:sz w:val="22"/>
                <w:szCs w:val="22"/>
              </w:rPr>
            </w:pPr>
            <w:r w:rsidRPr="00C10B62">
              <w:rPr>
                <w:sz w:val="22"/>
                <w:szCs w:val="22"/>
              </w:rPr>
              <w:t>Hitna stanja u pedijatriji</w:t>
            </w:r>
          </w:p>
        </w:tc>
        <w:tc>
          <w:tcPr>
            <w:tcW w:w="656" w:type="dxa"/>
            <w:shd w:val="clear" w:color="auto" w:fill="auto"/>
          </w:tcPr>
          <w:p w:rsidR="00B04940" w:rsidRPr="00C10B62" w:rsidRDefault="00B04940" w:rsidP="00F81C51">
            <w:pPr>
              <w:jc w:val="center"/>
              <w:rPr>
                <w:sz w:val="22"/>
                <w:szCs w:val="22"/>
              </w:rPr>
            </w:pPr>
            <w:r w:rsidRPr="00C10B62">
              <w:rPr>
                <w:sz w:val="22"/>
                <w:szCs w:val="22"/>
              </w:rPr>
              <w:t>10</w:t>
            </w:r>
          </w:p>
        </w:tc>
        <w:tc>
          <w:tcPr>
            <w:tcW w:w="709" w:type="dxa"/>
            <w:shd w:val="clear" w:color="auto" w:fill="auto"/>
            <w:vAlign w:val="center"/>
          </w:tcPr>
          <w:p w:rsidR="00B04940" w:rsidRPr="00C10B62" w:rsidRDefault="00B04940" w:rsidP="004F2C66">
            <w:pPr>
              <w:jc w:val="center"/>
              <w:rPr>
                <w:b/>
                <w:sz w:val="22"/>
                <w:szCs w:val="22"/>
              </w:rPr>
            </w:pPr>
          </w:p>
        </w:tc>
        <w:tc>
          <w:tcPr>
            <w:tcW w:w="567" w:type="dxa"/>
            <w:shd w:val="clear" w:color="auto" w:fill="auto"/>
          </w:tcPr>
          <w:p w:rsidR="00B04940" w:rsidRPr="00C10B62" w:rsidRDefault="00B04940" w:rsidP="00366CFE">
            <w:pPr>
              <w:rPr>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rPr>
                <w:sz w:val="22"/>
                <w:szCs w:val="22"/>
              </w:rPr>
            </w:pPr>
            <w:r w:rsidRPr="00D27BB1">
              <w:rPr>
                <w:sz w:val="22"/>
                <w:szCs w:val="22"/>
              </w:rPr>
              <w:t xml:space="preserve">      10.</w:t>
            </w:r>
          </w:p>
        </w:tc>
        <w:tc>
          <w:tcPr>
            <w:tcW w:w="6680" w:type="dxa"/>
            <w:gridSpan w:val="3"/>
            <w:shd w:val="clear" w:color="auto" w:fill="auto"/>
          </w:tcPr>
          <w:p w:rsidR="00B04940" w:rsidRPr="00C10B62" w:rsidRDefault="00B04940" w:rsidP="007268B3">
            <w:pPr>
              <w:rPr>
                <w:sz w:val="22"/>
                <w:szCs w:val="22"/>
              </w:rPr>
            </w:pPr>
            <w:r w:rsidRPr="00C10B62">
              <w:rPr>
                <w:sz w:val="22"/>
                <w:szCs w:val="22"/>
              </w:rPr>
              <w:t>Kirurške bolesti u djece</w:t>
            </w:r>
          </w:p>
        </w:tc>
        <w:tc>
          <w:tcPr>
            <w:tcW w:w="656" w:type="dxa"/>
            <w:shd w:val="clear" w:color="auto" w:fill="auto"/>
          </w:tcPr>
          <w:p w:rsidR="00B04940" w:rsidRPr="00C10B62" w:rsidRDefault="00B04940" w:rsidP="004F2C66">
            <w:pPr>
              <w:jc w:val="center"/>
              <w:rPr>
                <w:sz w:val="22"/>
                <w:szCs w:val="22"/>
              </w:rPr>
            </w:pPr>
            <w:r w:rsidRPr="00C10B62">
              <w:rPr>
                <w:sz w:val="22"/>
                <w:szCs w:val="22"/>
              </w:rPr>
              <w:t>1</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tcPr>
          <w:p w:rsidR="00B04940" w:rsidRPr="00C10B62" w:rsidRDefault="00B04940" w:rsidP="00366CFE">
            <w:pPr>
              <w:rPr>
                <w:sz w:val="22"/>
                <w:szCs w:val="22"/>
              </w:rPr>
            </w:pPr>
          </w:p>
        </w:tc>
      </w:tr>
      <w:tr w:rsidR="00B04940" w:rsidRPr="00563338" w:rsidTr="004F2C66">
        <w:trPr>
          <w:trHeight w:val="397"/>
        </w:trPr>
        <w:tc>
          <w:tcPr>
            <w:tcW w:w="1277" w:type="dxa"/>
            <w:gridSpan w:val="2"/>
            <w:shd w:val="clear" w:color="auto" w:fill="auto"/>
            <w:vAlign w:val="center"/>
          </w:tcPr>
          <w:p w:rsidR="00B04940" w:rsidRPr="00D27BB1" w:rsidRDefault="00B04940" w:rsidP="00366CFE">
            <w:pPr>
              <w:contextualSpacing/>
              <w:rPr>
                <w:sz w:val="22"/>
                <w:szCs w:val="22"/>
              </w:rPr>
            </w:pPr>
            <w:r w:rsidRPr="00D27BB1">
              <w:rPr>
                <w:sz w:val="22"/>
                <w:szCs w:val="22"/>
              </w:rPr>
              <w:t xml:space="preserve">      11.</w:t>
            </w:r>
          </w:p>
        </w:tc>
        <w:tc>
          <w:tcPr>
            <w:tcW w:w="6680" w:type="dxa"/>
            <w:gridSpan w:val="3"/>
            <w:shd w:val="clear" w:color="auto" w:fill="auto"/>
          </w:tcPr>
          <w:p w:rsidR="00B04940" w:rsidRPr="00C10B62" w:rsidRDefault="00B04940" w:rsidP="007268B3">
            <w:pPr>
              <w:rPr>
                <w:sz w:val="22"/>
                <w:szCs w:val="22"/>
              </w:rPr>
            </w:pPr>
            <w:r w:rsidRPr="00C10B62">
              <w:rPr>
                <w:sz w:val="22"/>
                <w:szCs w:val="22"/>
              </w:rPr>
              <w:t>Opća pedijatrija</w:t>
            </w:r>
          </w:p>
        </w:tc>
        <w:tc>
          <w:tcPr>
            <w:tcW w:w="656" w:type="dxa"/>
            <w:shd w:val="clear" w:color="auto" w:fill="auto"/>
          </w:tcPr>
          <w:p w:rsidR="00B04940" w:rsidRPr="00C10B62" w:rsidRDefault="00B04940" w:rsidP="004F2C66">
            <w:pPr>
              <w:jc w:val="center"/>
              <w:rPr>
                <w:sz w:val="22"/>
                <w:szCs w:val="22"/>
              </w:rPr>
            </w:pPr>
            <w:r w:rsidRPr="00C10B62">
              <w:rPr>
                <w:sz w:val="22"/>
                <w:szCs w:val="22"/>
              </w:rPr>
              <w:t>2</w:t>
            </w:r>
          </w:p>
        </w:tc>
        <w:tc>
          <w:tcPr>
            <w:tcW w:w="709" w:type="dxa"/>
            <w:shd w:val="clear" w:color="auto" w:fill="auto"/>
          </w:tcPr>
          <w:p w:rsidR="00B04940" w:rsidRPr="00C10B62" w:rsidRDefault="00B04940" w:rsidP="004F2C66">
            <w:pPr>
              <w:jc w:val="center"/>
              <w:rPr>
                <w:sz w:val="22"/>
                <w:szCs w:val="22"/>
              </w:rPr>
            </w:pPr>
          </w:p>
        </w:tc>
        <w:tc>
          <w:tcPr>
            <w:tcW w:w="567" w:type="dxa"/>
            <w:shd w:val="clear" w:color="auto" w:fill="auto"/>
          </w:tcPr>
          <w:p w:rsidR="00B04940" w:rsidRPr="00C10B62" w:rsidRDefault="00B04940" w:rsidP="00366CFE">
            <w:pPr>
              <w:rPr>
                <w:sz w:val="22"/>
                <w:szCs w:val="22"/>
              </w:rPr>
            </w:pPr>
          </w:p>
        </w:tc>
      </w:tr>
      <w:tr w:rsidR="00F90D00" w:rsidRPr="00563338" w:rsidTr="004F2C66">
        <w:trPr>
          <w:trHeight w:val="397"/>
        </w:trPr>
        <w:tc>
          <w:tcPr>
            <w:tcW w:w="7957" w:type="dxa"/>
            <w:gridSpan w:val="5"/>
            <w:shd w:val="clear" w:color="auto" w:fill="auto"/>
            <w:vAlign w:val="center"/>
          </w:tcPr>
          <w:p w:rsidR="00F90D00" w:rsidRPr="00C10B62" w:rsidRDefault="00F90D00" w:rsidP="00366CFE">
            <w:pPr>
              <w:jc w:val="right"/>
              <w:rPr>
                <w:b/>
                <w:sz w:val="22"/>
                <w:szCs w:val="22"/>
              </w:rPr>
            </w:pPr>
            <w:r w:rsidRPr="00C10B62">
              <w:rPr>
                <w:b/>
                <w:sz w:val="22"/>
                <w:szCs w:val="22"/>
              </w:rPr>
              <w:t xml:space="preserve">                                       UKUPNO SATI</w:t>
            </w:r>
          </w:p>
        </w:tc>
        <w:tc>
          <w:tcPr>
            <w:tcW w:w="656" w:type="dxa"/>
            <w:shd w:val="clear" w:color="auto" w:fill="auto"/>
            <w:vAlign w:val="center"/>
          </w:tcPr>
          <w:p w:rsidR="00F90D00" w:rsidRPr="00C10B62" w:rsidRDefault="00F90D00" w:rsidP="00366CFE">
            <w:pPr>
              <w:jc w:val="center"/>
              <w:rPr>
                <w:b/>
                <w:sz w:val="22"/>
                <w:szCs w:val="22"/>
              </w:rPr>
            </w:pPr>
            <w:r w:rsidRPr="00C10B62">
              <w:rPr>
                <w:b/>
                <w:sz w:val="22"/>
                <w:szCs w:val="22"/>
              </w:rPr>
              <w:t>30</w:t>
            </w:r>
          </w:p>
        </w:tc>
        <w:tc>
          <w:tcPr>
            <w:tcW w:w="709" w:type="dxa"/>
            <w:shd w:val="clear" w:color="auto" w:fill="auto"/>
            <w:vAlign w:val="center"/>
          </w:tcPr>
          <w:p w:rsidR="00F90D00" w:rsidRPr="00C10B62" w:rsidRDefault="00F90D00" w:rsidP="00366CFE">
            <w:pPr>
              <w:rPr>
                <w:b/>
                <w:sz w:val="22"/>
                <w:szCs w:val="22"/>
              </w:rPr>
            </w:pPr>
          </w:p>
        </w:tc>
        <w:tc>
          <w:tcPr>
            <w:tcW w:w="567" w:type="dxa"/>
            <w:shd w:val="clear" w:color="auto" w:fill="auto"/>
            <w:vAlign w:val="center"/>
          </w:tcPr>
          <w:p w:rsidR="00F90D00" w:rsidRPr="00C10B62" w:rsidRDefault="00F90D00" w:rsidP="00366CFE">
            <w:pPr>
              <w:jc w:val="center"/>
              <w:rPr>
                <w:b/>
                <w:sz w:val="22"/>
                <w:szCs w:val="22"/>
              </w:rPr>
            </w:pPr>
          </w:p>
        </w:tc>
      </w:tr>
    </w:tbl>
    <w:p w:rsidR="00F90D00" w:rsidRPr="009E439A"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1219D4" w:rsidTr="00366CFE">
        <w:tc>
          <w:tcPr>
            <w:tcW w:w="9889" w:type="dxa"/>
            <w:shd w:val="clear" w:color="auto" w:fill="D9D9D9"/>
            <w:vAlign w:val="center"/>
          </w:tcPr>
          <w:p w:rsidR="00F90D00" w:rsidRPr="001219D4" w:rsidRDefault="00F90D00" w:rsidP="00366CFE">
            <w:pPr>
              <w:rPr>
                <w:b/>
                <w:sz w:val="22"/>
                <w:szCs w:val="22"/>
              </w:rPr>
            </w:pPr>
            <w:r w:rsidRPr="001219D4">
              <w:rPr>
                <w:b/>
                <w:sz w:val="22"/>
                <w:szCs w:val="22"/>
              </w:rPr>
              <w:t>OSTALE VAŽNE ČINJENICE ZA UREDNO IZVOĐENJE NASTAVE</w:t>
            </w:r>
          </w:p>
        </w:tc>
      </w:tr>
      <w:tr w:rsidR="00F90D00" w:rsidRPr="001219D4" w:rsidTr="00366CFE">
        <w:tc>
          <w:tcPr>
            <w:tcW w:w="9889" w:type="dxa"/>
            <w:vAlign w:val="center"/>
          </w:tcPr>
          <w:p w:rsidR="00F90D00" w:rsidRDefault="00F90D00"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90D00" w:rsidRDefault="00F90D00" w:rsidP="00366CFE">
            <w:pPr>
              <w:rPr>
                <w:sz w:val="22"/>
                <w:szCs w:val="22"/>
                <w:lang w:val="da-DK"/>
              </w:rPr>
            </w:pPr>
          </w:p>
          <w:p w:rsidR="00F90D00" w:rsidRPr="001219D4" w:rsidRDefault="00F90D00"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90D00" w:rsidRPr="001219D4" w:rsidRDefault="00F90D00"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433CC" w:rsidRPr="00494DBB" w:rsidRDefault="009433CC">
      <w:pPr>
        <w:rPr>
          <w:sz w:val="22"/>
          <w:szCs w:val="22"/>
        </w:rPr>
      </w:pPr>
    </w:p>
    <w:p w:rsidR="009433CC" w:rsidRPr="00494DBB" w:rsidRDefault="009433C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Naziv kolegija</w:t>
            </w:r>
          </w:p>
        </w:tc>
        <w:tc>
          <w:tcPr>
            <w:tcW w:w="6095" w:type="dxa"/>
            <w:gridSpan w:val="2"/>
          </w:tcPr>
          <w:p w:rsidR="00D858AC" w:rsidRPr="001219D4" w:rsidRDefault="00D858AC" w:rsidP="00D858AC">
            <w:pPr>
              <w:rPr>
                <w:b/>
                <w:sz w:val="22"/>
                <w:szCs w:val="22"/>
              </w:rPr>
            </w:pPr>
            <w:r w:rsidRPr="001219D4">
              <w:rPr>
                <w:b/>
                <w:sz w:val="22"/>
                <w:szCs w:val="22"/>
              </w:rPr>
              <w:t>Zdravstvena njega djeteta</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Semestar</w:t>
            </w:r>
          </w:p>
        </w:tc>
        <w:tc>
          <w:tcPr>
            <w:tcW w:w="6095" w:type="dxa"/>
            <w:gridSpan w:val="2"/>
          </w:tcPr>
          <w:p w:rsidR="00D858AC" w:rsidRPr="001219D4" w:rsidRDefault="00D4435A" w:rsidP="00D858AC">
            <w:pPr>
              <w:rPr>
                <w:b/>
                <w:sz w:val="22"/>
                <w:szCs w:val="22"/>
              </w:rPr>
            </w:pPr>
            <w:r w:rsidRPr="001219D4">
              <w:rPr>
                <w:sz w:val="22"/>
                <w:szCs w:val="22"/>
              </w:rPr>
              <w:t>IV</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Broj ECTS bodova</w:t>
            </w:r>
          </w:p>
        </w:tc>
        <w:tc>
          <w:tcPr>
            <w:tcW w:w="6095" w:type="dxa"/>
            <w:gridSpan w:val="2"/>
          </w:tcPr>
          <w:p w:rsidR="00D858AC" w:rsidRPr="001219D4" w:rsidRDefault="00C4378D" w:rsidP="00D858AC">
            <w:pPr>
              <w:rPr>
                <w:sz w:val="22"/>
                <w:szCs w:val="22"/>
              </w:rPr>
            </w:pPr>
            <w:r>
              <w:rPr>
                <w:sz w:val="22"/>
                <w:szCs w:val="22"/>
              </w:rPr>
              <w:t>7</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Status kolegija</w:t>
            </w:r>
          </w:p>
        </w:tc>
        <w:tc>
          <w:tcPr>
            <w:tcW w:w="6095" w:type="dxa"/>
            <w:gridSpan w:val="2"/>
          </w:tcPr>
          <w:p w:rsidR="00D858AC" w:rsidRPr="001219D4" w:rsidRDefault="00D4435A" w:rsidP="00D858AC">
            <w:pPr>
              <w:rPr>
                <w:sz w:val="22"/>
                <w:szCs w:val="22"/>
              </w:rPr>
            </w:pPr>
            <w:r w:rsidRPr="001219D4">
              <w:rPr>
                <w:sz w:val="22"/>
                <w:szCs w:val="22"/>
              </w:rPr>
              <w:t>Obvezni kolegij</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Nositelj kolegija</w:t>
            </w:r>
          </w:p>
        </w:tc>
        <w:tc>
          <w:tcPr>
            <w:tcW w:w="6095" w:type="dxa"/>
            <w:gridSpan w:val="2"/>
          </w:tcPr>
          <w:p w:rsidR="00D858AC" w:rsidRPr="001219D4" w:rsidRDefault="00D4435A" w:rsidP="00D858AC">
            <w:pPr>
              <w:rPr>
                <w:sz w:val="22"/>
                <w:szCs w:val="22"/>
              </w:rPr>
            </w:pPr>
            <w:r w:rsidRPr="001219D4">
              <w:rPr>
                <w:sz w:val="22"/>
                <w:szCs w:val="22"/>
              </w:rPr>
              <w:t>Vesna Turuk, prof.</w:t>
            </w:r>
            <w:r w:rsidR="000F6961">
              <w:rPr>
                <w:sz w:val="22"/>
                <w:szCs w:val="22"/>
              </w:rPr>
              <w:t xml:space="preserve"> reh</w:t>
            </w:r>
            <w:r w:rsidR="00210570">
              <w:rPr>
                <w:sz w:val="22"/>
                <w:szCs w:val="22"/>
              </w:rPr>
              <w:t>ab</w:t>
            </w:r>
            <w:r w:rsidR="000F6961">
              <w:rPr>
                <w:sz w:val="22"/>
                <w:szCs w:val="22"/>
              </w:rPr>
              <w:t>.</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Zgrada, kabinet</w:t>
            </w:r>
          </w:p>
        </w:tc>
        <w:tc>
          <w:tcPr>
            <w:tcW w:w="6095" w:type="dxa"/>
            <w:gridSpan w:val="2"/>
          </w:tcPr>
          <w:p w:rsidR="00D858AC" w:rsidRPr="00762585" w:rsidRDefault="00D93F2D" w:rsidP="00D858AC">
            <w:pPr>
              <w:rPr>
                <w:sz w:val="22"/>
                <w:szCs w:val="22"/>
              </w:rPr>
            </w:pPr>
            <w:r>
              <w:rPr>
                <w:sz w:val="22"/>
                <w:szCs w:val="22"/>
              </w:rPr>
              <w:t>Ćira Carića 4</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Telefon</w:t>
            </w:r>
          </w:p>
        </w:tc>
        <w:tc>
          <w:tcPr>
            <w:tcW w:w="6095" w:type="dxa"/>
            <w:gridSpan w:val="2"/>
          </w:tcPr>
          <w:p w:rsidR="00D858AC" w:rsidRPr="001219D4" w:rsidRDefault="00836E7A" w:rsidP="00D858AC">
            <w:pPr>
              <w:rPr>
                <w:sz w:val="22"/>
                <w:szCs w:val="22"/>
              </w:rPr>
            </w:pPr>
            <w:r w:rsidRPr="00836E7A">
              <w:rPr>
                <w:sz w:val="22"/>
                <w:szCs w:val="22"/>
              </w:rPr>
              <w:t>0914595915</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e-mail</w:t>
            </w:r>
          </w:p>
        </w:tc>
        <w:tc>
          <w:tcPr>
            <w:tcW w:w="6095" w:type="dxa"/>
            <w:gridSpan w:val="2"/>
          </w:tcPr>
          <w:p w:rsidR="00D858AC" w:rsidRPr="001219D4" w:rsidRDefault="00C05F7D" w:rsidP="00836E7A">
            <w:pPr>
              <w:rPr>
                <w:sz w:val="22"/>
                <w:szCs w:val="22"/>
              </w:rPr>
            </w:pPr>
            <w:hyperlink r:id="rId59" w:history="1">
              <w:r w:rsidR="00836E7A" w:rsidRPr="00DA765B">
                <w:rPr>
                  <w:rStyle w:val="Hyperlink"/>
                  <w:sz w:val="22"/>
                  <w:szCs w:val="22"/>
                </w:rPr>
                <w:t>vesnat@zvu.hr</w:t>
              </w:r>
            </w:hyperlink>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Suradnik</w:t>
            </w:r>
          </w:p>
        </w:tc>
        <w:tc>
          <w:tcPr>
            <w:tcW w:w="6095" w:type="dxa"/>
            <w:gridSpan w:val="2"/>
          </w:tcPr>
          <w:p w:rsidR="00D858AC" w:rsidRPr="001219D4" w:rsidRDefault="00CA1B18" w:rsidP="00210570">
            <w:pPr>
              <w:rPr>
                <w:sz w:val="22"/>
                <w:szCs w:val="22"/>
              </w:rPr>
            </w:pPr>
            <w:r>
              <w:rPr>
                <w:sz w:val="22"/>
                <w:szCs w:val="22"/>
              </w:rPr>
              <w:t xml:space="preserve">Anka Drobac, </w:t>
            </w:r>
            <w:r w:rsidR="00210570">
              <w:rPr>
                <w:sz w:val="22"/>
                <w:szCs w:val="22"/>
              </w:rPr>
              <w:t>mag</w:t>
            </w:r>
            <w:r>
              <w:rPr>
                <w:sz w:val="22"/>
                <w:szCs w:val="22"/>
              </w:rPr>
              <w:t>. med. techn.</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Zgrada, kabinet</w:t>
            </w:r>
          </w:p>
        </w:tc>
        <w:tc>
          <w:tcPr>
            <w:tcW w:w="6095" w:type="dxa"/>
            <w:gridSpan w:val="2"/>
          </w:tcPr>
          <w:p w:rsidR="00D858AC" w:rsidRPr="001219D4" w:rsidRDefault="00D858AC" w:rsidP="00D858AC">
            <w:pPr>
              <w:rPr>
                <w:sz w:val="22"/>
                <w:szCs w:val="22"/>
              </w:rPr>
            </w:pP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Telefon</w:t>
            </w:r>
          </w:p>
        </w:tc>
        <w:tc>
          <w:tcPr>
            <w:tcW w:w="6095" w:type="dxa"/>
            <w:gridSpan w:val="2"/>
          </w:tcPr>
          <w:p w:rsidR="00D858AC" w:rsidRPr="001219D4" w:rsidRDefault="00D858AC" w:rsidP="00D858AC">
            <w:pPr>
              <w:rPr>
                <w:sz w:val="22"/>
                <w:szCs w:val="22"/>
              </w:rPr>
            </w:pP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e-mail</w:t>
            </w:r>
          </w:p>
        </w:tc>
        <w:tc>
          <w:tcPr>
            <w:tcW w:w="6095" w:type="dxa"/>
            <w:gridSpan w:val="2"/>
          </w:tcPr>
          <w:p w:rsidR="00D858AC" w:rsidRPr="001219D4" w:rsidRDefault="00D858AC" w:rsidP="00D858AC">
            <w:pPr>
              <w:rPr>
                <w:sz w:val="22"/>
                <w:szCs w:val="22"/>
              </w:rPr>
            </w:pPr>
          </w:p>
        </w:tc>
      </w:tr>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D271C3">
        <w:tc>
          <w:tcPr>
            <w:tcW w:w="9889" w:type="dxa"/>
            <w:gridSpan w:val="4"/>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D271C3">
        <w:tc>
          <w:tcPr>
            <w:tcW w:w="9889" w:type="dxa"/>
            <w:gridSpan w:val="4"/>
            <w:shd w:val="clear" w:color="auto" w:fill="auto"/>
          </w:tcPr>
          <w:p w:rsidR="00D4435A" w:rsidRPr="001219D4" w:rsidRDefault="00D4435A" w:rsidP="005B5500">
            <w:pPr>
              <w:pStyle w:val="ListParagraph"/>
              <w:numPr>
                <w:ilvl w:val="0"/>
                <w:numId w:val="5"/>
              </w:numPr>
              <w:spacing w:before="60" w:after="60"/>
              <w:rPr>
                <w:sz w:val="22"/>
                <w:szCs w:val="22"/>
              </w:rPr>
            </w:pPr>
            <w:r w:rsidRPr="001219D4">
              <w:rPr>
                <w:sz w:val="22"/>
                <w:szCs w:val="22"/>
              </w:rPr>
              <w:t>Stilovi roditeljstva, stavovi roditelja prema vlastitom djetetu, stavovi roditelja prema djetetu s posebnim potrebama/kronično bolesnom djetetu</w:t>
            </w:r>
          </w:p>
          <w:p w:rsidR="00D4435A" w:rsidRPr="001219D4" w:rsidRDefault="00D4435A" w:rsidP="005B5500">
            <w:pPr>
              <w:pStyle w:val="ListParagraph"/>
              <w:numPr>
                <w:ilvl w:val="0"/>
                <w:numId w:val="5"/>
              </w:numPr>
              <w:spacing w:before="60" w:after="60"/>
              <w:rPr>
                <w:sz w:val="22"/>
                <w:szCs w:val="22"/>
              </w:rPr>
            </w:pPr>
            <w:r w:rsidRPr="001219D4">
              <w:rPr>
                <w:sz w:val="22"/>
                <w:szCs w:val="22"/>
              </w:rPr>
              <w:t>Razdoblja u dječjoj dobi, osobitosti dječjeg organizma</w:t>
            </w:r>
          </w:p>
          <w:p w:rsidR="00D4435A" w:rsidRPr="001219D4" w:rsidRDefault="00D4435A" w:rsidP="005B5500">
            <w:pPr>
              <w:pStyle w:val="ListParagraph"/>
              <w:numPr>
                <w:ilvl w:val="0"/>
                <w:numId w:val="5"/>
              </w:numPr>
              <w:spacing w:before="60" w:after="60"/>
              <w:rPr>
                <w:sz w:val="22"/>
                <w:szCs w:val="22"/>
              </w:rPr>
            </w:pPr>
            <w:r w:rsidRPr="001219D4">
              <w:rPr>
                <w:sz w:val="22"/>
                <w:szCs w:val="22"/>
              </w:rPr>
              <w:t>Psihomotorni razvoj djeteta,  procjena rasta i razvoja</w:t>
            </w:r>
          </w:p>
          <w:p w:rsidR="00D4435A" w:rsidRPr="001219D4" w:rsidRDefault="00D4435A" w:rsidP="005B5500">
            <w:pPr>
              <w:pStyle w:val="ListParagraph"/>
              <w:numPr>
                <w:ilvl w:val="0"/>
                <w:numId w:val="5"/>
              </w:numPr>
              <w:spacing w:before="60" w:after="60"/>
              <w:rPr>
                <w:sz w:val="22"/>
                <w:szCs w:val="22"/>
              </w:rPr>
            </w:pPr>
            <w:r w:rsidRPr="001219D4">
              <w:rPr>
                <w:sz w:val="22"/>
                <w:szCs w:val="22"/>
              </w:rPr>
              <w:lastRenderedPageBreak/>
              <w:t>Razvoj emocija kod djeteta, razvoj privrženosti, razvoj samopoštovanja</w:t>
            </w:r>
          </w:p>
          <w:p w:rsidR="00D4435A" w:rsidRPr="001219D4" w:rsidRDefault="00D4435A" w:rsidP="005B5500">
            <w:pPr>
              <w:pStyle w:val="ListParagraph"/>
              <w:numPr>
                <w:ilvl w:val="0"/>
                <w:numId w:val="5"/>
              </w:numPr>
              <w:spacing w:before="60" w:after="60"/>
              <w:rPr>
                <w:sz w:val="22"/>
                <w:szCs w:val="22"/>
              </w:rPr>
            </w:pPr>
            <w:r w:rsidRPr="001219D4">
              <w:rPr>
                <w:sz w:val="22"/>
                <w:szCs w:val="22"/>
              </w:rPr>
              <w:t>Proces zdravstvene njege djeteta, teorije u zdravstvenoj njezi djeteta</w:t>
            </w:r>
          </w:p>
          <w:p w:rsidR="00D4435A" w:rsidRPr="001219D4" w:rsidRDefault="00D4435A" w:rsidP="005B5500">
            <w:pPr>
              <w:pStyle w:val="ListParagraph"/>
              <w:numPr>
                <w:ilvl w:val="0"/>
                <w:numId w:val="5"/>
              </w:numPr>
              <w:spacing w:before="60" w:after="60"/>
              <w:rPr>
                <w:sz w:val="22"/>
                <w:szCs w:val="22"/>
              </w:rPr>
            </w:pPr>
            <w:r w:rsidRPr="001219D4">
              <w:rPr>
                <w:sz w:val="22"/>
                <w:szCs w:val="22"/>
              </w:rPr>
              <w:t>Hospitalizacija djeteta, sigurnost djeteta u bolnici, prevencija ozljeda</w:t>
            </w:r>
          </w:p>
          <w:p w:rsidR="00D4435A" w:rsidRPr="001219D4" w:rsidRDefault="00D4435A" w:rsidP="005B5500">
            <w:pPr>
              <w:pStyle w:val="ListParagraph"/>
              <w:numPr>
                <w:ilvl w:val="0"/>
                <w:numId w:val="5"/>
              </w:numPr>
              <w:spacing w:before="60" w:after="60"/>
              <w:rPr>
                <w:sz w:val="22"/>
                <w:szCs w:val="22"/>
              </w:rPr>
            </w:pPr>
            <w:r w:rsidRPr="001219D4">
              <w:rPr>
                <w:sz w:val="22"/>
                <w:szCs w:val="22"/>
              </w:rPr>
              <w:t>Zlostavljano dijete, algoritam postupanja za zdravstvene djelatnike kod sumnje na zlostavljanje</w:t>
            </w:r>
          </w:p>
          <w:p w:rsidR="00D4435A" w:rsidRPr="001219D4" w:rsidRDefault="00D4435A" w:rsidP="005B5500">
            <w:pPr>
              <w:pStyle w:val="ListParagraph"/>
              <w:numPr>
                <w:ilvl w:val="0"/>
                <w:numId w:val="5"/>
              </w:numPr>
              <w:spacing w:before="60" w:after="60"/>
              <w:rPr>
                <w:sz w:val="22"/>
                <w:szCs w:val="22"/>
              </w:rPr>
            </w:pPr>
            <w:r w:rsidRPr="001219D4">
              <w:rPr>
                <w:sz w:val="22"/>
                <w:szCs w:val="22"/>
              </w:rPr>
              <w:t>Prehrana dojenčeta i djeteta ,cjelovito promatranje djeteta, načela pri davanju terapije djetetu</w:t>
            </w:r>
          </w:p>
          <w:p w:rsidR="00D4435A" w:rsidRPr="001219D4" w:rsidRDefault="00D4435A" w:rsidP="005B5500">
            <w:pPr>
              <w:pStyle w:val="ListParagraph"/>
              <w:numPr>
                <w:ilvl w:val="0"/>
                <w:numId w:val="5"/>
              </w:numPr>
              <w:spacing w:before="60" w:after="60"/>
              <w:rPr>
                <w:sz w:val="22"/>
                <w:szCs w:val="22"/>
              </w:rPr>
            </w:pPr>
            <w:r w:rsidRPr="001219D4">
              <w:rPr>
                <w:sz w:val="22"/>
                <w:szCs w:val="22"/>
              </w:rPr>
              <w:t>Aktivna i pasivna imunizacija</w:t>
            </w:r>
          </w:p>
          <w:p w:rsidR="00D4435A" w:rsidRPr="001219D4" w:rsidRDefault="00D4435A" w:rsidP="005B5500">
            <w:pPr>
              <w:pStyle w:val="ListParagraph"/>
              <w:numPr>
                <w:ilvl w:val="0"/>
                <w:numId w:val="5"/>
              </w:numPr>
              <w:spacing w:before="60" w:after="60"/>
              <w:rPr>
                <w:sz w:val="22"/>
                <w:szCs w:val="22"/>
              </w:rPr>
            </w:pPr>
            <w:r w:rsidRPr="001219D4">
              <w:rPr>
                <w:sz w:val="22"/>
                <w:szCs w:val="22"/>
              </w:rPr>
              <w:t>Komunikacija s djetetom i roditeljem/skrbnikom</w:t>
            </w:r>
          </w:p>
          <w:p w:rsidR="00D4435A" w:rsidRPr="001219D4" w:rsidRDefault="00D4435A" w:rsidP="005B5500">
            <w:pPr>
              <w:pStyle w:val="ListParagraph"/>
              <w:numPr>
                <w:ilvl w:val="0"/>
                <w:numId w:val="5"/>
              </w:numPr>
              <w:spacing w:before="60" w:after="60"/>
              <w:rPr>
                <w:sz w:val="22"/>
                <w:szCs w:val="22"/>
              </w:rPr>
            </w:pPr>
            <w:r w:rsidRPr="001219D4">
              <w:rPr>
                <w:sz w:val="22"/>
                <w:szCs w:val="22"/>
              </w:rPr>
              <w:t>Zdravstvena njega djeteta s akutnim i kroničnim bolestima  ( podjela  prema tjelesnim sustavima)</w:t>
            </w:r>
          </w:p>
          <w:p w:rsidR="00D4435A" w:rsidRPr="001219D4" w:rsidRDefault="00D4435A" w:rsidP="005B5500">
            <w:pPr>
              <w:pStyle w:val="ListParagraph"/>
              <w:numPr>
                <w:ilvl w:val="0"/>
                <w:numId w:val="5"/>
              </w:numPr>
              <w:spacing w:before="60" w:after="60"/>
              <w:rPr>
                <w:sz w:val="22"/>
                <w:szCs w:val="22"/>
              </w:rPr>
            </w:pPr>
            <w:r w:rsidRPr="001219D4">
              <w:rPr>
                <w:sz w:val="22"/>
                <w:szCs w:val="22"/>
              </w:rPr>
              <w:t>Pojedini oblici smetnje ponašanja  u dječjoj dobi</w:t>
            </w:r>
          </w:p>
          <w:p w:rsidR="00D4435A" w:rsidRPr="001219D4" w:rsidRDefault="00D4435A" w:rsidP="005B5500">
            <w:pPr>
              <w:pStyle w:val="ListParagraph"/>
              <w:numPr>
                <w:ilvl w:val="0"/>
                <w:numId w:val="5"/>
              </w:numPr>
              <w:spacing w:before="60" w:after="60"/>
              <w:rPr>
                <w:sz w:val="22"/>
                <w:szCs w:val="22"/>
              </w:rPr>
            </w:pPr>
            <w:r w:rsidRPr="001219D4">
              <w:rPr>
                <w:sz w:val="22"/>
                <w:szCs w:val="22"/>
              </w:rPr>
              <w:t>Dijete s intelektualnim poteškoćama</w:t>
            </w:r>
          </w:p>
          <w:p w:rsidR="00D4435A" w:rsidRPr="001219D4" w:rsidRDefault="00D4435A" w:rsidP="005B5500">
            <w:pPr>
              <w:pStyle w:val="ListParagraph"/>
              <w:numPr>
                <w:ilvl w:val="0"/>
                <w:numId w:val="5"/>
              </w:numPr>
              <w:spacing w:before="60" w:after="60"/>
              <w:rPr>
                <w:sz w:val="22"/>
                <w:szCs w:val="22"/>
              </w:rPr>
            </w:pPr>
            <w:r w:rsidRPr="001219D4">
              <w:rPr>
                <w:sz w:val="22"/>
                <w:szCs w:val="22"/>
              </w:rPr>
              <w:t>Procjena i načini tretiranja boli kod djece</w:t>
            </w:r>
          </w:p>
          <w:p w:rsidR="00D4435A" w:rsidRPr="001219D4" w:rsidRDefault="00D4435A" w:rsidP="005B5500">
            <w:pPr>
              <w:pStyle w:val="ListParagraph"/>
              <w:numPr>
                <w:ilvl w:val="0"/>
                <w:numId w:val="5"/>
              </w:numPr>
              <w:spacing w:before="60" w:after="60"/>
              <w:rPr>
                <w:sz w:val="22"/>
                <w:szCs w:val="22"/>
              </w:rPr>
            </w:pPr>
            <w:r w:rsidRPr="001219D4">
              <w:rPr>
                <w:sz w:val="22"/>
                <w:szCs w:val="22"/>
              </w:rPr>
              <w:t>Hitna stanja u pedijatriji</w:t>
            </w:r>
          </w:p>
          <w:p w:rsidR="00D4435A" w:rsidRPr="001219D4" w:rsidRDefault="00D4435A" w:rsidP="005B5500">
            <w:pPr>
              <w:pStyle w:val="ListParagraph"/>
              <w:numPr>
                <w:ilvl w:val="0"/>
                <w:numId w:val="5"/>
              </w:numPr>
              <w:spacing w:before="60" w:after="60"/>
              <w:rPr>
                <w:sz w:val="22"/>
                <w:szCs w:val="22"/>
              </w:rPr>
            </w:pPr>
            <w:r w:rsidRPr="001219D4">
              <w:rPr>
                <w:sz w:val="22"/>
                <w:szCs w:val="22"/>
              </w:rPr>
              <w:t>Zdravstvena njega vitalno ugroženog djeteta</w:t>
            </w:r>
          </w:p>
          <w:p w:rsidR="00D858AC" w:rsidRPr="001219D4" w:rsidRDefault="00D4435A" w:rsidP="005B5500">
            <w:pPr>
              <w:pStyle w:val="ListParagraph"/>
              <w:numPr>
                <w:ilvl w:val="0"/>
                <w:numId w:val="5"/>
              </w:numPr>
              <w:spacing w:before="60" w:after="60"/>
              <w:jc w:val="both"/>
              <w:rPr>
                <w:sz w:val="22"/>
                <w:szCs w:val="22"/>
              </w:rPr>
            </w:pPr>
            <w:r w:rsidRPr="001219D4">
              <w:rPr>
                <w:sz w:val="22"/>
                <w:szCs w:val="22"/>
              </w:rPr>
              <w:t>Zdravstvena njega djeteta u terminalnoj fazi bolesti.</w:t>
            </w:r>
          </w:p>
        </w:tc>
      </w:tr>
      <w:tr w:rsidR="00D858AC" w:rsidRPr="00494DBB" w:rsidTr="00D271C3">
        <w:tc>
          <w:tcPr>
            <w:tcW w:w="9889" w:type="dxa"/>
            <w:gridSpan w:val="4"/>
            <w:shd w:val="clear" w:color="auto" w:fill="F2F2F2"/>
          </w:tcPr>
          <w:p w:rsidR="00D858AC" w:rsidRPr="001219D4" w:rsidRDefault="00D858AC" w:rsidP="00D858AC">
            <w:pPr>
              <w:rPr>
                <w:sz w:val="22"/>
                <w:szCs w:val="22"/>
              </w:rPr>
            </w:pPr>
            <w:r w:rsidRPr="001219D4">
              <w:rPr>
                <w:sz w:val="22"/>
                <w:szCs w:val="22"/>
              </w:rPr>
              <w:lastRenderedPageBreak/>
              <w:t>Ishodi učenja kolegija</w:t>
            </w:r>
          </w:p>
        </w:tc>
      </w:tr>
      <w:tr w:rsidR="00D858AC" w:rsidRPr="00494DBB" w:rsidTr="00D271C3">
        <w:tc>
          <w:tcPr>
            <w:tcW w:w="9889" w:type="dxa"/>
            <w:gridSpan w:val="4"/>
            <w:shd w:val="clear" w:color="auto" w:fill="auto"/>
          </w:tcPr>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Nakon odslušanog predmeta student će biti osposobljen:</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Procijeniti i razumjeti zdravstvene, edukacijske i suportivne potrebe djeteta i roditelja/skrbnika u svrhu održavanja tjelesnog i duševnog zdravlja kao  i prevencije bolesti te prepoznati fizičke, psihosocijalne, duhovne i kulturalne čimbenike koji mogu utjecati na djetetovo zdravlje/bolest </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Primijeniti proces zdravstvene skrbi kroz  prikupljanje podataka, procjenu, analizu  i interpretaciju podataka u svrhu individualizirane i kvalitetne skrbi za zdravo i bolesno  dijete </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Nabrojati i objasniti pojedine faze u psihomotornom razvoju djeteta,  poteškoće u rastu i  razvoju, stilove roditeljstva i njihov utjecaj na  rast i razvoj djeteta </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Procijeniti djetetov psihofizički status te koristiti načela terapijske komunikacije u razvoju odnosa medicinska sestra-dijete-roditelj/skrbnik </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Educirati roditelja/skrbnika o pravilnoj prehrani, njezi, odgojnim postupcima, te zdravstvenoj skrbi za zdravo i bolesno dijete</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razumjeti učinke hospitalizacije na djecu u različitim fazama rasta i razvoja.</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etiologiju, simptome, liječenje te zdravstvenu njegu kod djece s akutnim  i kroničnim oboljenjima svih tjelesnih sustava</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Demonstrirati različite načine primjene lijeka kod djeteta, pripremu za dijagnostičko - terapeutske  zahvate te ulogu medicinske sestre pri izvođenju medicinskih zahvata</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Definirati i objasniti hitna stanja u pedijatriji i opisati zdravstvenu njegu kod vitalno ugroženog djeteta </w:t>
            </w:r>
          </w:p>
          <w:p w:rsidR="00D858AC" w:rsidRPr="001219D4" w:rsidRDefault="00D4435A" w:rsidP="005B5500">
            <w:pPr>
              <w:numPr>
                <w:ilvl w:val="0"/>
                <w:numId w:val="7"/>
              </w:numPr>
              <w:rPr>
                <w:sz w:val="22"/>
                <w:szCs w:val="22"/>
              </w:rPr>
            </w:pPr>
            <w:r w:rsidRPr="001219D4">
              <w:rPr>
                <w:sz w:val="22"/>
                <w:szCs w:val="22"/>
                <w:lang w:val="it-IT"/>
              </w:rPr>
              <w:t>Definirati i objasniti procjenu boli i načine tretiranja boli kod djece  te  definirati zdravstvenu njegu kod djeteta u terminalnoj fazi bolesti.</w:t>
            </w:r>
          </w:p>
        </w:tc>
      </w:tr>
      <w:tr w:rsidR="00D858AC" w:rsidRPr="00494DBB" w:rsidTr="00D271C3">
        <w:tc>
          <w:tcPr>
            <w:tcW w:w="9889" w:type="dxa"/>
            <w:gridSpan w:val="4"/>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D271C3">
        <w:tc>
          <w:tcPr>
            <w:tcW w:w="4856" w:type="dxa"/>
            <w:gridSpan w:val="3"/>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tcPr>
          <w:p w:rsidR="00D858A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D271C3">
        <w:tc>
          <w:tcPr>
            <w:tcW w:w="4856" w:type="dxa"/>
            <w:gridSpan w:val="3"/>
            <w:vAlign w:val="center"/>
          </w:tcPr>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tcPr>
          <w:p w:rsidR="00D858AC" w:rsidRPr="001219D4" w:rsidRDefault="00D858AC" w:rsidP="00D858AC">
            <w:pPr>
              <w:rPr>
                <w:sz w:val="22"/>
                <w:szCs w:val="22"/>
              </w:rPr>
            </w:pPr>
            <w:r w:rsidRPr="001219D4">
              <w:rPr>
                <w:sz w:val="22"/>
                <w:szCs w:val="22"/>
              </w:rPr>
              <w:t xml:space="preserve"> Ostalo:</w:t>
            </w:r>
          </w:p>
        </w:tc>
      </w:tr>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D271C3">
        <w:tc>
          <w:tcPr>
            <w:tcW w:w="9889" w:type="dxa"/>
            <w:gridSpan w:val="4"/>
            <w:shd w:val="clear" w:color="auto" w:fill="D9D9D9"/>
          </w:tcPr>
          <w:p w:rsidR="00D858AC" w:rsidRPr="001219D4" w:rsidRDefault="00D858AC" w:rsidP="00D858AC">
            <w:pPr>
              <w:rPr>
                <w:sz w:val="22"/>
                <w:szCs w:val="22"/>
              </w:rPr>
            </w:pPr>
            <w:r w:rsidRPr="001219D4">
              <w:rPr>
                <w:sz w:val="22"/>
                <w:szCs w:val="22"/>
              </w:rPr>
              <w:t>Obvezna literatura</w:t>
            </w:r>
          </w:p>
        </w:tc>
      </w:tr>
      <w:tr w:rsidR="00D4435A" w:rsidRPr="00494DBB" w:rsidTr="00D271C3">
        <w:trPr>
          <w:trHeight w:val="250"/>
        </w:trPr>
        <w:tc>
          <w:tcPr>
            <w:tcW w:w="959" w:type="dxa"/>
          </w:tcPr>
          <w:p w:rsidR="00D4435A" w:rsidRPr="001219D4" w:rsidRDefault="00D4435A" w:rsidP="00D858AC">
            <w:pPr>
              <w:rPr>
                <w:sz w:val="22"/>
                <w:szCs w:val="22"/>
              </w:rPr>
            </w:pPr>
            <w:r w:rsidRPr="001219D4">
              <w:rPr>
                <w:sz w:val="22"/>
                <w:szCs w:val="22"/>
              </w:rPr>
              <w:t>1.</w:t>
            </w:r>
          </w:p>
        </w:tc>
        <w:tc>
          <w:tcPr>
            <w:tcW w:w="8930" w:type="dxa"/>
            <w:gridSpan w:val="3"/>
          </w:tcPr>
          <w:p w:rsidR="00D4435A" w:rsidRPr="001D315D" w:rsidRDefault="00D4435A" w:rsidP="00D4435A">
            <w:pPr>
              <w:pStyle w:val="FieldText"/>
              <w:rPr>
                <w:b w:val="0"/>
                <w:sz w:val="22"/>
                <w:szCs w:val="22"/>
                <w:lang w:val="hr-HR"/>
              </w:rPr>
            </w:pPr>
            <w:r w:rsidRPr="001D315D">
              <w:rPr>
                <w:b w:val="0"/>
                <w:sz w:val="22"/>
                <w:szCs w:val="22"/>
                <w:lang w:val="hr-HR"/>
              </w:rPr>
              <w:t>Turuk</w:t>
            </w:r>
            <w:r w:rsidRPr="001219D4">
              <w:rPr>
                <w:b w:val="0"/>
                <w:sz w:val="22"/>
                <w:szCs w:val="22"/>
                <w:lang w:val="hr-HR"/>
              </w:rPr>
              <w:t xml:space="preserve"> </w:t>
            </w:r>
            <w:r w:rsidRPr="001D315D">
              <w:rPr>
                <w:b w:val="0"/>
                <w:sz w:val="22"/>
                <w:szCs w:val="22"/>
                <w:lang w:val="hr-HR"/>
              </w:rPr>
              <w:t>V</w:t>
            </w:r>
            <w:r w:rsidRPr="001219D4">
              <w:rPr>
                <w:b w:val="0"/>
                <w:sz w:val="22"/>
                <w:szCs w:val="22"/>
                <w:lang w:val="hr-HR"/>
              </w:rPr>
              <w:t xml:space="preserve">. </w:t>
            </w:r>
            <w:r w:rsidRPr="001D315D">
              <w:rPr>
                <w:b w:val="0"/>
                <w:sz w:val="22"/>
                <w:szCs w:val="22"/>
                <w:lang w:val="hr-HR"/>
              </w:rPr>
              <w:t>Zdravstvena</w:t>
            </w:r>
            <w:r w:rsidRPr="001219D4">
              <w:rPr>
                <w:b w:val="0"/>
                <w:sz w:val="22"/>
                <w:szCs w:val="22"/>
                <w:lang w:val="hr-HR"/>
              </w:rPr>
              <w:t xml:space="preserve"> </w:t>
            </w:r>
            <w:r w:rsidRPr="001D315D">
              <w:rPr>
                <w:b w:val="0"/>
                <w:sz w:val="22"/>
                <w:szCs w:val="22"/>
                <w:lang w:val="hr-HR"/>
              </w:rPr>
              <w:t>njega</w:t>
            </w:r>
            <w:r w:rsidRPr="001219D4">
              <w:rPr>
                <w:b w:val="0"/>
                <w:sz w:val="22"/>
                <w:szCs w:val="22"/>
                <w:lang w:val="hr-HR"/>
              </w:rPr>
              <w:t xml:space="preserve"> </w:t>
            </w:r>
            <w:r w:rsidRPr="001D315D">
              <w:rPr>
                <w:b w:val="0"/>
                <w:sz w:val="22"/>
                <w:szCs w:val="22"/>
                <w:lang w:val="hr-HR"/>
              </w:rPr>
              <w:t>djeteta</w:t>
            </w:r>
            <w:r w:rsidRPr="001219D4">
              <w:rPr>
                <w:b w:val="0"/>
                <w:sz w:val="22"/>
                <w:szCs w:val="22"/>
                <w:lang w:val="hr-HR"/>
              </w:rPr>
              <w:t xml:space="preserve"> (</w:t>
            </w:r>
            <w:r w:rsidRPr="001D315D">
              <w:rPr>
                <w:b w:val="0"/>
                <w:sz w:val="22"/>
                <w:szCs w:val="22"/>
                <w:lang w:val="hr-HR"/>
              </w:rPr>
              <w:t>nastavni</w:t>
            </w:r>
            <w:r w:rsidRPr="001219D4">
              <w:rPr>
                <w:b w:val="0"/>
                <w:sz w:val="22"/>
                <w:szCs w:val="22"/>
                <w:lang w:val="hr-HR"/>
              </w:rPr>
              <w:t xml:space="preserve"> </w:t>
            </w:r>
            <w:r w:rsidRPr="001D315D">
              <w:rPr>
                <w:b w:val="0"/>
                <w:sz w:val="22"/>
                <w:szCs w:val="22"/>
                <w:lang w:val="hr-HR"/>
              </w:rPr>
              <w:t>tekstovi</w:t>
            </w:r>
            <w:r w:rsidRPr="001219D4">
              <w:rPr>
                <w:b w:val="0"/>
                <w:sz w:val="22"/>
                <w:szCs w:val="22"/>
                <w:lang w:val="hr-HR"/>
              </w:rPr>
              <w:t xml:space="preserve">), </w:t>
            </w:r>
            <w:r w:rsidRPr="001D315D">
              <w:rPr>
                <w:b w:val="0"/>
                <w:sz w:val="22"/>
                <w:szCs w:val="22"/>
                <w:lang w:val="hr-HR"/>
              </w:rPr>
              <w:t>Zdravstveno</w:t>
            </w:r>
            <w:r w:rsidRPr="001219D4">
              <w:rPr>
                <w:b w:val="0"/>
                <w:sz w:val="22"/>
                <w:szCs w:val="22"/>
                <w:lang w:val="hr-HR"/>
              </w:rPr>
              <w:t xml:space="preserve"> </w:t>
            </w:r>
            <w:r w:rsidRPr="001D315D">
              <w:rPr>
                <w:b w:val="0"/>
                <w:sz w:val="22"/>
                <w:szCs w:val="22"/>
                <w:lang w:val="hr-HR"/>
              </w:rPr>
              <w:t>veleu</w:t>
            </w:r>
            <w:r w:rsidRPr="001219D4">
              <w:rPr>
                <w:b w:val="0"/>
                <w:sz w:val="22"/>
                <w:szCs w:val="22"/>
                <w:lang w:val="hr-HR"/>
              </w:rPr>
              <w:t>č</w:t>
            </w:r>
            <w:r w:rsidRPr="001D315D">
              <w:rPr>
                <w:b w:val="0"/>
                <w:sz w:val="22"/>
                <w:szCs w:val="22"/>
                <w:lang w:val="hr-HR"/>
              </w:rPr>
              <w:t>ili</w:t>
            </w:r>
            <w:r w:rsidRPr="001219D4">
              <w:rPr>
                <w:b w:val="0"/>
                <w:sz w:val="22"/>
                <w:szCs w:val="22"/>
                <w:lang w:val="hr-HR"/>
              </w:rPr>
              <w:t>š</w:t>
            </w:r>
            <w:r w:rsidRPr="001D315D">
              <w:rPr>
                <w:b w:val="0"/>
                <w:sz w:val="22"/>
                <w:szCs w:val="22"/>
                <w:lang w:val="hr-HR"/>
              </w:rPr>
              <w:t>te</w:t>
            </w:r>
            <w:r w:rsidRPr="001219D4">
              <w:rPr>
                <w:b w:val="0"/>
                <w:sz w:val="22"/>
                <w:szCs w:val="22"/>
                <w:lang w:val="hr-HR"/>
              </w:rPr>
              <w:t>, 2009.</w:t>
            </w:r>
          </w:p>
        </w:tc>
      </w:tr>
      <w:tr w:rsidR="00D4435A" w:rsidRPr="00494DBB" w:rsidTr="00D271C3">
        <w:trPr>
          <w:trHeight w:val="254"/>
        </w:trPr>
        <w:tc>
          <w:tcPr>
            <w:tcW w:w="959" w:type="dxa"/>
          </w:tcPr>
          <w:p w:rsidR="00D4435A" w:rsidRPr="001219D4" w:rsidRDefault="00D4435A" w:rsidP="00D858AC">
            <w:pPr>
              <w:rPr>
                <w:sz w:val="22"/>
                <w:szCs w:val="22"/>
              </w:rPr>
            </w:pPr>
            <w:r w:rsidRPr="001219D4">
              <w:rPr>
                <w:sz w:val="22"/>
                <w:szCs w:val="22"/>
              </w:rPr>
              <w:t>2.</w:t>
            </w:r>
          </w:p>
        </w:tc>
        <w:tc>
          <w:tcPr>
            <w:tcW w:w="8930" w:type="dxa"/>
            <w:gridSpan w:val="3"/>
          </w:tcPr>
          <w:p w:rsidR="00D4435A" w:rsidRPr="001219D4" w:rsidRDefault="00D4435A" w:rsidP="00D84258">
            <w:pPr>
              <w:rPr>
                <w:sz w:val="22"/>
                <w:szCs w:val="22"/>
              </w:rPr>
            </w:pPr>
            <w:r w:rsidRPr="001219D4">
              <w:rPr>
                <w:sz w:val="22"/>
                <w:szCs w:val="22"/>
                <w:lang w:val="pl-PL"/>
              </w:rPr>
              <w:t>Mardešić,D. i sur. Pedijatrija, Školska knjiga, Zagreb, 2000.</w:t>
            </w:r>
          </w:p>
        </w:tc>
      </w:tr>
      <w:tr w:rsidR="00D858AC" w:rsidRPr="00494DBB" w:rsidTr="00D271C3">
        <w:tc>
          <w:tcPr>
            <w:tcW w:w="9889" w:type="dxa"/>
            <w:gridSpan w:val="4"/>
            <w:shd w:val="clear" w:color="auto" w:fill="D9D9D9"/>
          </w:tcPr>
          <w:p w:rsidR="00D858AC" w:rsidRPr="001219D4" w:rsidRDefault="00D858AC" w:rsidP="00D858AC">
            <w:pPr>
              <w:rPr>
                <w:sz w:val="22"/>
                <w:szCs w:val="22"/>
              </w:rPr>
            </w:pPr>
            <w:r w:rsidRPr="001219D4">
              <w:rPr>
                <w:sz w:val="22"/>
                <w:szCs w:val="22"/>
              </w:rPr>
              <w:t>Izborna literatura</w:t>
            </w:r>
          </w:p>
        </w:tc>
      </w:tr>
      <w:tr w:rsidR="00D858AC" w:rsidRPr="00494DBB" w:rsidTr="00D271C3">
        <w:tc>
          <w:tcPr>
            <w:tcW w:w="959" w:type="dxa"/>
          </w:tcPr>
          <w:p w:rsidR="00D858AC" w:rsidRPr="001219D4" w:rsidRDefault="00D858AC" w:rsidP="00D858AC">
            <w:pPr>
              <w:rPr>
                <w:sz w:val="22"/>
                <w:szCs w:val="22"/>
              </w:rPr>
            </w:pPr>
            <w:r w:rsidRPr="001219D4">
              <w:rPr>
                <w:sz w:val="22"/>
                <w:szCs w:val="22"/>
              </w:rPr>
              <w:t>1.</w:t>
            </w:r>
          </w:p>
        </w:tc>
        <w:tc>
          <w:tcPr>
            <w:tcW w:w="8930" w:type="dxa"/>
            <w:gridSpan w:val="3"/>
          </w:tcPr>
          <w:p w:rsidR="00D858AC" w:rsidRPr="001219D4" w:rsidRDefault="00D4435A" w:rsidP="001219D4">
            <w:pPr>
              <w:jc w:val="both"/>
              <w:rPr>
                <w:rFonts w:eastAsia="MS Mincho"/>
                <w:noProof/>
                <w:sz w:val="22"/>
                <w:szCs w:val="22"/>
              </w:rPr>
            </w:pPr>
            <w:r w:rsidRPr="001219D4">
              <w:rPr>
                <w:rFonts w:eastAsia="MS Mincho"/>
                <w:noProof/>
                <w:sz w:val="22"/>
                <w:szCs w:val="22"/>
              </w:rPr>
              <w:t xml:space="preserve"> Leifer G., Maternity and Pediatric Nursing, Elsevier Health Sciences, 2006.</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836E7A" w:rsidRPr="00563338" w:rsidTr="00563338">
        <w:tc>
          <w:tcPr>
            <w:tcW w:w="9889" w:type="dxa"/>
            <w:gridSpan w:val="5"/>
            <w:shd w:val="clear" w:color="auto" w:fill="D9D9D9"/>
            <w:vAlign w:val="center"/>
          </w:tcPr>
          <w:p w:rsidR="00836E7A" w:rsidRPr="00D27BB1" w:rsidRDefault="00836E7A" w:rsidP="00563338">
            <w:pPr>
              <w:jc w:val="center"/>
              <w:rPr>
                <w:b/>
                <w:sz w:val="22"/>
                <w:szCs w:val="22"/>
              </w:rPr>
            </w:pPr>
            <w:r w:rsidRPr="00D27BB1">
              <w:rPr>
                <w:b/>
                <w:sz w:val="22"/>
                <w:szCs w:val="22"/>
              </w:rPr>
              <w:t>POPIS TEMA</w:t>
            </w:r>
          </w:p>
        </w:tc>
      </w:tr>
      <w:tr w:rsidR="00836E7A" w:rsidRPr="00563338" w:rsidTr="00563338">
        <w:trPr>
          <w:trHeight w:val="135"/>
        </w:trPr>
        <w:tc>
          <w:tcPr>
            <w:tcW w:w="1277" w:type="dxa"/>
            <w:vMerge w:val="restart"/>
            <w:shd w:val="clear" w:color="auto" w:fill="auto"/>
            <w:vAlign w:val="center"/>
          </w:tcPr>
          <w:p w:rsidR="00836E7A" w:rsidRPr="00D27BB1" w:rsidRDefault="00836E7A" w:rsidP="00563338">
            <w:pPr>
              <w:jc w:val="center"/>
              <w:rPr>
                <w:sz w:val="22"/>
                <w:szCs w:val="22"/>
              </w:rPr>
            </w:pPr>
            <w:r w:rsidRPr="00D27BB1">
              <w:rPr>
                <w:sz w:val="22"/>
                <w:szCs w:val="22"/>
              </w:rPr>
              <w:t>Red. br.</w:t>
            </w:r>
          </w:p>
        </w:tc>
        <w:tc>
          <w:tcPr>
            <w:tcW w:w="6680" w:type="dxa"/>
            <w:vMerge w:val="restart"/>
            <w:shd w:val="clear" w:color="auto" w:fill="auto"/>
            <w:vAlign w:val="center"/>
          </w:tcPr>
          <w:p w:rsidR="00836E7A" w:rsidRPr="00D27BB1" w:rsidRDefault="00836E7A" w:rsidP="00563338">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836E7A" w:rsidRPr="00D27BB1" w:rsidRDefault="00836E7A" w:rsidP="00563338">
            <w:pPr>
              <w:jc w:val="center"/>
              <w:rPr>
                <w:b/>
                <w:sz w:val="22"/>
                <w:szCs w:val="22"/>
              </w:rPr>
            </w:pPr>
            <w:r w:rsidRPr="00D27BB1">
              <w:rPr>
                <w:b/>
                <w:sz w:val="22"/>
                <w:szCs w:val="22"/>
              </w:rPr>
              <w:t>Broj sati</w:t>
            </w:r>
          </w:p>
        </w:tc>
      </w:tr>
      <w:tr w:rsidR="00836E7A" w:rsidRPr="00563338" w:rsidTr="00563338">
        <w:trPr>
          <w:trHeight w:val="135"/>
        </w:trPr>
        <w:tc>
          <w:tcPr>
            <w:tcW w:w="1277" w:type="dxa"/>
            <w:vMerge/>
            <w:shd w:val="clear" w:color="auto" w:fill="auto"/>
            <w:vAlign w:val="center"/>
          </w:tcPr>
          <w:p w:rsidR="00836E7A" w:rsidRPr="00D27BB1" w:rsidRDefault="00836E7A" w:rsidP="00563338">
            <w:pPr>
              <w:jc w:val="center"/>
              <w:rPr>
                <w:sz w:val="22"/>
                <w:szCs w:val="22"/>
              </w:rPr>
            </w:pPr>
          </w:p>
        </w:tc>
        <w:tc>
          <w:tcPr>
            <w:tcW w:w="6680" w:type="dxa"/>
            <w:vMerge/>
            <w:shd w:val="clear" w:color="auto" w:fill="auto"/>
            <w:vAlign w:val="center"/>
          </w:tcPr>
          <w:p w:rsidR="00836E7A" w:rsidRPr="00D27BB1" w:rsidRDefault="00836E7A" w:rsidP="00563338">
            <w:pPr>
              <w:jc w:val="center"/>
              <w:rPr>
                <w:b/>
                <w:sz w:val="22"/>
                <w:szCs w:val="22"/>
              </w:rPr>
            </w:pPr>
          </w:p>
        </w:tc>
        <w:tc>
          <w:tcPr>
            <w:tcW w:w="567" w:type="dxa"/>
            <w:shd w:val="clear" w:color="auto" w:fill="auto"/>
            <w:vAlign w:val="center"/>
          </w:tcPr>
          <w:p w:rsidR="00836E7A" w:rsidRPr="00D27BB1" w:rsidRDefault="00836E7A" w:rsidP="00563338">
            <w:pPr>
              <w:jc w:val="center"/>
              <w:rPr>
                <w:b/>
                <w:sz w:val="22"/>
                <w:szCs w:val="22"/>
              </w:rPr>
            </w:pPr>
            <w:r w:rsidRPr="00D27BB1">
              <w:rPr>
                <w:b/>
                <w:sz w:val="22"/>
                <w:szCs w:val="22"/>
              </w:rPr>
              <w:t>P</w:t>
            </w:r>
          </w:p>
        </w:tc>
        <w:tc>
          <w:tcPr>
            <w:tcW w:w="567" w:type="dxa"/>
            <w:shd w:val="clear" w:color="auto" w:fill="auto"/>
            <w:vAlign w:val="center"/>
          </w:tcPr>
          <w:p w:rsidR="00836E7A" w:rsidRPr="00D27BB1" w:rsidRDefault="00836E7A" w:rsidP="00563338">
            <w:pPr>
              <w:jc w:val="center"/>
              <w:rPr>
                <w:b/>
                <w:sz w:val="22"/>
                <w:szCs w:val="22"/>
              </w:rPr>
            </w:pPr>
            <w:r w:rsidRPr="00D27BB1">
              <w:rPr>
                <w:b/>
                <w:sz w:val="22"/>
                <w:szCs w:val="22"/>
              </w:rPr>
              <w:t>V</w:t>
            </w:r>
          </w:p>
        </w:tc>
        <w:tc>
          <w:tcPr>
            <w:tcW w:w="798" w:type="dxa"/>
            <w:shd w:val="clear" w:color="auto" w:fill="auto"/>
            <w:vAlign w:val="center"/>
          </w:tcPr>
          <w:p w:rsidR="00836E7A" w:rsidRPr="00D27BB1" w:rsidRDefault="00836E7A" w:rsidP="00563338">
            <w:pPr>
              <w:jc w:val="center"/>
              <w:rPr>
                <w:b/>
                <w:sz w:val="22"/>
                <w:szCs w:val="22"/>
              </w:rPr>
            </w:pPr>
            <w:r w:rsidRPr="00D27BB1">
              <w:rPr>
                <w:b/>
                <w:sz w:val="22"/>
                <w:szCs w:val="22"/>
              </w:rPr>
              <w:t>S</w:t>
            </w:r>
          </w:p>
        </w:tc>
      </w:tr>
      <w:tr w:rsidR="00920321" w:rsidRPr="00563338" w:rsidTr="00563338">
        <w:trPr>
          <w:trHeight w:val="397"/>
        </w:trPr>
        <w:tc>
          <w:tcPr>
            <w:tcW w:w="1277" w:type="dxa"/>
            <w:shd w:val="clear" w:color="auto" w:fill="auto"/>
            <w:vAlign w:val="center"/>
          </w:tcPr>
          <w:p w:rsidR="00920321" w:rsidRPr="00D27BB1" w:rsidRDefault="00920321" w:rsidP="00563338">
            <w:pPr>
              <w:ind w:left="426"/>
              <w:contextualSpacing/>
              <w:rPr>
                <w:sz w:val="22"/>
                <w:szCs w:val="22"/>
              </w:rPr>
            </w:pPr>
            <w:r w:rsidRPr="00D27BB1">
              <w:rPr>
                <w:sz w:val="22"/>
                <w:szCs w:val="22"/>
              </w:rPr>
              <w:t>1.</w:t>
            </w:r>
          </w:p>
        </w:tc>
        <w:tc>
          <w:tcPr>
            <w:tcW w:w="6680" w:type="dxa"/>
            <w:shd w:val="clear" w:color="auto" w:fill="auto"/>
          </w:tcPr>
          <w:p w:rsidR="00920321" w:rsidRPr="00D27BB1" w:rsidRDefault="00920321" w:rsidP="002D043C">
            <w:pPr>
              <w:rPr>
                <w:sz w:val="22"/>
                <w:szCs w:val="22"/>
              </w:rPr>
            </w:pPr>
            <w:r w:rsidRPr="00D27BB1">
              <w:rPr>
                <w:sz w:val="22"/>
                <w:szCs w:val="22"/>
              </w:rPr>
              <w:t>Medicinska sestra u pedijatriji-zadaci i kompetencije</w:t>
            </w:r>
          </w:p>
        </w:tc>
        <w:tc>
          <w:tcPr>
            <w:tcW w:w="567" w:type="dxa"/>
            <w:shd w:val="clear" w:color="auto" w:fill="auto"/>
          </w:tcPr>
          <w:p w:rsidR="00920321" w:rsidRPr="00D27BB1" w:rsidRDefault="00E43D51" w:rsidP="004F2C66">
            <w:pPr>
              <w:jc w:val="center"/>
              <w:rPr>
                <w:sz w:val="22"/>
                <w:szCs w:val="22"/>
              </w:rPr>
            </w:pPr>
            <w:r w:rsidRPr="00D27BB1">
              <w:rPr>
                <w:sz w:val="22"/>
                <w:szCs w:val="22"/>
              </w:rPr>
              <w:t>3</w:t>
            </w: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2.</w:t>
            </w:r>
          </w:p>
        </w:tc>
        <w:tc>
          <w:tcPr>
            <w:tcW w:w="6680" w:type="dxa"/>
            <w:shd w:val="clear" w:color="auto" w:fill="auto"/>
          </w:tcPr>
          <w:p w:rsidR="00920321" w:rsidRPr="00D27BB1" w:rsidRDefault="00920321" w:rsidP="002D043C">
            <w:pPr>
              <w:rPr>
                <w:sz w:val="22"/>
                <w:szCs w:val="22"/>
              </w:rPr>
            </w:pPr>
            <w:r w:rsidRPr="00D27BB1">
              <w:rPr>
                <w:sz w:val="22"/>
                <w:szCs w:val="22"/>
              </w:rPr>
              <w:t>Stilovi odgoja. Komunikacija medicinske sestre, djeteta i roditelja</w:t>
            </w:r>
          </w:p>
        </w:tc>
        <w:tc>
          <w:tcPr>
            <w:tcW w:w="567" w:type="dxa"/>
            <w:shd w:val="clear" w:color="auto" w:fill="auto"/>
          </w:tcPr>
          <w:p w:rsidR="00920321" w:rsidRPr="00D27BB1" w:rsidRDefault="00E43D51" w:rsidP="004F2C66">
            <w:pPr>
              <w:jc w:val="center"/>
              <w:rPr>
                <w:sz w:val="22"/>
                <w:szCs w:val="22"/>
              </w:rPr>
            </w:pPr>
            <w:r w:rsidRPr="00D27BB1">
              <w:rPr>
                <w:sz w:val="22"/>
                <w:szCs w:val="22"/>
              </w:rPr>
              <w:t>3</w:t>
            </w: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3.</w:t>
            </w:r>
          </w:p>
        </w:tc>
        <w:tc>
          <w:tcPr>
            <w:tcW w:w="6680" w:type="dxa"/>
            <w:shd w:val="clear" w:color="auto" w:fill="auto"/>
          </w:tcPr>
          <w:p w:rsidR="00920321" w:rsidRPr="00D27BB1" w:rsidRDefault="00920321" w:rsidP="002D043C">
            <w:pPr>
              <w:rPr>
                <w:sz w:val="22"/>
                <w:szCs w:val="22"/>
              </w:rPr>
            </w:pPr>
            <w:r w:rsidRPr="00D27BB1">
              <w:rPr>
                <w:sz w:val="22"/>
                <w:szCs w:val="22"/>
              </w:rPr>
              <w:t>Psihomotorni rast i razvoj djeteta po kronološkoj dobi</w:t>
            </w:r>
          </w:p>
        </w:tc>
        <w:tc>
          <w:tcPr>
            <w:tcW w:w="567" w:type="dxa"/>
            <w:shd w:val="clear" w:color="auto" w:fill="auto"/>
          </w:tcPr>
          <w:p w:rsidR="00920321" w:rsidRPr="00D27BB1" w:rsidRDefault="00920321" w:rsidP="004F2C66">
            <w:pPr>
              <w:jc w:val="center"/>
              <w:rPr>
                <w:sz w:val="22"/>
                <w:szCs w:val="22"/>
              </w:rPr>
            </w:pP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E43D51" w:rsidP="004F2C66">
            <w:pPr>
              <w:jc w:val="center"/>
              <w:rPr>
                <w:sz w:val="22"/>
                <w:szCs w:val="22"/>
              </w:rPr>
            </w:pPr>
            <w:r w:rsidRPr="00D27BB1">
              <w:rPr>
                <w:sz w:val="22"/>
                <w:szCs w:val="22"/>
              </w:rPr>
              <w:t>2</w:t>
            </w: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4.</w:t>
            </w:r>
          </w:p>
        </w:tc>
        <w:tc>
          <w:tcPr>
            <w:tcW w:w="6680" w:type="dxa"/>
            <w:shd w:val="clear" w:color="auto" w:fill="auto"/>
          </w:tcPr>
          <w:p w:rsidR="00920321" w:rsidRPr="00D27BB1" w:rsidRDefault="00920321" w:rsidP="002D043C">
            <w:pPr>
              <w:rPr>
                <w:sz w:val="22"/>
                <w:szCs w:val="22"/>
              </w:rPr>
            </w:pPr>
            <w:r w:rsidRPr="00D27BB1">
              <w:rPr>
                <w:sz w:val="22"/>
                <w:szCs w:val="22"/>
              </w:rPr>
              <w:t>Relevantni faktori i psihogeni oblici ponašanja kod djeteta</w:t>
            </w:r>
          </w:p>
        </w:tc>
        <w:tc>
          <w:tcPr>
            <w:tcW w:w="567" w:type="dxa"/>
            <w:shd w:val="clear" w:color="auto" w:fill="auto"/>
          </w:tcPr>
          <w:p w:rsidR="00920321" w:rsidRPr="00D27BB1" w:rsidRDefault="00E43D51" w:rsidP="004F2C66">
            <w:pPr>
              <w:jc w:val="center"/>
              <w:rPr>
                <w:sz w:val="22"/>
                <w:szCs w:val="22"/>
              </w:rPr>
            </w:pPr>
            <w:r w:rsidRPr="00D27BB1">
              <w:rPr>
                <w:sz w:val="22"/>
                <w:szCs w:val="22"/>
              </w:rPr>
              <w:t>2</w:t>
            </w: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5.</w:t>
            </w:r>
          </w:p>
        </w:tc>
        <w:tc>
          <w:tcPr>
            <w:tcW w:w="6680" w:type="dxa"/>
            <w:shd w:val="clear" w:color="auto" w:fill="auto"/>
          </w:tcPr>
          <w:p w:rsidR="00920321" w:rsidRPr="00D27BB1" w:rsidRDefault="00920321" w:rsidP="002D043C">
            <w:pPr>
              <w:rPr>
                <w:sz w:val="22"/>
                <w:szCs w:val="22"/>
              </w:rPr>
            </w:pPr>
            <w:r w:rsidRPr="00D27BB1">
              <w:rPr>
                <w:sz w:val="22"/>
                <w:szCs w:val="22"/>
              </w:rPr>
              <w:t>Teorije u zdravstvenoj njezi djeteta</w:t>
            </w:r>
          </w:p>
        </w:tc>
        <w:tc>
          <w:tcPr>
            <w:tcW w:w="567" w:type="dxa"/>
            <w:shd w:val="clear" w:color="auto" w:fill="auto"/>
          </w:tcPr>
          <w:p w:rsidR="00920321" w:rsidRPr="00D27BB1" w:rsidRDefault="00920321" w:rsidP="004F2C66">
            <w:pPr>
              <w:jc w:val="center"/>
              <w:rPr>
                <w:sz w:val="22"/>
                <w:szCs w:val="22"/>
              </w:rPr>
            </w:pPr>
            <w:r w:rsidRPr="00D27BB1">
              <w:rPr>
                <w:sz w:val="22"/>
                <w:szCs w:val="22"/>
              </w:rPr>
              <w:t>2</w:t>
            </w: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6.</w:t>
            </w:r>
          </w:p>
        </w:tc>
        <w:tc>
          <w:tcPr>
            <w:tcW w:w="6680" w:type="dxa"/>
            <w:shd w:val="clear" w:color="auto" w:fill="auto"/>
          </w:tcPr>
          <w:p w:rsidR="00920321" w:rsidRPr="00D27BB1" w:rsidRDefault="00920321" w:rsidP="002D043C">
            <w:pPr>
              <w:rPr>
                <w:sz w:val="22"/>
                <w:szCs w:val="22"/>
              </w:rPr>
            </w:pPr>
            <w:r w:rsidRPr="00D27BB1">
              <w:rPr>
                <w:sz w:val="22"/>
                <w:szCs w:val="22"/>
              </w:rPr>
              <w:t>Zbrinjavanje hospitaliziranog djeteta i roditelja kroz holistički pristup</w:t>
            </w:r>
          </w:p>
        </w:tc>
        <w:tc>
          <w:tcPr>
            <w:tcW w:w="567" w:type="dxa"/>
            <w:shd w:val="clear" w:color="auto" w:fill="auto"/>
          </w:tcPr>
          <w:p w:rsidR="00920321" w:rsidRPr="00D27BB1" w:rsidRDefault="00E43D51" w:rsidP="004F2C66">
            <w:pPr>
              <w:jc w:val="center"/>
              <w:rPr>
                <w:sz w:val="22"/>
                <w:szCs w:val="22"/>
              </w:rPr>
            </w:pPr>
            <w:r w:rsidRPr="00D27BB1">
              <w:rPr>
                <w:sz w:val="22"/>
                <w:szCs w:val="22"/>
              </w:rPr>
              <w:t>2</w:t>
            </w: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7.</w:t>
            </w:r>
          </w:p>
        </w:tc>
        <w:tc>
          <w:tcPr>
            <w:tcW w:w="6680" w:type="dxa"/>
            <w:shd w:val="clear" w:color="auto" w:fill="auto"/>
          </w:tcPr>
          <w:p w:rsidR="00920321" w:rsidRPr="00D27BB1" w:rsidRDefault="00920321" w:rsidP="002D043C">
            <w:pPr>
              <w:rPr>
                <w:sz w:val="22"/>
                <w:szCs w:val="22"/>
              </w:rPr>
            </w:pPr>
            <w:r w:rsidRPr="00D27BB1">
              <w:rPr>
                <w:sz w:val="22"/>
                <w:szCs w:val="22"/>
              </w:rPr>
              <w:t>Prava djece i roditelja u procesu zdravstvene njege</w:t>
            </w:r>
          </w:p>
        </w:tc>
        <w:tc>
          <w:tcPr>
            <w:tcW w:w="567" w:type="dxa"/>
            <w:shd w:val="clear" w:color="auto" w:fill="auto"/>
          </w:tcPr>
          <w:p w:rsidR="00920321" w:rsidRPr="00D27BB1" w:rsidRDefault="00920321" w:rsidP="004F2C66">
            <w:pPr>
              <w:jc w:val="center"/>
              <w:rPr>
                <w:sz w:val="22"/>
                <w:szCs w:val="22"/>
              </w:rPr>
            </w:pP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E43D51" w:rsidP="004F2C66">
            <w:pPr>
              <w:jc w:val="center"/>
              <w:rPr>
                <w:sz w:val="22"/>
                <w:szCs w:val="22"/>
              </w:rPr>
            </w:pPr>
            <w:r w:rsidRPr="00D27BB1">
              <w:rPr>
                <w:sz w:val="22"/>
                <w:szCs w:val="22"/>
              </w:rPr>
              <w:t>2</w:t>
            </w: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8.</w:t>
            </w:r>
          </w:p>
        </w:tc>
        <w:tc>
          <w:tcPr>
            <w:tcW w:w="6680" w:type="dxa"/>
            <w:shd w:val="clear" w:color="auto" w:fill="auto"/>
          </w:tcPr>
          <w:p w:rsidR="00920321" w:rsidRPr="00D27BB1" w:rsidRDefault="00920321" w:rsidP="002D043C">
            <w:pPr>
              <w:rPr>
                <w:sz w:val="22"/>
                <w:szCs w:val="22"/>
              </w:rPr>
            </w:pPr>
            <w:r w:rsidRPr="00D27BB1">
              <w:rPr>
                <w:sz w:val="22"/>
                <w:szCs w:val="22"/>
              </w:rPr>
              <w:t>Primjena terapije kod djeteta različite kronološke dobi</w:t>
            </w:r>
          </w:p>
        </w:tc>
        <w:tc>
          <w:tcPr>
            <w:tcW w:w="567" w:type="dxa"/>
            <w:shd w:val="clear" w:color="auto" w:fill="auto"/>
          </w:tcPr>
          <w:p w:rsidR="00920321" w:rsidRPr="00D27BB1" w:rsidRDefault="00920321" w:rsidP="004F2C66">
            <w:pPr>
              <w:jc w:val="center"/>
              <w:rPr>
                <w:sz w:val="22"/>
                <w:szCs w:val="22"/>
              </w:rPr>
            </w:pP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E43D51" w:rsidP="004F2C66">
            <w:pPr>
              <w:jc w:val="center"/>
              <w:rPr>
                <w:sz w:val="22"/>
                <w:szCs w:val="22"/>
              </w:rPr>
            </w:pPr>
            <w:r w:rsidRPr="00D27BB1">
              <w:rPr>
                <w:sz w:val="22"/>
                <w:szCs w:val="22"/>
              </w:rPr>
              <w:t>2</w:t>
            </w:r>
          </w:p>
        </w:tc>
      </w:tr>
      <w:tr w:rsidR="00920321" w:rsidRPr="00563338" w:rsidTr="00563338">
        <w:trPr>
          <w:trHeight w:val="397"/>
        </w:trPr>
        <w:tc>
          <w:tcPr>
            <w:tcW w:w="1277" w:type="dxa"/>
            <w:shd w:val="clear" w:color="auto" w:fill="auto"/>
            <w:vAlign w:val="center"/>
          </w:tcPr>
          <w:p w:rsidR="00920321" w:rsidRPr="00D27BB1" w:rsidRDefault="00920321" w:rsidP="00563338">
            <w:pPr>
              <w:contextualSpacing/>
              <w:jc w:val="center"/>
              <w:rPr>
                <w:sz w:val="22"/>
                <w:szCs w:val="22"/>
              </w:rPr>
            </w:pPr>
            <w:r w:rsidRPr="00D27BB1">
              <w:rPr>
                <w:sz w:val="22"/>
                <w:szCs w:val="22"/>
              </w:rPr>
              <w:t>9.</w:t>
            </w:r>
          </w:p>
        </w:tc>
        <w:tc>
          <w:tcPr>
            <w:tcW w:w="6680" w:type="dxa"/>
            <w:shd w:val="clear" w:color="auto" w:fill="auto"/>
          </w:tcPr>
          <w:p w:rsidR="00920321" w:rsidRPr="00D27BB1" w:rsidRDefault="00920321" w:rsidP="002D043C">
            <w:pPr>
              <w:rPr>
                <w:sz w:val="22"/>
                <w:szCs w:val="22"/>
              </w:rPr>
            </w:pPr>
            <w:r w:rsidRPr="00D27BB1">
              <w:rPr>
                <w:sz w:val="22"/>
                <w:szCs w:val="22"/>
              </w:rPr>
              <w:t>Prehrana djeteta različite kronološke dobi</w:t>
            </w:r>
          </w:p>
        </w:tc>
        <w:tc>
          <w:tcPr>
            <w:tcW w:w="567" w:type="dxa"/>
            <w:shd w:val="clear" w:color="auto" w:fill="auto"/>
          </w:tcPr>
          <w:p w:rsidR="00920321" w:rsidRPr="00D27BB1" w:rsidRDefault="00920321" w:rsidP="004F2C66">
            <w:pPr>
              <w:jc w:val="center"/>
              <w:rPr>
                <w:sz w:val="22"/>
                <w:szCs w:val="22"/>
              </w:rPr>
            </w:pPr>
          </w:p>
        </w:tc>
        <w:tc>
          <w:tcPr>
            <w:tcW w:w="567" w:type="dxa"/>
            <w:shd w:val="clear" w:color="auto" w:fill="auto"/>
            <w:vAlign w:val="center"/>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E43D51" w:rsidP="004F2C66">
            <w:pPr>
              <w:jc w:val="center"/>
              <w:rPr>
                <w:sz w:val="22"/>
                <w:szCs w:val="22"/>
              </w:rPr>
            </w:pPr>
            <w:r w:rsidRPr="00D27BB1">
              <w:rPr>
                <w:sz w:val="22"/>
                <w:szCs w:val="22"/>
              </w:rPr>
              <w:t>2</w:t>
            </w:r>
          </w:p>
        </w:tc>
      </w:tr>
      <w:tr w:rsidR="00920321" w:rsidRPr="00563338" w:rsidTr="00563338">
        <w:trPr>
          <w:trHeight w:val="397"/>
        </w:trPr>
        <w:tc>
          <w:tcPr>
            <w:tcW w:w="1277" w:type="dxa"/>
            <w:shd w:val="clear" w:color="auto" w:fill="auto"/>
            <w:vAlign w:val="center"/>
          </w:tcPr>
          <w:p w:rsidR="00920321" w:rsidRPr="00D27BB1" w:rsidRDefault="00920321" w:rsidP="002D043C">
            <w:pPr>
              <w:contextualSpacing/>
              <w:rPr>
                <w:sz w:val="22"/>
                <w:szCs w:val="22"/>
              </w:rPr>
            </w:pPr>
            <w:r w:rsidRPr="00D27BB1">
              <w:rPr>
                <w:sz w:val="22"/>
                <w:szCs w:val="22"/>
              </w:rPr>
              <w:t xml:space="preserve">      10.</w:t>
            </w:r>
          </w:p>
        </w:tc>
        <w:tc>
          <w:tcPr>
            <w:tcW w:w="6680" w:type="dxa"/>
            <w:shd w:val="clear" w:color="auto" w:fill="auto"/>
          </w:tcPr>
          <w:p w:rsidR="00920321" w:rsidRPr="00D27BB1" w:rsidRDefault="00920321" w:rsidP="002D043C">
            <w:pPr>
              <w:rPr>
                <w:sz w:val="22"/>
                <w:szCs w:val="22"/>
              </w:rPr>
            </w:pPr>
            <w:r w:rsidRPr="00D27BB1">
              <w:rPr>
                <w:sz w:val="22"/>
                <w:szCs w:val="22"/>
              </w:rPr>
              <w:t>Aktivna i pasivna imunizacija djece</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E43D51" w:rsidP="004F2C66">
            <w:pPr>
              <w:jc w:val="center"/>
              <w:rPr>
                <w:sz w:val="22"/>
                <w:szCs w:val="22"/>
              </w:rPr>
            </w:pPr>
            <w:r w:rsidRPr="00D27BB1">
              <w:rPr>
                <w:sz w:val="22"/>
                <w:szCs w:val="22"/>
              </w:rPr>
              <w:t>2</w:t>
            </w:r>
          </w:p>
        </w:tc>
      </w:tr>
      <w:tr w:rsidR="00920321" w:rsidRPr="00563338" w:rsidTr="00563338">
        <w:trPr>
          <w:trHeight w:val="397"/>
        </w:trPr>
        <w:tc>
          <w:tcPr>
            <w:tcW w:w="1277" w:type="dxa"/>
            <w:shd w:val="clear" w:color="auto" w:fill="auto"/>
            <w:vAlign w:val="center"/>
          </w:tcPr>
          <w:p w:rsidR="00920321" w:rsidRPr="00D27BB1" w:rsidRDefault="00920321" w:rsidP="002D043C">
            <w:pPr>
              <w:contextualSpacing/>
              <w:rPr>
                <w:sz w:val="22"/>
                <w:szCs w:val="22"/>
              </w:rPr>
            </w:pPr>
            <w:r w:rsidRPr="00D27BB1">
              <w:rPr>
                <w:sz w:val="22"/>
                <w:szCs w:val="22"/>
              </w:rPr>
              <w:t xml:space="preserve">      11.</w:t>
            </w:r>
          </w:p>
        </w:tc>
        <w:tc>
          <w:tcPr>
            <w:tcW w:w="6680" w:type="dxa"/>
            <w:shd w:val="clear" w:color="auto" w:fill="auto"/>
          </w:tcPr>
          <w:p w:rsidR="00920321" w:rsidRPr="00D27BB1" w:rsidRDefault="00920321" w:rsidP="002D043C">
            <w:pPr>
              <w:rPr>
                <w:sz w:val="22"/>
                <w:szCs w:val="22"/>
              </w:rPr>
            </w:pPr>
            <w:r w:rsidRPr="00D27BB1">
              <w:rPr>
                <w:sz w:val="22"/>
                <w:szCs w:val="22"/>
              </w:rPr>
              <w:t>Zdravstvena njega djeteta s bolestima gastroenterološkog sustava</w:t>
            </w:r>
          </w:p>
        </w:tc>
        <w:tc>
          <w:tcPr>
            <w:tcW w:w="567" w:type="dxa"/>
            <w:shd w:val="clear" w:color="auto" w:fill="auto"/>
            <w:vAlign w:val="center"/>
          </w:tcPr>
          <w:p w:rsidR="00920321" w:rsidRPr="00D27BB1" w:rsidRDefault="00E43D51" w:rsidP="004F2C66">
            <w:pPr>
              <w:jc w:val="center"/>
              <w:rPr>
                <w:sz w:val="22"/>
                <w:szCs w:val="22"/>
              </w:rPr>
            </w:pPr>
            <w:r w:rsidRPr="00D27BB1">
              <w:rPr>
                <w:sz w:val="22"/>
                <w:szCs w:val="22"/>
              </w:rPr>
              <w:t>2</w:t>
            </w:r>
          </w:p>
        </w:tc>
        <w:tc>
          <w:tcPr>
            <w:tcW w:w="567" w:type="dxa"/>
            <w:shd w:val="clear" w:color="auto" w:fill="auto"/>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563338">
        <w:trPr>
          <w:trHeight w:val="397"/>
        </w:trPr>
        <w:tc>
          <w:tcPr>
            <w:tcW w:w="1277" w:type="dxa"/>
            <w:shd w:val="clear" w:color="auto" w:fill="auto"/>
            <w:vAlign w:val="center"/>
          </w:tcPr>
          <w:p w:rsidR="00920321" w:rsidRPr="00D27BB1" w:rsidRDefault="00920321" w:rsidP="002D043C">
            <w:pPr>
              <w:contextualSpacing/>
              <w:rPr>
                <w:sz w:val="22"/>
                <w:szCs w:val="22"/>
              </w:rPr>
            </w:pPr>
            <w:r w:rsidRPr="00D27BB1">
              <w:rPr>
                <w:sz w:val="22"/>
                <w:szCs w:val="22"/>
              </w:rPr>
              <w:t xml:space="preserve">      12.</w:t>
            </w:r>
          </w:p>
        </w:tc>
        <w:tc>
          <w:tcPr>
            <w:tcW w:w="6680" w:type="dxa"/>
            <w:shd w:val="clear" w:color="auto" w:fill="auto"/>
          </w:tcPr>
          <w:p w:rsidR="00920321" w:rsidRPr="00D27BB1" w:rsidRDefault="00920321" w:rsidP="002D043C">
            <w:pPr>
              <w:rPr>
                <w:sz w:val="22"/>
                <w:szCs w:val="22"/>
              </w:rPr>
            </w:pPr>
            <w:r w:rsidRPr="00D27BB1">
              <w:rPr>
                <w:sz w:val="22"/>
                <w:szCs w:val="22"/>
              </w:rPr>
              <w:t>Zdravstvena njega djeteta s bolestima kardiološkog sustava</w:t>
            </w:r>
          </w:p>
        </w:tc>
        <w:tc>
          <w:tcPr>
            <w:tcW w:w="567" w:type="dxa"/>
            <w:shd w:val="clear" w:color="auto" w:fill="auto"/>
            <w:vAlign w:val="center"/>
          </w:tcPr>
          <w:p w:rsidR="00920321" w:rsidRPr="00D27BB1" w:rsidRDefault="00E43D51" w:rsidP="004F2C66">
            <w:pPr>
              <w:jc w:val="center"/>
              <w:rPr>
                <w:sz w:val="22"/>
                <w:szCs w:val="22"/>
              </w:rPr>
            </w:pPr>
            <w:r w:rsidRPr="00D27BB1">
              <w:rPr>
                <w:sz w:val="22"/>
                <w:szCs w:val="22"/>
              </w:rPr>
              <w:t>2</w:t>
            </w:r>
          </w:p>
        </w:tc>
        <w:tc>
          <w:tcPr>
            <w:tcW w:w="567" w:type="dxa"/>
            <w:shd w:val="clear" w:color="auto" w:fill="auto"/>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4F2C66">
            <w:pPr>
              <w:jc w:val="center"/>
              <w:rPr>
                <w:sz w:val="22"/>
                <w:szCs w:val="22"/>
              </w:rPr>
            </w:pPr>
          </w:p>
        </w:tc>
      </w:tr>
      <w:tr w:rsidR="00920321" w:rsidRPr="00563338" w:rsidTr="004F2C66">
        <w:trPr>
          <w:trHeight w:val="397"/>
        </w:trPr>
        <w:tc>
          <w:tcPr>
            <w:tcW w:w="1277" w:type="dxa"/>
            <w:shd w:val="clear" w:color="auto" w:fill="auto"/>
            <w:vAlign w:val="center"/>
          </w:tcPr>
          <w:p w:rsidR="00920321" w:rsidRPr="00D27BB1" w:rsidRDefault="00920321" w:rsidP="002D043C">
            <w:pPr>
              <w:contextualSpacing/>
              <w:rPr>
                <w:sz w:val="22"/>
                <w:szCs w:val="22"/>
              </w:rPr>
            </w:pPr>
            <w:r w:rsidRPr="00D27BB1">
              <w:rPr>
                <w:sz w:val="22"/>
                <w:szCs w:val="22"/>
              </w:rPr>
              <w:t xml:space="preserve">      13.</w:t>
            </w:r>
          </w:p>
        </w:tc>
        <w:tc>
          <w:tcPr>
            <w:tcW w:w="6680" w:type="dxa"/>
            <w:shd w:val="clear" w:color="auto" w:fill="auto"/>
          </w:tcPr>
          <w:p w:rsidR="00920321" w:rsidRPr="00D27BB1" w:rsidRDefault="00920321" w:rsidP="002D043C">
            <w:pPr>
              <w:rPr>
                <w:sz w:val="22"/>
                <w:szCs w:val="22"/>
              </w:rPr>
            </w:pPr>
            <w:r w:rsidRPr="00D27BB1">
              <w:rPr>
                <w:sz w:val="22"/>
                <w:szCs w:val="22"/>
              </w:rPr>
              <w:t>Zdravstvena njega djeteta s bolestima endokrinološkog sustava</w:t>
            </w:r>
          </w:p>
        </w:tc>
        <w:tc>
          <w:tcPr>
            <w:tcW w:w="567" w:type="dxa"/>
            <w:shd w:val="clear" w:color="auto" w:fill="auto"/>
            <w:vAlign w:val="center"/>
          </w:tcPr>
          <w:p w:rsidR="00920321" w:rsidRPr="00D27BB1" w:rsidRDefault="00E43D51" w:rsidP="004F2C66">
            <w:pPr>
              <w:jc w:val="center"/>
              <w:rPr>
                <w:sz w:val="22"/>
                <w:szCs w:val="22"/>
              </w:rPr>
            </w:pPr>
            <w:r w:rsidRPr="00D27BB1">
              <w:rPr>
                <w:sz w:val="22"/>
                <w:szCs w:val="22"/>
              </w:rPr>
              <w:t>3</w:t>
            </w:r>
          </w:p>
        </w:tc>
        <w:tc>
          <w:tcPr>
            <w:tcW w:w="567" w:type="dxa"/>
            <w:shd w:val="clear" w:color="auto" w:fill="auto"/>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920321" w:rsidP="002D043C">
            <w:pPr>
              <w:contextualSpacing/>
              <w:rPr>
                <w:sz w:val="22"/>
                <w:szCs w:val="22"/>
              </w:rPr>
            </w:pPr>
            <w:r w:rsidRPr="00D27BB1">
              <w:rPr>
                <w:sz w:val="22"/>
                <w:szCs w:val="22"/>
              </w:rPr>
              <w:t xml:space="preserve">      14.</w:t>
            </w:r>
          </w:p>
        </w:tc>
        <w:tc>
          <w:tcPr>
            <w:tcW w:w="6680" w:type="dxa"/>
            <w:shd w:val="clear" w:color="auto" w:fill="auto"/>
          </w:tcPr>
          <w:p w:rsidR="00920321" w:rsidRPr="00D27BB1" w:rsidRDefault="00920321" w:rsidP="002D043C">
            <w:pPr>
              <w:rPr>
                <w:sz w:val="22"/>
                <w:szCs w:val="22"/>
              </w:rPr>
            </w:pPr>
            <w:r w:rsidRPr="00D27BB1">
              <w:rPr>
                <w:sz w:val="22"/>
                <w:szCs w:val="22"/>
              </w:rPr>
              <w:t>Zdravstvena njega djeteta s bolestima dermatološkog sustava</w:t>
            </w:r>
          </w:p>
        </w:tc>
        <w:tc>
          <w:tcPr>
            <w:tcW w:w="567" w:type="dxa"/>
            <w:shd w:val="clear" w:color="auto" w:fill="auto"/>
            <w:vAlign w:val="center"/>
          </w:tcPr>
          <w:p w:rsidR="00920321" w:rsidRPr="00D27BB1" w:rsidRDefault="00E43D51" w:rsidP="004F2C66">
            <w:pPr>
              <w:jc w:val="center"/>
              <w:rPr>
                <w:sz w:val="22"/>
                <w:szCs w:val="22"/>
              </w:rPr>
            </w:pPr>
            <w:r w:rsidRPr="00D27BB1">
              <w:rPr>
                <w:sz w:val="22"/>
                <w:szCs w:val="22"/>
              </w:rPr>
              <w:t>2</w:t>
            </w:r>
          </w:p>
        </w:tc>
        <w:tc>
          <w:tcPr>
            <w:tcW w:w="567" w:type="dxa"/>
            <w:shd w:val="clear" w:color="auto" w:fill="auto"/>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920321" w:rsidP="002D043C">
            <w:pPr>
              <w:contextualSpacing/>
              <w:rPr>
                <w:sz w:val="22"/>
                <w:szCs w:val="22"/>
              </w:rPr>
            </w:pPr>
            <w:r w:rsidRPr="00D27BB1">
              <w:rPr>
                <w:sz w:val="22"/>
                <w:szCs w:val="22"/>
              </w:rPr>
              <w:t xml:space="preserve">      15.</w:t>
            </w:r>
          </w:p>
        </w:tc>
        <w:tc>
          <w:tcPr>
            <w:tcW w:w="6680" w:type="dxa"/>
            <w:shd w:val="clear" w:color="auto" w:fill="auto"/>
          </w:tcPr>
          <w:p w:rsidR="00920321" w:rsidRPr="00D27BB1" w:rsidRDefault="00920321" w:rsidP="002D043C">
            <w:pPr>
              <w:rPr>
                <w:sz w:val="22"/>
                <w:szCs w:val="22"/>
              </w:rPr>
            </w:pPr>
            <w:r w:rsidRPr="00D27BB1">
              <w:rPr>
                <w:sz w:val="22"/>
                <w:szCs w:val="22"/>
              </w:rPr>
              <w:t>Zdravstvena njega vitalno ugroženog djeteta</w:t>
            </w:r>
          </w:p>
        </w:tc>
        <w:tc>
          <w:tcPr>
            <w:tcW w:w="567" w:type="dxa"/>
            <w:shd w:val="clear" w:color="auto" w:fill="auto"/>
            <w:vAlign w:val="center"/>
          </w:tcPr>
          <w:p w:rsidR="00920321" w:rsidRPr="00D27BB1" w:rsidRDefault="00E43D51" w:rsidP="004F2C66">
            <w:pPr>
              <w:jc w:val="center"/>
              <w:rPr>
                <w:sz w:val="22"/>
                <w:szCs w:val="22"/>
              </w:rPr>
            </w:pPr>
            <w:r w:rsidRPr="00D27BB1">
              <w:rPr>
                <w:sz w:val="22"/>
                <w:szCs w:val="22"/>
              </w:rPr>
              <w:t>2</w:t>
            </w:r>
          </w:p>
        </w:tc>
        <w:tc>
          <w:tcPr>
            <w:tcW w:w="567" w:type="dxa"/>
            <w:shd w:val="clear" w:color="auto" w:fill="auto"/>
          </w:tcPr>
          <w:p w:rsidR="00920321" w:rsidRPr="00D27BB1" w:rsidRDefault="00920321" w:rsidP="004F2C66">
            <w:pPr>
              <w:jc w:val="center"/>
              <w:rPr>
                <w:sz w:val="22"/>
                <w:szCs w:val="22"/>
              </w:rPr>
            </w:pPr>
          </w:p>
        </w:tc>
        <w:tc>
          <w:tcPr>
            <w:tcW w:w="798" w:type="dxa"/>
            <w:shd w:val="clear" w:color="auto" w:fill="auto"/>
            <w:vAlign w:val="center"/>
          </w:tcPr>
          <w:p w:rsidR="00920321" w:rsidRPr="00D27BB1" w:rsidRDefault="0092032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16.</w:t>
            </w:r>
          </w:p>
        </w:tc>
        <w:tc>
          <w:tcPr>
            <w:tcW w:w="6680" w:type="dxa"/>
            <w:shd w:val="clear" w:color="auto" w:fill="auto"/>
          </w:tcPr>
          <w:p w:rsidR="00E43D51" w:rsidRPr="00D27BB1" w:rsidRDefault="00E43D51" w:rsidP="002D043C">
            <w:pPr>
              <w:rPr>
                <w:sz w:val="22"/>
                <w:szCs w:val="22"/>
              </w:rPr>
            </w:pPr>
            <w:r w:rsidRPr="00D27BB1">
              <w:rPr>
                <w:sz w:val="22"/>
                <w:szCs w:val="22"/>
              </w:rPr>
              <w:t>Zdravstvena njega djeteta s bolestima krvi i krvotvornih organa</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3</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17.</w:t>
            </w:r>
          </w:p>
        </w:tc>
        <w:tc>
          <w:tcPr>
            <w:tcW w:w="6680" w:type="dxa"/>
            <w:shd w:val="clear" w:color="auto" w:fill="auto"/>
          </w:tcPr>
          <w:p w:rsidR="00E43D51" w:rsidRPr="00D27BB1" w:rsidRDefault="00E43D51" w:rsidP="002D043C">
            <w:pPr>
              <w:rPr>
                <w:sz w:val="22"/>
                <w:szCs w:val="22"/>
              </w:rPr>
            </w:pPr>
            <w:r w:rsidRPr="00D27BB1">
              <w:rPr>
                <w:sz w:val="22"/>
                <w:szCs w:val="22"/>
              </w:rPr>
              <w:t>Zdravstvena njega djeteta s bolestima mišićno koštanog sustava</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2</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18.</w:t>
            </w:r>
          </w:p>
        </w:tc>
        <w:tc>
          <w:tcPr>
            <w:tcW w:w="6680" w:type="dxa"/>
            <w:shd w:val="clear" w:color="auto" w:fill="auto"/>
          </w:tcPr>
          <w:p w:rsidR="00E43D51" w:rsidRPr="00D27BB1" w:rsidRDefault="00E43D51" w:rsidP="002D043C">
            <w:pPr>
              <w:rPr>
                <w:sz w:val="22"/>
                <w:szCs w:val="22"/>
              </w:rPr>
            </w:pPr>
            <w:r w:rsidRPr="00D27BB1">
              <w:rPr>
                <w:sz w:val="22"/>
                <w:szCs w:val="22"/>
              </w:rPr>
              <w:t>Zdravstvena njega djeteta s malignim bolestima</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2</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19.</w:t>
            </w:r>
          </w:p>
        </w:tc>
        <w:tc>
          <w:tcPr>
            <w:tcW w:w="6680" w:type="dxa"/>
            <w:shd w:val="clear" w:color="auto" w:fill="auto"/>
          </w:tcPr>
          <w:p w:rsidR="00E43D51" w:rsidRPr="00D27BB1" w:rsidRDefault="00E43D51" w:rsidP="002D043C">
            <w:pPr>
              <w:rPr>
                <w:sz w:val="22"/>
                <w:szCs w:val="22"/>
              </w:rPr>
            </w:pPr>
            <w:r w:rsidRPr="00D27BB1">
              <w:rPr>
                <w:sz w:val="22"/>
                <w:szCs w:val="22"/>
              </w:rPr>
              <w:t>Hitna stanja u pedijatriji</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3</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20.</w:t>
            </w:r>
          </w:p>
        </w:tc>
        <w:tc>
          <w:tcPr>
            <w:tcW w:w="6680" w:type="dxa"/>
            <w:shd w:val="clear" w:color="auto" w:fill="auto"/>
          </w:tcPr>
          <w:p w:rsidR="00E43D51" w:rsidRPr="00D27BB1" w:rsidRDefault="00E43D51" w:rsidP="002D043C">
            <w:pPr>
              <w:rPr>
                <w:sz w:val="22"/>
                <w:szCs w:val="22"/>
              </w:rPr>
            </w:pPr>
            <w:r w:rsidRPr="00D27BB1">
              <w:rPr>
                <w:sz w:val="22"/>
                <w:szCs w:val="22"/>
              </w:rPr>
              <w:t>Zdravstvena njega zlostavljanog djeteta</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2</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21.</w:t>
            </w:r>
          </w:p>
        </w:tc>
        <w:tc>
          <w:tcPr>
            <w:tcW w:w="6680" w:type="dxa"/>
            <w:shd w:val="clear" w:color="auto" w:fill="auto"/>
          </w:tcPr>
          <w:p w:rsidR="00E43D51" w:rsidRPr="00D27BB1" w:rsidRDefault="00E43D51" w:rsidP="002D043C">
            <w:pPr>
              <w:rPr>
                <w:sz w:val="22"/>
                <w:szCs w:val="22"/>
              </w:rPr>
            </w:pPr>
            <w:r w:rsidRPr="00D27BB1">
              <w:rPr>
                <w:sz w:val="22"/>
                <w:szCs w:val="22"/>
              </w:rPr>
              <w:t>Zdravstvena njega djeteta s intelektualnim oštećenjima</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2</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22.</w:t>
            </w:r>
          </w:p>
        </w:tc>
        <w:tc>
          <w:tcPr>
            <w:tcW w:w="6680" w:type="dxa"/>
            <w:shd w:val="clear" w:color="auto" w:fill="auto"/>
          </w:tcPr>
          <w:p w:rsidR="00E43D51" w:rsidRPr="00D27BB1" w:rsidRDefault="00E43D51" w:rsidP="002D043C">
            <w:pPr>
              <w:rPr>
                <w:sz w:val="22"/>
                <w:szCs w:val="22"/>
              </w:rPr>
            </w:pPr>
            <w:r w:rsidRPr="00D27BB1">
              <w:rPr>
                <w:sz w:val="22"/>
                <w:szCs w:val="22"/>
              </w:rPr>
              <w:t>Zdravstvena njega umirućeg djeteta</w:t>
            </w:r>
          </w:p>
        </w:tc>
        <w:tc>
          <w:tcPr>
            <w:tcW w:w="567" w:type="dxa"/>
            <w:shd w:val="clear" w:color="auto" w:fill="auto"/>
            <w:vAlign w:val="center"/>
          </w:tcPr>
          <w:p w:rsidR="00E43D51" w:rsidRPr="00D27BB1" w:rsidRDefault="00E43D51" w:rsidP="004F2C66">
            <w:pPr>
              <w:jc w:val="center"/>
              <w:rPr>
                <w:sz w:val="22"/>
                <w:szCs w:val="22"/>
              </w:rPr>
            </w:pPr>
            <w:r w:rsidRPr="00D27BB1">
              <w:rPr>
                <w:sz w:val="22"/>
                <w:szCs w:val="22"/>
              </w:rPr>
              <w:t>3</w:t>
            </w:r>
          </w:p>
        </w:tc>
        <w:tc>
          <w:tcPr>
            <w:tcW w:w="567" w:type="dxa"/>
            <w:shd w:val="clear" w:color="auto" w:fill="auto"/>
          </w:tcPr>
          <w:p w:rsidR="00E43D51" w:rsidRPr="00D27BB1" w:rsidRDefault="00E43D51" w:rsidP="004F2C66">
            <w:pPr>
              <w:jc w:val="center"/>
              <w:rPr>
                <w:sz w:val="22"/>
                <w:szCs w:val="22"/>
              </w:rPr>
            </w:pP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lastRenderedPageBreak/>
              <w:t>23.</w:t>
            </w:r>
          </w:p>
        </w:tc>
        <w:tc>
          <w:tcPr>
            <w:tcW w:w="6680" w:type="dxa"/>
            <w:shd w:val="clear" w:color="auto" w:fill="auto"/>
          </w:tcPr>
          <w:p w:rsidR="00E43D51" w:rsidRPr="00D27BB1" w:rsidRDefault="00E43D51" w:rsidP="002D043C">
            <w:pPr>
              <w:rPr>
                <w:sz w:val="22"/>
                <w:szCs w:val="22"/>
              </w:rPr>
            </w:pPr>
            <w:r w:rsidRPr="00D27BB1">
              <w:rPr>
                <w:sz w:val="22"/>
                <w:szCs w:val="22"/>
              </w:rPr>
              <w:t>Prijem djeteta u bolnicu</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24.</w:t>
            </w:r>
          </w:p>
        </w:tc>
        <w:tc>
          <w:tcPr>
            <w:tcW w:w="6680" w:type="dxa"/>
            <w:shd w:val="clear" w:color="auto" w:fill="auto"/>
          </w:tcPr>
          <w:p w:rsidR="00E43D51" w:rsidRPr="00D27BB1" w:rsidRDefault="00E43D51" w:rsidP="002D043C">
            <w:pPr>
              <w:rPr>
                <w:sz w:val="22"/>
                <w:szCs w:val="22"/>
              </w:rPr>
            </w:pPr>
            <w:r w:rsidRPr="00D27BB1">
              <w:rPr>
                <w:sz w:val="22"/>
                <w:szCs w:val="22"/>
              </w:rPr>
              <w:t>Uzimanje sestrinske anamneze kod djeteta</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25.</w:t>
            </w:r>
          </w:p>
        </w:tc>
        <w:tc>
          <w:tcPr>
            <w:tcW w:w="6680" w:type="dxa"/>
            <w:shd w:val="clear" w:color="auto" w:fill="auto"/>
          </w:tcPr>
          <w:p w:rsidR="00E43D51" w:rsidRPr="00D27BB1" w:rsidRDefault="00E43D51" w:rsidP="002D043C">
            <w:pPr>
              <w:rPr>
                <w:sz w:val="22"/>
                <w:szCs w:val="22"/>
              </w:rPr>
            </w:pPr>
            <w:r w:rsidRPr="00D27BB1">
              <w:rPr>
                <w:sz w:val="22"/>
                <w:szCs w:val="22"/>
              </w:rPr>
              <w:t>Mjerenje opsega glavice, prsnog koša, visine i težine djeteta</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26.</w:t>
            </w:r>
          </w:p>
        </w:tc>
        <w:tc>
          <w:tcPr>
            <w:tcW w:w="6680" w:type="dxa"/>
            <w:shd w:val="clear" w:color="auto" w:fill="auto"/>
          </w:tcPr>
          <w:p w:rsidR="00E43D51" w:rsidRPr="00D27BB1" w:rsidRDefault="00E43D51" w:rsidP="002D043C">
            <w:pPr>
              <w:rPr>
                <w:sz w:val="22"/>
                <w:szCs w:val="22"/>
              </w:rPr>
            </w:pPr>
            <w:r w:rsidRPr="00D27BB1">
              <w:rPr>
                <w:sz w:val="22"/>
                <w:szCs w:val="22"/>
              </w:rPr>
              <w:t>Procjena vitalnih znakova kod djece različite kronološke dobi</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27.</w:t>
            </w:r>
          </w:p>
        </w:tc>
        <w:tc>
          <w:tcPr>
            <w:tcW w:w="6680" w:type="dxa"/>
            <w:shd w:val="clear" w:color="auto" w:fill="auto"/>
          </w:tcPr>
          <w:p w:rsidR="00E43D51" w:rsidRPr="00D27BB1" w:rsidRDefault="00E43D51" w:rsidP="002D043C">
            <w:pPr>
              <w:rPr>
                <w:sz w:val="22"/>
                <w:szCs w:val="22"/>
              </w:rPr>
            </w:pPr>
            <w:r w:rsidRPr="00D27BB1">
              <w:rPr>
                <w:sz w:val="22"/>
                <w:szCs w:val="22"/>
              </w:rPr>
              <w:t>Uzimanje uzoraka izlučevina</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28.</w:t>
            </w:r>
          </w:p>
        </w:tc>
        <w:tc>
          <w:tcPr>
            <w:tcW w:w="6680" w:type="dxa"/>
            <w:shd w:val="clear" w:color="auto" w:fill="auto"/>
          </w:tcPr>
          <w:p w:rsidR="00E43D51" w:rsidRPr="00D27BB1" w:rsidRDefault="00E43D51" w:rsidP="002D043C">
            <w:pPr>
              <w:rPr>
                <w:sz w:val="22"/>
                <w:szCs w:val="22"/>
              </w:rPr>
            </w:pPr>
            <w:r w:rsidRPr="00D27BB1">
              <w:rPr>
                <w:sz w:val="22"/>
                <w:szCs w:val="22"/>
              </w:rPr>
              <w:t>Pridržavanje djeteta za pojedine pretrage i preglede</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4</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29.</w:t>
            </w:r>
          </w:p>
        </w:tc>
        <w:tc>
          <w:tcPr>
            <w:tcW w:w="6680" w:type="dxa"/>
            <w:shd w:val="clear" w:color="auto" w:fill="auto"/>
          </w:tcPr>
          <w:p w:rsidR="00E43D51" w:rsidRPr="00D27BB1" w:rsidRDefault="00E43D51" w:rsidP="002D043C">
            <w:pPr>
              <w:rPr>
                <w:sz w:val="22"/>
                <w:szCs w:val="22"/>
              </w:rPr>
            </w:pPr>
            <w:r w:rsidRPr="00D27BB1">
              <w:rPr>
                <w:sz w:val="22"/>
                <w:szCs w:val="22"/>
              </w:rPr>
              <w:t>Priprema, izračunavanje i provođenje i.v terapije</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E43D51" w:rsidRPr="00563338" w:rsidTr="004F2C66">
        <w:trPr>
          <w:trHeight w:val="397"/>
        </w:trPr>
        <w:tc>
          <w:tcPr>
            <w:tcW w:w="1277" w:type="dxa"/>
            <w:shd w:val="clear" w:color="auto" w:fill="auto"/>
          </w:tcPr>
          <w:p w:rsidR="00E43D51" w:rsidRPr="00D27BB1" w:rsidRDefault="00E43D51" w:rsidP="00BA7E62">
            <w:pPr>
              <w:jc w:val="center"/>
              <w:rPr>
                <w:sz w:val="22"/>
                <w:szCs w:val="22"/>
              </w:rPr>
            </w:pPr>
            <w:r w:rsidRPr="00D27BB1">
              <w:rPr>
                <w:sz w:val="22"/>
                <w:szCs w:val="22"/>
              </w:rPr>
              <w:t>30.</w:t>
            </w:r>
          </w:p>
        </w:tc>
        <w:tc>
          <w:tcPr>
            <w:tcW w:w="6680" w:type="dxa"/>
            <w:shd w:val="clear" w:color="auto" w:fill="auto"/>
          </w:tcPr>
          <w:p w:rsidR="00E43D51" w:rsidRPr="00D27BB1" w:rsidRDefault="00E43D51" w:rsidP="002D043C">
            <w:pPr>
              <w:rPr>
                <w:sz w:val="22"/>
                <w:szCs w:val="22"/>
              </w:rPr>
            </w:pPr>
            <w:r w:rsidRPr="00D27BB1">
              <w:rPr>
                <w:sz w:val="22"/>
                <w:szCs w:val="22"/>
              </w:rPr>
              <w:t>Primjena lijekova per os</w:t>
            </w:r>
          </w:p>
        </w:tc>
        <w:tc>
          <w:tcPr>
            <w:tcW w:w="567" w:type="dxa"/>
            <w:shd w:val="clear" w:color="auto" w:fill="auto"/>
            <w:vAlign w:val="center"/>
          </w:tcPr>
          <w:p w:rsidR="00E43D51" w:rsidRPr="00D27BB1" w:rsidRDefault="00E43D51" w:rsidP="004F2C66">
            <w:pPr>
              <w:jc w:val="center"/>
              <w:rPr>
                <w:sz w:val="22"/>
                <w:szCs w:val="22"/>
              </w:rPr>
            </w:pPr>
          </w:p>
        </w:tc>
        <w:tc>
          <w:tcPr>
            <w:tcW w:w="567" w:type="dxa"/>
            <w:shd w:val="clear" w:color="auto" w:fill="auto"/>
          </w:tcPr>
          <w:p w:rsidR="00E43D51" w:rsidRPr="00D27BB1" w:rsidRDefault="00E43D51" w:rsidP="004F2C66">
            <w:pPr>
              <w:jc w:val="center"/>
              <w:rPr>
                <w:sz w:val="22"/>
                <w:szCs w:val="22"/>
              </w:rPr>
            </w:pPr>
            <w:r w:rsidRPr="00D27BB1">
              <w:rPr>
                <w:sz w:val="22"/>
                <w:szCs w:val="22"/>
              </w:rPr>
              <w:t>5</w:t>
            </w:r>
          </w:p>
        </w:tc>
        <w:tc>
          <w:tcPr>
            <w:tcW w:w="798" w:type="dxa"/>
            <w:shd w:val="clear" w:color="auto" w:fill="auto"/>
            <w:vAlign w:val="center"/>
          </w:tcPr>
          <w:p w:rsidR="00E43D51" w:rsidRPr="00D27BB1" w:rsidRDefault="00E43D51" w:rsidP="00563338">
            <w:pPr>
              <w:jc w:val="center"/>
              <w:rPr>
                <w:b/>
                <w:sz w:val="22"/>
                <w:szCs w:val="22"/>
              </w:rPr>
            </w:pPr>
          </w:p>
        </w:tc>
      </w:tr>
      <w:tr w:rsidR="00920321" w:rsidRPr="00563338" w:rsidTr="004F2C66">
        <w:trPr>
          <w:trHeight w:val="455"/>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31.</w:t>
            </w:r>
          </w:p>
        </w:tc>
        <w:tc>
          <w:tcPr>
            <w:tcW w:w="6680" w:type="dxa"/>
            <w:shd w:val="clear" w:color="auto" w:fill="auto"/>
          </w:tcPr>
          <w:p w:rsidR="00920321" w:rsidRPr="00D27BB1" w:rsidRDefault="00920321" w:rsidP="002D043C">
            <w:pPr>
              <w:rPr>
                <w:sz w:val="22"/>
                <w:szCs w:val="22"/>
              </w:rPr>
            </w:pPr>
            <w:r w:rsidRPr="00D27BB1">
              <w:rPr>
                <w:sz w:val="22"/>
                <w:szCs w:val="22"/>
              </w:rPr>
              <w:t>Primjena infuzije kod djeteta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5</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32.</w:t>
            </w:r>
          </w:p>
        </w:tc>
        <w:tc>
          <w:tcPr>
            <w:tcW w:w="6680" w:type="dxa"/>
            <w:shd w:val="clear" w:color="auto" w:fill="auto"/>
          </w:tcPr>
          <w:p w:rsidR="00920321" w:rsidRPr="00D27BB1" w:rsidRDefault="00920321" w:rsidP="002D043C">
            <w:pPr>
              <w:rPr>
                <w:sz w:val="22"/>
                <w:szCs w:val="22"/>
              </w:rPr>
            </w:pPr>
            <w:r w:rsidRPr="00D27BB1">
              <w:rPr>
                <w:sz w:val="22"/>
                <w:szCs w:val="22"/>
              </w:rPr>
              <w:t>Priprema inkubatora za prihvat vitalno ugroženog djeteta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E43D51" w:rsidP="004F2C66">
            <w:pPr>
              <w:jc w:val="center"/>
              <w:rPr>
                <w:sz w:val="22"/>
                <w:szCs w:val="22"/>
              </w:rPr>
            </w:pPr>
            <w:r w:rsidRPr="00D27BB1">
              <w:rPr>
                <w:sz w:val="22"/>
                <w:szCs w:val="22"/>
              </w:rPr>
              <w:t>3</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33.</w:t>
            </w:r>
          </w:p>
        </w:tc>
        <w:tc>
          <w:tcPr>
            <w:tcW w:w="6680" w:type="dxa"/>
            <w:shd w:val="clear" w:color="auto" w:fill="auto"/>
          </w:tcPr>
          <w:p w:rsidR="00920321" w:rsidRPr="00D27BB1" w:rsidRDefault="00920321" w:rsidP="002D043C">
            <w:pPr>
              <w:rPr>
                <w:sz w:val="22"/>
                <w:szCs w:val="22"/>
              </w:rPr>
            </w:pPr>
            <w:r w:rsidRPr="00D27BB1">
              <w:rPr>
                <w:sz w:val="22"/>
                <w:szCs w:val="22"/>
              </w:rPr>
              <w:t>Procjena vitalnih znakova kod nedonešenog djeteta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E43D51" w:rsidP="004F2C66">
            <w:pPr>
              <w:jc w:val="center"/>
              <w:rPr>
                <w:sz w:val="22"/>
                <w:szCs w:val="22"/>
              </w:rPr>
            </w:pPr>
            <w:r w:rsidRPr="00D27BB1">
              <w:rPr>
                <w:sz w:val="22"/>
                <w:szCs w:val="22"/>
              </w:rPr>
              <w:t>4</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34.</w:t>
            </w:r>
          </w:p>
        </w:tc>
        <w:tc>
          <w:tcPr>
            <w:tcW w:w="6680" w:type="dxa"/>
            <w:shd w:val="clear" w:color="auto" w:fill="auto"/>
          </w:tcPr>
          <w:p w:rsidR="00920321" w:rsidRPr="00D27BB1" w:rsidRDefault="00920321" w:rsidP="002D043C">
            <w:pPr>
              <w:rPr>
                <w:sz w:val="22"/>
                <w:szCs w:val="22"/>
              </w:rPr>
            </w:pPr>
            <w:r w:rsidRPr="00D27BB1">
              <w:rPr>
                <w:sz w:val="22"/>
                <w:szCs w:val="22"/>
              </w:rPr>
              <w:t>Venepunkcija kod nedonešenog djeteta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4</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35.</w:t>
            </w:r>
          </w:p>
        </w:tc>
        <w:tc>
          <w:tcPr>
            <w:tcW w:w="6680" w:type="dxa"/>
            <w:shd w:val="clear" w:color="auto" w:fill="auto"/>
          </w:tcPr>
          <w:p w:rsidR="00920321" w:rsidRPr="00D27BB1" w:rsidRDefault="00920321" w:rsidP="002D043C">
            <w:pPr>
              <w:rPr>
                <w:sz w:val="22"/>
                <w:szCs w:val="22"/>
              </w:rPr>
            </w:pPr>
            <w:r w:rsidRPr="00D27BB1">
              <w:rPr>
                <w:sz w:val="22"/>
                <w:szCs w:val="22"/>
              </w:rPr>
              <w:t>Uvođenje nazogastrične sonde kod nedonešenog djeteta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4</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36.</w:t>
            </w:r>
          </w:p>
        </w:tc>
        <w:tc>
          <w:tcPr>
            <w:tcW w:w="6680" w:type="dxa"/>
            <w:shd w:val="clear" w:color="auto" w:fill="auto"/>
          </w:tcPr>
          <w:p w:rsidR="00920321" w:rsidRPr="00D27BB1" w:rsidRDefault="00920321" w:rsidP="002D043C">
            <w:pPr>
              <w:rPr>
                <w:sz w:val="22"/>
                <w:szCs w:val="22"/>
              </w:rPr>
            </w:pPr>
            <w:r w:rsidRPr="00D27BB1">
              <w:rPr>
                <w:sz w:val="22"/>
                <w:szCs w:val="22"/>
              </w:rPr>
              <w:t>Postavljanje djeteta u drenažne položaje u inkubatoru</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4</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37.</w:t>
            </w:r>
          </w:p>
        </w:tc>
        <w:tc>
          <w:tcPr>
            <w:tcW w:w="6680" w:type="dxa"/>
            <w:shd w:val="clear" w:color="auto" w:fill="auto"/>
          </w:tcPr>
          <w:p w:rsidR="00920321" w:rsidRPr="00D27BB1" w:rsidRDefault="00920321" w:rsidP="002D043C">
            <w:pPr>
              <w:rPr>
                <w:sz w:val="22"/>
                <w:szCs w:val="22"/>
              </w:rPr>
            </w:pPr>
            <w:r w:rsidRPr="00D27BB1">
              <w:rPr>
                <w:sz w:val="22"/>
                <w:szCs w:val="22"/>
              </w:rPr>
              <w:t>Snimanje EKG-a kod djece različite kronološke dobi</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5</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38.</w:t>
            </w:r>
          </w:p>
        </w:tc>
        <w:tc>
          <w:tcPr>
            <w:tcW w:w="6680" w:type="dxa"/>
            <w:shd w:val="clear" w:color="auto" w:fill="auto"/>
          </w:tcPr>
          <w:p w:rsidR="00920321" w:rsidRPr="00D27BB1" w:rsidRDefault="00920321" w:rsidP="002D043C">
            <w:pPr>
              <w:rPr>
                <w:sz w:val="22"/>
                <w:szCs w:val="22"/>
              </w:rPr>
            </w:pPr>
            <w:r w:rsidRPr="00D27BB1">
              <w:rPr>
                <w:sz w:val="22"/>
                <w:szCs w:val="22"/>
              </w:rPr>
              <w:t>Kupanje i prematanje djeteta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5</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39.</w:t>
            </w:r>
          </w:p>
        </w:tc>
        <w:tc>
          <w:tcPr>
            <w:tcW w:w="6680" w:type="dxa"/>
            <w:shd w:val="clear" w:color="auto" w:fill="auto"/>
          </w:tcPr>
          <w:p w:rsidR="00920321" w:rsidRPr="00D27BB1" w:rsidRDefault="00920321" w:rsidP="002D043C">
            <w:pPr>
              <w:rPr>
                <w:sz w:val="22"/>
                <w:szCs w:val="22"/>
              </w:rPr>
            </w:pPr>
            <w:r w:rsidRPr="00D27BB1">
              <w:rPr>
                <w:sz w:val="22"/>
                <w:szCs w:val="22"/>
              </w:rPr>
              <w:t>Hranjenje djeteta nazogastričnom sondom</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5</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40.</w:t>
            </w:r>
          </w:p>
        </w:tc>
        <w:tc>
          <w:tcPr>
            <w:tcW w:w="6680" w:type="dxa"/>
            <w:shd w:val="clear" w:color="auto" w:fill="auto"/>
          </w:tcPr>
          <w:p w:rsidR="00920321" w:rsidRPr="00D27BB1" w:rsidRDefault="00920321" w:rsidP="002D043C">
            <w:pPr>
              <w:rPr>
                <w:sz w:val="22"/>
                <w:szCs w:val="22"/>
              </w:rPr>
            </w:pPr>
            <w:r w:rsidRPr="00D27BB1">
              <w:rPr>
                <w:sz w:val="22"/>
                <w:szCs w:val="22"/>
              </w:rPr>
              <w:t>Postavljanje pulsnog oksimetra</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1</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41.</w:t>
            </w:r>
          </w:p>
        </w:tc>
        <w:tc>
          <w:tcPr>
            <w:tcW w:w="6680" w:type="dxa"/>
            <w:shd w:val="clear" w:color="auto" w:fill="auto"/>
          </w:tcPr>
          <w:p w:rsidR="00920321" w:rsidRPr="00D27BB1" w:rsidRDefault="00920321" w:rsidP="002D043C">
            <w:pPr>
              <w:rPr>
                <w:sz w:val="22"/>
                <w:szCs w:val="22"/>
              </w:rPr>
            </w:pPr>
            <w:r w:rsidRPr="00D27BB1">
              <w:rPr>
                <w:sz w:val="22"/>
                <w:szCs w:val="22"/>
              </w:rPr>
              <w:t>Tehnike kardiopulmonalne reanimacije</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6</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4F2C66">
        <w:trPr>
          <w:trHeight w:val="397"/>
        </w:trPr>
        <w:tc>
          <w:tcPr>
            <w:tcW w:w="1277" w:type="dxa"/>
            <w:shd w:val="clear" w:color="auto" w:fill="auto"/>
            <w:vAlign w:val="center"/>
          </w:tcPr>
          <w:p w:rsidR="00920321" w:rsidRPr="00D27BB1" w:rsidRDefault="00E43D51" w:rsidP="00BA7E62">
            <w:pPr>
              <w:contextualSpacing/>
              <w:jc w:val="center"/>
              <w:rPr>
                <w:sz w:val="22"/>
                <w:szCs w:val="22"/>
              </w:rPr>
            </w:pPr>
            <w:r w:rsidRPr="00D27BB1">
              <w:rPr>
                <w:sz w:val="22"/>
                <w:szCs w:val="22"/>
              </w:rPr>
              <w:t>42.</w:t>
            </w:r>
          </w:p>
        </w:tc>
        <w:tc>
          <w:tcPr>
            <w:tcW w:w="6680" w:type="dxa"/>
            <w:shd w:val="clear" w:color="auto" w:fill="auto"/>
          </w:tcPr>
          <w:p w:rsidR="00920321" w:rsidRPr="00D27BB1" w:rsidRDefault="00920321" w:rsidP="002D043C">
            <w:pPr>
              <w:rPr>
                <w:sz w:val="22"/>
                <w:szCs w:val="22"/>
              </w:rPr>
            </w:pPr>
            <w:r w:rsidRPr="00D27BB1">
              <w:rPr>
                <w:sz w:val="22"/>
                <w:szCs w:val="22"/>
              </w:rPr>
              <w:t xml:space="preserve">Otpust djeteta iz bolnice </w:t>
            </w:r>
          </w:p>
        </w:tc>
        <w:tc>
          <w:tcPr>
            <w:tcW w:w="567" w:type="dxa"/>
            <w:shd w:val="clear" w:color="auto" w:fill="auto"/>
            <w:vAlign w:val="center"/>
          </w:tcPr>
          <w:p w:rsidR="00920321" w:rsidRPr="00D27BB1" w:rsidRDefault="00920321" w:rsidP="004F2C66">
            <w:pPr>
              <w:jc w:val="center"/>
              <w:rPr>
                <w:sz w:val="22"/>
                <w:szCs w:val="22"/>
              </w:rPr>
            </w:pPr>
          </w:p>
        </w:tc>
        <w:tc>
          <w:tcPr>
            <w:tcW w:w="567" w:type="dxa"/>
            <w:shd w:val="clear" w:color="auto" w:fill="auto"/>
          </w:tcPr>
          <w:p w:rsidR="00920321" w:rsidRPr="00D27BB1" w:rsidRDefault="00920321" w:rsidP="004F2C66">
            <w:pPr>
              <w:jc w:val="center"/>
              <w:rPr>
                <w:sz w:val="22"/>
                <w:szCs w:val="22"/>
              </w:rPr>
            </w:pPr>
            <w:r w:rsidRPr="00D27BB1">
              <w:rPr>
                <w:sz w:val="22"/>
                <w:szCs w:val="22"/>
              </w:rPr>
              <w:t>5</w:t>
            </w:r>
          </w:p>
        </w:tc>
        <w:tc>
          <w:tcPr>
            <w:tcW w:w="798" w:type="dxa"/>
            <w:shd w:val="clear" w:color="auto" w:fill="auto"/>
            <w:vAlign w:val="center"/>
          </w:tcPr>
          <w:p w:rsidR="00920321" w:rsidRPr="00D27BB1" w:rsidRDefault="00920321" w:rsidP="00563338">
            <w:pPr>
              <w:jc w:val="center"/>
              <w:rPr>
                <w:b/>
                <w:sz w:val="22"/>
                <w:szCs w:val="22"/>
              </w:rPr>
            </w:pPr>
          </w:p>
        </w:tc>
      </w:tr>
      <w:tr w:rsidR="00920321" w:rsidRPr="00563338" w:rsidTr="00563338">
        <w:trPr>
          <w:trHeight w:val="397"/>
        </w:trPr>
        <w:tc>
          <w:tcPr>
            <w:tcW w:w="7957" w:type="dxa"/>
            <w:gridSpan w:val="2"/>
            <w:shd w:val="clear" w:color="auto" w:fill="auto"/>
            <w:vAlign w:val="center"/>
          </w:tcPr>
          <w:p w:rsidR="00920321" w:rsidRPr="00D27BB1" w:rsidRDefault="00920321" w:rsidP="00563338">
            <w:pPr>
              <w:jc w:val="right"/>
              <w:rPr>
                <w:b/>
                <w:sz w:val="22"/>
                <w:szCs w:val="22"/>
              </w:rPr>
            </w:pPr>
            <w:r w:rsidRPr="00D27BB1">
              <w:rPr>
                <w:b/>
                <w:sz w:val="22"/>
                <w:szCs w:val="22"/>
              </w:rPr>
              <w:t xml:space="preserve">                                       UKUPNO SATI</w:t>
            </w:r>
          </w:p>
        </w:tc>
        <w:tc>
          <w:tcPr>
            <w:tcW w:w="567" w:type="dxa"/>
            <w:shd w:val="clear" w:color="auto" w:fill="auto"/>
          </w:tcPr>
          <w:p w:rsidR="00920321" w:rsidRPr="00D27BB1" w:rsidRDefault="00920321" w:rsidP="004F2C66">
            <w:pPr>
              <w:jc w:val="center"/>
              <w:rPr>
                <w:b/>
                <w:sz w:val="22"/>
                <w:szCs w:val="22"/>
              </w:rPr>
            </w:pPr>
            <w:r w:rsidRPr="00D27BB1">
              <w:rPr>
                <w:b/>
                <w:sz w:val="22"/>
                <w:szCs w:val="22"/>
              </w:rPr>
              <w:t>40</w:t>
            </w:r>
          </w:p>
        </w:tc>
        <w:tc>
          <w:tcPr>
            <w:tcW w:w="567" w:type="dxa"/>
            <w:shd w:val="clear" w:color="auto" w:fill="auto"/>
          </w:tcPr>
          <w:p w:rsidR="00920321" w:rsidRPr="00D27BB1" w:rsidRDefault="00920321" w:rsidP="004F2C66">
            <w:pPr>
              <w:jc w:val="center"/>
              <w:rPr>
                <w:b/>
                <w:sz w:val="22"/>
                <w:szCs w:val="22"/>
              </w:rPr>
            </w:pPr>
            <w:r w:rsidRPr="00D27BB1">
              <w:rPr>
                <w:b/>
                <w:sz w:val="22"/>
                <w:szCs w:val="22"/>
              </w:rPr>
              <w:t>90</w:t>
            </w:r>
          </w:p>
        </w:tc>
        <w:tc>
          <w:tcPr>
            <w:tcW w:w="798" w:type="dxa"/>
            <w:shd w:val="clear" w:color="auto" w:fill="auto"/>
          </w:tcPr>
          <w:p w:rsidR="00920321" w:rsidRPr="00D27BB1" w:rsidRDefault="00920321" w:rsidP="004F2C66">
            <w:pPr>
              <w:jc w:val="center"/>
              <w:rPr>
                <w:b/>
                <w:sz w:val="22"/>
                <w:szCs w:val="22"/>
              </w:rPr>
            </w:pPr>
            <w:r w:rsidRPr="00D27BB1">
              <w:rPr>
                <w:b/>
                <w:sz w:val="22"/>
                <w:szCs w:val="22"/>
              </w:rPr>
              <w:t>10</w:t>
            </w:r>
          </w:p>
        </w:tc>
      </w:tr>
    </w:tbl>
    <w:p w:rsidR="00836E7A" w:rsidRPr="009E439A" w:rsidRDefault="00836E7A" w:rsidP="00836E7A">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36E7A" w:rsidRPr="001219D4" w:rsidTr="002D043C">
        <w:tc>
          <w:tcPr>
            <w:tcW w:w="9889" w:type="dxa"/>
            <w:shd w:val="clear" w:color="auto" w:fill="D9D9D9"/>
            <w:vAlign w:val="center"/>
          </w:tcPr>
          <w:p w:rsidR="00836E7A" w:rsidRPr="001219D4" w:rsidRDefault="00836E7A" w:rsidP="002D043C">
            <w:pPr>
              <w:rPr>
                <w:b/>
                <w:sz w:val="22"/>
                <w:szCs w:val="22"/>
              </w:rPr>
            </w:pPr>
            <w:r w:rsidRPr="001219D4">
              <w:rPr>
                <w:b/>
                <w:sz w:val="22"/>
                <w:szCs w:val="22"/>
              </w:rPr>
              <w:t>OSTALE VAŽNE ČINJENICE ZA UREDNO IZVOĐENJE NASTAVE</w:t>
            </w:r>
          </w:p>
        </w:tc>
      </w:tr>
      <w:tr w:rsidR="00836E7A" w:rsidRPr="001219D4" w:rsidTr="002D043C">
        <w:tc>
          <w:tcPr>
            <w:tcW w:w="9889" w:type="dxa"/>
            <w:vAlign w:val="center"/>
          </w:tcPr>
          <w:p w:rsidR="00836E7A" w:rsidRDefault="00836E7A" w:rsidP="002D043C">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836E7A" w:rsidRDefault="00836E7A" w:rsidP="002D043C">
            <w:pPr>
              <w:rPr>
                <w:sz w:val="22"/>
                <w:szCs w:val="22"/>
                <w:lang w:val="da-DK"/>
              </w:rPr>
            </w:pPr>
          </w:p>
          <w:p w:rsidR="00836E7A" w:rsidRPr="001219D4" w:rsidRDefault="00836E7A" w:rsidP="002D043C">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836E7A" w:rsidRPr="001219D4" w:rsidRDefault="00836E7A" w:rsidP="002D043C">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433CC" w:rsidRPr="00494DBB" w:rsidRDefault="009433CC">
      <w:pPr>
        <w:rPr>
          <w:sz w:val="22"/>
          <w:szCs w:val="22"/>
        </w:rPr>
      </w:pPr>
    </w:p>
    <w:p w:rsidR="009433CC" w:rsidRPr="00494DBB" w:rsidRDefault="009433C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D271C3">
        <w:tc>
          <w:tcPr>
            <w:tcW w:w="3794" w:type="dxa"/>
            <w:gridSpan w:val="3"/>
          </w:tcPr>
          <w:p w:rsidR="00D858AC" w:rsidRPr="007D34E9" w:rsidRDefault="00D858AC" w:rsidP="00D858AC">
            <w:pPr>
              <w:rPr>
                <w:b/>
                <w:sz w:val="22"/>
                <w:szCs w:val="22"/>
              </w:rPr>
            </w:pPr>
            <w:r w:rsidRPr="007D34E9">
              <w:rPr>
                <w:b/>
                <w:sz w:val="22"/>
                <w:szCs w:val="22"/>
              </w:rPr>
              <w:t>Naziv kolegija</w:t>
            </w:r>
          </w:p>
        </w:tc>
        <w:tc>
          <w:tcPr>
            <w:tcW w:w="6095" w:type="dxa"/>
            <w:gridSpan w:val="5"/>
          </w:tcPr>
          <w:p w:rsidR="00D858AC" w:rsidRPr="007D34E9" w:rsidRDefault="00D4435A" w:rsidP="00D858AC">
            <w:pPr>
              <w:rPr>
                <w:b/>
                <w:sz w:val="22"/>
                <w:szCs w:val="22"/>
              </w:rPr>
            </w:pPr>
            <w:r w:rsidRPr="007D34E9">
              <w:rPr>
                <w:b/>
                <w:sz w:val="22"/>
                <w:szCs w:val="22"/>
              </w:rPr>
              <w:t>Neurologija</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lastRenderedPageBreak/>
              <w:t>Semestar</w:t>
            </w:r>
          </w:p>
        </w:tc>
        <w:tc>
          <w:tcPr>
            <w:tcW w:w="6095" w:type="dxa"/>
            <w:gridSpan w:val="5"/>
          </w:tcPr>
          <w:p w:rsidR="00D858AC" w:rsidRPr="001219D4" w:rsidRDefault="00D858AC" w:rsidP="00D858AC">
            <w:pPr>
              <w:rPr>
                <w:sz w:val="22"/>
                <w:szCs w:val="22"/>
              </w:rPr>
            </w:pPr>
            <w:r w:rsidRPr="001219D4">
              <w:rPr>
                <w:sz w:val="22"/>
                <w:szCs w:val="22"/>
              </w:rPr>
              <w:t>IV</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Broj ECTS bodova</w:t>
            </w:r>
          </w:p>
        </w:tc>
        <w:tc>
          <w:tcPr>
            <w:tcW w:w="6095" w:type="dxa"/>
            <w:gridSpan w:val="5"/>
          </w:tcPr>
          <w:p w:rsidR="00D858AC" w:rsidRPr="001219D4" w:rsidRDefault="00D4435A" w:rsidP="00D858AC">
            <w:pPr>
              <w:rPr>
                <w:sz w:val="22"/>
                <w:szCs w:val="22"/>
              </w:rPr>
            </w:pPr>
            <w:r w:rsidRPr="001219D4">
              <w:rPr>
                <w:sz w:val="22"/>
                <w:szCs w:val="22"/>
              </w:rPr>
              <w:t>1</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Status kolegija</w:t>
            </w:r>
          </w:p>
        </w:tc>
        <w:tc>
          <w:tcPr>
            <w:tcW w:w="6095" w:type="dxa"/>
            <w:gridSpan w:val="5"/>
          </w:tcPr>
          <w:p w:rsidR="00D858AC" w:rsidRPr="001219D4" w:rsidRDefault="00D858AC" w:rsidP="00D858AC">
            <w:pPr>
              <w:rPr>
                <w:sz w:val="22"/>
                <w:szCs w:val="22"/>
              </w:rPr>
            </w:pPr>
            <w:r w:rsidRPr="001219D4">
              <w:rPr>
                <w:sz w:val="22"/>
                <w:szCs w:val="22"/>
              </w:rPr>
              <w:t>Obvezni kolegij</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Nositelj kolegija</w:t>
            </w:r>
          </w:p>
        </w:tc>
        <w:tc>
          <w:tcPr>
            <w:tcW w:w="6095" w:type="dxa"/>
            <w:gridSpan w:val="5"/>
          </w:tcPr>
          <w:p w:rsidR="00D858AC" w:rsidRPr="001219D4" w:rsidRDefault="00D4435A" w:rsidP="00D4435A">
            <w:pPr>
              <w:rPr>
                <w:sz w:val="22"/>
                <w:szCs w:val="22"/>
              </w:rPr>
            </w:pPr>
            <w:r w:rsidRPr="001219D4">
              <w:rPr>
                <w:sz w:val="22"/>
                <w:szCs w:val="22"/>
              </w:rPr>
              <w:t>doc. dr. sc. Hrvoje Hečimović, dr. med.</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D93F2D" w:rsidP="00D858AC">
            <w:pPr>
              <w:rPr>
                <w:sz w:val="22"/>
                <w:szCs w:val="22"/>
              </w:rPr>
            </w:pPr>
            <w:r>
              <w:rPr>
                <w:sz w:val="22"/>
                <w:szCs w:val="22"/>
              </w:rPr>
              <w:t>Ćira Carića 4</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color w:val="FF0000"/>
                <w:sz w:val="22"/>
                <w:szCs w:val="22"/>
              </w:rPr>
            </w:pPr>
            <w:r w:rsidRPr="001219D4">
              <w:rPr>
                <w:sz w:val="22"/>
                <w:szCs w:val="22"/>
              </w:rPr>
              <w:t>e-mail</w:t>
            </w:r>
          </w:p>
        </w:tc>
        <w:tc>
          <w:tcPr>
            <w:tcW w:w="6095" w:type="dxa"/>
            <w:gridSpan w:val="5"/>
          </w:tcPr>
          <w:p w:rsidR="00D858AC" w:rsidRPr="001219D4" w:rsidRDefault="00C05F7D" w:rsidP="00D858AC">
            <w:pPr>
              <w:rPr>
                <w:color w:val="FF0000"/>
                <w:sz w:val="22"/>
                <w:szCs w:val="22"/>
              </w:rPr>
            </w:pPr>
            <w:hyperlink r:id="rId60" w:history="1">
              <w:r w:rsidR="00970CA8" w:rsidRPr="00984A51">
                <w:rPr>
                  <w:rStyle w:val="Hyperlink"/>
                  <w:sz w:val="22"/>
                  <w:szCs w:val="22"/>
                </w:rPr>
                <w:t>hrvoje.hecimovic@gmail.com</w:t>
              </w:r>
            </w:hyperlink>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Suradnik</w:t>
            </w:r>
          </w:p>
        </w:tc>
        <w:tc>
          <w:tcPr>
            <w:tcW w:w="6095" w:type="dxa"/>
            <w:gridSpan w:val="5"/>
          </w:tcPr>
          <w:p w:rsidR="00D858AC" w:rsidRPr="001219D4" w:rsidRDefault="007046DC" w:rsidP="00D93F2D">
            <w:pPr>
              <w:rPr>
                <w:sz w:val="22"/>
                <w:szCs w:val="22"/>
              </w:rPr>
            </w:pPr>
            <w:r>
              <w:rPr>
                <w:sz w:val="22"/>
                <w:szCs w:val="22"/>
              </w:rPr>
              <w:t>d</w:t>
            </w:r>
            <w:r w:rsidR="00FD6E8C">
              <w:rPr>
                <w:sz w:val="22"/>
                <w:szCs w:val="22"/>
              </w:rPr>
              <w:t>oc. d</w:t>
            </w:r>
            <w:r w:rsidR="000A6F91" w:rsidRPr="001219D4">
              <w:rPr>
                <w:sz w:val="22"/>
                <w:szCs w:val="22"/>
              </w:rPr>
              <w:t xml:space="preserve">r. sc. Denis Čerimagić, dr. med. </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e-mail</w:t>
            </w:r>
          </w:p>
        </w:tc>
        <w:tc>
          <w:tcPr>
            <w:tcW w:w="6095" w:type="dxa"/>
            <w:gridSpan w:val="5"/>
          </w:tcPr>
          <w:p w:rsidR="00D858AC" w:rsidRDefault="00C05F7D" w:rsidP="00D858AC">
            <w:pPr>
              <w:rPr>
                <w:sz w:val="22"/>
                <w:szCs w:val="22"/>
              </w:rPr>
            </w:pPr>
            <w:hyperlink r:id="rId61" w:history="1">
              <w:r w:rsidR="000F6961" w:rsidRPr="00B17B69">
                <w:rPr>
                  <w:rStyle w:val="Hyperlink"/>
                  <w:sz w:val="22"/>
                  <w:szCs w:val="22"/>
                </w:rPr>
                <w:t>denisc@bolnica-du.hr</w:t>
              </w:r>
            </w:hyperlink>
          </w:p>
          <w:p w:rsidR="000F6961" w:rsidRPr="001219D4" w:rsidRDefault="000F6961"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D271C3">
        <w:tc>
          <w:tcPr>
            <w:tcW w:w="9889" w:type="dxa"/>
            <w:gridSpan w:val="8"/>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D271C3">
        <w:tc>
          <w:tcPr>
            <w:tcW w:w="9889" w:type="dxa"/>
            <w:gridSpan w:val="8"/>
            <w:shd w:val="clear" w:color="auto" w:fill="auto"/>
          </w:tcPr>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Uzroci neuroloških bolesti, životne navike, rizični čimbenici, te kako ih spriječiti.</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Dijagnostika neuroloških bolesti poremećaja i stanja posebice u domeni više medicinske sestre i tehničara.</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 xml:space="preserve">Dijagnostičke aparature i tehnike. </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Neurološke bolesti kao jedan od vodećih uzroka smrti u Hrvatskoj i Europi.</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Hitna stanja u neurologiji.</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Ostale neurološke bolesti.</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Metode liječenja i primjena lijekova u neurologiji.</w:t>
            </w:r>
          </w:p>
          <w:p w:rsidR="00D4435A" w:rsidRPr="001219D4" w:rsidRDefault="00D4435A" w:rsidP="005B5500">
            <w:pPr>
              <w:pStyle w:val="FieldText"/>
              <w:numPr>
                <w:ilvl w:val="0"/>
                <w:numId w:val="5"/>
              </w:numPr>
              <w:spacing w:before="60" w:after="60"/>
              <w:rPr>
                <w:b w:val="0"/>
                <w:sz w:val="22"/>
                <w:szCs w:val="22"/>
                <w:lang w:val="pl-PL"/>
              </w:rPr>
            </w:pPr>
            <w:r w:rsidRPr="001219D4">
              <w:rPr>
                <w:b w:val="0"/>
                <w:sz w:val="22"/>
                <w:szCs w:val="22"/>
                <w:lang w:val="pl-PL"/>
              </w:rPr>
              <w:t>Neurologija i granična područja.</w:t>
            </w:r>
          </w:p>
          <w:p w:rsidR="00D858AC" w:rsidRPr="001219D4" w:rsidRDefault="00D4435A" w:rsidP="005B5500">
            <w:pPr>
              <w:pStyle w:val="ListParagraph"/>
              <w:numPr>
                <w:ilvl w:val="0"/>
                <w:numId w:val="5"/>
              </w:numPr>
              <w:spacing w:before="60" w:after="60"/>
              <w:jc w:val="both"/>
              <w:rPr>
                <w:sz w:val="22"/>
                <w:szCs w:val="22"/>
              </w:rPr>
            </w:pPr>
            <w:r w:rsidRPr="001219D4">
              <w:rPr>
                <w:sz w:val="22"/>
                <w:szCs w:val="22"/>
                <w:lang w:val="pl-PL"/>
              </w:rPr>
              <w:t>Udio nesreća na poslu i profesionalnih bolesti u neurološkim poremećajima.</w:t>
            </w:r>
          </w:p>
        </w:tc>
      </w:tr>
      <w:tr w:rsidR="00D858AC" w:rsidRPr="00494DBB" w:rsidTr="00D271C3">
        <w:tc>
          <w:tcPr>
            <w:tcW w:w="9889" w:type="dxa"/>
            <w:gridSpan w:val="8"/>
            <w:shd w:val="clear" w:color="auto" w:fill="F2F2F2"/>
          </w:tcPr>
          <w:p w:rsidR="00D858AC" w:rsidRPr="001219D4" w:rsidRDefault="00D858AC" w:rsidP="00D858AC">
            <w:pPr>
              <w:rPr>
                <w:sz w:val="22"/>
                <w:szCs w:val="22"/>
              </w:rPr>
            </w:pPr>
            <w:r w:rsidRPr="001219D4">
              <w:rPr>
                <w:sz w:val="22"/>
                <w:szCs w:val="22"/>
              </w:rPr>
              <w:t>Ishodi učenja kolegija</w:t>
            </w:r>
          </w:p>
        </w:tc>
      </w:tr>
      <w:tr w:rsidR="00D858AC" w:rsidRPr="00494DBB" w:rsidTr="00D271C3">
        <w:tc>
          <w:tcPr>
            <w:tcW w:w="9889" w:type="dxa"/>
            <w:gridSpan w:val="8"/>
            <w:shd w:val="clear" w:color="auto" w:fill="auto"/>
          </w:tcPr>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primijeniti spoznaje modernog menadžmenta u uspješnom sprečavanju i liječenju neuroloških bolesti, stanja i njihovih posljedica;</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prepoznati vodeće neurološke poremećaje i njihove posljedice;</w:t>
            </w:r>
          </w:p>
          <w:p w:rsidR="00D4435A" w:rsidRPr="001219D4" w:rsidRDefault="00D4435A" w:rsidP="005B5500">
            <w:pPr>
              <w:pStyle w:val="FieldText"/>
              <w:numPr>
                <w:ilvl w:val="0"/>
                <w:numId w:val="7"/>
              </w:numPr>
              <w:spacing w:before="60" w:after="60"/>
              <w:rPr>
                <w:b w:val="0"/>
                <w:bCs w:val="0"/>
                <w:sz w:val="22"/>
                <w:szCs w:val="22"/>
                <w:lang w:val="it-IT"/>
              </w:rPr>
            </w:pPr>
            <w:r w:rsidRPr="001219D4">
              <w:rPr>
                <w:b w:val="0"/>
                <w:bCs w:val="0"/>
                <w:sz w:val="22"/>
                <w:szCs w:val="22"/>
                <w:lang w:val="it-IT"/>
              </w:rPr>
              <w:t>prepoznati kako uspješno prevenirati takve bolest;</w:t>
            </w:r>
          </w:p>
          <w:p w:rsidR="00D858AC" w:rsidRPr="001219D4" w:rsidRDefault="00D4435A" w:rsidP="005B5500">
            <w:pPr>
              <w:numPr>
                <w:ilvl w:val="0"/>
                <w:numId w:val="7"/>
              </w:numPr>
              <w:rPr>
                <w:sz w:val="22"/>
                <w:szCs w:val="22"/>
              </w:rPr>
            </w:pPr>
            <w:r w:rsidRPr="001219D4">
              <w:rPr>
                <w:sz w:val="22"/>
                <w:szCs w:val="22"/>
                <w:lang w:val="it-IT"/>
              </w:rPr>
              <w:t>u slučaju hitnih stanja uspješno zbrinuti bolesnika.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D271C3">
        <w:tc>
          <w:tcPr>
            <w:tcW w:w="4856" w:type="dxa"/>
            <w:gridSpan w:val="4"/>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gridSpan w:val="4"/>
          </w:tcPr>
          <w:p w:rsidR="00D858AC" w:rsidRPr="001219D4" w:rsidRDefault="002D043C"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2D043C"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D271C3">
        <w:tc>
          <w:tcPr>
            <w:tcW w:w="4856" w:type="dxa"/>
            <w:gridSpan w:val="4"/>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gridSpan w:val="4"/>
          </w:tcPr>
          <w:p w:rsidR="00D858AC" w:rsidRPr="001219D4" w:rsidRDefault="00D858AC" w:rsidP="00D858AC">
            <w:pPr>
              <w:rPr>
                <w:sz w:val="22"/>
                <w:szCs w:val="22"/>
              </w:rPr>
            </w:pPr>
            <w:r w:rsidRPr="001219D4">
              <w:rPr>
                <w:sz w:val="22"/>
                <w:szCs w:val="22"/>
              </w:rPr>
              <w:t xml:space="preserve"> Ostalo:</w:t>
            </w: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Obvezna literatura</w:t>
            </w:r>
          </w:p>
        </w:tc>
      </w:tr>
      <w:tr w:rsidR="00D4435A" w:rsidRPr="00494DBB" w:rsidTr="00D271C3">
        <w:trPr>
          <w:trHeight w:val="254"/>
        </w:trPr>
        <w:tc>
          <w:tcPr>
            <w:tcW w:w="959" w:type="dxa"/>
          </w:tcPr>
          <w:p w:rsidR="00D4435A" w:rsidRPr="0034107A" w:rsidRDefault="002D043C" w:rsidP="00970CA8">
            <w:pPr>
              <w:jc w:val="center"/>
              <w:rPr>
                <w:sz w:val="22"/>
                <w:szCs w:val="22"/>
              </w:rPr>
            </w:pPr>
            <w:r w:rsidRPr="0034107A">
              <w:rPr>
                <w:sz w:val="22"/>
                <w:szCs w:val="22"/>
              </w:rPr>
              <w:lastRenderedPageBreak/>
              <w:t>1.</w:t>
            </w:r>
          </w:p>
        </w:tc>
        <w:tc>
          <w:tcPr>
            <w:tcW w:w="8930" w:type="dxa"/>
            <w:gridSpan w:val="7"/>
          </w:tcPr>
          <w:p w:rsidR="00D4435A" w:rsidRPr="00034608" w:rsidRDefault="00034608" w:rsidP="001219D4">
            <w:pPr>
              <w:pStyle w:val="FieldText"/>
              <w:spacing w:before="60" w:after="60"/>
              <w:rPr>
                <w:b w:val="0"/>
                <w:sz w:val="22"/>
                <w:szCs w:val="22"/>
                <w:lang w:val="hr-HR"/>
              </w:rPr>
            </w:pPr>
            <w:r w:rsidRPr="0034107A">
              <w:rPr>
                <w:b w:val="0"/>
                <w:sz w:val="22"/>
                <w:szCs w:val="22"/>
                <w:lang w:val="hr-HR"/>
              </w:rPr>
              <w:t>Hećimović H. i Ivanuša Z.: Udžbenik iz neurologije, Sveučilište Sjever, Varaždin 2016.</w:t>
            </w:r>
          </w:p>
        </w:tc>
      </w:tr>
      <w:tr w:rsidR="002D043C" w:rsidRPr="00494DBB" w:rsidTr="00970CA8">
        <w:trPr>
          <w:trHeight w:val="144"/>
        </w:trPr>
        <w:tc>
          <w:tcPr>
            <w:tcW w:w="959" w:type="dxa"/>
          </w:tcPr>
          <w:p w:rsidR="002D043C" w:rsidRPr="0034107A" w:rsidRDefault="002D043C" w:rsidP="00970CA8">
            <w:pPr>
              <w:jc w:val="center"/>
              <w:rPr>
                <w:sz w:val="22"/>
                <w:szCs w:val="22"/>
              </w:rPr>
            </w:pPr>
            <w:r w:rsidRPr="0034107A">
              <w:rPr>
                <w:sz w:val="22"/>
                <w:szCs w:val="22"/>
              </w:rPr>
              <w:t>2.</w:t>
            </w:r>
          </w:p>
        </w:tc>
        <w:tc>
          <w:tcPr>
            <w:tcW w:w="8930" w:type="dxa"/>
            <w:gridSpan w:val="7"/>
          </w:tcPr>
          <w:p w:rsidR="002D043C" w:rsidRPr="0034107A" w:rsidRDefault="00034608" w:rsidP="001219D4">
            <w:pPr>
              <w:pStyle w:val="FieldText"/>
              <w:spacing w:before="60" w:after="60"/>
              <w:rPr>
                <w:b w:val="0"/>
                <w:sz w:val="22"/>
                <w:szCs w:val="22"/>
                <w:lang w:val="hr-HR"/>
              </w:rPr>
            </w:pPr>
            <w:r w:rsidRPr="00034608">
              <w:rPr>
                <w:b w:val="0"/>
                <w:sz w:val="22"/>
                <w:szCs w:val="22"/>
                <w:lang w:val="hr-HR"/>
              </w:rPr>
              <w:t>Bučuk, M., Tuškan-Mohar,L. Neurologija: za stručne studije. Medicinski fakultet Sveučilišta u Rijeci, 2012</w:t>
            </w:r>
          </w:p>
        </w:tc>
      </w:tr>
      <w:tr w:rsidR="00D858AC" w:rsidRPr="00494DBB" w:rsidTr="00D271C3">
        <w:tc>
          <w:tcPr>
            <w:tcW w:w="9889" w:type="dxa"/>
            <w:gridSpan w:val="8"/>
            <w:shd w:val="clear" w:color="auto" w:fill="D9D9D9"/>
          </w:tcPr>
          <w:p w:rsidR="00D858AC" w:rsidRPr="00970CA8" w:rsidRDefault="00D858AC" w:rsidP="00D858AC">
            <w:pPr>
              <w:rPr>
                <w:sz w:val="22"/>
                <w:szCs w:val="22"/>
              </w:rPr>
            </w:pPr>
            <w:r w:rsidRPr="00970CA8">
              <w:rPr>
                <w:sz w:val="22"/>
                <w:szCs w:val="22"/>
              </w:rPr>
              <w:t>Izborna literatura</w:t>
            </w:r>
          </w:p>
        </w:tc>
      </w:tr>
      <w:tr w:rsidR="00D858AC" w:rsidRPr="00494DBB" w:rsidTr="00D271C3">
        <w:tc>
          <w:tcPr>
            <w:tcW w:w="959" w:type="dxa"/>
          </w:tcPr>
          <w:p w:rsidR="00D858AC" w:rsidRPr="0034107A" w:rsidRDefault="00D858AC" w:rsidP="00970CA8">
            <w:pPr>
              <w:jc w:val="center"/>
              <w:rPr>
                <w:sz w:val="22"/>
                <w:szCs w:val="22"/>
              </w:rPr>
            </w:pPr>
            <w:r w:rsidRPr="0034107A">
              <w:rPr>
                <w:sz w:val="22"/>
                <w:szCs w:val="22"/>
              </w:rPr>
              <w:t>1.</w:t>
            </w:r>
          </w:p>
        </w:tc>
        <w:tc>
          <w:tcPr>
            <w:tcW w:w="8930" w:type="dxa"/>
            <w:gridSpan w:val="7"/>
          </w:tcPr>
          <w:p w:rsidR="00D858AC" w:rsidRPr="00970CA8" w:rsidRDefault="002D043C" w:rsidP="001219D4">
            <w:pPr>
              <w:jc w:val="both"/>
              <w:rPr>
                <w:rFonts w:eastAsia="MS Mincho"/>
                <w:noProof/>
                <w:sz w:val="22"/>
                <w:szCs w:val="22"/>
              </w:rPr>
            </w:pPr>
            <w:r w:rsidRPr="00970CA8">
              <w:rPr>
                <w:sz w:val="22"/>
                <w:szCs w:val="22"/>
              </w:rPr>
              <w:t>Demarin V., Trkanjec Z.,  Neurologija, Medicinska naklada, Zagreb, 2008.</w:t>
            </w:r>
          </w:p>
        </w:tc>
      </w:tr>
      <w:tr w:rsidR="002D043C" w:rsidRPr="00494DBB" w:rsidTr="00D271C3">
        <w:tc>
          <w:tcPr>
            <w:tcW w:w="959" w:type="dxa"/>
          </w:tcPr>
          <w:p w:rsidR="002D043C" w:rsidRPr="0034107A" w:rsidRDefault="00925EAA" w:rsidP="00970CA8">
            <w:pPr>
              <w:jc w:val="center"/>
              <w:rPr>
                <w:sz w:val="22"/>
                <w:szCs w:val="22"/>
              </w:rPr>
            </w:pPr>
            <w:r w:rsidRPr="0034107A">
              <w:rPr>
                <w:sz w:val="22"/>
                <w:szCs w:val="22"/>
              </w:rPr>
              <w:t>2.</w:t>
            </w:r>
          </w:p>
        </w:tc>
        <w:tc>
          <w:tcPr>
            <w:tcW w:w="8930" w:type="dxa"/>
            <w:gridSpan w:val="7"/>
          </w:tcPr>
          <w:p w:rsidR="002D043C" w:rsidRPr="00970CA8" w:rsidRDefault="002D043C" w:rsidP="001219D4">
            <w:pPr>
              <w:jc w:val="both"/>
              <w:rPr>
                <w:rFonts w:eastAsia="MS Mincho"/>
                <w:noProof/>
                <w:sz w:val="22"/>
                <w:szCs w:val="22"/>
              </w:rPr>
            </w:pPr>
            <w:r w:rsidRPr="00970CA8">
              <w:rPr>
                <w:rFonts w:eastAsia="MS Mincho"/>
                <w:noProof/>
                <w:sz w:val="22"/>
                <w:szCs w:val="22"/>
              </w:rPr>
              <w:t>Nastavni tekstovi</w:t>
            </w:r>
          </w:p>
        </w:tc>
      </w:tr>
      <w:tr w:rsidR="00925EAA" w:rsidRPr="00563338" w:rsidTr="00F03024">
        <w:tc>
          <w:tcPr>
            <w:tcW w:w="9889" w:type="dxa"/>
            <w:gridSpan w:val="8"/>
            <w:shd w:val="clear" w:color="auto" w:fill="D9D9D9"/>
            <w:vAlign w:val="center"/>
          </w:tcPr>
          <w:p w:rsidR="00925EAA" w:rsidRPr="00C10B62" w:rsidRDefault="00925EAA" w:rsidP="00F03024">
            <w:pPr>
              <w:jc w:val="center"/>
              <w:rPr>
                <w:b/>
                <w:sz w:val="22"/>
                <w:szCs w:val="22"/>
              </w:rPr>
            </w:pPr>
            <w:r w:rsidRPr="00C10B62">
              <w:rPr>
                <w:b/>
                <w:sz w:val="22"/>
                <w:szCs w:val="22"/>
              </w:rPr>
              <w:t>POPIS TEMA</w:t>
            </w:r>
          </w:p>
        </w:tc>
      </w:tr>
      <w:tr w:rsidR="00925EAA" w:rsidRPr="00563338" w:rsidTr="00F03024">
        <w:trPr>
          <w:trHeight w:val="135"/>
        </w:trPr>
        <w:tc>
          <w:tcPr>
            <w:tcW w:w="1277" w:type="dxa"/>
            <w:gridSpan w:val="2"/>
            <w:vMerge w:val="restart"/>
            <w:shd w:val="clear" w:color="auto" w:fill="auto"/>
            <w:vAlign w:val="center"/>
          </w:tcPr>
          <w:p w:rsidR="00925EAA" w:rsidRPr="00C10B62" w:rsidRDefault="00925EAA" w:rsidP="00F03024">
            <w:pPr>
              <w:jc w:val="center"/>
              <w:rPr>
                <w:sz w:val="22"/>
                <w:szCs w:val="22"/>
              </w:rPr>
            </w:pPr>
            <w:r w:rsidRPr="00C10B62">
              <w:rPr>
                <w:sz w:val="22"/>
                <w:szCs w:val="22"/>
              </w:rPr>
              <w:t>Red. br.</w:t>
            </w:r>
          </w:p>
        </w:tc>
        <w:tc>
          <w:tcPr>
            <w:tcW w:w="6680" w:type="dxa"/>
            <w:gridSpan w:val="3"/>
            <w:vMerge w:val="restart"/>
            <w:shd w:val="clear" w:color="auto" w:fill="auto"/>
            <w:vAlign w:val="center"/>
          </w:tcPr>
          <w:p w:rsidR="00925EAA" w:rsidRPr="00C10B62" w:rsidRDefault="00925EAA" w:rsidP="00F03024">
            <w:pPr>
              <w:jc w:val="center"/>
              <w:rPr>
                <w:b/>
                <w:sz w:val="22"/>
                <w:szCs w:val="22"/>
              </w:rPr>
            </w:pPr>
            <w:r w:rsidRPr="00C10B62">
              <w:rPr>
                <w:b/>
                <w:sz w:val="22"/>
                <w:szCs w:val="22"/>
              </w:rPr>
              <w:t xml:space="preserve">            NAZIV TEME</w:t>
            </w:r>
          </w:p>
        </w:tc>
        <w:tc>
          <w:tcPr>
            <w:tcW w:w="1932" w:type="dxa"/>
            <w:gridSpan w:val="3"/>
            <w:shd w:val="clear" w:color="auto" w:fill="auto"/>
            <w:vAlign w:val="center"/>
          </w:tcPr>
          <w:p w:rsidR="00925EAA" w:rsidRPr="00C10B62" w:rsidRDefault="00925EAA" w:rsidP="00F03024">
            <w:pPr>
              <w:jc w:val="center"/>
              <w:rPr>
                <w:b/>
                <w:sz w:val="22"/>
                <w:szCs w:val="22"/>
              </w:rPr>
            </w:pPr>
            <w:r w:rsidRPr="00C10B62">
              <w:rPr>
                <w:b/>
                <w:sz w:val="22"/>
                <w:szCs w:val="22"/>
              </w:rPr>
              <w:t>Broj sati</w:t>
            </w:r>
          </w:p>
        </w:tc>
      </w:tr>
      <w:tr w:rsidR="00925EAA" w:rsidRPr="00563338" w:rsidTr="00F03024">
        <w:trPr>
          <w:trHeight w:val="135"/>
        </w:trPr>
        <w:tc>
          <w:tcPr>
            <w:tcW w:w="1277" w:type="dxa"/>
            <w:gridSpan w:val="2"/>
            <w:vMerge/>
            <w:shd w:val="clear" w:color="auto" w:fill="auto"/>
            <w:vAlign w:val="center"/>
          </w:tcPr>
          <w:p w:rsidR="00925EAA" w:rsidRPr="00C10B62" w:rsidRDefault="00925EAA" w:rsidP="00F03024">
            <w:pPr>
              <w:jc w:val="center"/>
              <w:rPr>
                <w:sz w:val="22"/>
                <w:szCs w:val="22"/>
              </w:rPr>
            </w:pPr>
          </w:p>
        </w:tc>
        <w:tc>
          <w:tcPr>
            <w:tcW w:w="6680" w:type="dxa"/>
            <w:gridSpan w:val="3"/>
            <w:vMerge/>
            <w:shd w:val="clear" w:color="auto" w:fill="auto"/>
            <w:vAlign w:val="center"/>
          </w:tcPr>
          <w:p w:rsidR="00925EAA" w:rsidRPr="00C10B62" w:rsidRDefault="00925EAA" w:rsidP="00F03024">
            <w:pPr>
              <w:jc w:val="center"/>
              <w:rPr>
                <w:b/>
                <w:sz w:val="22"/>
                <w:szCs w:val="22"/>
              </w:rPr>
            </w:pPr>
          </w:p>
        </w:tc>
        <w:tc>
          <w:tcPr>
            <w:tcW w:w="567" w:type="dxa"/>
            <w:shd w:val="clear" w:color="auto" w:fill="auto"/>
            <w:vAlign w:val="center"/>
          </w:tcPr>
          <w:p w:rsidR="00925EAA" w:rsidRPr="00C10B62" w:rsidRDefault="00925EAA" w:rsidP="00F03024">
            <w:pPr>
              <w:jc w:val="center"/>
              <w:rPr>
                <w:b/>
                <w:sz w:val="22"/>
                <w:szCs w:val="22"/>
              </w:rPr>
            </w:pPr>
            <w:r w:rsidRPr="00C10B62">
              <w:rPr>
                <w:b/>
                <w:sz w:val="22"/>
                <w:szCs w:val="22"/>
              </w:rPr>
              <w:t>P</w:t>
            </w:r>
          </w:p>
        </w:tc>
        <w:tc>
          <w:tcPr>
            <w:tcW w:w="567" w:type="dxa"/>
            <w:shd w:val="clear" w:color="auto" w:fill="auto"/>
            <w:vAlign w:val="center"/>
          </w:tcPr>
          <w:p w:rsidR="00925EAA" w:rsidRPr="00C10B62" w:rsidRDefault="00925EAA" w:rsidP="00F03024">
            <w:pPr>
              <w:jc w:val="center"/>
              <w:rPr>
                <w:b/>
                <w:sz w:val="22"/>
                <w:szCs w:val="22"/>
              </w:rPr>
            </w:pPr>
            <w:r w:rsidRPr="00C10B62">
              <w:rPr>
                <w:b/>
                <w:sz w:val="22"/>
                <w:szCs w:val="22"/>
              </w:rPr>
              <w:t>V</w:t>
            </w:r>
          </w:p>
        </w:tc>
        <w:tc>
          <w:tcPr>
            <w:tcW w:w="798" w:type="dxa"/>
            <w:shd w:val="clear" w:color="auto" w:fill="auto"/>
            <w:vAlign w:val="center"/>
          </w:tcPr>
          <w:p w:rsidR="00925EAA" w:rsidRPr="00C10B62" w:rsidRDefault="00925EAA" w:rsidP="00F03024">
            <w:pPr>
              <w:jc w:val="center"/>
              <w:rPr>
                <w:b/>
                <w:sz w:val="22"/>
                <w:szCs w:val="22"/>
              </w:rPr>
            </w:pPr>
            <w:r w:rsidRPr="00C10B62">
              <w:rPr>
                <w:b/>
                <w:sz w:val="22"/>
                <w:szCs w:val="22"/>
              </w:rPr>
              <w:t>S</w:t>
            </w: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ind w:left="426"/>
              <w:contextualSpacing/>
              <w:rPr>
                <w:sz w:val="22"/>
                <w:szCs w:val="22"/>
              </w:rPr>
            </w:pPr>
            <w:r w:rsidRPr="00C10B62">
              <w:rPr>
                <w:sz w:val="22"/>
                <w:szCs w:val="22"/>
              </w:rPr>
              <w:t>1.</w:t>
            </w:r>
          </w:p>
        </w:tc>
        <w:tc>
          <w:tcPr>
            <w:tcW w:w="6680" w:type="dxa"/>
            <w:gridSpan w:val="3"/>
            <w:shd w:val="clear" w:color="auto" w:fill="auto"/>
          </w:tcPr>
          <w:p w:rsidR="00925EAA" w:rsidRPr="00C10B62" w:rsidRDefault="00925EAA" w:rsidP="00F03024">
            <w:pPr>
              <w:rPr>
                <w:sz w:val="22"/>
                <w:szCs w:val="22"/>
              </w:rPr>
            </w:pPr>
            <w:r w:rsidRPr="00C10B62">
              <w:rPr>
                <w:sz w:val="22"/>
                <w:szCs w:val="22"/>
              </w:rPr>
              <w:t>Središnji živčani sustav</w:t>
            </w:r>
          </w:p>
        </w:tc>
        <w:tc>
          <w:tcPr>
            <w:tcW w:w="567" w:type="dxa"/>
            <w:shd w:val="clear" w:color="auto" w:fill="auto"/>
          </w:tcPr>
          <w:p w:rsidR="00925EAA" w:rsidRPr="00C10B62" w:rsidRDefault="00925EAA" w:rsidP="004F2C66">
            <w:pPr>
              <w:jc w:val="center"/>
              <w:rPr>
                <w:sz w:val="22"/>
                <w:szCs w:val="22"/>
              </w:rPr>
            </w:pPr>
            <w:r w:rsidRPr="00C10B62">
              <w:rPr>
                <w:sz w:val="22"/>
                <w:szCs w:val="22"/>
              </w:rPr>
              <w:t>2</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2.</w:t>
            </w:r>
          </w:p>
        </w:tc>
        <w:tc>
          <w:tcPr>
            <w:tcW w:w="6680" w:type="dxa"/>
            <w:gridSpan w:val="3"/>
            <w:shd w:val="clear" w:color="auto" w:fill="auto"/>
          </w:tcPr>
          <w:p w:rsidR="00925EAA" w:rsidRPr="00C10B62" w:rsidRDefault="00925EAA" w:rsidP="00F03024">
            <w:pPr>
              <w:rPr>
                <w:sz w:val="22"/>
                <w:szCs w:val="22"/>
              </w:rPr>
            </w:pPr>
            <w:r w:rsidRPr="00C10B62">
              <w:rPr>
                <w:sz w:val="22"/>
                <w:szCs w:val="22"/>
              </w:rPr>
              <w:t>Periferni živčani sustav</w:t>
            </w:r>
          </w:p>
        </w:tc>
        <w:tc>
          <w:tcPr>
            <w:tcW w:w="567" w:type="dxa"/>
            <w:shd w:val="clear" w:color="auto" w:fill="auto"/>
          </w:tcPr>
          <w:p w:rsidR="00925EAA" w:rsidRPr="00C10B62" w:rsidRDefault="00925EAA" w:rsidP="004F2C66">
            <w:pPr>
              <w:jc w:val="center"/>
              <w:rPr>
                <w:sz w:val="22"/>
                <w:szCs w:val="22"/>
              </w:rPr>
            </w:pPr>
            <w:r w:rsidRPr="00C10B62">
              <w:rPr>
                <w:sz w:val="22"/>
                <w:szCs w:val="22"/>
              </w:rPr>
              <w:t>2</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3.</w:t>
            </w:r>
          </w:p>
        </w:tc>
        <w:tc>
          <w:tcPr>
            <w:tcW w:w="6680" w:type="dxa"/>
            <w:gridSpan w:val="3"/>
            <w:shd w:val="clear" w:color="auto" w:fill="auto"/>
          </w:tcPr>
          <w:p w:rsidR="00925EAA" w:rsidRPr="00C10B62" w:rsidRDefault="00925EAA" w:rsidP="00F03024">
            <w:pPr>
              <w:rPr>
                <w:sz w:val="22"/>
                <w:szCs w:val="22"/>
              </w:rPr>
            </w:pPr>
            <w:r w:rsidRPr="00C10B62">
              <w:rPr>
                <w:sz w:val="22"/>
                <w:szCs w:val="22"/>
              </w:rPr>
              <w:t>Dijagnostika neuroloških bolesti</w:t>
            </w:r>
          </w:p>
        </w:tc>
        <w:tc>
          <w:tcPr>
            <w:tcW w:w="567" w:type="dxa"/>
            <w:shd w:val="clear" w:color="auto" w:fill="auto"/>
          </w:tcPr>
          <w:p w:rsidR="00925EAA" w:rsidRPr="00C10B62" w:rsidRDefault="00925EAA" w:rsidP="004F2C66">
            <w:pPr>
              <w:jc w:val="center"/>
              <w:rPr>
                <w:sz w:val="22"/>
                <w:szCs w:val="22"/>
              </w:rPr>
            </w:pPr>
            <w:r w:rsidRPr="00C10B62">
              <w:rPr>
                <w:sz w:val="22"/>
                <w:szCs w:val="22"/>
              </w:rPr>
              <w:t>2</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4.</w:t>
            </w:r>
          </w:p>
        </w:tc>
        <w:tc>
          <w:tcPr>
            <w:tcW w:w="6680" w:type="dxa"/>
            <w:gridSpan w:val="3"/>
            <w:shd w:val="clear" w:color="auto" w:fill="auto"/>
          </w:tcPr>
          <w:p w:rsidR="00925EAA" w:rsidRPr="00C10B62" w:rsidRDefault="00925EAA" w:rsidP="00F03024">
            <w:pPr>
              <w:rPr>
                <w:sz w:val="22"/>
                <w:szCs w:val="22"/>
              </w:rPr>
            </w:pPr>
            <w:r w:rsidRPr="00C10B62">
              <w:rPr>
                <w:sz w:val="22"/>
                <w:szCs w:val="22"/>
              </w:rPr>
              <w:t>Cerebrovaskularne bolesti i moždani udar</w:t>
            </w:r>
          </w:p>
        </w:tc>
        <w:tc>
          <w:tcPr>
            <w:tcW w:w="567" w:type="dxa"/>
            <w:shd w:val="clear" w:color="auto" w:fill="auto"/>
          </w:tcPr>
          <w:p w:rsidR="00925EAA" w:rsidRPr="00C10B62" w:rsidRDefault="00925EAA" w:rsidP="004F2C66">
            <w:pPr>
              <w:jc w:val="center"/>
              <w:rPr>
                <w:sz w:val="22"/>
                <w:szCs w:val="22"/>
              </w:rPr>
            </w:pPr>
            <w:r w:rsidRPr="00C10B62">
              <w:rPr>
                <w:sz w:val="22"/>
                <w:szCs w:val="22"/>
              </w:rPr>
              <w:t>2</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5.</w:t>
            </w:r>
          </w:p>
        </w:tc>
        <w:tc>
          <w:tcPr>
            <w:tcW w:w="6680" w:type="dxa"/>
            <w:gridSpan w:val="3"/>
            <w:shd w:val="clear" w:color="auto" w:fill="auto"/>
          </w:tcPr>
          <w:p w:rsidR="00925EAA" w:rsidRPr="00C10B62" w:rsidRDefault="00925EAA" w:rsidP="00F03024">
            <w:pPr>
              <w:rPr>
                <w:sz w:val="22"/>
                <w:szCs w:val="22"/>
              </w:rPr>
            </w:pPr>
            <w:r w:rsidRPr="00C10B62">
              <w:rPr>
                <w:sz w:val="22"/>
                <w:szCs w:val="22"/>
              </w:rPr>
              <w:t>Poremećaji svijesti i epilepsije</w:t>
            </w:r>
          </w:p>
        </w:tc>
        <w:tc>
          <w:tcPr>
            <w:tcW w:w="567" w:type="dxa"/>
            <w:shd w:val="clear" w:color="auto" w:fill="auto"/>
          </w:tcPr>
          <w:p w:rsidR="00925EAA" w:rsidRPr="00C10B62" w:rsidRDefault="00925EAA" w:rsidP="004F2C66">
            <w:pPr>
              <w:jc w:val="center"/>
              <w:rPr>
                <w:sz w:val="22"/>
                <w:szCs w:val="22"/>
              </w:rPr>
            </w:pPr>
            <w:r w:rsidRPr="00C10B62">
              <w:rPr>
                <w:sz w:val="22"/>
                <w:szCs w:val="22"/>
              </w:rPr>
              <w:t>1</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6.</w:t>
            </w:r>
          </w:p>
        </w:tc>
        <w:tc>
          <w:tcPr>
            <w:tcW w:w="6680" w:type="dxa"/>
            <w:gridSpan w:val="3"/>
            <w:shd w:val="clear" w:color="auto" w:fill="auto"/>
          </w:tcPr>
          <w:p w:rsidR="00925EAA" w:rsidRPr="00C10B62" w:rsidRDefault="00925EAA" w:rsidP="00F03024">
            <w:pPr>
              <w:rPr>
                <w:sz w:val="22"/>
                <w:szCs w:val="22"/>
              </w:rPr>
            </w:pPr>
            <w:r w:rsidRPr="00C10B62">
              <w:rPr>
                <w:sz w:val="22"/>
                <w:szCs w:val="22"/>
              </w:rPr>
              <w:t>Demijelinizacijske bolesti i multipla skleroza</w:t>
            </w:r>
          </w:p>
        </w:tc>
        <w:tc>
          <w:tcPr>
            <w:tcW w:w="567" w:type="dxa"/>
            <w:shd w:val="clear" w:color="auto" w:fill="auto"/>
          </w:tcPr>
          <w:p w:rsidR="00925EAA" w:rsidRPr="00C10B62" w:rsidRDefault="00925EAA" w:rsidP="004F2C66">
            <w:pPr>
              <w:jc w:val="center"/>
              <w:rPr>
                <w:sz w:val="22"/>
                <w:szCs w:val="22"/>
              </w:rPr>
            </w:pPr>
            <w:r w:rsidRPr="00C10B62">
              <w:rPr>
                <w:sz w:val="22"/>
                <w:szCs w:val="22"/>
              </w:rPr>
              <w:t>1</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7.</w:t>
            </w:r>
          </w:p>
        </w:tc>
        <w:tc>
          <w:tcPr>
            <w:tcW w:w="6680" w:type="dxa"/>
            <w:gridSpan w:val="3"/>
            <w:shd w:val="clear" w:color="auto" w:fill="auto"/>
          </w:tcPr>
          <w:p w:rsidR="00925EAA" w:rsidRPr="00C10B62" w:rsidRDefault="00925EAA" w:rsidP="00F03024">
            <w:pPr>
              <w:rPr>
                <w:sz w:val="22"/>
                <w:szCs w:val="22"/>
              </w:rPr>
            </w:pPr>
            <w:r w:rsidRPr="00C10B62">
              <w:rPr>
                <w:sz w:val="22"/>
                <w:szCs w:val="22"/>
              </w:rPr>
              <w:t>Bolesti poremećaja kretanja i Parkinsonova bolest</w:t>
            </w:r>
          </w:p>
        </w:tc>
        <w:tc>
          <w:tcPr>
            <w:tcW w:w="567" w:type="dxa"/>
            <w:shd w:val="clear" w:color="auto" w:fill="auto"/>
          </w:tcPr>
          <w:p w:rsidR="00925EAA" w:rsidRPr="00C10B62" w:rsidRDefault="00925EAA" w:rsidP="004F2C66">
            <w:pPr>
              <w:jc w:val="center"/>
              <w:rPr>
                <w:sz w:val="22"/>
                <w:szCs w:val="22"/>
              </w:rPr>
            </w:pPr>
            <w:r w:rsidRPr="00C10B62">
              <w:rPr>
                <w:sz w:val="22"/>
                <w:szCs w:val="22"/>
              </w:rPr>
              <w:t>1</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8.</w:t>
            </w:r>
          </w:p>
        </w:tc>
        <w:tc>
          <w:tcPr>
            <w:tcW w:w="6680" w:type="dxa"/>
            <w:gridSpan w:val="3"/>
            <w:shd w:val="clear" w:color="auto" w:fill="auto"/>
          </w:tcPr>
          <w:p w:rsidR="00925EAA" w:rsidRPr="00C10B62" w:rsidRDefault="00925EAA" w:rsidP="00F03024">
            <w:pPr>
              <w:rPr>
                <w:sz w:val="22"/>
                <w:szCs w:val="22"/>
              </w:rPr>
            </w:pPr>
            <w:r w:rsidRPr="00C10B62">
              <w:rPr>
                <w:sz w:val="22"/>
                <w:szCs w:val="22"/>
              </w:rPr>
              <w:t>Neuromišićne bolesti</w:t>
            </w:r>
          </w:p>
        </w:tc>
        <w:tc>
          <w:tcPr>
            <w:tcW w:w="567" w:type="dxa"/>
            <w:shd w:val="clear" w:color="auto" w:fill="auto"/>
          </w:tcPr>
          <w:p w:rsidR="00925EAA" w:rsidRPr="00C10B62" w:rsidRDefault="00925EAA" w:rsidP="004F2C66">
            <w:pPr>
              <w:jc w:val="center"/>
              <w:rPr>
                <w:sz w:val="22"/>
                <w:szCs w:val="22"/>
              </w:rPr>
            </w:pPr>
            <w:r w:rsidRPr="00C10B62">
              <w:rPr>
                <w:sz w:val="22"/>
                <w:szCs w:val="22"/>
              </w:rPr>
              <w:t>1</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BA7E62">
        <w:trPr>
          <w:trHeight w:val="257"/>
        </w:trPr>
        <w:tc>
          <w:tcPr>
            <w:tcW w:w="1277" w:type="dxa"/>
            <w:gridSpan w:val="2"/>
            <w:shd w:val="clear" w:color="auto" w:fill="auto"/>
            <w:vAlign w:val="center"/>
          </w:tcPr>
          <w:p w:rsidR="00925EAA" w:rsidRPr="00C10B62" w:rsidRDefault="00925EAA" w:rsidP="00F03024">
            <w:pPr>
              <w:contextualSpacing/>
              <w:jc w:val="center"/>
              <w:rPr>
                <w:sz w:val="22"/>
                <w:szCs w:val="22"/>
              </w:rPr>
            </w:pPr>
            <w:r w:rsidRPr="00C10B62">
              <w:rPr>
                <w:sz w:val="22"/>
                <w:szCs w:val="22"/>
              </w:rPr>
              <w:t>9.</w:t>
            </w:r>
          </w:p>
        </w:tc>
        <w:tc>
          <w:tcPr>
            <w:tcW w:w="6680" w:type="dxa"/>
            <w:gridSpan w:val="3"/>
            <w:shd w:val="clear" w:color="auto" w:fill="auto"/>
          </w:tcPr>
          <w:p w:rsidR="00925EAA" w:rsidRPr="00C10B62" w:rsidRDefault="00925EAA" w:rsidP="00F03024">
            <w:pPr>
              <w:rPr>
                <w:sz w:val="22"/>
                <w:szCs w:val="22"/>
              </w:rPr>
            </w:pPr>
            <w:r w:rsidRPr="00C10B62">
              <w:rPr>
                <w:sz w:val="22"/>
                <w:szCs w:val="22"/>
              </w:rPr>
              <w:t>Bolesti perifernih živaca</w:t>
            </w:r>
          </w:p>
        </w:tc>
        <w:tc>
          <w:tcPr>
            <w:tcW w:w="567" w:type="dxa"/>
            <w:shd w:val="clear" w:color="auto" w:fill="auto"/>
          </w:tcPr>
          <w:p w:rsidR="00925EAA" w:rsidRPr="00C10B62" w:rsidRDefault="00925EAA" w:rsidP="004F2C66">
            <w:pPr>
              <w:jc w:val="center"/>
              <w:rPr>
                <w:sz w:val="22"/>
                <w:szCs w:val="22"/>
              </w:rPr>
            </w:pPr>
            <w:r w:rsidRPr="00C10B62">
              <w:rPr>
                <w:sz w:val="22"/>
                <w:szCs w:val="22"/>
              </w:rPr>
              <w:t>1</w:t>
            </w:r>
          </w:p>
        </w:tc>
        <w:tc>
          <w:tcPr>
            <w:tcW w:w="567" w:type="dxa"/>
            <w:shd w:val="clear" w:color="auto" w:fill="auto"/>
            <w:vAlign w:val="center"/>
          </w:tcPr>
          <w:p w:rsidR="00925EAA" w:rsidRPr="00C10B62" w:rsidRDefault="00925EAA" w:rsidP="004F2C66">
            <w:pPr>
              <w:jc w:val="center"/>
              <w:rPr>
                <w:b/>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925EAA" w:rsidRPr="00563338" w:rsidTr="00F03024">
        <w:trPr>
          <w:trHeight w:val="397"/>
        </w:trPr>
        <w:tc>
          <w:tcPr>
            <w:tcW w:w="1277" w:type="dxa"/>
            <w:gridSpan w:val="2"/>
            <w:shd w:val="clear" w:color="auto" w:fill="auto"/>
            <w:vAlign w:val="center"/>
          </w:tcPr>
          <w:p w:rsidR="00925EAA" w:rsidRPr="00C10B62" w:rsidRDefault="00925EAA" w:rsidP="00F03024">
            <w:pPr>
              <w:contextualSpacing/>
              <w:rPr>
                <w:sz w:val="22"/>
                <w:szCs w:val="22"/>
              </w:rPr>
            </w:pPr>
            <w:r w:rsidRPr="00C10B62">
              <w:rPr>
                <w:sz w:val="22"/>
                <w:szCs w:val="22"/>
              </w:rPr>
              <w:t xml:space="preserve">      10.</w:t>
            </w:r>
          </w:p>
        </w:tc>
        <w:tc>
          <w:tcPr>
            <w:tcW w:w="6680" w:type="dxa"/>
            <w:gridSpan w:val="3"/>
            <w:shd w:val="clear" w:color="auto" w:fill="auto"/>
          </w:tcPr>
          <w:p w:rsidR="00925EAA" w:rsidRPr="00C10B62" w:rsidRDefault="00925EAA" w:rsidP="00F03024">
            <w:pPr>
              <w:rPr>
                <w:sz w:val="22"/>
                <w:szCs w:val="22"/>
              </w:rPr>
            </w:pPr>
            <w:r w:rsidRPr="00C10B62">
              <w:rPr>
                <w:sz w:val="22"/>
                <w:szCs w:val="22"/>
              </w:rPr>
              <w:t>Demencije i Alzheimerova bolest</w:t>
            </w:r>
          </w:p>
        </w:tc>
        <w:tc>
          <w:tcPr>
            <w:tcW w:w="567" w:type="dxa"/>
            <w:shd w:val="clear" w:color="auto" w:fill="auto"/>
          </w:tcPr>
          <w:p w:rsidR="00925EAA" w:rsidRPr="00C10B62" w:rsidRDefault="00DF6305" w:rsidP="004F2C66">
            <w:pPr>
              <w:jc w:val="center"/>
              <w:rPr>
                <w:sz w:val="22"/>
                <w:szCs w:val="22"/>
              </w:rPr>
            </w:pPr>
            <w:r>
              <w:rPr>
                <w:sz w:val="22"/>
                <w:szCs w:val="22"/>
              </w:rPr>
              <w:t>1</w:t>
            </w:r>
          </w:p>
        </w:tc>
        <w:tc>
          <w:tcPr>
            <w:tcW w:w="567" w:type="dxa"/>
            <w:shd w:val="clear" w:color="auto" w:fill="auto"/>
          </w:tcPr>
          <w:p w:rsidR="00925EAA" w:rsidRPr="00C10B62" w:rsidRDefault="00925EAA" w:rsidP="004F2C66">
            <w:pPr>
              <w:jc w:val="center"/>
              <w:rPr>
                <w:sz w:val="22"/>
                <w:szCs w:val="22"/>
              </w:rPr>
            </w:pPr>
          </w:p>
        </w:tc>
        <w:tc>
          <w:tcPr>
            <w:tcW w:w="798" w:type="dxa"/>
            <w:shd w:val="clear" w:color="auto" w:fill="auto"/>
            <w:vAlign w:val="center"/>
          </w:tcPr>
          <w:p w:rsidR="00925EAA" w:rsidRPr="00C10B62" w:rsidRDefault="00925EAA" w:rsidP="00F03024">
            <w:pPr>
              <w:jc w:val="center"/>
              <w:rPr>
                <w:b/>
                <w:sz w:val="22"/>
                <w:szCs w:val="22"/>
              </w:rPr>
            </w:pPr>
          </w:p>
        </w:tc>
      </w:tr>
      <w:tr w:rsidR="00DF6305" w:rsidRPr="00563338" w:rsidTr="00F03024">
        <w:trPr>
          <w:trHeight w:val="397"/>
        </w:trPr>
        <w:tc>
          <w:tcPr>
            <w:tcW w:w="1277" w:type="dxa"/>
            <w:gridSpan w:val="2"/>
            <w:shd w:val="clear" w:color="auto" w:fill="auto"/>
            <w:vAlign w:val="center"/>
          </w:tcPr>
          <w:p w:rsidR="00DF6305" w:rsidRPr="00C10B62" w:rsidRDefault="00DF6305" w:rsidP="00DF6305">
            <w:pPr>
              <w:contextualSpacing/>
              <w:jc w:val="center"/>
              <w:rPr>
                <w:sz w:val="22"/>
                <w:szCs w:val="22"/>
              </w:rPr>
            </w:pPr>
            <w:r>
              <w:rPr>
                <w:sz w:val="22"/>
                <w:szCs w:val="22"/>
              </w:rPr>
              <w:t>11.</w:t>
            </w:r>
          </w:p>
        </w:tc>
        <w:tc>
          <w:tcPr>
            <w:tcW w:w="6680" w:type="dxa"/>
            <w:gridSpan w:val="3"/>
            <w:shd w:val="clear" w:color="auto" w:fill="auto"/>
          </w:tcPr>
          <w:p w:rsidR="00DF6305" w:rsidRPr="00C10B62" w:rsidRDefault="00DF6305" w:rsidP="00F03024">
            <w:pPr>
              <w:rPr>
                <w:sz w:val="22"/>
                <w:szCs w:val="22"/>
              </w:rPr>
            </w:pPr>
            <w:r>
              <w:rPr>
                <w:sz w:val="22"/>
                <w:szCs w:val="22"/>
              </w:rPr>
              <w:t>Tumori</w:t>
            </w:r>
          </w:p>
        </w:tc>
        <w:tc>
          <w:tcPr>
            <w:tcW w:w="567" w:type="dxa"/>
            <w:shd w:val="clear" w:color="auto" w:fill="auto"/>
          </w:tcPr>
          <w:p w:rsidR="00DF6305" w:rsidRPr="00C10B62" w:rsidRDefault="00DF6305" w:rsidP="004F2C66">
            <w:pPr>
              <w:jc w:val="center"/>
              <w:rPr>
                <w:sz w:val="22"/>
                <w:szCs w:val="22"/>
              </w:rPr>
            </w:pPr>
            <w:r>
              <w:rPr>
                <w:sz w:val="22"/>
                <w:szCs w:val="22"/>
              </w:rPr>
              <w:t>1</w:t>
            </w:r>
          </w:p>
        </w:tc>
        <w:tc>
          <w:tcPr>
            <w:tcW w:w="567" w:type="dxa"/>
            <w:shd w:val="clear" w:color="auto" w:fill="auto"/>
          </w:tcPr>
          <w:p w:rsidR="00DF6305" w:rsidRPr="00C10B62" w:rsidRDefault="00DF6305" w:rsidP="004F2C66">
            <w:pPr>
              <w:jc w:val="center"/>
              <w:rPr>
                <w:sz w:val="22"/>
                <w:szCs w:val="22"/>
              </w:rPr>
            </w:pPr>
          </w:p>
        </w:tc>
        <w:tc>
          <w:tcPr>
            <w:tcW w:w="798" w:type="dxa"/>
            <w:shd w:val="clear" w:color="auto" w:fill="auto"/>
            <w:vAlign w:val="center"/>
          </w:tcPr>
          <w:p w:rsidR="00DF6305" w:rsidRPr="00C10B62" w:rsidRDefault="00DF6305" w:rsidP="00F03024">
            <w:pPr>
              <w:jc w:val="center"/>
              <w:rPr>
                <w:b/>
                <w:sz w:val="22"/>
                <w:szCs w:val="22"/>
              </w:rPr>
            </w:pPr>
          </w:p>
        </w:tc>
      </w:tr>
      <w:tr w:rsidR="00925EAA" w:rsidRPr="00563338" w:rsidTr="00F03024">
        <w:trPr>
          <w:trHeight w:val="397"/>
        </w:trPr>
        <w:tc>
          <w:tcPr>
            <w:tcW w:w="7957" w:type="dxa"/>
            <w:gridSpan w:val="5"/>
            <w:shd w:val="clear" w:color="auto" w:fill="auto"/>
            <w:vAlign w:val="center"/>
          </w:tcPr>
          <w:p w:rsidR="00925EAA" w:rsidRPr="00C10B62" w:rsidRDefault="00925EAA" w:rsidP="00F03024">
            <w:pPr>
              <w:jc w:val="right"/>
              <w:rPr>
                <w:b/>
                <w:sz w:val="22"/>
                <w:szCs w:val="22"/>
              </w:rPr>
            </w:pPr>
            <w:r w:rsidRPr="00C10B62">
              <w:rPr>
                <w:b/>
                <w:sz w:val="22"/>
                <w:szCs w:val="22"/>
              </w:rPr>
              <w:t xml:space="preserve">                                       UKUPNO SATI</w:t>
            </w:r>
          </w:p>
        </w:tc>
        <w:tc>
          <w:tcPr>
            <w:tcW w:w="567" w:type="dxa"/>
            <w:shd w:val="clear" w:color="auto" w:fill="auto"/>
          </w:tcPr>
          <w:p w:rsidR="00925EAA" w:rsidRPr="00C10B62" w:rsidRDefault="00925EAA" w:rsidP="004F2C66">
            <w:pPr>
              <w:jc w:val="center"/>
              <w:rPr>
                <w:b/>
                <w:sz w:val="22"/>
                <w:szCs w:val="22"/>
              </w:rPr>
            </w:pPr>
            <w:r w:rsidRPr="00C10B62">
              <w:rPr>
                <w:b/>
                <w:sz w:val="22"/>
                <w:szCs w:val="22"/>
              </w:rPr>
              <w:t>15</w:t>
            </w:r>
          </w:p>
        </w:tc>
        <w:tc>
          <w:tcPr>
            <w:tcW w:w="567" w:type="dxa"/>
            <w:shd w:val="clear" w:color="auto" w:fill="auto"/>
          </w:tcPr>
          <w:p w:rsidR="00925EAA" w:rsidRPr="00C10B62" w:rsidRDefault="00925EAA" w:rsidP="00F03024">
            <w:pPr>
              <w:jc w:val="center"/>
              <w:rPr>
                <w:b/>
                <w:sz w:val="22"/>
                <w:szCs w:val="22"/>
              </w:rPr>
            </w:pPr>
          </w:p>
        </w:tc>
        <w:tc>
          <w:tcPr>
            <w:tcW w:w="798" w:type="dxa"/>
            <w:shd w:val="clear" w:color="auto" w:fill="auto"/>
          </w:tcPr>
          <w:p w:rsidR="00925EAA" w:rsidRPr="00C10B62" w:rsidRDefault="00925EAA" w:rsidP="00F03024">
            <w:pPr>
              <w:jc w:val="center"/>
              <w:rPr>
                <w:b/>
                <w:sz w:val="22"/>
                <w:szCs w:val="22"/>
              </w:rPr>
            </w:pPr>
          </w:p>
        </w:tc>
      </w:tr>
    </w:tbl>
    <w:p w:rsidR="00925EAA" w:rsidRPr="009E439A" w:rsidRDefault="00925EAA" w:rsidP="00925EAA">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5EAA" w:rsidRPr="001219D4" w:rsidTr="00F03024">
        <w:tc>
          <w:tcPr>
            <w:tcW w:w="9889" w:type="dxa"/>
            <w:shd w:val="clear" w:color="auto" w:fill="D9D9D9"/>
            <w:vAlign w:val="center"/>
          </w:tcPr>
          <w:p w:rsidR="00925EAA" w:rsidRPr="001219D4" w:rsidRDefault="00925EAA" w:rsidP="00F03024">
            <w:pPr>
              <w:rPr>
                <w:b/>
                <w:sz w:val="22"/>
                <w:szCs w:val="22"/>
              </w:rPr>
            </w:pPr>
            <w:r w:rsidRPr="001219D4">
              <w:rPr>
                <w:b/>
                <w:sz w:val="22"/>
                <w:szCs w:val="22"/>
              </w:rPr>
              <w:t>OSTALE VAŽNE ČINJENICE ZA UREDNO IZVOĐENJE NASTAVE</w:t>
            </w:r>
          </w:p>
        </w:tc>
      </w:tr>
      <w:tr w:rsidR="00925EAA" w:rsidRPr="001219D4" w:rsidTr="00F03024">
        <w:tc>
          <w:tcPr>
            <w:tcW w:w="9889" w:type="dxa"/>
            <w:vAlign w:val="center"/>
          </w:tcPr>
          <w:p w:rsidR="00925EAA" w:rsidRDefault="00925EAA" w:rsidP="00F03024">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925EAA" w:rsidRDefault="00925EAA" w:rsidP="00F03024">
            <w:pPr>
              <w:rPr>
                <w:sz w:val="22"/>
                <w:szCs w:val="22"/>
                <w:lang w:val="da-DK"/>
              </w:rPr>
            </w:pPr>
          </w:p>
          <w:p w:rsidR="00925EAA" w:rsidRPr="001219D4" w:rsidRDefault="00925EAA" w:rsidP="00F03024">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25EAA" w:rsidRPr="001219D4" w:rsidRDefault="00925EAA" w:rsidP="00F03024">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D858AC" w:rsidRPr="00494DBB" w:rsidRDefault="00D858AC">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858AC" w:rsidRPr="00494DBB" w:rsidTr="00F66A66">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F66A66">
        <w:tc>
          <w:tcPr>
            <w:tcW w:w="3794" w:type="dxa"/>
            <w:gridSpan w:val="3"/>
          </w:tcPr>
          <w:p w:rsidR="00D858AC" w:rsidRPr="001219D4" w:rsidRDefault="00D858AC" w:rsidP="00D858AC">
            <w:pPr>
              <w:rPr>
                <w:b/>
                <w:sz w:val="22"/>
                <w:szCs w:val="22"/>
              </w:rPr>
            </w:pPr>
            <w:r w:rsidRPr="001219D4">
              <w:rPr>
                <w:b/>
                <w:sz w:val="22"/>
                <w:szCs w:val="22"/>
              </w:rPr>
              <w:t>Naziv kolegija</w:t>
            </w:r>
          </w:p>
        </w:tc>
        <w:tc>
          <w:tcPr>
            <w:tcW w:w="6095" w:type="dxa"/>
            <w:gridSpan w:val="5"/>
          </w:tcPr>
          <w:p w:rsidR="00D858AC" w:rsidRPr="001219D4" w:rsidRDefault="000A6F91" w:rsidP="00D858AC">
            <w:pPr>
              <w:rPr>
                <w:b/>
                <w:sz w:val="22"/>
                <w:szCs w:val="22"/>
              </w:rPr>
            </w:pPr>
            <w:r w:rsidRPr="001219D4">
              <w:rPr>
                <w:b/>
                <w:sz w:val="22"/>
                <w:szCs w:val="22"/>
              </w:rPr>
              <w:t>Dermatologija</w:t>
            </w:r>
          </w:p>
        </w:tc>
      </w:tr>
      <w:tr w:rsidR="00D858AC" w:rsidRPr="00494DBB" w:rsidTr="00F66A66">
        <w:tc>
          <w:tcPr>
            <w:tcW w:w="3794" w:type="dxa"/>
            <w:gridSpan w:val="3"/>
          </w:tcPr>
          <w:p w:rsidR="00D858AC" w:rsidRPr="001219D4" w:rsidRDefault="00D858AC" w:rsidP="00D858AC">
            <w:pPr>
              <w:rPr>
                <w:b/>
                <w:sz w:val="22"/>
                <w:szCs w:val="22"/>
              </w:rPr>
            </w:pPr>
            <w:r w:rsidRPr="001219D4">
              <w:rPr>
                <w:b/>
                <w:sz w:val="22"/>
                <w:szCs w:val="22"/>
              </w:rPr>
              <w:t>Semestar</w:t>
            </w:r>
          </w:p>
        </w:tc>
        <w:tc>
          <w:tcPr>
            <w:tcW w:w="6095" w:type="dxa"/>
            <w:gridSpan w:val="5"/>
          </w:tcPr>
          <w:p w:rsidR="00D858AC" w:rsidRPr="001219D4" w:rsidRDefault="00D858AC" w:rsidP="00D858AC">
            <w:pPr>
              <w:rPr>
                <w:sz w:val="22"/>
                <w:szCs w:val="22"/>
              </w:rPr>
            </w:pPr>
            <w:r w:rsidRPr="001219D4">
              <w:rPr>
                <w:sz w:val="22"/>
                <w:szCs w:val="22"/>
              </w:rPr>
              <w:t>IV</w:t>
            </w:r>
          </w:p>
        </w:tc>
      </w:tr>
      <w:tr w:rsidR="00D858AC" w:rsidRPr="00494DBB" w:rsidTr="00F66A66">
        <w:tc>
          <w:tcPr>
            <w:tcW w:w="3794" w:type="dxa"/>
            <w:gridSpan w:val="3"/>
          </w:tcPr>
          <w:p w:rsidR="00D858AC" w:rsidRPr="001219D4" w:rsidRDefault="00D858AC" w:rsidP="00D858AC">
            <w:pPr>
              <w:rPr>
                <w:b/>
                <w:sz w:val="22"/>
                <w:szCs w:val="22"/>
              </w:rPr>
            </w:pPr>
            <w:r w:rsidRPr="001219D4">
              <w:rPr>
                <w:b/>
                <w:sz w:val="22"/>
                <w:szCs w:val="22"/>
              </w:rPr>
              <w:t>Broj ECTS bodova</w:t>
            </w:r>
          </w:p>
        </w:tc>
        <w:tc>
          <w:tcPr>
            <w:tcW w:w="6095" w:type="dxa"/>
            <w:gridSpan w:val="5"/>
          </w:tcPr>
          <w:p w:rsidR="00D858AC" w:rsidRPr="001219D4" w:rsidRDefault="000A6F91" w:rsidP="00D858AC">
            <w:pPr>
              <w:rPr>
                <w:sz w:val="22"/>
                <w:szCs w:val="22"/>
              </w:rPr>
            </w:pPr>
            <w:r w:rsidRPr="001219D4">
              <w:rPr>
                <w:sz w:val="22"/>
                <w:szCs w:val="22"/>
              </w:rPr>
              <w:t>1</w:t>
            </w:r>
          </w:p>
        </w:tc>
      </w:tr>
      <w:tr w:rsidR="00D858AC" w:rsidRPr="00494DBB" w:rsidTr="00F66A66">
        <w:tc>
          <w:tcPr>
            <w:tcW w:w="3794" w:type="dxa"/>
            <w:gridSpan w:val="3"/>
          </w:tcPr>
          <w:p w:rsidR="00D858AC" w:rsidRPr="001219D4" w:rsidRDefault="00D858AC" w:rsidP="00D858AC">
            <w:pPr>
              <w:rPr>
                <w:b/>
                <w:sz w:val="22"/>
                <w:szCs w:val="22"/>
              </w:rPr>
            </w:pPr>
            <w:r w:rsidRPr="001219D4">
              <w:rPr>
                <w:b/>
                <w:sz w:val="22"/>
                <w:szCs w:val="22"/>
              </w:rPr>
              <w:t>Status kolegija</w:t>
            </w:r>
          </w:p>
        </w:tc>
        <w:tc>
          <w:tcPr>
            <w:tcW w:w="6095" w:type="dxa"/>
            <w:gridSpan w:val="5"/>
          </w:tcPr>
          <w:p w:rsidR="00D858AC" w:rsidRPr="001219D4" w:rsidRDefault="00D858AC" w:rsidP="00D858AC">
            <w:pPr>
              <w:rPr>
                <w:sz w:val="22"/>
                <w:szCs w:val="22"/>
              </w:rPr>
            </w:pPr>
            <w:r w:rsidRPr="001219D4">
              <w:rPr>
                <w:sz w:val="22"/>
                <w:szCs w:val="22"/>
              </w:rPr>
              <w:t>Obvezni kolegij</w:t>
            </w:r>
          </w:p>
        </w:tc>
      </w:tr>
      <w:tr w:rsidR="00D858AC" w:rsidRPr="00494DBB" w:rsidTr="00F66A66">
        <w:tc>
          <w:tcPr>
            <w:tcW w:w="3794" w:type="dxa"/>
            <w:gridSpan w:val="3"/>
          </w:tcPr>
          <w:p w:rsidR="00D858AC" w:rsidRPr="001219D4" w:rsidRDefault="00D858AC" w:rsidP="00D858AC">
            <w:pPr>
              <w:rPr>
                <w:b/>
                <w:sz w:val="22"/>
                <w:szCs w:val="22"/>
              </w:rPr>
            </w:pPr>
            <w:r w:rsidRPr="001219D4">
              <w:rPr>
                <w:b/>
                <w:sz w:val="22"/>
                <w:szCs w:val="22"/>
              </w:rPr>
              <w:t>Nositelj kolegija</w:t>
            </w:r>
          </w:p>
        </w:tc>
        <w:tc>
          <w:tcPr>
            <w:tcW w:w="6095" w:type="dxa"/>
            <w:gridSpan w:val="5"/>
          </w:tcPr>
          <w:p w:rsidR="00D858AC" w:rsidRPr="001219D4" w:rsidRDefault="000A6F91" w:rsidP="00D858AC">
            <w:pPr>
              <w:rPr>
                <w:sz w:val="22"/>
                <w:szCs w:val="22"/>
              </w:rPr>
            </w:pPr>
            <w:r w:rsidRPr="001219D4">
              <w:rPr>
                <w:sz w:val="22"/>
                <w:szCs w:val="22"/>
              </w:rPr>
              <w:t>doc.</w:t>
            </w:r>
            <w:r w:rsidR="00903E98">
              <w:rPr>
                <w:sz w:val="22"/>
                <w:szCs w:val="22"/>
              </w:rPr>
              <w:t xml:space="preserve"> dr</w:t>
            </w:r>
            <w:r w:rsidRPr="001219D4">
              <w:rPr>
                <w:sz w:val="22"/>
                <w:szCs w:val="22"/>
              </w:rPr>
              <w:t>.</w:t>
            </w:r>
            <w:r w:rsidR="00903E98">
              <w:rPr>
                <w:sz w:val="22"/>
                <w:szCs w:val="22"/>
              </w:rPr>
              <w:t xml:space="preserve"> </w:t>
            </w:r>
            <w:r w:rsidRPr="001219D4">
              <w:rPr>
                <w:sz w:val="22"/>
                <w:szCs w:val="22"/>
              </w:rPr>
              <w:t>sc. Ana Bakija Konsuo, dr. med.</w:t>
            </w:r>
          </w:p>
        </w:tc>
      </w:tr>
      <w:tr w:rsidR="00D858AC" w:rsidRPr="00494DBB" w:rsidTr="00F66A66">
        <w:tc>
          <w:tcPr>
            <w:tcW w:w="3794" w:type="dxa"/>
            <w:gridSpan w:val="3"/>
          </w:tcPr>
          <w:p w:rsidR="00D858AC" w:rsidRPr="001219D4" w:rsidRDefault="00D858AC" w:rsidP="00D858AC">
            <w:pPr>
              <w:rPr>
                <w:sz w:val="22"/>
                <w:szCs w:val="22"/>
              </w:rPr>
            </w:pPr>
            <w:r w:rsidRPr="001219D4">
              <w:rPr>
                <w:sz w:val="22"/>
                <w:szCs w:val="22"/>
              </w:rPr>
              <w:lastRenderedPageBreak/>
              <w:t>Zgrada, kabinet</w:t>
            </w:r>
          </w:p>
        </w:tc>
        <w:tc>
          <w:tcPr>
            <w:tcW w:w="6095" w:type="dxa"/>
            <w:gridSpan w:val="5"/>
          </w:tcPr>
          <w:p w:rsidR="00D858AC" w:rsidRPr="002C2FFC" w:rsidRDefault="00D93F2D" w:rsidP="00D858AC">
            <w:pPr>
              <w:rPr>
                <w:sz w:val="22"/>
                <w:szCs w:val="22"/>
              </w:rPr>
            </w:pPr>
            <w:r w:rsidRPr="002C2FFC">
              <w:rPr>
                <w:sz w:val="22"/>
                <w:szCs w:val="22"/>
              </w:rPr>
              <w:t>Ćira Carića 4</w:t>
            </w:r>
          </w:p>
        </w:tc>
      </w:tr>
      <w:tr w:rsidR="002C2FFC" w:rsidRPr="00494DBB" w:rsidTr="00F66A66">
        <w:tc>
          <w:tcPr>
            <w:tcW w:w="3794" w:type="dxa"/>
            <w:gridSpan w:val="3"/>
          </w:tcPr>
          <w:p w:rsidR="002C2FFC" w:rsidRPr="001219D4" w:rsidRDefault="002C2FFC" w:rsidP="00D858AC">
            <w:pPr>
              <w:rPr>
                <w:sz w:val="22"/>
                <w:szCs w:val="22"/>
              </w:rPr>
            </w:pPr>
            <w:r w:rsidRPr="001219D4">
              <w:rPr>
                <w:sz w:val="22"/>
                <w:szCs w:val="22"/>
              </w:rPr>
              <w:t>Telefon</w:t>
            </w:r>
          </w:p>
        </w:tc>
        <w:tc>
          <w:tcPr>
            <w:tcW w:w="6095" w:type="dxa"/>
            <w:gridSpan w:val="5"/>
          </w:tcPr>
          <w:p w:rsidR="002C2FFC" w:rsidRPr="002C2FFC" w:rsidRDefault="002C2FFC" w:rsidP="005C00AF">
            <w:pPr>
              <w:rPr>
                <w:sz w:val="22"/>
                <w:szCs w:val="22"/>
              </w:rPr>
            </w:pPr>
            <w:r w:rsidRPr="002C2FFC">
              <w:rPr>
                <w:sz w:val="22"/>
                <w:szCs w:val="22"/>
              </w:rPr>
              <w:t>020 312 333</w:t>
            </w:r>
          </w:p>
        </w:tc>
      </w:tr>
      <w:tr w:rsidR="002C2FFC" w:rsidRPr="00494DBB" w:rsidTr="00F66A66">
        <w:tc>
          <w:tcPr>
            <w:tcW w:w="3794" w:type="dxa"/>
            <w:gridSpan w:val="3"/>
          </w:tcPr>
          <w:p w:rsidR="002C2FFC" w:rsidRPr="001219D4" w:rsidRDefault="002C2FFC" w:rsidP="00D858AC">
            <w:pPr>
              <w:rPr>
                <w:sz w:val="22"/>
                <w:szCs w:val="22"/>
              </w:rPr>
            </w:pPr>
            <w:r w:rsidRPr="001219D4">
              <w:rPr>
                <w:sz w:val="22"/>
                <w:szCs w:val="22"/>
              </w:rPr>
              <w:t>e-mail</w:t>
            </w:r>
          </w:p>
        </w:tc>
        <w:tc>
          <w:tcPr>
            <w:tcW w:w="6095" w:type="dxa"/>
            <w:gridSpan w:val="5"/>
          </w:tcPr>
          <w:p w:rsidR="002C2FFC" w:rsidRPr="002C2FFC" w:rsidRDefault="002C2FFC" w:rsidP="005C00AF">
            <w:pPr>
              <w:rPr>
                <w:sz w:val="22"/>
                <w:szCs w:val="22"/>
              </w:rPr>
            </w:pPr>
            <w:r w:rsidRPr="002C2FFC">
              <w:rPr>
                <w:sz w:val="22"/>
                <w:szCs w:val="22"/>
              </w:rPr>
              <w:t>abkonsuo@gmail-com</w:t>
            </w:r>
          </w:p>
        </w:tc>
      </w:tr>
      <w:tr w:rsidR="00D858AC" w:rsidRPr="00494DBB" w:rsidTr="00F66A66">
        <w:tc>
          <w:tcPr>
            <w:tcW w:w="3794" w:type="dxa"/>
            <w:gridSpan w:val="3"/>
          </w:tcPr>
          <w:p w:rsidR="00D858AC" w:rsidRPr="001219D4" w:rsidRDefault="00D858AC" w:rsidP="00D858AC">
            <w:pPr>
              <w:rPr>
                <w:b/>
                <w:sz w:val="22"/>
                <w:szCs w:val="22"/>
              </w:rPr>
            </w:pPr>
            <w:r w:rsidRPr="001219D4">
              <w:rPr>
                <w:b/>
                <w:sz w:val="22"/>
                <w:szCs w:val="22"/>
              </w:rPr>
              <w:t>Suradnik</w:t>
            </w:r>
          </w:p>
        </w:tc>
        <w:tc>
          <w:tcPr>
            <w:tcW w:w="6095" w:type="dxa"/>
            <w:gridSpan w:val="5"/>
          </w:tcPr>
          <w:p w:rsidR="00D858AC" w:rsidRPr="001219D4" w:rsidRDefault="00D858AC" w:rsidP="00D858AC">
            <w:pPr>
              <w:rPr>
                <w:sz w:val="22"/>
                <w:szCs w:val="22"/>
              </w:rPr>
            </w:pPr>
          </w:p>
        </w:tc>
      </w:tr>
      <w:tr w:rsidR="00D858AC" w:rsidRPr="00494DBB" w:rsidTr="00F66A66">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D858AC" w:rsidP="00D858AC">
            <w:pPr>
              <w:rPr>
                <w:sz w:val="22"/>
                <w:szCs w:val="22"/>
              </w:rPr>
            </w:pPr>
          </w:p>
        </w:tc>
      </w:tr>
      <w:tr w:rsidR="00D858AC" w:rsidRPr="00494DBB" w:rsidTr="00F66A66">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D858AC" w:rsidP="00D858AC">
            <w:pPr>
              <w:rPr>
                <w:sz w:val="22"/>
                <w:szCs w:val="22"/>
              </w:rPr>
            </w:pPr>
          </w:p>
        </w:tc>
      </w:tr>
      <w:tr w:rsidR="00D858AC" w:rsidRPr="00494DBB" w:rsidTr="00F66A66">
        <w:tc>
          <w:tcPr>
            <w:tcW w:w="3794" w:type="dxa"/>
            <w:gridSpan w:val="3"/>
          </w:tcPr>
          <w:p w:rsidR="00D858AC" w:rsidRPr="001219D4" w:rsidRDefault="00D858AC" w:rsidP="00D858AC">
            <w:pPr>
              <w:rPr>
                <w:sz w:val="22"/>
                <w:szCs w:val="22"/>
              </w:rPr>
            </w:pPr>
            <w:r w:rsidRPr="001219D4">
              <w:rPr>
                <w:sz w:val="22"/>
                <w:szCs w:val="22"/>
              </w:rPr>
              <w:t>e-mail</w:t>
            </w:r>
          </w:p>
        </w:tc>
        <w:tc>
          <w:tcPr>
            <w:tcW w:w="6095" w:type="dxa"/>
            <w:gridSpan w:val="5"/>
          </w:tcPr>
          <w:p w:rsidR="00D858AC" w:rsidRPr="001219D4" w:rsidRDefault="00D858AC" w:rsidP="00D858AC">
            <w:pPr>
              <w:rPr>
                <w:sz w:val="22"/>
                <w:szCs w:val="22"/>
              </w:rPr>
            </w:pPr>
          </w:p>
        </w:tc>
      </w:tr>
      <w:tr w:rsidR="00D858AC" w:rsidRPr="00494DBB" w:rsidTr="00F66A66">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F66A66">
        <w:tc>
          <w:tcPr>
            <w:tcW w:w="9889" w:type="dxa"/>
            <w:gridSpan w:val="8"/>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F66A66">
        <w:tc>
          <w:tcPr>
            <w:tcW w:w="9889" w:type="dxa"/>
            <w:gridSpan w:val="8"/>
            <w:shd w:val="clear" w:color="auto" w:fill="auto"/>
          </w:tcPr>
          <w:p w:rsidR="000A6F91" w:rsidRDefault="00287450" w:rsidP="005B5500">
            <w:pPr>
              <w:pStyle w:val="FieldText"/>
              <w:numPr>
                <w:ilvl w:val="0"/>
                <w:numId w:val="5"/>
              </w:numPr>
              <w:spacing w:before="60" w:after="60"/>
              <w:rPr>
                <w:b w:val="0"/>
                <w:sz w:val="22"/>
                <w:szCs w:val="22"/>
                <w:lang w:val="pl-PL"/>
              </w:rPr>
            </w:pPr>
            <w:r>
              <w:rPr>
                <w:b w:val="0"/>
                <w:sz w:val="22"/>
                <w:szCs w:val="22"/>
                <w:lang w:val="pl-PL"/>
              </w:rPr>
              <w:t>Uvod i opća dermatologija</w:t>
            </w:r>
          </w:p>
          <w:p w:rsidR="00CA347F" w:rsidRPr="001219D4" w:rsidRDefault="00CA347F" w:rsidP="005B5500">
            <w:pPr>
              <w:pStyle w:val="FieldText"/>
              <w:numPr>
                <w:ilvl w:val="0"/>
                <w:numId w:val="5"/>
              </w:numPr>
              <w:spacing w:before="60" w:after="60"/>
              <w:rPr>
                <w:b w:val="0"/>
                <w:sz w:val="22"/>
                <w:szCs w:val="22"/>
                <w:lang w:val="pl-PL"/>
              </w:rPr>
            </w:pPr>
            <w:r>
              <w:rPr>
                <w:b w:val="0"/>
                <w:sz w:val="22"/>
                <w:szCs w:val="22"/>
                <w:lang w:val="pl-PL"/>
              </w:rPr>
              <w:t>Temeljna načela lokalne i opće dermatološke terapije</w:t>
            </w:r>
          </w:p>
          <w:p w:rsidR="000A6F91" w:rsidRDefault="00CA347F" w:rsidP="005B5500">
            <w:pPr>
              <w:pStyle w:val="FieldText"/>
              <w:numPr>
                <w:ilvl w:val="0"/>
                <w:numId w:val="5"/>
              </w:numPr>
              <w:spacing w:before="60" w:after="60"/>
              <w:rPr>
                <w:b w:val="0"/>
                <w:sz w:val="22"/>
                <w:szCs w:val="22"/>
                <w:lang w:val="pl-PL"/>
              </w:rPr>
            </w:pPr>
            <w:r>
              <w:rPr>
                <w:b w:val="0"/>
                <w:sz w:val="22"/>
                <w:szCs w:val="22"/>
                <w:lang w:val="pl-PL"/>
              </w:rPr>
              <w:t>Virusne i bakterijske bolesti kože</w:t>
            </w:r>
          </w:p>
          <w:p w:rsidR="00CA347F" w:rsidRDefault="00CA347F" w:rsidP="005B5500">
            <w:pPr>
              <w:pStyle w:val="FieldText"/>
              <w:numPr>
                <w:ilvl w:val="0"/>
                <w:numId w:val="5"/>
              </w:numPr>
              <w:spacing w:before="60" w:after="60"/>
              <w:rPr>
                <w:b w:val="0"/>
                <w:sz w:val="22"/>
                <w:szCs w:val="22"/>
                <w:lang w:val="pl-PL"/>
              </w:rPr>
            </w:pPr>
            <w:r>
              <w:rPr>
                <w:b w:val="0"/>
                <w:sz w:val="22"/>
                <w:szCs w:val="22"/>
                <w:lang w:val="pl-PL"/>
              </w:rPr>
              <w:t>Gljivične i parazitarne bolesti kože</w:t>
            </w:r>
          </w:p>
          <w:p w:rsidR="00287450" w:rsidRDefault="00CA347F" w:rsidP="005B5500">
            <w:pPr>
              <w:pStyle w:val="FieldText"/>
              <w:numPr>
                <w:ilvl w:val="0"/>
                <w:numId w:val="5"/>
              </w:numPr>
              <w:spacing w:before="60" w:after="60"/>
              <w:rPr>
                <w:b w:val="0"/>
                <w:sz w:val="22"/>
                <w:szCs w:val="22"/>
                <w:lang w:val="pl-PL"/>
              </w:rPr>
            </w:pPr>
            <w:r>
              <w:rPr>
                <w:b w:val="0"/>
                <w:sz w:val="22"/>
                <w:szCs w:val="22"/>
                <w:lang w:val="pl-PL"/>
              </w:rPr>
              <w:t>Alergij</w:t>
            </w:r>
            <w:r w:rsidR="00287450">
              <w:rPr>
                <w:b w:val="0"/>
                <w:sz w:val="22"/>
                <w:szCs w:val="22"/>
                <w:lang w:val="pl-PL"/>
              </w:rPr>
              <w:t>ske bolesti kože</w:t>
            </w:r>
          </w:p>
          <w:p w:rsidR="00287450" w:rsidRDefault="00CA347F" w:rsidP="005B5500">
            <w:pPr>
              <w:pStyle w:val="FieldText"/>
              <w:numPr>
                <w:ilvl w:val="0"/>
                <w:numId w:val="5"/>
              </w:numPr>
              <w:spacing w:before="60" w:after="60"/>
              <w:rPr>
                <w:b w:val="0"/>
                <w:sz w:val="22"/>
                <w:szCs w:val="22"/>
                <w:lang w:val="pl-PL"/>
              </w:rPr>
            </w:pPr>
            <w:r>
              <w:rPr>
                <w:b w:val="0"/>
                <w:sz w:val="22"/>
                <w:szCs w:val="22"/>
                <w:lang w:val="pl-PL"/>
              </w:rPr>
              <w:t>Psorijaza i druge e</w:t>
            </w:r>
            <w:r w:rsidR="00287450">
              <w:rPr>
                <w:b w:val="0"/>
                <w:sz w:val="22"/>
                <w:szCs w:val="22"/>
                <w:lang w:val="pl-PL"/>
              </w:rPr>
              <w:t>ritematoskvamozne bolesti kože</w:t>
            </w:r>
          </w:p>
          <w:p w:rsidR="00CA347F" w:rsidRDefault="000A6F91" w:rsidP="005B5500">
            <w:pPr>
              <w:pStyle w:val="FieldText"/>
              <w:numPr>
                <w:ilvl w:val="0"/>
                <w:numId w:val="5"/>
              </w:numPr>
              <w:spacing w:before="60" w:after="60"/>
              <w:rPr>
                <w:b w:val="0"/>
                <w:sz w:val="22"/>
                <w:szCs w:val="22"/>
                <w:lang w:val="pl-PL"/>
              </w:rPr>
            </w:pPr>
            <w:r w:rsidRPr="001219D4">
              <w:rPr>
                <w:b w:val="0"/>
                <w:sz w:val="22"/>
                <w:szCs w:val="22"/>
                <w:lang w:val="pl-PL"/>
              </w:rPr>
              <w:t>Bolesti žlijezda lojnica</w:t>
            </w:r>
            <w:r w:rsidR="00CA347F">
              <w:rPr>
                <w:b w:val="0"/>
                <w:sz w:val="22"/>
                <w:szCs w:val="22"/>
                <w:lang w:val="pl-PL"/>
              </w:rPr>
              <w:t xml:space="preserve"> i žl. znojnica</w:t>
            </w:r>
          </w:p>
          <w:p w:rsidR="000A6F91" w:rsidRPr="001219D4" w:rsidRDefault="00CA347F" w:rsidP="005B5500">
            <w:pPr>
              <w:pStyle w:val="FieldText"/>
              <w:numPr>
                <w:ilvl w:val="0"/>
                <w:numId w:val="5"/>
              </w:numPr>
              <w:spacing w:before="60" w:after="60"/>
              <w:rPr>
                <w:b w:val="0"/>
                <w:sz w:val="22"/>
                <w:szCs w:val="22"/>
                <w:lang w:val="pl-PL"/>
              </w:rPr>
            </w:pPr>
            <w:r>
              <w:rPr>
                <w:b w:val="0"/>
                <w:sz w:val="22"/>
                <w:szCs w:val="22"/>
                <w:lang w:val="pl-PL"/>
              </w:rPr>
              <w:t>Bolesti kose i noktiju</w:t>
            </w:r>
          </w:p>
          <w:p w:rsidR="00D858AC" w:rsidRPr="00287450" w:rsidRDefault="00CA347F" w:rsidP="005B5500">
            <w:pPr>
              <w:pStyle w:val="ListParagraph"/>
              <w:numPr>
                <w:ilvl w:val="0"/>
                <w:numId w:val="5"/>
              </w:numPr>
              <w:spacing w:before="60" w:after="60"/>
              <w:jc w:val="both"/>
              <w:rPr>
                <w:sz w:val="22"/>
                <w:szCs w:val="22"/>
              </w:rPr>
            </w:pPr>
            <w:r>
              <w:rPr>
                <w:sz w:val="22"/>
                <w:szCs w:val="22"/>
                <w:lang w:val="pl-PL"/>
              </w:rPr>
              <w:t>Najčešći tumori kože</w:t>
            </w:r>
          </w:p>
          <w:p w:rsidR="00287450" w:rsidRPr="001219D4" w:rsidRDefault="00287450" w:rsidP="005B5500">
            <w:pPr>
              <w:pStyle w:val="ListParagraph"/>
              <w:numPr>
                <w:ilvl w:val="0"/>
                <w:numId w:val="5"/>
              </w:numPr>
              <w:spacing w:before="60" w:after="60"/>
              <w:jc w:val="both"/>
              <w:rPr>
                <w:sz w:val="22"/>
                <w:szCs w:val="22"/>
              </w:rPr>
            </w:pPr>
            <w:r>
              <w:rPr>
                <w:sz w:val="22"/>
                <w:szCs w:val="22"/>
                <w:lang w:val="pl-PL"/>
              </w:rPr>
              <w:t>Spolne bolesti i bolesti koje se prenose spolnim putem</w:t>
            </w:r>
          </w:p>
        </w:tc>
      </w:tr>
      <w:tr w:rsidR="00D858AC" w:rsidRPr="00494DBB" w:rsidTr="00F66A66">
        <w:tc>
          <w:tcPr>
            <w:tcW w:w="9889" w:type="dxa"/>
            <w:gridSpan w:val="8"/>
            <w:shd w:val="clear" w:color="auto" w:fill="F2F2F2"/>
          </w:tcPr>
          <w:p w:rsidR="00D858AC" w:rsidRPr="001219D4" w:rsidRDefault="00D858AC" w:rsidP="00D858AC">
            <w:pPr>
              <w:rPr>
                <w:sz w:val="22"/>
                <w:szCs w:val="22"/>
              </w:rPr>
            </w:pPr>
            <w:r w:rsidRPr="001219D4">
              <w:rPr>
                <w:sz w:val="22"/>
                <w:szCs w:val="22"/>
              </w:rPr>
              <w:t>Ishodi učenja kolegija</w:t>
            </w:r>
          </w:p>
        </w:tc>
      </w:tr>
      <w:tr w:rsidR="00D858AC" w:rsidRPr="00494DBB" w:rsidTr="00F66A66">
        <w:tc>
          <w:tcPr>
            <w:tcW w:w="9889" w:type="dxa"/>
            <w:gridSpan w:val="8"/>
            <w:shd w:val="clear" w:color="auto" w:fill="auto"/>
          </w:tcPr>
          <w:p w:rsidR="000A6F91" w:rsidRPr="001219D4" w:rsidRDefault="000A6F91"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objasniti </w:t>
            </w:r>
            <w:r w:rsidR="00CA347F">
              <w:rPr>
                <w:b w:val="0"/>
                <w:bCs w:val="0"/>
                <w:sz w:val="22"/>
                <w:szCs w:val="22"/>
                <w:lang w:val="it-IT"/>
              </w:rPr>
              <w:t>simptome osnovnih dermatoloških bolesti, te usvojiti znanja potrebna za procjenu zdravstvenog stanja bolesnika</w:t>
            </w:r>
          </w:p>
          <w:p w:rsidR="00D858AC" w:rsidRPr="00CA347F" w:rsidRDefault="000A6F91" w:rsidP="005B5500">
            <w:pPr>
              <w:numPr>
                <w:ilvl w:val="0"/>
                <w:numId w:val="7"/>
              </w:numPr>
              <w:rPr>
                <w:sz w:val="22"/>
                <w:szCs w:val="22"/>
              </w:rPr>
            </w:pPr>
            <w:r w:rsidRPr="001219D4">
              <w:rPr>
                <w:sz w:val="22"/>
                <w:szCs w:val="22"/>
                <w:lang w:val="it-IT"/>
              </w:rPr>
              <w:t>identificirati ulogu sestre u prepoznavanju i praćenju simptoma</w:t>
            </w:r>
            <w:r w:rsidR="00CA347F">
              <w:rPr>
                <w:sz w:val="22"/>
                <w:szCs w:val="22"/>
                <w:lang w:val="it-IT"/>
              </w:rPr>
              <w:t xml:space="preserve"> te utvrđivanje potrebe za zdravstvenom njegom i sudjelovanje u procesu liječenja osnovnih dermatoloških bolesti</w:t>
            </w:r>
          </w:p>
          <w:p w:rsidR="00CA347F" w:rsidRPr="001219D4" w:rsidRDefault="00CA347F" w:rsidP="00CA347F">
            <w:pPr>
              <w:ind w:left="1080"/>
              <w:rPr>
                <w:sz w:val="22"/>
                <w:szCs w:val="22"/>
              </w:rPr>
            </w:pPr>
          </w:p>
        </w:tc>
      </w:tr>
      <w:tr w:rsidR="00D858AC" w:rsidRPr="00494DBB" w:rsidTr="00F66A66">
        <w:tc>
          <w:tcPr>
            <w:tcW w:w="9889" w:type="dxa"/>
            <w:gridSpan w:val="8"/>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F66A66">
        <w:tc>
          <w:tcPr>
            <w:tcW w:w="4856" w:type="dxa"/>
            <w:gridSpan w:val="4"/>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gridSpan w:val="4"/>
          </w:tcPr>
          <w:p w:rsidR="00D858A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F66A66">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F66A66">
        <w:tc>
          <w:tcPr>
            <w:tcW w:w="4856" w:type="dxa"/>
            <w:gridSpan w:val="4"/>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gridSpan w:val="4"/>
          </w:tcPr>
          <w:p w:rsidR="00D858AC" w:rsidRPr="001219D4" w:rsidRDefault="00D858AC" w:rsidP="00D858AC">
            <w:pPr>
              <w:rPr>
                <w:sz w:val="22"/>
                <w:szCs w:val="22"/>
              </w:rPr>
            </w:pPr>
            <w:r w:rsidRPr="001219D4">
              <w:rPr>
                <w:sz w:val="22"/>
                <w:szCs w:val="22"/>
              </w:rPr>
              <w:t xml:space="preserve"> Ostalo:</w:t>
            </w:r>
          </w:p>
        </w:tc>
      </w:tr>
      <w:tr w:rsidR="00D858AC" w:rsidRPr="00494DBB" w:rsidTr="00F66A66">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F66A66">
        <w:tc>
          <w:tcPr>
            <w:tcW w:w="9889" w:type="dxa"/>
            <w:gridSpan w:val="8"/>
            <w:shd w:val="clear" w:color="auto" w:fill="D9D9D9"/>
          </w:tcPr>
          <w:p w:rsidR="00D858AC" w:rsidRPr="001219D4" w:rsidRDefault="00D858AC" w:rsidP="00D858AC">
            <w:pPr>
              <w:rPr>
                <w:sz w:val="22"/>
                <w:szCs w:val="22"/>
              </w:rPr>
            </w:pPr>
            <w:r w:rsidRPr="001219D4">
              <w:rPr>
                <w:sz w:val="22"/>
                <w:szCs w:val="22"/>
              </w:rPr>
              <w:t>Obvezna literatura</w:t>
            </w:r>
          </w:p>
        </w:tc>
      </w:tr>
      <w:tr w:rsidR="00D858AC" w:rsidRPr="00494DBB" w:rsidTr="00F66A66">
        <w:trPr>
          <w:trHeight w:val="254"/>
        </w:trPr>
        <w:tc>
          <w:tcPr>
            <w:tcW w:w="959" w:type="dxa"/>
          </w:tcPr>
          <w:p w:rsidR="00D858AC" w:rsidRPr="001219D4" w:rsidRDefault="00D858AC" w:rsidP="00D858AC">
            <w:pPr>
              <w:rPr>
                <w:sz w:val="22"/>
                <w:szCs w:val="22"/>
              </w:rPr>
            </w:pPr>
            <w:r w:rsidRPr="001219D4">
              <w:rPr>
                <w:sz w:val="22"/>
                <w:szCs w:val="22"/>
              </w:rPr>
              <w:t>1.</w:t>
            </w:r>
          </w:p>
        </w:tc>
        <w:tc>
          <w:tcPr>
            <w:tcW w:w="8930" w:type="dxa"/>
            <w:gridSpan w:val="7"/>
          </w:tcPr>
          <w:p w:rsidR="00D858AC" w:rsidRPr="001219D4" w:rsidRDefault="000A6F91" w:rsidP="001219D4">
            <w:pPr>
              <w:pStyle w:val="FieldText"/>
              <w:spacing w:before="60" w:after="60"/>
              <w:rPr>
                <w:b w:val="0"/>
                <w:sz w:val="22"/>
                <w:szCs w:val="22"/>
              </w:rPr>
            </w:pPr>
            <w:r w:rsidRPr="001219D4">
              <w:rPr>
                <w:b w:val="0"/>
                <w:color w:val="000000"/>
                <w:sz w:val="22"/>
                <w:szCs w:val="22"/>
                <w:lang w:val="sv-SE"/>
              </w:rPr>
              <w:t>Dobrić I, ur.: Dermatovenerologija, III. promijenjneo i dopunjeno izdanje, Grafoplast, Zagreb 2005. Udžbenik Sveučilišta u Zagrebu.</w:t>
            </w:r>
          </w:p>
        </w:tc>
      </w:tr>
      <w:tr w:rsidR="00D858AC" w:rsidRPr="00494DBB" w:rsidTr="00F66A66">
        <w:tc>
          <w:tcPr>
            <w:tcW w:w="9889" w:type="dxa"/>
            <w:gridSpan w:val="8"/>
            <w:shd w:val="clear" w:color="auto" w:fill="D9D9D9"/>
          </w:tcPr>
          <w:p w:rsidR="00D858AC" w:rsidRPr="001219D4" w:rsidRDefault="00D858AC" w:rsidP="00D858AC">
            <w:pPr>
              <w:rPr>
                <w:sz w:val="22"/>
                <w:szCs w:val="22"/>
              </w:rPr>
            </w:pPr>
            <w:r w:rsidRPr="001219D4">
              <w:rPr>
                <w:sz w:val="22"/>
                <w:szCs w:val="22"/>
              </w:rPr>
              <w:t>Izborna literatura</w:t>
            </w:r>
          </w:p>
        </w:tc>
      </w:tr>
      <w:tr w:rsidR="00D858AC" w:rsidRPr="00494DBB" w:rsidTr="00F66A66">
        <w:tc>
          <w:tcPr>
            <w:tcW w:w="959" w:type="dxa"/>
          </w:tcPr>
          <w:p w:rsidR="00D858AC" w:rsidRPr="001219D4" w:rsidRDefault="00D858AC" w:rsidP="00D858AC">
            <w:pPr>
              <w:rPr>
                <w:sz w:val="22"/>
                <w:szCs w:val="22"/>
              </w:rPr>
            </w:pPr>
            <w:r w:rsidRPr="001219D4">
              <w:rPr>
                <w:sz w:val="22"/>
                <w:szCs w:val="22"/>
              </w:rPr>
              <w:t>1.</w:t>
            </w:r>
          </w:p>
        </w:tc>
        <w:tc>
          <w:tcPr>
            <w:tcW w:w="8930" w:type="dxa"/>
            <w:gridSpan w:val="7"/>
          </w:tcPr>
          <w:p w:rsidR="00D858AC" w:rsidRPr="001219D4" w:rsidRDefault="000A6F91" w:rsidP="001219D4">
            <w:pPr>
              <w:jc w:val="both"/>
              <w:rPr>
                <w:rFonts w:eastAsia="MS Mincho"/>
                <w:noProof/>
                <w:sz w:val="22"/>
                <w:szCs w:val="22"/>
              </w:rPr>
            </w:pPr>
            <w:r w:rsidRPr="001219D4">
              <w:rPr>
                <w:rFonts w:eastAsia="MS Mincho"/>
                <w:noProof/>
                <w:sz w:val="22"/>
                <w:szCs w:val="22"/>
              </w:rPr>
              <w:t>Nastavni tekstovi</w:t>
            </w:r>
          </w:p>
        </w:tc>
      </w:tr>
      <w:tr w:rsidR="00F90D00" w:rsidRPr="00563338" w:rsidTr="00366CFE">
        <w:tc>
          <w:tcPr>
            <w:tcW w:w="9889" w:type="dxa"/>
            <w:gridSpan w:val="8"/>
            <w:shd w:val="clear" w:color="auto" w:fill="D9D9D9"/>
            <w:vAlign w:val="center"/>
          </w:tcPr>
          <w:p w:rsidR="00F90D00" w:rsidRPr="00C10B62" w:rsidRDefault="00F90D00" w:rsidP="00366CFE">
            <w:pPr>
              <w:jc w:val="center"/>
              <w:rPr>
                <w:b/>
                <w:sz w:val="22"/>
                <w:szCs w:val="22"/>
              </w:rPr>
            </w:pPr>
            <w:r w:rsidRPr="00C10B62">
              <w:rPr>
                <w:b/>
                <w:sz w:val="22"/>
                <w:szCs w:val="22"/>
              </w:rPr>
              <w:t>POPIS TEMA</w:t>
            </w:r>
          </w:p>
        </w:tc>
      </w:tr>
      <w:tr w:rsidR="00F90D00" w:rsidRPr="00563338" w:rsidTr="00366CFE">
        <w:trPr>
          <w:trHeight w:val="135"/>
        </w:trPr>
        <w:tc>
          <w:tcPr>
            <w:tcW w:w="1277" w:type="dxa"/>
            <w:gridSpan w:val="2"/>
            <w:vMerge w:val="restart"/>
            <w:shd w:val="clear" w:color="auto" w:fill="auto"/>
            <w:vAlign w:val="center"/>
          </w:tcPr>
          <w:p w:rsidR="00F90D00" w:rsidRPr="00C10B62" w:rsidRDefault="00F90D00" w:rsidP="00366CFE">
            <w:pPr>
              <w:jc w:val="center"/>
              <w:rPr>
                <w:sz w:val="22"/>
                <w:szCs w:val="22"/>
              </w:rPr>
            </w:pPr>
            <w:r w:rsidRPr="00C10B62">
              <w:rPr>
                <w:sz w:val="22"/>
                <w:szCs w:val="22"/>
              </w:rPr>
              <w:lastRenderedPageBreak/>
              <w:t>Red. br.</w:t>
            </w:r>
          </w:p>
        </w:tc>
        <w:tc>
          <w:tcPr>
            <w:tcW w:w="6680" w:type="dxa"/>
            <w:gridSpan w:val="3"/>
            <w:vMerge w:val="restart"/>
            <w:shd w:val="clear" w:color="auto" w:fill="auto"/>
            <w:vAlign w:val="center"/>
          </w:tcPr>
          <w:p w:rsidR="00F90D00" w:rsidRPr="00C10B62" w:rsidRDefault="00F90D00" w:rsidP="00366CFE">
            <w:pPr>
              <w:jc w:val="center"/>
              <w:rPr>
                <w:b/>
                <w:sz w:val="22"/>
                <w:szCs w:val="22"/>
              </w:rPr>
            </w:pPr>
            <w:r w:rsidRPr="00C10B62">
              <w:rPr>
                <w:b/>
                <w:sz w:val="22"/>
                <w:szCs w:val="22"/>
              </w:rPr>
              <w:t xml:space="preserve">            NAZIV TEME</w:t>
            </w:r>
          </w:p>
        </w:tc>
        <w:tc>
          <w:tcPr>
            <w:tcW w:w="1932" w:type="dxa"/>
            <w:gridSpan w:val="3"/>
            <w:shd w:val="clear" w:color="auto" w:fill="auto"/>
            <w:vAlign w:val="center"/>
          </w:tcPr>
          <w:p w:rsidR="00F90D00" w:rsidRPr="00C10B62" w:rsidRDefault="00F90D00" w:rsidP="00366CFE">
            <w:pPr>
              <w:jc w:val="center"/>
              <w:rPr>
                <w:b/>
                <w:sz w:val="22"/>
                <w:szCs w:val="22"/>
              </w:rPr>
            </w:pPr>
            <w:r w:rsidRPr="00C10B62">
              <w:rPr>
                <w:b/>
                <w:sz w:val="22"/>
                <w:szCs w:val="22"/>
              </w:rPr>
              <w:t>Broj sati</w:t>
            </w:r>
          </w:p>
        </w:tc>
      </w:tr>
      <w:tr w:rsidR="00F90D00" w:rsidRPr="00563338" w:rsidTr="00366CFE">
        <w:trPr>
          <w:trHeight w:val="135"/>
        </w:trPr>
        <w:tc>
          <w:tcPr>
            <w:tcW w:w="1277" w:type="dxa"/>
            <w:gridSpan w:val="2"/>
            <w:vMerge/>
            <w:shd w:val="clear" w:color="auto" w:fill="auto"/>
            <w:vAlign w:val="center"/>
          </w:tcPr>
          <w:p w:rsidR="00F90D00" w:rsidRPr="00C10B62" w:rsidRDefault="00F90D00" w:rsidP="00366CFE">
            <w:pPr>
              <w:jc w:val="center"/>
              <w:rPr>
                <w:sz w:val="22"/>
                <w:szCs w:val="22"/>
              </w:rPr>
            </w:pPr>
          </w:p>
        </w:tc>
        <w:tc>
          <w:tcPr>
            <w:tcW w:w="6680" w:type="dxa"/>
            <w:gridSpan w:val="3"/>
            <w:vMerge/>
            <w:shd w:val="clear" w:color="auto" w:fill="auto"/>
            <w:vAlign w:val="center"/>
          </w:tcPr>
          <w:p w:rsidR="00F90D00" w:rsidRPr="00C10B62" w:rsidRDefault="00F90D00" w:rsidP="00366CFE">
            <w:pPr>
              <w:jc w:val="center"/>
              <w:rPr>
                <w:b/>
                <w:sz w:val="22"/>
                <w:szCs w:val="22"/>
              </w:rPr>
            </w:pPr>
          </w:p>
        </w:tc>
        <w:tc>
          <w:tcPr>
            <w:tcW w:w="567" w:type="dxa"/>
            <w:shd w:val="clear" w:color="auto" w:fill="auto"/>
            <w:vAlign w:val="center"/>
          </w:tcPr>
          <w:p w:rsidR="00F90D00" w:rsidRPr="00C10B62" w:rsidRDefault="00F90D00" w:rsidP="00366CFE">
            <w:pPr>
              <w:jc w:val="center"/>
              <w:rPr>
                <w:b/>
                <w:sz w:val="22"/>
                <w:szCs w:val="22"/>
              </w:rPr>
            </w:pPr>
            <w:r w:rsidRPr="00C10B62">
              <w:rPr>
                <w:b/>
                <w:sz w:val="22"/>
                <w:szCs w:val="22"/>
              </w:rPr>
              <w:t>P</w:t>
            </w:r>
          </w:p>
        </w:tc>
        <w:tc>
          <w:tcPr>
            <w:tcW w:w="567" w:type="dxa"/>
            <w:shd w:val="clear" w:color="auto" w:fill="auto"/>
            <w:vAlign w:val="center"/>
          </w:tcPr>
          <w:p w:rsidR="00F90D00" w:rsidRPr="00C10B62" w:rsidRDefault="00F90D00" w:rsidP="00366CFE">
            <w:pPr>
              <w:jc w:val="center"/>
              <w:rPr>
                <w:b/>
                <w:sz w:val="22"/>
                <w:szCs w:val="22"/>
              </w:rPr>
            </w:pPr>
            <w:r w:rsidRPr="00C10B62">
              <w:rPr>
                <w:b/>
                <w:sz w:val="22"/>
                <w:szCs w:val="22"/>
              </w:rPr>
              <w:t>V</w:t>
            </w:r>
          </w:p>
        </w:tc>
        <w:tc>
          <w:tcPr>
            <w:tcW w:w="798" w:type="dxa"/>
            <w:shd w:val="clear" w:color="auto" w:fill="auto"/>
            <w:vAlign w:val="center"/>
          </w:tcPr>
          <w:p w:rsidR="00F90D00" w:rsidRPr="00C10B62" w:rsidRDefault="00F90D00" w:rsidP="00366CFE">
            <w:pPr>
              <w:jc w:val="center"/>
              <w:rPr>
                <w:b/>
                <w:sz w:val="22"/>
                <w:szCs w:val="22"/>
              </w:rPr>
            </w:pPr>
            <w:r w:rsidRPr="00C10B62">
              <w:rPr>
                <w:b/>
                <w:sz w:val="22"/>
                <w:szCs w:val="22"/>
              </w:rPr>
              <w:t>S</w:t>
            </w: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ind w:left="426"/>
              <w:contextualSpacing/>
              <w:rPr>
                <w:sz w:val="22"/>
                <w:szCs w:val="22"/>
              </w:rPr>
            </w:pPr>
            <w:r w:rsidRPr="00C10B62">
              <w:rPr>
                <w:sz w:val="22"/>
                <w:szCs w:val="22"/>
              </w:rPr>
              <w:t>1.</w:t>
            </w:r>
          </w:p>
        </w:tc>
        <w:tc>
          <w:tcPr>
            <w:tcW w:w="6680" w:type="dxa"/>
            <w:gridSpan w:val="3"/>
            <w:shd w:val="clear" w:color="auto" w:fill="auto"/>
          </w:tcPr>
          <w:p w:rsidR="00B25BD5" w:rsidRPr="00C10B62" w:rsidRDefault="00B25BD5" w:rsidP="00D3308A">
            <w:pPr>
              <w:rPr>
                <w:sz w:val="22"/>
                <w:szCs w:val="22"/>
              </w:rPr>
            </w:pPr>
            <w:r w:rsidRPr="00C10B62">
              <w:rPr>
                <w:sz w:val="22"/>
                <w:szCs w:val="22"/>
              </w:rPr>
              <w:t>Uvod u dermatologiju, građa kože</w:t>
            </w:r>
          </w:p>
        </w:tc>
        <w:tc>
          <w:tcPr>
            <w:tcW w:w="567" w:type="dxa"/>
            <w:shd w:val="clear" w:color="auto" w:fill="auto"/>
          </w:tcPr>
          <w:p w:rsidR="00B25BD5" w:rsidRPr="00C10B62" w:rsidRDefault="00B25BD5" w:rsidP="00B25BD5">
            <w:pPr>
              <w:jc w:val="center"/>
              <w:rPr>
                <w:sz w:val="22"/>
                <w:szCs w:val="22"/>
              </w:rPr>
            </w:pPr>
            <w:r w:rsidRPr="00C10B62">
              <w:rPr>
                <w:sz w:val="22"/>
                <w:szCs w:val="22"/>
              </w:rPr>
              <w:t>2</w:t>
            </w:r>
          </w:p>
        </w:tc>
        <w:tc>
          <w:tcPr>
            <w:tcW w:w="567" w:type="dxa"/>
            <w:shd w:val="clear" w:color="auto" w:fill="auto"/>
          </w:tcPr>
          <w:p w:rsidR="00B25BD5" w:rsidRPr="00C10B62" w:rsidRDefault="00B25BD5" w:rsidP="00366CFE">
            <w:pPr>
              <w:rPr>
                <w:sz w:val="22"/>
                <w:szCs w:val="22"/>
              </w:rPr>
            </w:pPr>
          </w:p>
        </w:tc>
        <w:tc>
          <w:tcPr>
            <w:tcW w:w="798" w:type="dxa"/>
            <w:shd w:val="clear" w:color="auto" w:fill="auto"/>
            <w:vAlign w:val="center"/>
          </w:tcPr>
          <w:p w:rsidR="00B25BD5" w:rsidRPr="00C10B62" w:rsidRDefault="00B25BD5" w:rsidP="00366CFE">
            <w:pPr>
              <w:jc w:val="center"/>
              <w:rPr>
                <w:b/>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2.</w:t>
            </w:r>
          </w:p>
        </w:tc>
        <w:tc>
          <w:tcPr>
            <w:tcW w:w="6680" w:type="dxa"/>
            <w:gridSpan w:val="3"/>
            <w:shd w:val="clear" w:color="auto" w:fill="auto"/>
          </w:tcPr>
          <w:p w:rsidR="00B25BD5" w:rsidRPr="00C10B62" w:rsidRDefault="00B25BD5" w:rsidP="00D3308A">
            <w:pPr>
              <w:rPr>
                <w:sz w:val="22"/>
                <w:szCs w:val="22"/>
              </w:rPr>
            </w:pPr>
            <w:r w:rsidRPr="00C10B62">
              <w:rPr>
                <w:sz w:val="22"/>
                <w:szCs w:val="22"/>
              </w:rPr>
              <w:t>Temeljna načela lokalne i opće dermatološke terapije</w:t>
            </w:r>
          </w:p>
        </w:tc>
        <w:tc>
          <w:tcPr>
            <w:tcW w:w="567" w:type="dxa"/>
            <w:shd w:val="clear" w:color="auto" w:fill="auto"/>
          </w:tcPr>
          <w:p w:rsidR="00B25BD5" w:rsidRPr="00C10B62" w:rsidRDefault="00B25BD5" w:rsidP="00B25BD5">
            <w:pPr>
              <w:jc w:val="center"/>
              <w:rPr>
                <w:sz w:val="22"/>
                <w:szCs w:val="22"/>
              </w:rPr>
            </w:pPr>
            <w:r w:rsidRPr="00C10B62">
              <w:rPr>
                <w:sz w:val="22"/>
                <w:szCs w:val="22"/>
              </w:rPr>
              <w:t>2</w:t>
            </w:r>
          </w:p>
        </w:tc>
        <w:tc>
          <w:tcPr>
            <w:tcW w:w="567" w:type="dxa"/>
            <w:shd w:val="clear" w:color="auto" w:fill="auto"/>
          </w:tcPr>
          <w:p w:rsidR="00B25BD5" w:rsidRPr="00C10B62" w:rsidRDefault="00B25BD5" w:rsidP="00366CFE">
            <w:pPr>
              <w:rPr>
                <w:sz w:val="22"/>
                <w:szCs w:val="22"/>
              </w:rPr>
            </w:pPr>
          </w:p>
        </w:tc>
        <w:tc>
          <w:tcPr>
            <w:tcW w:w="798" w:type="dxa"/>
            <w:shd w:val="clear" w:color="auto" w:fill="auto"/>
            <w:vAlign w:val="center"/>
          </w:tcPr>
          <w:p w:rsidR="00B25BD5" w:rsidRPr="00C10B62" w:rsidRDefault="00B25BD5" w:rsidP="00366CFE">
            <w:pPr>
              <w:jc w:val="center"/>
              <w:rPr>
                <w:b/>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3.</w:t>
            </w:r>
          </w:p>
        </w:tc>
        <w:tc>
          <w:tcPr>
            <w:tcW w:w="6680" w:type="dxa"/>
            <w:gridSpan w:val="3"/>
            <w:shd w:val="clear" w:color="auto" w:fill="auto"/>
          </w:tcPr>
          <w:p w:rsidR="00B25BD5" w:rsidRPr="00C10B62" w:rsidRDefault="00B25BD5" w:rsidP="00D3308A">
            <w:pPr>
              <w:rPr>
                <w:sz w:val="22"/>
                <w:szCs w:val="22"/>
              </w:rPr>
            </w:pPr>
            <w:r w:rsidRPr="00C10B62">
              <w:rPr>
                <w:sz w:val="22"/>
                <w:szCs w:val="22"/>
              </w:rPr>
              <w:t>Virusne i bakterijske bolesti kože</w:t>
            </w:r>
          </w:p>
        </w:tc>
        <w:tc>
          <w:tcPr>
            <w:tcW w:w="567" w:type="dxa"/>
            <w:shd w:val="clear" w:color="auto" w:fill="auto"/>
          </w:tcPr>
          <w:p w:rsidR="00B25BD5" w:rsidRPr="00C10B62" w:rsidRDefault="00B25BD5" w:rsidP="00B25BD5">
            <w:pPr>
              <w:jc w:val="center"/>
              <w:rPr>
                <w:sz w:val="22"/>
                <w:szCs w:val="22"/>
              </w:rPr>
            </w:pPr>
            <w:r w:rsidRPr="00C10B62">
              <w:rPr>
                <w:sz w:val="22"/>
                <w:szCs w:val="22"/>
              </w:rPr>
              <w:t>1</w:t>
            </w:r>
          </w:p>
        </w:tc>
        <w:tc>
          <w:tcPr>
            <w:tcW w:w="567" w:type="dxa"/>
            <w:shd w:val="clear" w:color="auto" w:fill="auto"/>
          </w:tcPr>
          <w:p w:rsidR="00B25BD5" w:rsidRPr="00C10B62" w:rsidRDefault="00B25BD5" w:rsidP="00366CFE">
            <w:pPr>
              <w:rPr>
                <w:sz w:val="22"/>
                <w:szCs w:val="22"/>
              </w:rPr>
            </w:pPr>
          </w:p>
        </w:tc>
        <w:tc>
          <w:tcPr>
            <w:tcW w:w="798" w:type="dxa"/>
            <w:shd w:val="clear" w:color="auto" w:fill="auto"/>
            <w:vAlign w:val="center"/>
          </w:tcPr>
          <w:p w:rsidR="00B25BD5" w:rsidRPr="00C10B62" w:rsidRDefault="00B25BD5" w:rsidP="00366CFE">
            <w:pPr>
              <w:jc w:val="center"/>
              <w:rPr>
                <w:b/>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4.</w:t>
            </w:r>
          </w:p>
        </w:tc>
        <w:tc>
          <w:tcPr>
            <w:tcW w:w="6680" w:type="dxa"/>
            <w:gridSpan w:val="3"/>
            <w:shd w:val="clear" w:color="auto" w:fill="auto"/>
          </w:tcPr>
          <w:p w:rsidR="00B25BD5" w:rsidRPr="00C10B62" w:rsidRDefault="00B25BD5" w:rsidP="00D3308A">
            <w:pPr>
              <w:rPr>
                <w:sz w:val="22"/>
                <w:szCs w:val="22"/>
              </w:rPr>
            </w:pPr>
            <w:r w:rsidRPr="00C10B62">
              <w:rPr>
                <w:sz w:val="22"/>
                <w:szCs w:val="22"/>
              </w:rPr>
              <w:t>Gljivične i parazitarne bolesti kože</w:t>
            </w:r>
          </w:p>
        </w:tc>
        <w:tc>
          <w:tcPr>
            <w:tcW w:w="567" w:type="dxa"/>
            <w:shd w:val="clear" w:color="auto" w:fill="auto"/>
          </w:tcPr>
          <w:p w:rsidR="00B25BD5" w:rsidRPr="00C10B62" w:rsidRDefault="00B25BD5" w:rsidP="00B25BD5">
            <w:pPr>
              <w:jc w:val="center"/>
              <w:rPr>
                <w:sz w:val="22"/>
                <w:szCs w:val="22"/>
              </w:rPr>
            </w:pPr>
            <w:r w:rsidRPr="00C10B62">
              <w:rPr>
                <w:sz w:val="22"/>
                <w:szCs w:val="22"/>
              </w:rPr>
              <w:t>1</w:t>
            </w:r>
          </w:p>
        </w:tc>
        <w:tc>
          <w:tcPr>
            <w:tcW w:w="567" w:type="dxa"/>
            <w:shd w:val="clear" w:color="auto" w:fill="auto"/>
          </w:tcPr>
          <w:p w:rsidR="00B25BD5" w:rsidRPr="00C10B62" w:rsidRDefault="00B25BD5" w:rsidP="00366CFE">
            <w:pPr>
              <w:rPr>
                <w:sz w:val="22"/>
                <w:szCs w:val="22"/>
              </w:rPr>
            </w:pPr>
          </w:p>
        </w:tc>
        <w:tc>
          <w:tcPr>
            <w:tcW w:w="798" w:type="dxa"/>
            <w:shd w:val="clear" w:color="auto" w:fill="auto"/>
            <w:vAlign w:val="center"/>
          </w:tcPr>
          <w:p w:rsidR="00B25BD5" w:rsidRPr="00C10B62" w:rsidRDefault="00B25BD5" w:rsidP="00366CFE">
            <w:pPr>
              <w:jc w:val="center"/>
              <w:rPr>
                <w:b/>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5.</w:t>
            </w:r>
          </w:p>
        </w:tc>
        <w:tc>
          <w:tcPr>
            <w:tcW w:w="6680" w:type="dxa"/>
            <w:gridSpan w:val="3"/>
            <w:shd w:val="clear" w:color="auto" w:fill="auto"/>
          </w:tcPr>
          <w:p w:rsidR="00B25BD5" w:rsidRPr="00C10B62" w:rsidRDefault="00B25BD5" w:rsidP="00D3308A">
            <w:pPr>
              <w:rPr>
                <w:sz w:val="22"/>
                <w:szCs w:val="22"/>
              </w:rPr>
            </w:pPr>
            <w:r w:rsidRPr="00C10B62">
              <w:rPr>
                <w:sz w:val="22"/>
                <w:szCs w:val="22"/>
              </w:rPr>
              <w:t>Alergijske bolesti kože</w:t>
            </w:r>
          </w:p>
        </w:tc>
        <w:tc>
          <w:tcPr>
            <w:tcW w:w="567" w:type="dxa"/>
            <w:shd w:val="clear" w:color="auto" w:fill="auto"/>
          </w:tcPr>
          <w:p w:rsidR="00B25BD5" w:rsidRPr="00C10B62" w:rsidRDefault="00B25BD5" w:rsidP="00B25BD5">
            <w:pPr>
              <w:jc w:val="center"/>
              <w:rPr>
                <w:sz w:val="22"/>
                <w:szCs w:val="22"/>
              </w:rPr>
            </w:pPr>
            <w:r w:rsidRPr="00C10B62">
              <w:rPr>
                <w:sz w:val="22"/>
                <w:szCs w:val="22"/>
              </w:rPr>
              <w:t>1</w:t>
            </w:r>
          </w:p>
        </w:tc>
        <w:tc>
          <w:tcPr>
            <w:tcW w:w="567" w:type="dxa"/>
            <w:shd w:val="clear" w:color="auto" w:fill="auto"/>
          </w:tcPr>
          <w:p w:rsidR="00B25BD5" w:rsidRPr="00C10B62" w:rsidRDefault="00B25BD5" w:rsidP="00366CFE">
            <w:pPr>
              <w:rPr>
                <w:sz w:val="22"/>
                <w:szCs w:val="22"/>
              </w:rPr>
            </w:pPr>
          </w:p>
        </w:tc>
        <w:tc>
          <w:tcPr>
            <w:tcW w:w="798" w:type="dxa"/>
            <w:shd w:val="clear" w:color="auto" w:fill="auto"/>
            <w:vAlign w:val="center"/>
          </w:tcPr>
          <w:p w:rsidR="00B25BD5" w:rsidRPr="00C10B62" w:rsidRDefault="00B25BD5" w:rsidP="00366CFE">
            <w:pPr>
              <w:jc w:val="center"/>
              <w:rPr>
                <w:b/>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6.</w:t>
            </w:r>
          </w:p>
        </w:tc>
        <w:tc>
          <w:tcPr>
            <w:tcW w:w="6680" w:type="dxa"/>
            <w:gridSpan w:val="3"/>
            <w:shd w:val="clear" w:color="auto" w:fill="auto"/>
          </w:tcPr>
          <w:p w:rsidR="00B25BD5" w:rsidRPr="00C10B62" w:rsidRDefault="00B25BD5" w:rsidP="00D3308A">
            <w:pPr>
              <w:rPr>
                <w:sz w:val="22"/>
                <w:szCs w:val="22"/>
              </w:rPr>
            </w:pPr>
            <w:r w:rsidRPr="00C10B62">
              <w:rPr>
                <w:sz w:val="22"/>
                <w:szCs w:val="22"/>
              </w:rPr>
              <w:t>Psorijaza i druge eritematoskvamozne bolesti kože</w:t>
            </w:r>
          </w:p>
        </w:tc>
        <w:tc>
          <w:tcPr>
            <w:tcW w:w="567" w:type="dxa"/>
            <w:shd w:val="clear" w:color="auto" w:fill="auto"/>
          </w:tcPr>
          <w:p w:rsidR="00B25BD5" w:rsidRPr="00C10B62" w:rsidRDefault="00B25BD5" w:rsidP="00B25BD5">
            <w:pPr>
              <w:jc w:val="center"/>
              <w:rPr>
                <w:sz w:val="22"/>
                <w:szCs w:val="22"/>
              </w:rPr>
            </w:pPr>
            <w:r w:rsidRPr="00C10B62">
              <w:rPr>
                <w:sz w:val="22"/>
                <w:szCs w:val="22"/>
              </w:rPr>
              <w:t>1</w:t>
            </w:r>
          </w:p>
        </w:tc>
        <w:tc>
          <w:tcPr>
            <w:tcW w:w="567" w:type="dxa"/>
            <w:shd w:val="clear" w:color="auto" w:fill="auto"/>
          </w:tcPr>
          <w:p w:rsidR="00B25BD5" w:rsidRPr="00C10B62" w:rsidRDefault="00B25BD5" w:rsidP="00366CFE">
            <w:pPr>
              <w:rPr>
                <w:sz w:val="22"/>
                <w:szCs w:val="22"/>
              </w:rPr>
            </w:pPr>
          </w:p>
        </w:tc>
        <w:tc>
          <w:tcPr>
            <w:tcW w:w="798" w:type="dxa"/>
            <w:shd w:val="clear" w:color="auto" w:fill="auto"/>
          </w:tcPr>
          <w:p w:rsidR="00B25BD5" w:rsidRPr="00C10B62" w:rsidRDefault="00B25BD5" w:rsidP="00366CFE">
            <w:pPr>
              <w:rPr>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7.</w:t>
            </w:r>
          </w:p>
        </w:tc>
        <w:tc>
          <w:tcPr>
            <w:tcW w:w="6680" w:type="dxa"/>
            <w:gridSpan w:val="3"/>
            <w:shd w:val="clear" w:color="auto" w:fill="auto"/>
          </w:tcPr>
          <w:p w:rsidR="00B25BD5" w:rsidRPr="00C10B62" w:rsidRDefault="00B25BD5" w:rsidP="00D3308A">
            <w:pPr>
              <w:rPr>
                <w:sz w:val="22"/>
                <w:szCs w:val="22"/>
              </w:rPr>
            </w:pPr>
            <w:r w:rsidRPr="00C10B62">
              <w:rPr>
                <w:sz w:val="22"/>
                <w:szCs w:val="22"/>
              </w:rPr>
              <w:t>Bolesti žlijezda lojnica i žl. znojnica</w:t>
            </w:r>
          </w:p>
        </w:tc>
        <w:tc>
          <w:tcPr>
            <w:tcW w:w="567" w:type="dxa"/>
            <w:shd w:val="clear" w:color="auto" w:fill="auto"/>
          </w:tcPr>
          <w:p w:rsidR="00B25BD5" w:rsidRPr="00C10B62" w:rsidRDefault="00B25BD5" w:rsidP="00B25BD5">
            <w:pPr>
              <w:jc w:val="center"/>
              <w:rPr>
                <w:sz w:val="22"/>
                <w:szCs w:val="22"/>
              </w:rPr>
            </w:pPr>
            <w:r w:rsidRPr="00C10B62">
              <w:rPr>
                <w:sz w:val="22"/>
                <w:szCs w:val="22"/>
              </w:rPr>
              <w:t>2</w:t>
            </w:r>
          </w:p>
        </w:tc>
        <w:tc>
          <w:tcPr>
            <w:tcW w:w="567" w:type="dxa"/>
            <w:shd w:val="clear" w:color="auto" w:fill="auto"/>
          </w:tcPr>
          <w:p w:rsidR="00B25BD5" w:rsidRPr="00C10B62" w:rsidRDefault="00B25BD5" w:rsidP="00366CFE">
            <w:pPr>
              <w:rPr>
                <w:sz w:val="22"/>
                <w:szCs w:val="22"/>
              </w:rPr>
            </w:pPr>
          </w:p>
        </w:tc>
        <w:tc>
          <w:tcPr>
            <w:tcW w:w="798" w:type="dxa"/>
            <w:shd w:val="clear" w:color="auto" w:fill="auto"/>
          </w:tcPr>
          <w:p w:rsidR="00B25BD5" w:rsidRPr="00C10B62" w:rsidRDefault="00B25BD5" w:rsidP="00366CFE">
            <w:pPr>
              <w:rPr>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8.</w:t>
            </w:r>
          </w:p>
        </w:tc>
        <w:tc>
          <w:tcPr>
            <w:tcW w:w="6680" w:type="dxa"/>
            <w:gridSpan w:val="3"/>
            <w:shd w:val="clear" w:color="auto" w:fill="auto"/>
          </w:tcPr>
          <w:p w:rsidR="00B25BD5" w:rsidRPr="00C10B62" w:rsidRDefault="00B25BD5" w:rsidP="00D3308A">
            <w:pPr>
              <w:rPr>
                <w:sz w:val="22"/>
                <w:szCs w:val="22"/>
              </w:rPr>
            </w:pPr>
            <w:r w:rsidRPr="00C10B62">
              <w:rPr>
                <w:sz w:val="22"/>
                <w:szCs w:val="22"/>
              </w:rPr>
              <w:t>Bolesti kose i noktiju</w:t>
            </w:r>
          </w:p>
        </w:tc>
        <w:tc>
          <w:tcPr>
            <w:tcW w:w="567" w:type="dxa"/>
            <w:shd w:val="clear" w:color="auto" w:fill="auto"/>
          </w:tcPr>
          <w:p w:rsidR="00B25BD5" w:rsidRPr="00C10B62" w:rsidRDefault="00B25BD5" w:rsidP="00B25BD5">
            <w:pPr>
              <w:jc w:val="center"/>
              <w:rPr>
                <w:sz w:val="22"/>
                <w:szCs w:val="22"/>
              </w:rPr>
            </w:pPr>
            <w:r w:rsidRPr="00C10B62">
              <w:rPr>
                <w:sz w:val="22"/>
                <w:szCs w:val="22"/>
              </w:rPr>
              <w:t>1</w:t>
            </w:r>
          </w:p>
        </w:tc>
        <w:tc>
          <w:tcPr>
            <w:tcW w:w="567" w:type="dxa"/>
            <w:shd w:val="clear" w:color="auto" w:fill="auto"/>
          </w:tcPr>
          <w:p w:rsidR="00B25BD5" w:rsidRPr="00C10B62" w:rsidRDefault="00B25BD5" w:rsidP="00366CFE">
            <w:pPr>
              <w:rPr>
                <w:sz w:val="22"/>
                <w:szCs w:val="22"/>
              </w:rPr>
            </w:pPr>
          </w:p>
        </w:tc>
        <w:tc>
          <w:tcPr>
            <w:tcW w:w="798" w:type="dxa"/>
            <w:shd w:val="clear" w:color="auto" w:fill="auto"/>
          </w:tcPr>
          <w:p w:rsidR="00B25BD5" w:rsidRPr="00C10B62" w:rsidRDefault="00B25BD5" w:rsidP="00366CFE">
            <w:pPr>
              <w:rPr>
                <w:sz w:val="22"/>
                <w:szCs w:val="22"/>
              </w:rPr>
            </w:pPr>
          </w:p>
        </w:tc>
      </w:tr>
      <w:tr w:rsidR="00B25BD5" w:rsidRPr="00563338" w:rsidTr="00366CFE">
        <w:trPr>
          <w:trHeight w:val="397"/>
        </w:trPr>
        <w:tc>
          <w:tcPr>
            <w:tcW w:w="1277" w:type="dxa"/>
            <w:gridSpan w:val="2"/>
            <w:shd w:val="clear" w:color="auto" w:fill="auto"/>
            <w:vAlign w:val="center"/>
          </w:tcPr>
          <w:p w:rsidR="00B25BD5" w:rsidRPr="00C10B62" w:rsidRDefault="00B25BD5" w:rsidP="00366CFE">
            <w:pPr>
              <w:contextualSpacing/>
              <w:jc w:val="center"/>
              <w:rPr>
                <w:sz w:val="22"/>
                <w:szCs w:val="22"/>
              </w:rPr>
            </w:pPr>
            <w:r w:rsidRPr="00C10B62">
              <w:rPr>
                <w:sz w:val="22"/>
                <w:szCs w:val="22"/>
              </w:rPr>
              <w:t>9.</w:t>
            </w:r>
          </w:p>
        </w:tc>
        <w:tc>
          <w:tcPr>
            <w:tcW w:w="6680" w:type="dxa"/>
            <w:gridSpan w:val="3"/>
            <w:shd w:val="clear" w:color="auto" w:fill="auto"/>
          </w:tcPr>
          <w:p w:rsidR="00B25BD5" w:rsidRPr="00C10B62" w:rsidRDefault="00B25BD5" w:rsidP="00D3308A">
            <w:pPr>
              <w:rPr>
                <w:sz w:val="22"/>
                <w:szCs w:val="22"/>
              </w:rPr>
            </w:pPr>
            <w:r w:rsidRPr="00C10B62">
              <w:rPr>
                <w:sz w:val="22"/>
                <w:szCs w:val="22"/>
              </w:rPr>
              <w:t>Najčešći tumori kože</w:t>
            </w:r>
          </w:p>
        </w:tc>
        <w:tc>
          <w:tcPr>
            <w:tcW w:w="567" w:type="dxa"/>
            <w:shd w:val="clear" w:color="auto" w:fill="auto"/>
          </w:tcPr>
          <w:p w:rsidR="00B25BD5" w:rsidRPr="00C10B62" w:rsidRDefault="00B25BD5" w:rsidP="00B25BD5">
            <w:pPr>
              <w:jc w:val="center"/>
              <w:rPr>
                <w:sz w:val="22"/>
                <w:szCs w:val="22"/>
              </w:rPr>
            </w:pPr>
            <w:r w:rsidRPr="00C10B62">
              <w:rPr>
                <w:sz w:val="22"/>
                <w:szCs w:val="22"/>
              </w:rPr>
              <w:t>2</w:t>
            </w:r>
          </w:p>
        </w:tc>
        <w:tc>
          <w:tcPr>
            <w:tcW w:w="567" w:type="dxa"/>
            <w:shd w:val="clear" w:color="auto" w:fill="auto"/>
            <w:vAlign w:val="center"/>
          </w:tcPr>
          <w:p w:rsidR="00B25BD5" w:rsidRPr="00C10B62" w:rsidRDefault="00B25BD5" w:rsidP="00366CFE">
            <w:pPr>
              <w:jc w:val="center"/>
              <w:rPr>
                <w:b/>
                <w:sz w:val="22"/>
                <w:szCs w:val="22"/>
              </w:rPr>
            </w:pPr>
          </w:p>
        </w:tc>
        <w:tc>
          <w:tcPr>
            <w:tcW w:w="798" w:type="dxa"/>
            <w:shd w:val="clear" w:color="auto" w:fill="auto"/>
          </w:tcPr>
          <w:p w:rsidR="00B25BD5" w:rsidRPr="00C10B62" w:rsidRDefault="00B25BD5" w:rsidP="00366CFE">
            <w:pPr>
              <w:rPr>
                <w:sz w:val="22"/>
                <w:szCs w:val="22"/>
              </w:rPr>
            </w:pPr>
          </w:p>
        </w:tc>
      </w:tr>
      <w:tr w:rsidR="00B25BD5" w:rsidRPr="00563338" w:rsidTr="00D3308A">
        <w:trPr>
          <w:trHeight w:val="397"/>
        </w:trPr>
        <w:tc>
          <w:tcPr>
            <w:tcW w:w="1277" w:type="dxa"/>
            <w:gridSpan w:val="2"/>
            <w:shd w:val="clear" w:color="auto" w:fill="auto"/>
            <w:vAlign w:val="center"/>
          </w:tcPr>
          <w:p w:rsidR="00B25BD5" w:rsidRPr="00C10B62" w:rsidRDefault="00B25BD5" w:rsidP="00366CFE">
            <w:pPr>
              <w:contextualSpacing/>
              <w:rPr>
                <w:sz w:val="22"/>
                <w:szCs w:val="22"/>
              </w:rPr>
            </w:pPr>
            <w:r w:rsidRPr="00C10B62">
              <w:rPr>
                <w:sz w:val="22"/>
                <w:szCs w:val="22"/>
              </w:rPr>
              <w:t xml:space="preserve">      10.</w:t>
            </w:r>
          </w:p>
        </w:tc>
        <w:tc>
          <w:tcPr>
            <w:tcW w:w="6680" w:type="dxa"/>
            <w:gridSpan w:val="3"/>
            <w:shd w:val="clear" w:color="auto" w:fill="auto"/>
          </w:tcPr>
          <w:p w:rsidR="00B25BD5" w:rsidRPr="00C10B62" w:rsidRDefault="00B25BD5" w:rsidP="00D3308A">
            <w:pPr>
              <w:rPr>
                <w:sz w:val="22"/>
                <w:szCs w:val="22"/>
              </w:rPr>
            </w:pPr>
            <w:r w:rsidRPr="00C10B62">
              <w:rPr>
                <w:sz w:val="22"/>
                <w:szCs w:val="22"/>
              </w:rPr>
              <w:t>Spolne bolesti i bolesti koje se prenose spolnim putem</w:t>
            </w:r>
          </w:p>
        </w:tc>
        <w:tc>
          <w:tcPr>
            <w:tcW w:w="567" w:type="dxa"/>
            <w:shd w:val="clear" w:color="auto" w:fill="auto"/>
          </w:tcPr>
          <w:p w:rsidR="00B25BD5" w:rsidRPr="00C10B62" w:rsidRDefault="00B25BD5" w:rsidP="00B25BD5">
            <w:pPr>
              <w:jc w:val="center"/>
              <w:rPr>
                <w:sz w:val="22"/>
                <w:szCs w:val="22"/>
              </w:rPr>
            </w:pPr>
            <w:r w:rsidRPr="00C10B62">
              <w:rPr>
                <w:sz w:val="22"/>
                <w:szCs w:val="22"/>
              </w:rPr>
              <w:t>2</w:t>
            </w:r>
          </w:p>
        </w:tc>
        <w:tc>
          <w:tcPr>
            <w:tcW w:w="567" w:type="dxa"/>
            <w:shd w:val="clear" w:color="auto" w:fill="auto"/>
          </w:tcPr>
          <w:p w:rsidR="00B25BD5" w:rsidRPr="00C10B62" w:rsidRDefault="00B25BD5" w:rsidP="00366CFE">
            <w:pPr>
              <w:rPr>
                <w:sz w:val="22"/>
                <w:szCs w:val="22"/>
              </w:rPr>
            </w:pPr>
          </w:p>
        </w:tc>
        <w:tc>
          <w:tcPr>
            <w:tcW w:w="798" w:type="dxa"/>
            <w:shd w:val="clear" w:color="auto" w:fill="auto"/>
          </w:tcPr>
          <w:p w:rsidR="00B25BD5" w:rsidRPr="00C10B62" w:rsidRDefault="00B25BD5" w:rsidP="00366CFE">
            <w:pPr>
              <w:rPr>
                <w:sz w:val="22"/>
                <w:szCs w:val="22"/>
              </w:rPr>
            </w:pPr>
          </w:p>
        </w:tc>
      </w:tr>
      <w:tr w:rsidR="00F90D00" w:rsidRPr="00563338" w:rsidTr="00366CFE">
        <w:trPr>
          <w:trHeight w:val="397"/>
        </w:trPr>
        <w:tc>
          <w:tcPr>
            <w:tcW w:w="7957" w:type="dxa"/>
            <w:gridSpan w:val="5"/>
            <w:shd w:val="clear" w:color="auto" w:fill="auto"/>
            <w:vAlign w:val="center"/>
          </w:tcPr>
          <w:p w:rsidR="00F90D00" w:rsidRPr="00C10B62" w:rsidRDefault="00F90D00" w:rsidP="00366CFE">
            <w:pPr>
              <w:jc w:val="right"/>
              <w:rPr>
                <w:b/>
                <w:sz w:val="22"/>
                <w:szCs w:val="22"/>
              </w:rPr>
            </w:pPr>
            <w:r w:rsidRPr="00C10B62">
              <w:rPr>
                <w:b/>
                <w:sz w:val="22"/>
                <w:szCs w:val="22"/>
              </w:rPr>
              <w:t xml:space="preserve">                                       UKUPNO SATI</w:t>
            </w:r>
          </w:p>
        </w:tc>
        <w:tc>
          <w:tcPr>
            <w:tcW w:w="567" w:type="dxa"/>
            <w:shd w:val="clear" w:color="auto" w:fill="auto"/>
            <w:vAlign w:val="center"/>
          </w:tcPr>
          <w:p w:rsidR="00F90D00" w:rsidRPr="00C10B62" w:rsidRDefault="00B25BD5" w:rsidP="00366CFE">
            <w:pPr>
              <w:jc w:val="center"/>
              <w:rPr>
                <w:b/>
                <w:sz w:val="22"/>
                <w:szCs w:val="22"/>
              </w:rPr>
            </w:pPr>
            <w:r w:rsidRPr="00C10B62">
              <w:rPr>
                <w:b/>
                <w:sz w:val="22"/>
                <w:szCs w:val="22"/>
              </w:rPr>
              <w:t>15</w:t>
            </w:r>
          </w:p>
        </w:tc>
        <w:tc>
          <w:tcPr>
            <w:tcW w:w="567" w:type="dxa"/>
            <w:shd w:val="clear" w:color="auto" w:fill="auto"/>
            <w:vAlign w:val="center"/>
          </w:tcPr>
          <w:p w:rsidR="00F90D00" w:rsidRPr="00C10B62" w:rsidRDefault="00F90D00" w:rsidP="00366CFE">
            <w:pPr>
              <w:rPr>
                <w:b/>
                <w:sz w:val="22"/>
                <w:szCs w:val="22"/>
              </w:rPr>
            </w:pPr>
          </w:p>
        </w:tc>
        <w:tc>
          <w:tcPr>
            <w:tcW w:w="798" w:type="dxa"/>
            <w:shd w:val="clear" w:color="auto" w:fill="auto"/>
            <w:vAlign w:val="center"/>
          </w:tcPr>
          <w:p w:rsidR="00F90D00" w:rsidRPr="00C10B62" w:rsidRDefault="00F90D00" w:rsidP="00366CFE">
            <w:pPr>
              <w:jc w:val="center"/>
              <w:rPr>
                <w:b/>
                <w:sz w:val="22"/>
                <w:szCs w:val="22"/>
              </w:rPr>
            </w:pPr>
          </w:p>
        </w:tc>
      </w:tr>
    </w:tbl>
    <w:p w:rsidR="00F90D00" w:rsidRPr="009E439A"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1219D4" w:rsidTr="00366CFE">
        <w:tc>
          <w:tcPr>
            <w:tcW w:w="9889" w:type="dxa"/>
            <w:shd w:val="clear" w:color="auto" w:fill="D9D9D9"/>
            <w:vAlign w:val="center"/>
          </w:tcPr>
          <w:p w:rsidR="00F90D00" w:rsidRPr="001219D4" w:rsidRDefault="00F90D00" w:rsidP="00366CFE">
            <w:pPr>
              <w:rPr>
                <w:b/>
                <w:sz w:val="22"/>
                <w:szCs w:val="22"/>
              </w:rPr>
            </w:pPr>
            <w:r w:rsidRPr="001219D4">
              <w:rPr>
                <w:b/>
                <w:sz w:val="22"/>
                <w:szCs w:val="22"/>
              </w:rPr>
              <w:t>OSTALE VAŽNE ČINJENICE ZA UREDNO IZVOĐENJE NASTAVE</w:t>
            </w:r>
          </w:p>
        </w:tc>
      </w:tr>
      <w:tr w:rsidR="00F90D00" w:rsidRPr="001219D4" w:rsidTr="00366CFE">
        <w:tc>
          <w:tcPr>
            <w:tcW w:w="9889" w:type="dxa"/>
            <w:vAlign w:val="center"/>
          </w:tcPr>
          <w:p w:rsidR="00F90D00" w:rsidRDefault="00F90D00"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90D00" w:rsidRDefault="00F90D00" w:rsidP="00366CFE">
            <w:pPr>
              <w:rPr>
                <w:sz w:val="22"/>
                <w:szCs w:val="22"/>
                <w:lang w:val="da-DK"/>
              </w:rPr>
            </w:pPr>
          </w:p>
          <w:p w:rsidR="00F90D00" w:rsidRPr="001219D4" w:rsidRDefault="00F90D00"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90D00" w:rsidRPr="001219D4" w:rsidRDefault="00F90D00"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D858AC" w:rsidRPr="00494DBB" w:rsidRDefault="00D858AC">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Naziv kolegija</w:t>
            </w:r>
          </w:p>
        </w:tc>
        <w:tc>
          <w:tcPr>
            <w:tcW w:w="6095" w:type="dxa"/>
            <w:gridSpan w:val="5"/>
          </w:tcPr>
          <w:p w:rsidR="00D858AC" w:rsidRPr="001219D4" w:rsidRDefault="00513961" w:rsidP="00D858AC">
            <w:pPr>
              <w:rPr>
                <w:b/>
                <w:sz w:val="22"/>
                <w:szCs w:val="22"/>
              </w:rPr>
            </w:pPr>
            <w:r w:rsidRPr="001219D4">
              <w:rPr>
                <w:b/>
                <w:sz w:val="22"/>
                <w:szCs w:val="22"/>
              </w:rPr>
              <w:t>Javno zdravstvo</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Semestar</w:t>
            </w:r>
          </w:p>
        </w:tc>
        <w:tc>
          <w:tcPr>
            <w:tcW w:w="6095" w:type="dxa"/>
            <w:gridSpan w:val="5"/>
          </w:tcPr>
          <w:p w:rsidR="00D858AC" w:rsidRPr="001219D4" w:rsidRDefault="00D858AC" w:rsidP="00D858AC">
            <w:pPr>
              <w:rPr>
                <w:sz w:val="22"/>
                <w:szCs w:val="22"/>
              </w:rPr>
            </w:pPr>
            <w:r w:rsidRPr="001219D4">
              <w:rPr>
                <w:sz w:val="22"/>
                <w:szCs w:val="22"/>
              </w:rPr>
              <w:t>IV</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Broj ECTS bodova</w:t>
            </w:r>
          </w:p>
        </w:tc>
        <w:tc>
          <w:tcPr>
            <w:tcW w:w="6095" w:type="dxa"/>
            <w:gridSpan w:val="5"/>
          </w:tcPr>
          <w:p w:rsidR="00D858AC" w:rsidRPr="001219D4" w:rsidRDefault="00865DBC" w:rsidP="00D858AC">
            <w:pPr>
              <w:rPr>
                <w:sz w:val="22"/>
                <w:szCs w:val="22"/>
              </w:rPr>
            </w:pPr>
            <w:r w:rsidRPr="001219D4">
              <w:rPr>
                <w:sz w:val="22"/>
                <w:szCs w:val="22"/>
              </w:rPr>
              <w:t>3</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Status kolegija</w:t>
            </w:r>
          </w:p>
        </w:tc>
        <w:tc>
          <w:tcPr>
            <w:tcW w:w="6095" w:type="dxa"/>
            <w:gridSpan w:val="5"/>
          </w:tcPr>
          <w:p w:rsidR="00D858AC" w:rsidRPr="001219D4" w:rsidRDefault="00D858AC" w:rsidP="00D858AC">
            <w:pPr>
              <w:rPr>
                <w:sz w:val="22"/>
                <w:szCs w:val="22"/>
              </w:rPr>
            </w:pPr>
            <w:r w:rsidRPr="001219D4">
              <w:rPr>
                <w:sz w:val="22"/>
                <w:szCs w:val="22"/>
              </w:rPr>
              <w:t>Obvezni kolegij</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Nositelj kolegija</w:t>
            </w:r>
          </w:p>
        </w:tc>
        <w:tc>
          <w:tcPr>
            <w:tcW w:w="6095" w:type="dxa"/>
            <w:gridSpan w:val="5"/>
          </w:tcPr>
          <w:p w:rsidR="00D858AC" w:rsidRPr="001219D4" w:rsidRDefault="00513961" w:rsidP="00D858AC">
            <w:pPr>
              <w:rPr>
                <w:sz w:val="22"/>
                <w:szCs w:val="22"/>
              </w:rPr>
            </w:pPr>
            <w:r w:rsidRPr="001219D4">
              <w:rPr>
                <w:sz w:val="22"/>
                <w:szCs w:val="22"/>
              </w:rPr>
              <w:t>mr. sc. Andro Vlahušić, dr. med.</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2D6918" w:rsidP="00D858AC">
            <w:pPr>
              <w:rPr>
                <w:sz w:val="22"/>
                <w:szCs w:val="22"/>
              </w:rPr>
            </w:pPr>
            <w:r w:rsidRPr="002D6918">
              <w:rPr>
                <w:sz w:val="22"/>
                <w:szCs w:val="22"/>
              </w:rPr>
              <w:t>Ćira Carića 4</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e-mail</w:t>
            </w:r>
          </w:p>
        </w:tc>
        <w:tc>
          <w:tcPr>
            <w:tcW w:w="6095" w:type="dxa"/>
            <w:gridSpan w:val="5"/>
          </w:tcPr>
          <w:p w:rsidR="0021434E" w:rsidRPr="002D6918" w:rsidRDefault="00C05F7D" w:rsidP="002D6918">
            <w:hyperlink r:id="rId62" w:history="1">
              <w:r w:rsidR="002D6918" w:rsidRPr="00E67568">
                <w:rPr>
                  <w:rStyle w:val="Hyperlink"/>
                </w:rPr>
                <w:t>vlahusicandro@gmail.com</w:t>
              </w:r>
            </w:hyperlink>
            <w:r w:rsidR="002D6918">
              <w:t xml:space="preserve"> </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Suradnik</w:t>
            </w:r>
          </w:p>
        </w:tc>
        <w:tc>
          <w:tcPr>
            <w:tcW w:w="6095" w:type="dxa"/>
            <w:gridSpan w:val="5"/>
          </w:tcPr>
          <w:p w:rsidR="00D858AC" w:rsidRPr="001219D4" w:rsidRDefault="005E3825" w:rsidP="00D858AC">
            <w:pPr>
              <w:rPr>
                <w:sz w:val="22"/>
                <w:szCs w:val="22"/>
              </w:rPr>
            </w:pPr>
            <w:r>
              <w:rPr>
                <w:sz w:val="22"/>
                <w:szCs w:val="22"/>
              </w:rPr>
              <w:t>Maja Lang Morović, prof. reh</w:t>
            </w:r>
            <w:r w:rsidR="0034107A">
              <w:rPr>
                <w:sz w:val="22"/>
                <w:szCs w:val="22"/>
              </w:rPr>
              <w:t>ab</w:t>
            </w:r>
            <w:r>
              <w:rPr>
                <w:sz w:val="22"/>
                <w:szCs w:val="22"/>
              </w:rPr>
              <w:t>.</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21434E" w:rsidP="00D858AC">
            <w:pPr>
              <w:rPr>
                <w:sz w:val="22"/>
                <w:szCs w:val="22"/>
              </w:rPr>
            </w:pPr>
            <w:r w:rsidRPr="0021434E">
              <w:rPr>
                <w:sz w:val="22"/>
                <w:szCs w:val="22"/>
              </w:rPr>
              <w:t>0915059941</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e-mail</w:t>
            </w:r>
          </w:p>
        </w:tc>
        <w:tc>
          <w:tcPr>
            <w:tcW w:w="6095" w:type="dxa"/>
            <w:gridSpan w:val="5"/>
          </w:tcPr>
          <w:p w:rsidR="005E3825" w:rsidRPr="001219D4" w:rsidRDefault="00C05F7D" w:rsidP="00D858AC">
            <w:pPr>
              <w:rPr>
                <w:sz w:val="22"/>
                <w:szCs w:val="22"/>
              </w:rPr>
            </w:pPr>
            <w:hyperlink r:id="rId63" w:history="1">
              <w:r w:rsidR="005E3825" w:rsidRPr="003C4254">
                <w:rPr>
                  <w:rStyle w:val="Hyperlink"/>
                  <w:sz w:val="22"/>
                  <w:szCs w:val="22"/>
                </w:rPr>
                <w:t>langmaja@gmail.com</w:t>
              </w:r>
            </w:hyperlink>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D271C3">
        <w:tc>
          <w:tcPr>
            <w:tcW w:w="9889" w:type="dxa"/>
            <w:gridSpan w:val="8"/>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D271C3">
        <w:tc>
          <w:tcPr>
            <w:tcW w:w="9889" w:type="dxa"/>
            <w:gridSpan w:val="8"/>
            <w:shd w:val="clear" w:color="auto" w:fill="auto"/>
          </w:tcPr>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lastRenderedPageBreak/>
              <w:t xml:space="preserve">Definiranje zdravlja i sustava zdravstvene zaštite,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činitelji koji utječu na zdravlje,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unapređenje i promocija zdravlja,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zdravstvene potrebe i zdravstveni zahtjevi,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zdravstveno stanje stanovništva,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populacijska dinamika i demografska obilježja,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zdravlje pojedinca i zajednice,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čimbenici rizika za zdravlje,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zdravstveno gospodarstvo,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metode društvene intervencije na području socijalne sigurnosti,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nezaposlenost i zdravlje,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socijalne potrebe i socijalna zaštita,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suzaštita i samozaštita,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ocjena zdravstvenog stanja stanovništva,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intervencija kod kroničnih bolesti,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planiranje i evaluacija zdravstvene zaštite,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standardi i normativi,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ocjena kvalitete rada i stručni nadzor,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 xml:space="preserve">medicinska dokumentacija, </w:t>
            </w:r>
          </w:p>
          <w:p w:rsidR="00513961" w:rsidRPr="001219D4" w:rsidRDefault="00513961" w:rsidP="005B5500">
            <w:pPr>
              <w:pStyle w:val="FieldText"/>
              <w:numPr>
                <w:ilvl w:val="0"/>
                <w:numId w:val="5"/>
              </w:numPr>
              <w:spacing w:before="60" w:after="60"/>
              <w:rPr>
                <w:b w:val="0"/>
                <w:sz w:val="22"/>
                <w:szCs w:val="22"/>
                <w:lang w:val="pl-PL"/>
              </w:rPr>
            </w:pPr>
            <w:r w:rsidRPr="001219D4">
              <w:rPr>
                <w:b w:val="0"/>
                <w:sz w:val="22"/>
                <w:szCs w:val="22"/>
                <w:lang w:val="pl-PL"/>
              </w:rPr>
              <w:t>značaj screening programa,</w:t>
            </w:r>
          </w:p>
          <w:p w:rsidR="00D858AC" w:rsidRPr="001219D4" w:rsidRDefault="00513961" w:rsidP="005B5500">
            <w:pPr>
              <w:pStyle w:val="ListParagraph"/>
              <w:numPr>
                <w:ilvl w:val="0"/>
                <w:numId w:val="5"/>
              </w:numPr>
              <w:spacing w:before="60" w:after="60"/>
              <w:jc w:val="both"/>
              <w:rPr>
                <w:sz w:val="22"/>
                <w:szCs w:val="22"/>
              </w:rPr>
            </w:pPr>
            <w:r w:rsidRPr="001219D4">
              <w:rPr>
                <w:sz w:val="22"/>
                <w:szCs w:val="22"/>
                <w:lang w:val="pl-PL"/>
              </w:rPr>
              <w:t>nacionalni programi otkrivanja malignih bolesti.</w:t>
            </w:r>
          </w:p>
        </w:tc>
      </w:tr>
      <w:tr w:rsidR="00D858AC" w:rsidRPr="00494DBB" w:rsidTr="00D271C3">
        <w:tc>
          <w:tcPr>
            <w:tcW w:w="9889" w:type="dxa"/>
            <w:gridSpan w:val="8"/>
            <w:shd w:val="clear" w:color="auto" w:fill="F2F2F2"/>
          </w:tcPr>
          <w:p w:rsidR="00D858AC" w:rsidRPr="001219D4" w:rsidRDefault="00D858AC" w:rsidP="00D858AC">
            <w:pPr>
              <w:rPr>
                <w:sz w:val="22"/>
                <w:szCs w:val="22"/>
              </w:rPr>
            </w:pPr>
            <w:r w:rsidRPr="001219D4">
              <w:rPr>
                <w:sz w:val="22"/>
                <w:szCs w:val="22"/>
              </w:rPr>
              <w:t>Ishodi učenja kolegija</w:t>
            </w:r>
          </w:p>
        </w:tc>
      </w:tr>
      <w:tr w:rsidR="00D858AC" w:rsidRPr="00494DBB" w:rsidTr="00D271C3">
        <w:tc>
          <w:tcPr>
            <w:tcW w:w="9889" w:type="dxa"/>
            <w:gridSpan w:val="8"/>
            <w:shd w:val="clear" w:color="auto" w:fill="auto"/>
          </w:tcPr>
          <w:p w:rsidR="00513961" w:rsidRPr="001219D4" w:rsidRDefault="00513961" w:rsidP="001219D4">
            <w:pPr>
              <w:pStyle w:val="FieldText"/>
              <w:spacing w:before="60" w:after="60"/>
              <w:rPr>
                <w:b w:val="0"/>
                <w:bCs w:val="0"/>
                <w:sz w:val="22"/>
                <w:szCs w:val="22"/>
                <w:lang w:val="it-IT"/>
              </w:rPr>
            </w:pPr>
            <w:r w:rsidRPr="001219D4">
              <w:rPr>
                <w:b w:val="0"/>
                <w:bCs w:val="0"/>
                <w:sz w:val="22"/>
                <w:szCs w:val="22"/>
                <w:lang w:val="it-IT"/>
              </w:rPr>
              <w:t>Nakon odslušanog predmeta i izvršenih svih obveza student će:</w:t>
            </w:r>
          </w:p>
          <w:p w:rsidR="002D6918" w:rsidRDefault="00513961"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objasniti osnovne pojmove iz područja javnog zdravstva (zdravlje, sustav zdravstvene zaštite, </w:t>
            </w:r>
          </w:p>
          <w:p w:rsidR="00513961" w:rsidRPr="001219D4" w:rsidRDefault="002D6918" w:rsidP="002D6918">
            <w:pPr>
              <w:pStyle w:val="FieldText"/>
              <w:spacing w:before="60" w:after="60"/>
              <w:ind w:left="426"/>
              <w:rPr>
                <w:b w:val="0"/>
                <w:bCs w:val="0"/>
                <w:sz w:val="22"/>
                <w:szCs w:val="22"/>
                <w:lang w:val="it-IT"/>
              </w:rPr>
            </w:pPr>
            <w:r>
              <w:rPr>
                <w:b w:val="0"/>
                <w:bCs w:val="0"/>
                <w:sz w:val="22"/>
                <w:szCs w:val="22"/>
                <w:lang w:val="it-IT"/>
              </w:rPr>
              <w:t xml:space="preserve">     </w:t>
            </w:r>
            <w:r w:rsidR="00513961" w:rsidRPr="001219D4">
              <w:rPr>
                <w:b w:val="0"/>
                <w:bCs w:val="0"/>
                <w:sz w:val="22"/>
                <w:szCs w:val="22"/>
                <w:lang w:val="it-IT"/>
              </w:rPr>
              <w:t xml:space="preserve">zdravstveno gospodarstvo);  </w:t>
            </w:r>
          </w:p>
          <w:p w:rsidR="002D6918" w:rsidRDefault="00513961" w:rsidP="005B5500">
            <w:pPr>
              <w:pStyle w:val="FieldText"/>
              <w:numPr>
                <w:ilvl w:val="0"/>
                <w:numId w:val="7"/>
              </w:numPr>
              <w:spacing w:before="60" w:after="60"/>
              <w:rPr>
                <w:b w:val="0"/>
                <w:bCs w:val="0"/>
                <w:sz w:val="22"/>
                <w:szCs w:val="22"/>
                <w:lang w:val="it-IT"/>
              </w:rPr>
            </w:pPr>
            <w:r w:rsidRPr="001219D4">
              <w:rPr>
                <w:b w:val="0"/>
                <w:bCs w:val="0"/>
                <w:sz w:val="22"/>
                <w:szCs w:val="22"/>
                <w:lang w:val="it-IT"/>
              </w:rPr>
              <w:t>identificirati i opisati čimbenike rizika koji utječu na zdravlje u svim</w:t>
            </w:r>
            <w:r w:rsidR="002D6918">
              <w:rPr>
                <w:b w:val="0"/>
                <w:bCs w:val="0"/>
                <w:sz w:val="22"/>
                <w:szCs w:val="22"/>
                <w:lang w:val="it-IT"/>
              </w:rPr>
              <w:t xml:space="preserve"> skupinama društvene zajednice,</w:t>
            </w:r>
          </w:p>
          <w:p w:rsidR="00513961" w:rsidRPr="001219D4" w:rsidRDefault="002D6918" w:rsidP="002D6918">
            <w:pPr>
              <w:pStyle w:val="FieldText"/>
              <w:spacing w:before="60" w:after="60"/>
              <w:ind w:left="426"/>
              <w:rPr>
                <w:b w:val="0"/>
                <w:bCs w:val="0"/>
                <w:sz w:val="22"/>
                <w:szCs w:val="22"/>
                <w:lang w:val="it-IT"/>
              </w:rPr>
            </w:pPr>
            <w:r>
              <w:rPr>
                <w:b w:val="0"/>
                <w:bCs w:val="0"/>
                <w:sz w:val="22"/>
                <w:szCs w:val="22"/>
                <w:lang w:val="it-IT"/>
              </w:rPr>
              <w:t xml:space="preserve">     </w:t>
            </w:r>
            <w:r w:rsidR="00513961" w:rsidRPr="001219D4">
              <w:rPr>
                <w:b w:val="0"/>
                <w:bCs w:val="0"/>
                <w:sz w:val="22"/>
                <w:szCs w:val="22"/>
                <w:lang w:val="it-IT"/>
              </w:rPr>
              <w:t>te analizirati i povezati odnos između njih;</w:t>
            </w:r>
          </w:p>
          <w:p w:rsidR="00513961" w:rsidRPr="001219D4" w:rsidRDefault="00513961"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metode društvene intervencije na području socijalne sigurnosti, nezaposlenosti i zdravlja;</w:t>
            </w:r>
          </w:p>
          <w:p w:rsidR="00513961" w:rsidRPr="001219D4" w:rsidRDefault="00513961" w:rsidP="005B5500">
            <w:pPr>
              <w:pStyle w:val="FieldText"/>
              <w:numPr>
                <w:ilvl w:val="0"/>
                <w:numId w:val="7"/>
              </w:numPr>
              <w:spacing w:before="60" w:after="60"/>
              <w:rPr>
                <w:b w:val="0"/>
                <w:bCs w:val="0"/>
                <w:sz w:val="22"/>
                <w:szCs w:val="22"/>
                <w:lang w:val="it-IT"/>
              </w:rPr>
            </w:pPr>
            <w:r w:rsidRPr="001219D4">
              <w:rPr>
                <w:b w:val="0"/>
                <w:bCs w:val="0"/>
                <w:sz w:val="22"/>
                <w:szCs w:val="22"/>
                <w:lang w:val="it-IT"/>
              </w:rPr>
              <w:t>protumačiti odnose između socijalnih potreba i socijalne zaštite, suzaštite i samozaštite;</w:t>
            </w:r>
          </w:p>
          <w:p w:rsidR="002D6918" w:rsidRDefault="00513961" w:rsidP="005B5500">
            <w:pPr>
              <w:pStyle w:val="FieldText"/>
              <w:numPr>
                <w:ilvl w:val="0"/>
                <w:numId w:val="7"/>
              </w:numPr>
              <w:spacing w:before="60" w:after="60"/>
              <w:rPr>
                <w:b w:val="0"/>
                <w:bCs w:val="0"/>
                <w:sz w:val="22"/>
                <w:szCs w:val="22"/>
                <w:lang w:val="it-IT"/>
              </w:rPr>
            </w:pPr>
            <w:r w:rsidRPr="001219D4">
              <w:rPr>
                <w:b w:val="0"/>
                <w:bCs w:val="0"/>
                <w:sz w:val="22"/>
                <w:szCs w:val="22"/>
                <w:lang w:val="it-IT"/>
              </w:rPr>
              <w:t>predložiti i samostalno planirati sestrinske postupke i mjere u preventivnome</w:t>
            </w:r>
            <w:r w:rsidR="002D6918">
              <w:rPr>
                <w:b w:val="0"/>
                <w:bCs w:val="0"/>
                <w:sz w:val="22"/>
                <w:szCs w:val="22"/>
                <w:lang w:val="it-IT"/>
              </w:rPr>
              <w:t>dicinskom i</w:t>
            </w:r>
          </w:p>
          <w:p w:rsidR="00513961" w:rsidRPr="001219D4" w:rsidRDefault="002D6918" w:rsidP="002D6918">
            <w:pPr>
              <w:pStyle w:val="FieldText"/>
              <w:spacing w:before="60" w:after="60"/>
              <w:ind w:left="426"/>
              <w:rPr>
                <w:b w:val="0"/>
                <w:bCs w:val="0"/>
                <w:sz w:val="22"/>
                <w:szCs w:val="22"/>
                <w:lang w:val="it-IT"/>
              </w:rPr>
            </w:pPr>
            <w:r>
              <w:rPr>
                <w:b w:val="0"/>
                <w:bCs w:val="0"/>
                <w:sz w:val="22"/>
                <w:szCs w:val="22"/>
                <w:lang w:val="it-IT"/>
              </w:rPr>
              <w:t xml:space="preserve">     </w:t>
            </w:r>
            <w:r w:rsidR="00513961" w:rsidRPr="001219D4">
              <w:rPr>
                <w:b w:val="0"/>
                <w:bCs w:val="0"/>
                <w:sz w:val="22"/>
                <w:szCs w:val="22"/>
                <w:lang w:val="it-IT"/>
              </w:rPr>
              <w:t>socijalnomedicinskom aspektu na svim razinama zdravstvene zaštite;</w:t>
            </w:r>
          </w:p>
          <w:p w:rsidR="002D6918" w:rsidRPr="002D6918" w:rsidRDefault="00513961" w:rsidP="005B5500">
            <w:pPr>
              <w:numPr>
                <w:ilvl w:val="0"/>
                <w:numId w:val="7"/>
              </w:numPr>
              <w:rPr>
                <w:sz w:val="22"/>
                <w:szCs w:val="22"/>
              </w:rPr>
            </w:pPr>
            <w:r w:rsidRPr="001219D4">
              <w:rPr>
                <w:sz w:val="22"/>
                <w:szCs w:val="22"/>
                <w:lang w:val="it-IT"/>
              </w:rPr>
              <w:t xml:space="preserve">procijeniti učinke sestrinskih postupaka  i mjera u preventivnomedicinskom i socijalnomedicinskom </w:t>
            </w:r>
          </w:p>
          <w:p w:rsidR="00D858AC" w:rsidRPr="001219D4" w:rsidRDefault="002D6918" w:rsidP="002D6918">
            <w:pPr>
              <w:ind w:left="426"/>
              <w:rPr>
                <w:sz w:val="22"/>
                <w:szCs w:val="22"/>
              </w:rPr>
            </w:pPr>
            <w:r>
              <w:rPr>
                <w:sz w:val="22"/>
                <w:szCs w:val="22"/>
                <w:lang w:val="it-IT"/>
              </w:rPr>
              <w:t xml:space="preserve">     </w:t>
            </w:r>
            <w:r w:rsidR="00513961" w:rsidRPr="001219D4">
              <w:rPr>
                <w:sz w:val="22"/>
                <w:szCs w:val="22"/>
                <w:lang w:val="it-IT"/>
              </w:rPr>
              <w:t>aspektu.</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D271C3">
        <w:tc>
          <w:tcPr>
            <w:tcW w:w="4856" w:type="dxa"/>
            <w:gridSpan w:val="4"/>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gridSpan w:val="4"/>
          </w:tcPr>
          <w:p w:rsidR="00D858AC" w:rsidRPr="001219D4" w:rsidRDefault="002A161B" w:rsidP="00D858AC">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lastRenderedPageBreak/>
              <w:t xml:space="preserve">NAČIN POLAGANJA ISPITA </w:t>
            </w:r>
          </w:p>
        </w:tc>
      </w:tr>
      <w:tr w:rsidR="00D858AC" w:rsidRPr="00494DBB" w:rsidTr="00D271C3">
        <w:tc>
          <w:tcPr>
            <w:tcW w:w="4856" w:type="dxa"/>
            <w:gridSpan w:val="4"/>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gridSpan w:val="4"/>
          </w:tcPr>
          <w:p w:rsidR="00D858AC" w:rsidRPr="001219D4" w:rsidRDefault="00D858AC" w:rsidP="00D858AC">
            <w:pPr>
              <w:rPr>
                <w:sz w:val="22"/>
                <w:szCs w:val="22"/>
              </w:rPr>
            </w:pPr>
            <w:r w:rsidRPr="001219D4">
              <w:rPr>
                <w:sz w:val="22"/>
                <w:szCs w:val="22"/>
              </w:rPr>
              <w:t xml:space="preserve"> Ostalo:</w:t>
            </w: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Obvezna literatura</w:t>
            </w:r>
          </w:p>
        </w:tc>
      </w:tr>
      <w:tr w:rsidR="00D858AC" w:rsidRPr="00494DBB" w:rsidTr="00D271C3">
        <w:trPr>
          <w:trHeight w:val="254"/>
        </w:trPr>
        <w:tc>
          <w:tcPr>
            <w:tcW w:w="959" w:type="dxa"/>
          </w:tcPr>
          <w:p w:rsidR="00D858AC" w:rsidRPr="001219D4" w:rsidRDefault="00D858AC" w:rsidP="00D858AC">
            <w:pPr>
              <w:rPr>
                <w:sz w:val="22"/>
                <w:szCs w:val="22"/>
              </w:rPr>
            </w:pPr>
            <w:r w:rsidRPr="001219D4">
              <w:rPr>
                <w:sz w:val="22"/>
                <w:szCs w:val="22"/>
              </w:rPr>
              <w:t>1.</w:t>
            </w:r>
          </w:p>
        </w:tc>
        <w:tc>
          <w:tcPr>
            <w:tcW w:w="8930" w:type="dxa"/>
            <w:gridSpan w:val="7"/>
          </w:tcPr>
          <w:p w:rsidR="00D858AC" w:rsidRPr="001219D4" w:rsidRDefault="00513961" w:rsidP="001219D4">
            <w:pPr>
              <w:pStyle w:val="FieldText"/>
              <w:spacing w:before="60" w:after="60"/>
              <w:rPr>
                <w:b w:val="0"/>
                <w:sz w:val="22"/>
                <w:szCs w:val="22"/>
              </w:rPr>
            </w:pPr>
            <w:r w:rsidRPr="001219D4">
              <w:rPr>
                <w:b w:val="0"/>
                <w:color w:val="000000"/>
                <w:sz w:val="22"/>
                <w:szCs w:val="22"/>
                <w:lang w:val="sv-SE"/>
              </w:rPr>
              <w:t>Jakšić</w:t>
            </w:r>
            <w:r w:rsidR="002D6918">
              <w:rPr>
                <w:b w:val="0"/>
                <w:color w:val="000000"/>
                <w:sz w:val="22"/>
                <w:szCs w:val="22"/>
                <w:lang w:val="sv-SE"/>
              </w:rPr>
              <w:t>, Ž., Kovačić, L i sur. Socijal</w:t>
            </w:r>
            <w:r w:rsidRPr="001219D4">
              <w:rPr>
                <w:b w:val="0"/>
                <w:color w:val="000000"/>
                <w:sz w:val="22"/>
                <w:szCs w:val="22"/>
                <w:lang w:val="sv-SE"/>
              </w:rPr>
              <w:t>na medicina, Zagreb, Medicinska naklada, 2000.</w:t>
            </w:r>
          </w:p>
        </w:tc>
      </w:tr>
      <w:tr w:rsidR="00513961" w:rsidRPr="00494DBB" w:rsidTr="00D271C3">
        <w:trPr>
          <w:trHeight w:val="254"/>
        </w:trPr>
        <w:tc>
          <w:tcPr>
            <w:tcW w:w="959" w:type="dxa"/>
          </w:tcPr>
          <w:p w:rsidR="00513961" w:rsidRPr="001219D4" w:rsidRDefault="00513961" w:rsidP="00D858AC">
            <w:pPr>
              <w:rPr>
                <w:sz w:val="22"/>
                <w:szCs w:val="22"/>
              </w:rPr>
            </w:pPr>
            <w:r w:rsidRPr="001219D4">
              <w:rPr>
                <w:sz w:val="22"/>
                <w:szCs w:val="22"/>
              </w:rPr>
              <w:t>2.</w:t>
            </w:r>
          </w:p>
        </w:tc>
        <w:tc>
          <w:tcPr>
            <w:tcW w:w="8930" w:type="dxa"/>
            <w:gridSpan w:val="7"/>
          </w:tcPr>
          <w:p w:rsidR="00513961" w:rsidRPr="001219D4" w:rsidRDefault="00513961" w:rsidP="001219D4">
            <w:pPr>
              <w:pStyle w:val="FieldText"/>
              <w:spacing w:before="60" w:after="60"/>
              <w:rPr>
                <w:b w:val="0"/>
                <w:color w:val="000000"/>
                <w:sz w:val="22"/>
                <w:szCs w:val="22"/>
                <w:lang w:val="sv-SE"/>
              </w:rPr>
            </w:pPr>
            <w:r w:rsidRPr="001219D4">
              <w:rPr>
                <w:b w:val="0"/>
                <w:sz w:val="22"/>
                <w:szCs w:val="22"/>
              </w:rPr>
              <w:t>Jonjić, A. I sur. Socijalna medicina, Vitagraf Rijeka, 2002.</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Izborna literatura</w:t>
            </w:r>
          </w:p>
        </w:tc>
      </w:tr>
      <w:tr w:rsidR="00D858AC" w:rsidRPr="00494DBB" w:rsidTr="00D271C3">
        <w:tc>
          <w:tcPr>
            <w:tcW w:w="959" w:type="dxa"/>
          </w:tcPr>
          <w:p w:rsidR="00D858AC" w:rsidRPr="001219D4" w:rsidRDefault="00D858AC" w:rsidP="00D858AC">
            <w:pPr>
              <w:rPr>
                <w:sz w:val="22"/>
                <w:szCs w:val="22"/>
              </w:rPr>
            </w:pPr>
            <w:r w:rsidRPr="001219D4">
              <w:rPr>
                <w:sz w:val="22"/>
                <w:szCs w:val="22"/>
              </w:rPr>
              <w:t>1.</w:t>
            </w:r>
          </w:p>
        </w:tc>
        <w:tc>
          <w:tcPr>
            <w:tcW w:w="8930" w:type="dxa"/>
            <w:gridSpan w:val="7"/>
          </w:tcPr>
          <w:p w:rsidR="00D858AC" w:rsidRPr="001219D4" w:rsidRDefault="00513961" w:rsidP="001219D4">
            <w:pPr>
              <w:jc w:val="both"/>
              <w:rPr>
                <w:rFonts w:eastAsia="MS Mincho"/>
                <w:noProof/>
                <w:sz w:val="22"/>
                <w:szCs w:val="22"/>
              </w:rPr>
            </w:pPr>
            <w:r w:rsidRPr="001219D4">
              <w:rPr>
                <w:rFonts w:eastAsia="MS Mincho"/>
                <w:noProof/>
                <w:sz w:val="22"/>
                <w:szCs w:val="22"/>
              </w:rPr>
              <w:t>Kesić, B. Život I zdravlje, Zagreb, 1993.</w:t>
            </w:r>
          </w:p>
        </w:tc>
      </w:tr>
      <w:tr w:rsidR="00F90D00" w:rsidRPr="00563338" w:rsidTr="00366CFE">
        <w:tc>
          <w:tcPr>
            <w:tcW w:w="9889" w:type="dxa"/>
            <w:gridSpan w:val="8"/>
            <w:shd w:val="clear" w:color="auto" w:fill="D9D9D9"/>
            <w:vAlign w:val="center"/>
          </w:tcPr>
          <w:p w:rsidR="00F90D00" w:rsidRPr="00D27BB1" w:rsidRDefault="00F90D00" w:rsidP="00366CFE">
            <w:pPr>
              <w:jc w:val="center"/>
              <w:rPr>
                <w:b/>
                <w:sz w:val="22"/>
                <w:szCs w:val="22"/>
              </w:rPr>
            </w:pPr>
            <w:r w:rsidRPr="00D27BB1">
              <w:rPr>
                <w:b/>
                <w:sz w:val="22"/>
                <w:szCs w:val="22"/>
              </w:rPr>
              <w:t>POPIS TEMA</w:t>
            </w:r>
          </w:p>
        </w:tc>
      </w:tr>
      <w:tr w:rsidR="00F90D00" w:rsidRPr="00563338" w:rsidTr="00366CFE">
        <w:trPr>
          <w:trHeight w:val="135"/>
        </w:trPr>
        <w:tc>
          <w:tcPr>
            <w:tcW w:w="1277" w:type="dxa"/>
            <w:gridSpan w:val="2"/>
            <w:vMerge w:val="restart"/>
            <w:shd w:val="clear" w:color="auto" w:fill="auto"/>
            <w:vAlign w:val="center"/>
          </w:tcPr>
          <w:p w:rsidR="00F90D00" w:rsidRPr="00D27BB1" w:rsidRDefault="00F90D00"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F90D00" w:rsidRPr="00D27BB1" w:rsidRDefault="00F90D00"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F90D00" w:rsidRPr="00D27BB1" w:rsidRDefault="00F90D00" w:rsidP="00366CFE">
            <w:pPr>
              <w:jc w:val="center"/>
              <w:rPr>
                <w:b/>
                <w:sz w:val="22"/>
                <w:szCs w:val="22"/>
              </w:rPr>
            </w:pPr>
            <w:r w:rsidRPr="00D27BB1">
              <w:rPr>
                <w:b/>
                <w:sz w:val="22"/>
                <w:szCs w:val="22"/>
              </w:rPr>
              <w:t>Broj sati</w:t>
            </w:r>
          </w:p>
        </w:tc>
      </w:tr>
      <w:tr w:rsidR="00F90D00" w:rsidRPr="00563338" w:rsidTr="00366CFE">
        <w:trPr>
          <w:trHeight w:val="135"/>
        </w:trPr>
        <w:tc>
          <w:tcPr>
            <w:tcW w:w="1277" w:type="dxa"/>
            <w:gridSpan w:val="2"/>
            <w:vMerge/>
            <w:shd w:val="clear" w:color="auto" w:fill="auto"/>
            <w:vAlign w:val="center"/>
          </w:tcPr>
          <w:p w:rsidR="00F90D00" w:rsidRPr="00D27BB1" w:rsidRDefault="00F90D00" w:rsidP="00366CFE">
            <w:pPr>
              <w:jc w:val="center"/>
              <w:rPr>
                <w:sz w:val="22"/>
                <w:szCs w:val="22"/>
              </w:rPr>
            </w:pPr>
          </w:p>
        </w:tc>
        <w:tc>
          <w:tcPr>
            <w:tcW w:w="6680" w:type="dxa"/>
            <w:gridSpan w:val="3"/>
            <w:vMerge/>
            <w:shd w:val="clear" w:color="auto" w:fill="auto"/>
            <w:vAlign w:val="center"/>
          </w:tcPr>
          <w:p w:rsidR="00F90D00" w:rsidRPr="00D27BB1" w:rsidRDefault="00F90D00" w:rsidP="00366CFE">
            <w:pPr>
              <w:jc w:val="center"/>
              <w:rPr>
                <w:b/>
                <w:sz w:val="22"/>
                <w:szCs w:val="22"/>
              </w:rPr>
            </w:pP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P</w:t>
            </w: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V</w:t>
            </w:r>
          </w:p>
        </w:tc>
        <w:tc>
          <w:tcPr>
            <w:tcW w:w="798" w:type="dxa"/>
            <w:shd w:val="clear" w:color="auto" w:fill="auto"/>
            <w:vAlign w:val="center"/>
          </w:tcPr>
          <w:p w:rsidR="00F90D00" w:rsidRPr="00D27BB1" w:rsidRDefault="00F90D00" w:rsidP="00366CFE">
            <w:pPr>
              <w:jc w:val="center"/>
              <w:rPr>
                <w:b/>
                <w:sz w:val="22"/>
                <w:szCs w:val="22"/>
              </w:rPr>
            </w:pPr>
            <w:r w:rsidRPr="00D27BB1">
              <w:rPr>
                <w:b/>
                <w:sz w:val="22"/>
                <w:szCs w:val="22"/>
              </w:rPr>
              <w:t>S</w:t>
            </w: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ind w:left="426"/>
              <w:contextualSpacing/>
              <w:rPr>
                <w:sz w:val="22"/>
                <w:szCs w:val="22"/>
              </w:rPr>
            </w:pPr>
            <w:r w:rsidRPr="00D27BB1">
              <w:rPr>
                <w:sz w:val="22"/>
                <w:szCs w:val="22"/>
              </w:rPr>
              <w:t>1.</w:t>
            </w:r>
          </w:p>
        </w:tc>
        <w:tc>
          <w:tcPr>
            <w:tcW w:w="6680" w:type="dxa"/>
            <w:gridSpan w:val="3"/>
            <w:shd w:val="clear" w:color="auto" w:fill="auto"/>
          </w:tcPr>
          <w:p w:rsidR="0021434E" w:rsidRPr="00D27BB1" w:rsidRDefault="0021434E" w:rsidP="006164AF">
            <w:pPr>
              <w:rPr>
                <w:sz w:val="22"/>
                <w:szCs w:val="22"/>
              </w:rPr>
            </w:pPr>
            <w:r w:rsidRPr="00D27BB1">
              <w:rPr>
                <w:sz w:val="22"/>
                <w:szCs w:val="22"/>
              </w:rPr>
              <w:t>Javno zdravstvo – temeljni koncepti (definicija, povijest)</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366CFE">
            <w:pP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2.</w:t>
            </w:r>
          </w:p>
        </w:tc>
        <w:tc>
          <w:tcPr>
            <w:tcW w:w="6680" w:type="dxa"/>
            <w:gridSpan w:val="3"/>
            <w:shd w:val="clear" w:color="auto" w:fill="auto"/>
          </w:tcPr>
          <w:p w:rsidR="0021434E" w:rsidRPr="00D27BB1" w:rsidRDefault="0021434E" w:rsidP="006164AF">
            <w:pPr>
              <w:rPr>
                <w:sz w:val="22"/>
                <w:szCs w:val="22"/>
              </w:rPr>
            </w:pPr>
            <w:r w:rsidRPr="00D27BB1">
              <w:rPr>
                <w:sz w:val="22"/>
                <w:szCs w:val="22"/>
              </w:rPr>
              <w:t>Javno zdravstvo – temeljni koncepti (zdravlje i odrednice zdravlja)</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366CFE">
            <w:pP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3.</w:t>
            </w:r>
          </w:p>
        </w:tc>
        <w:tc>
          <w:tcPr>
            <w:tcW w:w="6680" w:type="dxa"/>
            <w:gridSpan w:val="3"/>
            <w:shd w:val="clear" w:color="auto" w:fill="auto"/>
          </w:tcPr>
          <w:p w:rsidR="0021434E" w:rsidRPr="00D27BB1" w:rsidRDefault="0021434E" w:rsidP="006164AF">
            <w:pPr>
              <w:rPr>
                <w:sz w:val="22"/>
                <w:szCs w:val="22"/>
              </w:rPr>
            </w:pPr>
            <w:r w:rsidRPr="00D27BB1">
              <w:rPr>
                <w:sz w:val="22"/>
                <w:szCs w:val="22"/>
              </w:rPr>
              <w:t>Sustav zdravstvene zaštite</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366CFE">
            <w:pP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4.</w:t>
            </w:r>
          </w:p>
        </w:tc>
        <w:tc>
          <w:tcPr>
            <w:tcW w:w="6680" w:type="dxa"/>
            <w:gridSpan w:val="3"/>
            <w:shd w:val="clear" w:color="auto" w:fill="auto"/>
          </w:tcPr>
          <w:p w:rsidR="0021434E" w:rsidRPr="00D27BB1" w:rsidRDefault="0021434E" w:rsidP="006164AF">
            <w:pPr>
              <w:rPr>
                <w:sz w:val="22"/>
                <w:szCs w:val="22"/>
              </w:rPr>
            </w:pPr>
            <w:r w:rsidRPr="00D27BB1">
              <w:rPr>
                <w:sz w:val="22"/>
                <w:szCs w:val="22"/>
              </w:rPr>
              <w:t>Javno zdravstvo i zarazne bolesti</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366CFE">
            <w:pP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5.</w:t>
            </w:r>
          </w:p>
        </w:tc>
        <w:tc>
          <w:tcPr>
            <w:tcW w:w="6680" w:type="dxa"/>
            <w:gridSpan w:val="3"/>
            <w:shd w:val="clear" w:color="auto" w:fill="auto"/>
          </w:tcPr>
          <w:p w:rsidR="0021434E" w:rsidRPr="00D27BB1" w:rsidRDefault="0021434E" w:rsidP="006164AF">
            <w:pPr>
              <w:rPr>
                <w:sz w:val="22"/>
                <w:szCs w:val="22"/>
              </w:rPr>
            </w:pPr>
            <w:r w:rsidRPr="00D27BB1">
              <w:rPr>
                <w:sz w:val="22"/>
                <w:szCs w:val="22"/>
              </w:rPr>
              <w:t>Javno zdravstvo i kronične nezarazne bolesti</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6.</w:t>
            </w:r>
          </w:p>
        </w:tc>
        <w:tc>
          <w:tcPr>
            <w:tcW w:w="6680" w:type="dxa"/>
            <w:gridSpan w:val="3"/>
            <w:shd w:val="clear" w:color="auto" w:fill="auto"/>
          </w:tcPr>
          <w:p w:rsidR="0021434E" w:rsidRPr="00D27BB1" w:rsidRDefault="0021434E" w:rsidP="006164AF">
            <w:pPr>
              <w:rPr>
                <w:sz w:val="22"/>
                <w:szCs w:val="22"/>
              </w:rPr>
            </w:pPr>
            <w:r w:rsidRPr="00D27BB1">
              <w:rPr>
                <w:sz w:val="22"/>
                <w:szCs w:val="22"/>
              </w:rPr>
              <w:t>Rizični čimbenici za zdravlje u djetinjstvu i adolescenciji</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7.</w:t>
            </w:r>
          </w:p>
        </w:tc>
        <w:tc>
          <w:tcPr>
            <w:tcW w:w="6680" w:type="dxa"/>
            <w:gridSpan w:val="3"/>
            <w:shd w:val="clear" w:color="auto" w:fill="auto"/>
          </w:tcPr>
          <w:p w:rsidR="0021434E" w:rsidRPr="00D27BB1" w:rsidRDefault="0021434E" w:rsidP="006164AF">
            <w:pPr>
              <w:rPr>
                <w:sz w:val="22"/>
                <w:szCs w:val="22"/>
              </w:rPr>
            </w:pPr>
            <w:r w:rsidRPr="00D27BB1">
              <w:rPr>
                <w:sz w:val="22"/>
                <w:szCs w:val="22"/>
              </w:rPr>
              <w:t>Rizični čimbenici za zdravlje u odrasloj dobi i radno aktivnog stanovništva</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8.</w:t>
            </w:r>
          </w:p>
        </w:tc>
        <w:tc>
          <w:tcPr>
            <w:tcW w:w="6680" w:type="dxa"/>
            <w:gridSpan w:val="3"/>
            <w:shd w:val="clear" w:color="auto" w:fill="auto"/>
          </w:tcPr>
          <w:p w:rsidR="0021434E" w:rsidRPr="00D27BB1" w:rsidRDefault="0021434E" w:rsidP="006164AF">
            <w:pPr>
              <w:rPr>
                <w:sz w:val="22"/>
                <w:szCs w:val="22"/>
              </w:rPr>
            </w:pPr>
            <w:r w:rsidRPr="00D27BB1">
              <w:rPr>
                <w:sz w:val="22"/>
                <w:szCs w:val="22"/>
              </w:rPr>
              <w:t>Rizični čimbenici za zdravlje u starosti i vulerabilnih skupina</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jc w:val="center"/>
              <w:rPr>
                <w:sz w:val="22"/>
                <w:szCs w:val="22"/>
              </w:rPr>
            </w:pPr>
            <w:r w:rsidRPr="00D27BB1">
              <w:rPr>
                <w:sz w:val="22"/>
                <w:szCs w:val="22"/>
              </w:rPr>
              <w:t>9.</w:t>
            </w:r>
          </w:p>
        </w:tc>
        <w:tc>
          <w:tcPr>
            <w:tcW w:w="6680" w:type="dxa"/>
            <w:gridSpan w:val="3"/>
            <w:shd w:val="clear" w:color="auto" w:fill="auto"/>
          </w:tcPr>
          <w:p w:rsidR="0021434E" w:rsidRPr="00D27BB1" w:rsidRDefault="0021434E" w:rsidP="006164AF">
            <w:pPr>
              <w:rPr>
                <w:sz w:val="22"/>
                <w:szCs w:val="22"/>
              </w:rPr>
            </w:pPr>
            <w:r w:rsidRPr="00D27BB1">
              <w:rPr>
                <w:sz w:val="22"/>
                <w:szCs w:val="22"/>
              </w:rPr>
              <w:t>Javno</w:t>
            </w:r>
            <w:r w:rsidR="002A161B" w:rsidRPr="00D27BB1">
              <w:rPr>
                <w:sz w:val="22"/>
                <w:szCs w:val="22"/>
              </w:rPr>
              <w:t>-</w:t>
            </w:r>
            <w:r w:rsidRPr="00D27BB1">
              <w:rPr>
                <w:sz w:val="22"/>
                <w:szCs w:val="22"/>
              </w:rPr>
              <w:t>zdravstvene intervencije</w:t>
            </w:r>
          </w:p>
        </w:tc>
        <w:tc>
          <w:tcPr>
            <w:tcW w:w="567" w:type="dxa"/>
            <w:shd w:val="clear" w:color="auto" w:fill="auto"/>
          </w:tcPr>
          <w:p w:rsidR="0021434E" w:rsidRPr="00D27BB1" w:rsidRDefault="0021434E" w:rsidP="00C114EC">
            <w:pPr>
              <w:jc w:val="center"/>
              <w:rPr>
                <w:sz w:val="22"/>
                <w:szCs w:val="22"/>
              </w:rPr>
            </w:pPr>
            <w:r w:rsidRPr="00D27BB1">
              <w:rPr>
                <w:sz w:val="22"/>
                <w:szCs w:val="22"/>
              </w:rPr>
              <w:t>2</w:t>
            </w:r>
          </w:p>
        </w:tc>
        <w:tc>
          <w:tcPr>
            <w:tcW w:w="567" w:type="dxa"/>
            <w:shd w:val="clear" w:color="auto" w:fill="auto"/>
            <w:vAlign w:val="center"/>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rPr>
                <w:sz w:val="22"/>
                <w:szCs w:val="22"/>
              </w:rPr>
            </w:pPr>
            <w:r w:rsidRPr="00D27BB1">
              <w:rPr>
                <w:sz w:val="22"/>
                <w:szCs w:val="22"/>
              </w:rPr>
              <w:t xml:space="preserve">      10.</w:t>
            </w:r>
          </w:p>
        </w:tc>
        <w:tc>
          <w:tcPr>
            <w:tcW w:w="6680" w:type="dxa"/>
            <w:gridSpan w:val="3"/>
            <w:shd w:val="clear" w:color="auto" w:fill="auto"/>
          </w:tcPr>
          <w:p w:rsidR="0021434E" w:rsidRPr="00D27BB1" w:rsidRDefault="0021434E" w:rsidP="006164AF">
            <w:pPr>
              <w:rPr>
                <w:sz w:val="22"/>
                <w:szCs w:val="22"/>
              </w:rPr>
            </w:pPr>
            <w:r w:rsidRPr="00D27BB1">
              <w:rPr>
                <w:sz w:val="22"/>
                <w:szCs w:val="22"/>
              </w:rPr>
              <w:t>Promicanje i unaprjeđenje zdravlja</w:t>
            </w:r>
          </w:p>
        </w:tc>
        <w:tc>
          <w:tcPr>
            <w:tcW w:w="567" w:type="dxa"/>
            <w:shd w:val="clear" w:color="auto" w:fill="auto"/>
            <w:vAlign w:val="center"/>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rPr>
                <w:sz w:val="22"/>
                <w:szCs w:val="22"/>
              </w:rPr>
            </w:pPr>
            <w:r w:rsidRPr="00D27BB1">
              <w:rPr>
                <w:sz w:val="22"/>
                <w:szCs w:val="22"/>
              </w:rPr>
              <w:t xml:space="preserve">      11.</w:t>
            </w:r>
          </w:p>
        </w:tc>
        <w:tc>
          <w:tcPr>
            <w:tcW w:w="6680" w:type="dxa"/>
            <w:gridSpan w:val="3"/>
            <w:shd w:val="clear" w:color="auto" w:fill="auto"/>
          </w:tcPr>
          <w:p w:rsidR="0021434E" w:rsidRPr="00D27BB1" w:rsidRDefault="0021434E" w:rsidP="006164AF">
            <w:pPr>
              <w:rPr>
                <w:sz w:val="22"/>
                <w:szCs w:val="22"/>
              </w:rPr>
            </w:pPr>
            <w:r w:rsidRPr="00D27BB1">
              <w:rPr>
                <w:sz w:val="22"/>
                <w:szCs w:val="22"/>
              </w:rPr>
              <w:t>Javnozdravstveni značaj sestrinstva</w:t>
            </w:r>
          </w:p>
        </w:tc>
        <w:tc>
          <w:tcPr>
            <w:tcW w:w="567" w:type="dxa"/>
            <w:shd w:val="clear" w:color="auto" w:fill="auto"/>
            <w:vAlign w:val="center"/>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rPr>
                <w:sz w:val="22"/>
                <w:szCs w:val="22"/>
              </w:rPr>
            </w:pPr>
            <w:r w:rsidRPr="00D27BB1">
              <w:rPr>
                <w:sz w:val="22"/>
                <w:szCs w:val="22"/>
              </w:rPr>
              <w:t xml:space="preserve">      12.</w:t>
            </w:r>
          </w:p>
        </w:tc>
        <w:tc>
          <w:tcPr>
            <w:tcW w:w="6680" w:type="dxa"/>
            <w:gridSpan w:val="3"/>
            <w:shd w:val="clear" w:color="auto" w:fill="auto"/>
          </w:tcPr>
          <w:p w:rsidR="0021434E" w:rsidRPr="00D27BB1" w:rsidRDefault="0021434E" w:rsidP="006164AF">
            <w:pPr>
              <w:rPr>
                <w:sz w:val="22"/>
                <w:szCs w:val="22"/>
              </w:rPr>
            </w:pPr>
            <w:r w:rsidRPr="00D27BB1">
              <w:rPr>
                <w:sz w:val="22"/>
                <w:szCs w:val="22"/>
              </w:rPr>
              <w:t>Uloga medicinske sestre u javnom zdravstvu</w:t>
            </w:r>
          </w:p>
        </w:tc>
        <w:tc>
          <w:tcPr>
            <w:tcW w:w="567" w:type="dxa"/>
            <w:shd w:val="clear" w:color="auto" w:fill="auto"/>
            <w:vAlign w:val="center"/>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tcPr>
          <w:p w:rsidR="0021434E" w:rsidRPr="00D27BB1" w:rsidRDefault="0021434E" w:rsidP="00366CFE">
            <w:pPr>
              <w:rPr>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rPr>
                <w:sz w:val="22"/>
                <w:szCs w:val="22"/>
              </w:rPr>
            </w:pPr>
            <w:r w:rsidRPr="00D27BB1">
              <w:rPr>
                <w:sz w:val="22"/>
                <w:szCs w:val="22"/>
              </w:rPr>
              <w:t xml:space="preserve">      13.</w:t>
            </w:r>
          </w:p>
        </w:tc>
        <w:tc>
          <w:tcPr>
            <w:tcW w:w="6680" w:type="dxa"/>
            <w:gridSpan w:val="3"/>
            <w:shd w:val="clear" w:color="auto" w:fill="auto"/>
          </w:tcPr>
          <w:p w:rsidR="0021434E" w:rsidRPr="00D27BB1" w:rsidRDefault="0021434E" w:rsidP="006164AF">
            <w:pPr>
              <w:rPr>
                <w:sz w:val="22"/>
                <w:szCs w:val="22"/>
              </w:rPr>
            </w:pPr>
            <w:r w:rsidRPr="00D27BB1">
              <w:rPr>
                <w:sz w:val="22"/>
                <w:szCs w:val="22"/>
              </w:rPr>
              <w:t>Nacionalni programi prevencije bolesti i promicanja zdravlja</w:t>
            </w:r>
          </w:p>
        </w:tc>
        <w:tc>
          <w:tcPr>
            <w:tcW w:w="567" w:type="dxa"/>
            <w:shd w:val="clear" w:color="auto" w:fill="auto"/>
            <w:vAlign w:val="center"/>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rPr>
                <w:sz w:val="22"/>
                <w:szCs w:val="22"/>
              </w:rPr>
            </w:pPr>
            <w:r w:rsidRPr="00D27BB1">
              <w:rPr>
                <w:sz w:val="22"/>
                <w:szCs w:val="22"/>
              </w:rPr>
              <w:t xml:space="preserve">      14.</w:t>
            </w:r>
          </w:p>
        </w:tc>
        <w:tc>
          <w:tcPr>
            <w:tcW w:w="6680" w:type="dxa"/>
            <w:gridSpan w:val="3"/>
            <w:shd w:val="clear" w:color="auto" w:fill="auto"/>
          </w:tcPr>
          <w:p w:rsidR="0021434E" w:rsidRPr="00D27BB1" w:rsidRDefault="0021434E" w:rsidP="006164AF">
            <w:pPr>
              <w:rPr>
                <w:sz w:val="22"/>
                <w:szCs w:val="22"/>
              </w:rPr>
            </w:pPr>
            <w:r w:rsidRPr="00D27BB1">
              <w:rPr>
                <w:sz w:val="22"/>
                <w:szCs w:val="22"/>
              </w:rPr>
              <w:t xml:space="preserve">Upravljanje kvalitetom u zdravstvu </w:t>
            </w:r>
          </w:p>
        </w:tc>
        <w:tc>
          <w:tcPr>
            <w:tcW w:w="567" w:type="dxa"/>
            <w:shd w:val="clear" w:color="auto" w:fill="auto"/>
            <w:vAlign w:val="center"/>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1434E" w:rsidP="00366CFE">
            <w:pPr>
              <w:contextualSpacing/>
              <w:rPr>
                <w:sz w:val="22"/>
                <w:szCs w:val="22"/>
              </w:rPr>
            </w:pPr>
            <w:r w:rsidRPr="00D27BB1">
              <w:rPr>
                <w:sz w:val="22"/>
                <w:szCs w:val="22"/>
              </w:rPr>
              <w:t xml:space="preserve">      15.</w:t>
            </w:r>
          </w:p>
        </w:tc>
        <w:tc>
          <w:tcPr>
            <w:tcW w:w="6680" w:type="dxa"/>
            <w:gridSpan w:val="3"/>
            <w:shd w:val="clear" w:color="auto" w:fill="auto"/>
          </w:tcPr>
          <w:p w:rsidR="0021434E" w:rsidRPr="00D27BB1" w:rsidRDefault="0021434E" w:rsidP="006164AF">
            <w:pPr>
              <w:rPr>
                <w:sz w:val="22"/>
                <w:szCs w:val="22"/>
              </w:rPr>
            </w:pPr>
            <w:r w:rsidRPr="00D27BB1">
              <w:rPr>
                <w:sz w:val="22"/>
                <w:szCs w:val="22"/>
              </w:rPr>
              <w:t>Budućnost javnog zdravstva</w:t>
            </w:r>
          </w:p>
        </w:tc>
        <w:tc>
          <w:tcPr>
            <w:tcW w:w="567" w:type="dxa"/>
            <w:shd w:val="clear" w:color="auto" w:fill="auto"/>
            <w:vAlign w:val="center"/>
          </w:tcPr>
          <w:p w:rsidR="0021434E" w:rsidRPr="00D27BB1" w:rsidRDefault="0021434E" w:rsidP="00C114EC">
            <w:pPr>
              <w:jc w:val="center"/>
              <w:rPr>
                <w:sz w:val="22"/>
                <w:szCs w:val="22"/>
              </w:rPr>
            </w:pPr>
            <w:r w:rsidRPr="00D27BB1">
              <w:rPr>
                <w:sz w:val="22"/>
                <w:szCs w:val="22"/>
              </w:rPr>
              <w:t>2</w:t>
            </w:r>
          </w:p>
        </w:tc>
        <w:tc>
          <w:tcPr>
            <w:tcW w:w="567" w:type="dxa"/>
            <w:shd w:val="clear" w:color="auto" w:fill="auto"/>
          </w:tcPr>
          <w:p w:rsidR="0021434E" w:rsidRPr="00D27BB1" w:rsidRDefault="0021434E" w:rsidP="00C114EC">
            <w:pPr>
              <w:jc w:val="center"/>
              <w:rPr>
                <w:sz w:val="22"/>
                <w:szCs w:val="22"/>
              </w:rPr>
            </w:pPr>
          </w:p>
        </w:tc>
        <w:tc>
          <w:tcPr>
            <w:tcW w:w="798" w:type="dxa"/>
            <w:shd w:val="clear" w:color="auto" w:fill="auto"/>
            <w:vAlign w:val="center"/>
          </w:tcPr>
          <w:p w:rsidR="0021434E" w:rsidRPr="00D27BB1" w:rsidRDefault="0021434E" w:rsidP="00366CFE">
            <w:pPr>
              <w:jc w:val="center"/>
              <w:rPr>
                <w:b/>
                <w:sz w:val="22"/>
                <w:szCs w:val="22"/>
              </w:rPr>
            </w:pPr>
          </w:p>
        </w:tc>
      </w:tr>
      <w:tr w:rsidR="0021434E" w:rsidRPr="00563338" w:rsidTr="00366CFE">
        <w:trPr>
          <w:trHeight w:val="397"/>
        </w:trPr>
        <w:tc>
          <w:tcPr>
            <w:tcW w:w="1277" w:type="dxa"/>
            <w:gridSpan w:val="2"/>
            <w:shd w:val="clear" w:color="auto" w:fill="auto"/>
            <w:vAlign w:val="center"/>
          </w:tcPr>
          <w:p w:rsidR="0021434E" w:rsidRPr="00D27BB1" w:rsidRDefault="002A161B" w:rsidP="002A161B">
            <w:pPr>
              <w:contextualSpacing/>
              <w:rPr>
                <w:sz w:val="22"/>
                <w:szCs w:val="22"/>
              </w:rPr>
            </w:pPr>
            <w:r w:rsidRPr="00D27BB1">
              <w:rPr>
                <w:sz w:val="22"/>
                <w:szCs w:val="22"/>
              </w:rPr>
              <w:t xml:space="preserve">      </w:t>
            </w:r>
            <w:r w:rsidR="0021434E" w:rsidRPr="00D27BB1">
              <w:rPr>
                <w:sz w:val="22"/>
                <w:szCs w:val="22"/>
              </w:rPr>
              <w:t>16.</w:t>
            </w:r>
          </w:p>
        </w:tc>
        <w:tc>
          <w:tcPr>
            <w:tcW w:w="6680" w:type="dxa"/>
            <w:gridSpan w:val="3"/>
            <w:shd w:val="clear" w:color="auto" w:fill="auto"/>
          </w:tcPr>
          <w:p w:rsidR="0021434E" w:rsidRPr="00D27BB1" w:rsidRDefault="0021434E" w:rsidP="006164AF">
            <w:pPr>
              <w:rPr>
                <w:sz w:val="22"/>
                <w:szCs w:val="22"/>
              </w:rPr>
            </w:pPr>
            <w:r w:rsidRPr="00D27BB1">
              <w:rPr>
                <w:sz w:val="22"/>
                <w:szCs w:val="22"/>
              </w:rPr>
              <w:t>Vježbe</w:t>
            </w:r>
          </w:p>
        </w:tc>
        <w:tc>
          <w:tcPr>
            <w:tcW w:w="567" w:type="dxa"/>
            <w:shd w:val="clear" w:color="auto" w:fill="auto"/>
            <w:vAlign w:val="center"/>
          </w:tcPr>
          <w:p w:rsidR="0021434E" w:rsidRPr="00D27BB1" w:rsidRDefault="0021434E" w:rsidP="00C114EC">
            <w:pPr>
              <w:jc w:val="center"/>
              <w:rPr>
                <w:sz w:val="22"/>
                <w:szCs w:val="22"/>
              </w:rPr>
            </w:pPr>
          </w:p>
        </w:tc>
        <w:tc>
          <w:tcPr>
            <w:tcW w:w="567" w:type="dxa"/>
            <w:shd w:val="clear" w:color="auto" w:fill="auto"/>
          </w:tcPr>
          <w:p w:rsidR="0021434E" w:rsidRPr="00D27BB1" w:rsidRDefault="0021434E" w:rsidP="00C114EC">
            <w:pPr>
              <w:jc w:val="center"/>
              <w:rPr>
                <w:sz w:val="22"/>
                <w:szCs w:val="22"/>
              </w:rPr>
            </w:pPr>
            <w:r w:rsidRPr="00D27BB1">
              <w:rPr>
                <w:sz w:val="22"/>
                <w:szCs w:val="22"/>
              </w:rPr>
              <w:t>15</w:t>
            </w:r>
          </w:p>
        </w:tc>
        <w:tc>
          <w:tcPr>
            <w:tcW w:w="798" w:type="dxa"/>
            <w:shd w:val="clear" w:color="auto" w:fill="auto"/>
            <w:vAlign w:val="center"/>
          </w:tcPr>
          <w:p w:rsidR="0021434E" w:rsidRPr="00D27BB1" w:rsidRDefault="0021434E" w:rsidP="00366CFE">
            <w:pPr>
              <w:jc w:val="center"/>
              <w:rPr>
                <w:b/>
                <w:sz w:val="22"/>
                <w:szCs w:val="22"/>
              </w:rPr>
            </w:pPr>
          </w:p>
        </w:tc>
      </w:tr>
      <w:tr w:rsidR="00C114EC" w:rsidRPr="00563338" w:rsidTr="00C114EC">
        <w:trPr>
          <w:trHeight w:val="294"/>
        </w:trPr>
        <w:tc>
          <w:tcPr>
            <w:tcW w:w="7957" w:type="dxa"/>
            <w:gridSpan w:val="5"/>
            <w:shd w:val="clear" w:color="auto" w:fill="auto"/>
            <w:vAlign w:val="center"/>
          </w:tcPr>
          <w:p w:rsidR="00C114EC" w:rsidRPr="00D27BB1" w:rsidRDefault="00C114EC" w:rsidP="00366CFE">
            <w:pPr>
              <w:jc w:val="right"/>
              <w:rPr>
                <w:b/>
                <w:sz w:val="22"/>
                <w:szCs w:val="22"/>
              </w:rPr>
            </w:pPr>
            <w:r w:rsidRPr="00D27BB1">
              <w:rPr>
                <w:b/>
                <w:sz w:val="22"/>
                <w:szCs w:val="22"/>
              </w:rPr>
              <w:t xml:space="preserve">                                       UKUPNO SATI</w:t>
            </w:r>
          </w:p>
        </w:tc>
        <w:tc>
          <w:tcPr>
            <w:tcW w:w="567" w:type="dxa"/>
            <w:shd w:val="clear" w:color="auto" w:fill="auto"/>
            <w:vAlign w:val="center"/>
          </w:tcPr>
          <w:p w:rsidR="00C114EC" w:rsidRPr="00D27BB1" w:rsidRDefault="00C114EC" w:rsidP="00C114EC">
            <w:pPr>
              <w:rPr>
                <w:b/>
                <w:sz w:val="22"/>
                <w:szCs w:val="22"/>
              </w:rPr>
            </w:pPr>
            <w:r w:rsidRPr="00D27BB1">
              <w:rPr>
                <w:b/>
                <w:sz w:val="22"/>
                <w:szCs w:val="22"/>
              </w:rPr>
              <w:t>30</w:t>
            </w:r>
          </w:p>
        </w:tc>
        <w:tc>
          <w:tcPr>
            <w:tcW w:w="567" w:type="dxa"/>
            <w:shd w:val="clear" w:color="auto" w:fill="auto"/>
          </w:tcPr>
          <w:p w:rsidR="00C114EC" w:rsidRPr="00D27BB1" w:rsidRDefault="00C114EC" w:rsidP="00C114EC">
            <w:pPr>
              <w:jc w:val="center"/>
              <w:rPr>
                <w:b/>
                <w:sz w:val="22"/>
                <w:szCs w:val="22"/>
              </w:rPr>
            </w:pPr>
            <w:r w:rsidRPr="00D27BB1">
              <w:rPr>
                <w:b/>
                <w:sz w:val="22"/>
                <w:szCs w:val="22"/>
              </w:rPr>
              <w:t>15</w:t>
            </w:r>
          </w:p>
        </w:tc>
        <w:tc>
          <w:tcPr>
            <w:tcW w:w="798" w:type="dxa"/>
            <w:shd w:val="clear" w:color="auto" w:fill="auto"/>
            <w:vAlign w:val="center"/>
          </w:tcPr>
          <w:p w:rsidR="00C114EC" w:rsidRPr="00D27BB1" w:rsidRDefault="00C114EC" w:rsidP="00366CFE">
            <w:pPr>
              <w:jc w:val="center"/>
              <w:rPr>
                <w:b/>
                <w:sz w:val="22"/>
                <w:szCs w:val="22"/>
              </w:rPr>
            </w:pPr>
          </w:p>
        </w:tc>
      </w:tr>
    </w:tbl>
    <w:p w:rsidR="00F90D00" w:rsidRPr="009E439A"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1219D4" w:rsidTr="00366CFE">
        <w:tc>
          <w:tcPr>
            <w:tcW w:w="9889" w:type="dxa"/>
            <w:shd w:val="clear" w:color="auto" w:fill="D9D9D9"/>
            <w:vAlign w:val="center"/>
          </w:tcPr>
          <w:p w:rsidR="00F90D00" w:rsidRPr="001219D4" w:rsidRDefault="00F90D00" w:rsidP="00366CFE">
            <w:pPr>
              <w:rPr>
                <w:b/>
                <w:sz w:val="22"/>
                <w:szCs w:val="22"/>
              </w:rPr>
            </w:pPr>
            <w:r w:rsidRPr="001219D4">
              <w:rPr>
                <w:b/>
                <w:sz w:val="22"/>
                <w:szCs w:val="22"/>
              </w:rPr>
              <w:t>OSTALE VAŽNE ČINJENICE ZA UREDNO IZVOĐENJE NASTAVE</w:t>
            </w:r>
          </w:p>
        </w:tc>
      </w:tr>
      <w:tr w:rsidR="00F90D00" w:rsidRPr="001219D4" w:rsidTr="00366CFE">
        <w:tc>
          <w:tcPr>
            <w:tcW w:w="9889" w:type="dxa"/>
            <w:vAlign w:val="center"/>
          </w:tcPr>
          <w:p w:rsidR="00F90D00" w:rsidRDefault="00F90D00"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90D00" w:rsidRDefault="00F90D00" w:rsidP="00366CFE">
            <w:pPr>
              <w:rPr>
                <w:sz w:val="22"/>
                <w:szCs w:val="22"/>
                <w:lang w:val="da-DK"/>
              </w:rPr>
            </w:pPr>
          </w:p>
          <w:p w:rsidR="00F90D00" w:rsidRPr="001219D4" w:rsidRDefault="00F90D00" w:rsidP="00366CFE">
            <w:pPr>
              <w:rPr>
                <w:sz w:val="22"/>
                <w:szCs w:val="22"/>
                <w:lang w:val="da-DK"/>
              </w:rPr>
            </w:pPr>
            <w:r w:rsidRPr="001219D4">
              <w:rPr>
                <w:sz w:val="22"/>
                <w:szCs w:val="22"/>
                <w:lang w:val="da-DK"/>
              </w:rPr>
              <w:t xml:space="preserve">Kvaliteta programa, nastavnog procesa, vještine poučavanja i razine usvojenosti gradiva ustanovit će se </w:t>
            </w:r>
            <w:r w:rsidRPr="001219D4">
              <w:rPr>
                <w:sz w:val="22"/>
                <w:szCs w:val="22"/>
                <w:lang w:val="da-DK"/>
              </w:rPr>
              <w:lastRenderedPageBreak/>
              <w:t>provedbom pismene evaluacije temeljeno na upitnicima te na druge standardizirane načine, a sukladno aktima Sveučilišta u Dubrovniku (studentska anketa o kvaliteti nastavnih aktivnosti, samoanaliza nastavnika)</w:t>
            </w:r>
          </w:p>
          <w:p w:rsidR="00F90D00" w:rsidRPr="001219D4" w:rsidRDefault="00F90D00"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D858AC" w:rsidRPr="00494DBB" w:rsidRDefault="00D858AC">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Naziv kolegija</w:t>
            </w:r>
          </w:p>
        </w:tc>
        <w:tc>
          <w:tcPr>
            <w:tcW w:w="6095" w:type="dxa"/>
            <w:gridSpan w:val="5"/>
          </w:tcPr>
          <w:p w:rsidR="00D858AC" w:rsidRPr="001219D4" w:rsidRDefault="005C00AF" w:rsidP="00D858AC">
            <w:pPr>
              <w:rPr>
                <w:b/>
                <w:sz w:val="22"/>
                <w:szCs w:val="22"/>
              </w:rPr>
            </w:pPr>
            <w:r>
              <w:rPr>
                <w:b/>
                <w:sz w:val="22"/>
                <w:szCs w:val="22"/>
              </w:rPr>
              <w:t xml:space="preserve">Organizacija, </w:t>
            </w:r>
            <w:r w:rsidR="004B1234" w:rsidRPr="001219D4">
              <w:rPr>
                <w:b/>
                <w:sz w:val="22"/>
                <w:szCs w:val="22"/>
              </w:rPr>
              <w:t>upravljanje i administracija u zdravstvenoj njezi</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Semestar</w:t>
            </w:r>
          </w:p>
        </w:tc>
        <w:tc>
          <w:tcPr>
            <w:tcW w:w="6095" w:type="dxa"/>
            <w:gridSpan w:val="5"/>
          </w:tcPr>
          <w:p w:rsidR="00D858AC" w:rsidRPr="001219D4" w:rsidRDefault="00D858AC" w:rsidP="00D858AC">
            <w:pPr>
              <w:rPr>
                <w:sz w:val="22"/>
                <w:szCs w:val="22"/>
              </w:rPr>
            </w:pPr>
            <w:r w:rsidRPr="001219D4">
              <w:rPr>
                <w:sz w:val="22"/>
                <w:szCs w:val="22"/>
              </w:rPr>
              <w:t>IV</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Broj ECTS bodova</w:t>
            </w:r>
          </w:p>
        </w:tc>
        <w:tc>
          <w:tcPr>
            <w:tcW w:w="6095" w:type="dxa"/>
            <w:gridSpan w:val="5"/>
          </w:tcPr>
          <w:p w:rsidR="00D858AC" w:rsidRPr="001219D4" w:rsidRDefault="004B1234" w:rsidP="00D858AC">
            <w:pPr>
              <w:rPr>
                <w:sz w:val="22"/>
                <w:szCs w:val="22"/>
              </w:rPr>
            </w:pPr>
            <w:r w:rsidRPr="001219D4">
              <w:rPr>
                <w:sz w:val="22"/>
                <w:szCs w:val="22"/>
              </w:rPr>
              <w:t>4</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Status kolegija</w:t>
            </w:r>
          </w:p>
        </w:tc>
        <w:tc>
          <w:tcPr>
            <w:tcW w:w="6095" w:type="dxa"/>
            <w:gridSpan w:val="5"/>
          </w:tcPr>
          <w:p w:rsidR="00D858AC" w:rsidRPr="001219D4" w:rsidRDefault="00D858AC" w:rsidP="00D858AC">
            <w:pPr>
              <w:rPr>
                <w:sz w:val="22"/>
                <w:szCs w:val="22"/>
              </w:rPr>
            </w:pPr>
            <w:r w:rsidRPr="001219D4">
              <w:rPr>
                <w:sz w:val="22"/>
                <w:szCs w:val="22"/>
              </w:rPr>
              <w:t>Obvezni kolegij</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Nositelj kolegija</w:t>
            </w:r>
          </w:p>
        </w:tc>
        <w:tc>
          <w:tcPr>
            <w:tcW w:w="6095" w:type="dxa"/>
            <w:gridSpan w:val="5"/>
          </w:tcPr>
          <w:p w:rsidR="00D858AC" w:rsidRPr="001219D4" w:rsidRDefault="005C00AF" w:rsidP="00D858AC">
            <w:pPr>
              <w:rPr>
                <w:sz w:val="22"/>
                <w:szCs w:val="22"/>
              </w:rPr>
            </w:pPr>
            <w:r>
              <w:rPr>
                <w:sz w:val="22"/>
                <w:szCs w:val="22"/>
              </w:rPr>
              <w:t>doc. dr. sc. Sonja Kalauz</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2D6918" w:rsidP="00D858AC">
            <w:pPr>
              <w:rPr>
                <w:sz w:val="22"/>
                <w:szCs w:val="22"/>
              </w:rPr>
            </w:pPr>
            <w:r>
              <w:rPr>
                <w:sz w:val="22"/>
                <w:szCs w:val="22"/>
              </w:rPr>
              <w:t>Ćira Carića 4</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e-mail</w:t>
            </w:r>
          </w:p>
        </w:tc>
        <w:tc>
          <w:tcPr>
            <w:tcW w:w="6095" w:type="dxa"/>
            <w:gridSpan w:val="5"/>
          </w:tcPr>
          <w:p w:rsidR="00D858AC" w:rsidRPr="001219D4" w:rsidRDefault="00C05F7D" w:rsidP="005C00AF">
            <w:pPr>
              <w:rPr>
                <w:sz w:val="22"/>
                <w:szCs w:val="22"/>
              </w:rPr>
            </w:pPr>
            <w:hyperlink r:id="rId64" w:history="1">
              <w:r w:rsidR="005C00AF" w:rsidRPr="00522063">
                <w:rPr>
                  <w:rStyle w:val="Hyperlink"/>
                  <w:sz w:val="22"/>
                  <w:szCs w:val="22"/>
                </w:rPr>
                <w:t>sonja.kalauz@zvu.hr</w:t>
              </w:r>
            </w:hyperlink>
            <w:r w:rsidR="00D271C3">
              <w:rPr>
                <w:sz w:val="22"/>
                <w:szCs w:val="22"/>
              </w:rPr>
              <w:t xml:space="preserve"> </w:t>
            </w:r>
          </w:p>
        </w:tc>
      </w:tr>
      <w:tr w:rsidR="00D858AC" w:rsidRPr="00494DBB" w:rsidTr="00D271C3">
        <w:tc>
          <w:tcPr>
            <w:tcW w:w="3794" w:type="dxa"/>
            <w:gridSpan w:val="3"/>
          </w:tcPr>
          <w:p w:rsidR="00D858AC" w:rsidRPr="001219D4" w:rsidRDefault="00D858AC" w:rsidP="00D858AC">
            <w:pPr>
              <w:rPr>
                <w:b/>
                <w:sz w:val="22"/>
                <w:szCs w:val="22"/>
              </w:rPr>
            </w:pPr>
            <w:r w:rsidRPr="001219D4">
              <w:rPr>
                <w:b/>
                <w:sz w:val="22"/>
                <w:szCs w:val="22"/>
              </w:rPr>
              <w:t>Suradnik</w:t>
            </w:r>
          </w:p>
        </w:tc>
        <w:tc>
          <w:tcPr>
            <w:tcW w:w="6095" w:type="dxa"/>
            <w:gridSpan w:val="5"/>
          </w:tcPr>
          <w:p w:rsidR="00D858AC" w:rsidRPr="001219D4" w:rsidRDefault="00F81C51" w:rsidP="009D7A20">
            <w:pPr>
              <w:rPr>
                <w:sz w:val="22"/>
                <w:szCs w:val="22"/>
              </w:rPr>
            </w:pPr>
            <w:r>
              <w:rPr>
                <w:sz w:val="22"/>
                <w:szCs w:val="22"/>
              </w:rPr>
              <w:t>Marija Milić</w:t>
            </w:r>
            <w:r w:rsidR="00511BA2">
              <w:rPr>
                <w:sz w:val="22"/>
                <w:szCs w:val="22"/>
              </w:rPr>
              <w:t>, dipl. med. techn.</w:t>
            </w: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Zgrada, kabinet</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Telefon</w:t>
            </w:r>
          </w:p>
        </w:tc>
        <w:tc>
          <w:tcPr>
            <w:tcW w:w="6095" w:type="dxa"/>
            <w:gridSpan w:val="5"/>
          </w:tcPr>
          <w:p w:rsidR="00D858AC" w:rsidRPr="001219D4" w:rsidRDefault="00D858AC" w:rsidP="00D858AC">
            <w:pPr>
              <w:rPr>
                <w:sz w:val="22"/>
                <w:szCs w:val="22"/>
              </w:rPr>
            </w:pPr>
          </w:p>
        </w:tc>
      </w:tr>
      <w:tr w:rsidR="00D858AC" w:rsidRPr="00494DBB" w:rsidTr="00D271C3">
        <w:tc>
          <w:tcPr>
            <w:tcW w:w="3794" w:type="dxa"/>
            <w:gridSpan w:val="3"/>
          </w:tcPr>
          <w:p w:rsidR="00D858AC" w:rsidRPr="001219D4" w:rsidRDefault="00D858AC" w:rsidP="00D858AC">
            <w:pPr>
              <w:rPr>
                <w:sz w:val="22"/>
                <w:szCs w:val="22"/>
              </w:rPr>
            </w:pPr>
            <w:r w:rsidRPr="001219D4">
              <w:rPr>
                <w:sz w:val="22"/>
                <w:szCs w:val="22"/>
              </w:rPr>
              <w:t>e-mail</w:t>
            </w:r>
          </w:p>
        </w:tc>
        <w:tc>
          <w:tcPr>
            <w:tcW w:w="6095" w:type="dxa"/>
            <w:gridSpan w:val="5"/>
          </w:tcPr>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D271C3">
        <w:tc>
          <w:tcPr>
            <w:tcW w:w="9889" w:type="dxa"/>
            <w:gridSpan w:val="8"/>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D271C3">
        <w:tc>
          <w:tcPr>
            <w:tcW w:w="9889" w:type="dxa"/>
            <w:gridSpan w:val="8"/>
            <w:shd w:val="clear" w:color="auto" w:fill="auto"/>
          </w:tcPr>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Teorije upravljanja i organizacije rada.</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Organizacijska  kultura zdravstvene radne organizacije, organizacijska struktura, organizacijska načela i koncepti, ustroj zdravstvene radne organizacije prema konceptima rukovođenja.</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Specifičnosti  strateškog upravljanja, operativnog upravljanju i organizacije u sestrinskoj praksi.</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Zadaci medicinske sestre na svim upravljačkim razinama.</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Osnovni elementi i stilovi upravljanja ljudskim potencijalima u sestrinskoj praksi.</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Modeli organizacije rada u sestrinstvu te supervizijski procesi u sestrinskoj praksi.</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Upravljanje sustavima tehničke i strukturalne potpore u sestrinskoj praksi: bolničkim informatičkim sustavima, opskrbom lijekovima, distribucijom hrane, distribucijom rublja i transportom bolesnika.</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Kategorizacija bolesnika, organizacija rada medicinskih sestara u odnosu na potrebe bolesnika, izračunavanje potrebnog broja medicinskih sestara: u odnosu na potrebe bolesnika kroz direktnu i indirektnu zdravstvenu njegu.</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Načela timskog rada, gradnja tima te interdisciplinarni i multidisciplinarni pristup u zdravstvenoj njezi.</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Upravljanje vremenom u sestrinskoj praksi, upravljanje promjenama te načini i principi donošenja odluka.</w:t>
            </w:r>
          </w:p>
          <w:p w:rsidR="004B1234"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Osnovni principi upravljanja kvalitetom u području zdravstvene njege, sustavi upravljanja kvalitetom, standardi kvalitete u sestrinskoj praksi,  procesni krug kvalitete te indikatori kvalitete.</w:t>
            </w:r>
          </w:p>
          <w:p w:rsidR="00D858AC" w:rsidRPr="001219D4" w:rsidRDefault="004B1234" w:rsidP="005B5500">
            <w:pPr>
              <w:pStyle w:val="FieldText"/>
              <w:numPr>
                <w:ilvl w:val="0"/>
                <w:numId w:val="5"/>
              </w:numPr>
              <w:spacing w:before="60" w:after="60"/>
              <w:rPr>
                <w:b w:val="0"/>
                <w:sz w:val="22"/>
                <w:szCs w:val="22"/>
                <w:lang w:val="pl-PL"/>
              </w:rPr>
            </w:pPr>
            <w:r w:rsidRPr="001219D4">
              <w:rPr>
                <w:b w:val="0"/>
                <w:sz w:val="22"/>
                <w:szCs w:val="22"/>
                <w:lang w:val="pl-PL"/>
              </w:rPr>
              <w:t xml:space="preserve">Osnove administrativnog rada u području zdravstvene njege: sestrinska dokumentacija, bolesnički elektronski karton, e-vizita, planiranje materijalnih i ostalih troškova,  koordinacije rada s </w:t>
            </w:r>
            <w:r w:rsidRPr="001219D4">
              <w:rPr>
                <w:b w:val="0"/>
                <w:sz w:val="22"/>
                <w:szCs w:val="22"/>
                <w:lang w:val="pl-PL"/>
              </w:rPr>
              <w:lastRenderedPageBreak/>
              <w:t>nemedicinskim  službama unutar radne organizacije.</w:t>
            </w:r>
          </w:p>
        </w:tc>
      </w:tr>
      <w:tr w:rsidR="00D858AC" w:rsidRPr="00494DBB" w:rsidTr="00D271C3">
        <w:tc>
          <w:tcPr>
            <w:tcW w:w="9889" w:type="dxa"/>
            <w:gridSpan w:val="8"/>
            <w:shd w:val="clear" w:color="auto" w:fill="F2F2F2"/>
          </w:tcPr>
          <w:p w:rsidR="00D858AC" w:rsidRPr="001219D4" w:rsidRDefault="00D858AC" w:rsidP="00D858AC">
            <w:pPr>
              <w:rPr>
                <w:sz w:val="22"/>
                <w:szCs w:val="22"/>
              </w:rPr>
            </w:pPr>
            <w:r w:rsidRPr="001219D4">
              <w:rPr>
                <w:sz w:val="22"/>
                <w:szCs w:val="22"/>
              </w:rPr>
              <w:lastRenderedPageBreak/>
              <w:t>Ishodi učenja kolegija</w:t>
            </w:r>
          </w:p>
        </w:tc>
      </w:tr>
      <w:tr w:rsidR="00D858AC" w:rsidRPr="00494DBB" w:rsidTr="00D271C3">
        <w:tc>
          <w:tcPr>
            <w:tcW w:w="9889" w:type="dxa"/>
            <w:gridSpan w:val="8"/>
            <w:shd w:val="clear" w:color="auto" w:fill="auto"/>
          </w:tcPr>
          <w:p w:rsidR="004B1234" w:rsidRPr="001219D4" w:rsidRDefault="004B1234" w:rsidP="005B5500">
            <w:pPr>
              <w:pStyle w:val="ListParagraph"/>
              <w:numPr>
                <w:ilvl w:val="0"/>
                <w:numId w:val="7"/>
              </w:numPr>
              <w:spacing w:before="60" w:after="60"/>
              <w:rPr>
                <w:sz w:val="22"/>
                <w:szCs w:val="22"/>
              </w:rPr>
            </w:pPr>
            <w:r w:rsidRPr="001219D4">
              <w:rPr>
                <w:sz w:val="22"/>
                <w:szCs w:val="22"/>
              </w:rPr>
              <w:t xml:space="preserve">opisati i objasniti teorije upravljanja, procese upravljanja, pojmove organizacijske kulture, organizacijsku strukturu, organizacijska načela i koncepte, ustroj radne organizacije prema konceptima rukovođenja te specifičnosti strateškog i operativnog upravljanja;       </w:t>
            </w:r>
          </w:p>
          <w:p w:rsidR="004B1234" w:rsidRPr="001219D4" w:rsidRDefault="004B1234" w:rsidP="005B5500">
            <w:pPr>
              <w:pStyle w:val="ListParagraph"/>
              <w:numPr>
                <w:ilvl w:val="0"/>
                <w:numId w:val="7"/>
              </w:numPr>
              <w:spacing w:before="60" w:after="60"/>
              <w:rPr>
                <w:sz w:val="22"/>
                <w:szCs w:val="22"/>
              </w:rPr>
            </w:pPr>
            <w:r w:rsidRPr="001219D4">
              <w:rPr>
                <w:sz w:val="22"/>
                <w:szCs w:val="22"/>
              </w:rPr>
              <w:t>demonstrirati vještine organizacije i upravljanja u sestrinskoj praksi: načine upravljanja na različitim upravljačkim razinama;</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i primijeniti stilove i modele upravljanja ljudskim potencijalima;</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i primijeniti različite modele organizacije rada u procesu zdravstvene njege;</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i demonstrirati način delegiranja zadataka te supervizijski proces  u sestrinskoj praksi;</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način funkcioniranja sustava tehničke i strukturalne potpore te  njihovu  primjenu u sestrinskoj praksi;</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i demonstrirati kategorizaciju bolesnika u sestrinskoj praksi:  organizaciju  rada medicinskih sestara u odnosu na potrebe bolesnika, izračunavanje potrebnog broja medicinskih sestara u odnosu na potrebe bolesnika kroz direktnu i indirektnu zdravstvenu njegu;</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načela timskog rada:  gradnju tima te interdisciplinarni i multidisciplinarni pristup u zdravstvenoj njezi;</w:t>
            </w:r>
          </w:p>
          <w:p w:rsidR="004B1234" w:rsidRPr="001219D4" w:rsidRDefault="004B1234" w:rsidP="005B5500">
            <w:pPr>
              <w:pStyle w:val="ListParagraph"/>
              <w:numPr>
                <w:ilvl w:val="0"/>
                <w:numId w:val="7"/>
              </w:numPr>
              <w:spacing w:before="60" w:after="60"/>
              <w:rPr>
                <w:sz w:val="22"/>
                <w:szCs w:val="22"/>
              </w:rPr>
            </w:pPr>
            <w:r w:rsidRPr="001219D4">
              <w:rPr>
                <w:sz w:val="22"/>
                <w:szCs w:val="22"/>
              </w:rPr>
              <w:t>demonstrirati način upravljanja  vremenom: primijeniti principe  upravljanje vremenom  u sestrinsku praksu;</w:t>
            </w:r>
          </w:p>
          <w:p w:rsidR="004B1234" w:rsidRPr="001219D4" w:rsidRDefault="004B1234" w:rsidP="005B5500">
            <w:pPr>
              <w:pStyle w:val="ListParagraph"/>
              <w:numPr>
                <w:ilvl w:val="0"/>
                <w:numId w:val="7"/>
              </w:numPr>
              <w:spacing w:before="60" w:after="60"/>
              <w:rPr>
                <w:sz w:val="22"/>
                <w:szCs w:val="22"/>
              </w:rPr>
            </w:pPr>
            <w:r w:rsidRPr="001219D4">
              <w:rPr>
                <w:sz w:val="22"/>
                <w:szCs w:val="22"/>
              </w:rPr>
              <w:t>planirati i provesti/demonstrirati  proces upravljanja promjenama u sestrinskoj praksi;</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načine,  principe  i uvjete donošenja odluka te njihovu primjenu u sestrinskoj praksi;</w:t>
            </w:r>
          </w:p>
          <w:p w:rsidR="004B1234" w:rsidRPr="001219D4" w:rsidRDefault="004B1234" w:rsidP="005B5500">
            <w:pPr>
              <w:pStyle w:val="ListParagraph"/>
              <w:numPr>
                <w:ilvl w:val="0"/>
                <w:numId w:val="7"/>
              </w:numPr>
              <w:spacing w:before="60" w:after="60"/>
              <w:rPr>
                <w:sz w:val="22"/>
                <w:szCs w:val="22"/>
              </w:rPr>
            </w:pPr>
            <w:r w:rsidRPr="001219D4">
              <w:rPr>
                <w:sz w:val="22"/>
                <w:szCs w:val="22"/>
              </w:rPr>
              <w:t>objasniti procese upravljanja kvalitetom u području zdravstvene njege: sustave upravljanja kvalitetom, standarde kvalitete u sestrinskoj praksi, procesni krug  kvalitete te indikatore kvalitete;</w:t>
            </w:r>
          </w:p>
          <w:p w:rsidR="00D858AC" w:rsidRPr="001219D4" w:rsidRDefault="004B1234" w:rsidP="005B5500">
            <w:pPr>
              <w:numPr>
                <w:ilvl w:val="0"/>
                <w:numId w:val="7"/>
              </w:numPr>
              <w:rPr>
                <w:sz w:val="22"/>
                <w:szCs w:val="22"/>
              </w:rPr>
            </w:pPr>
            <w:r w:rsidRPr="001219D4">
              <w:rPr>
                <w:sz w:val="22"/>
                <w:szCs w:val="22"/>
              </w:rPr>
              <w:t>objasniti principe administrativnog rada: sestrinsku dokumentaciju, bolesnički elektronski karton, e-vizitu, načine planiranja materijalnih i ostalih troškova,  način i principe koordinacije rada s nemedicinskim  službama unutar radne organizacije.</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D271C3">
        <w:tc>
          <w:tcPr>
            <w:tcW w:w="4856" w:type="dxa"/>
            <w:gridSpan w:val="4"/>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gridSpan w:val="4"/>
          </w:tcPr>
          <w:p w:rsidR="00D858AC" w:rsidRPr="001219D4" w:rsidRDefault="00911A20"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911A20" w:rsidP="00D858A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Mentorski rad</w:t>
            </w:r>
          </w:p>
          <w:p w:rsidR="00D858AC" w:rsidRPr="001219D4" w:rsidRDefault="00911A20"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D271C3">
        <w:tc>
          <w:tcPr>
            <w:tcW w:w="4856" w:type="dxa"/>
            <w:gridSpan w:val="4"/>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gridSpan w:val="4"/>
          </w:tcPr>
          <w:p w:rsidR="00D858AC" w:rsidRPr="001219D4" w:rsidRDefault="00D858AC" w:rsidP="00D858AC">
            <w:pPr>
              <w:rPr>
                <w:sz w:val="22"/>
                <w:szCs w:val="22"/>
              </w:rPr>
            </w:pPr>
            <w:r w:rsidRPr="001219D4">
              <w:rPr>
                <w:sz w:val="22"/>
                <w:szCs w:val="22"/>
              </w:rPr>
              <w:t xml:space="preserve"> Ostalo:</w:t>
            </w: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Obvezna literatura</w:t>
            </w:r>
          </w:p>
        </w:tc>
      </w:tr>
      <w:tr w:rsidR="00D858AC" w:rsidRPr="00494DBB" w:rsidTr="00D271C3">
        <w:trPr>
          <w:trHeight w:val="254"/>
        </w:trPr>
        <w:tc>
          <w:tcPr>
            <w:tcW w:w="959" w:type="dxa"/>
          </w:tcPr>
          <w:p w:rsidR="00D858AC" w:rsidRPr="001219D4" w:rsidRDefault="00D858AC" w:rsidP="00D858AC">
            <w:pPr>
              <w:rPr>
                <w:sz w:val="22"/>
                <w:szCs w:val="22"/>
              </w:rPr>
            </w:pPr>
            <w:r w:rsidRPr="001219D4">
              <w:rPr>
                <w:sz w:val="22"/>
                <w:szCs w:val="22"/>
              </w:rPr>
              <w:t>1.</w:t>
            </w:r>
          </w:p>
        </w:tc>
        <w:tc>
          <w:tcPr>
            <w:tcW w:w="8930" w:type="dxa"/>
            <w:gridSpan w:val="7"/>
          </w:tcPr>
          <w:p w:rsidR="00D858AC" w:rsidRPr="001219D4" w:rsidRDefault="004B1234" w:rsidP="001219D4">
            <w:pPr>
              <w:pStyle w:val="FieldText"/>
              <w:spacing w:before="60" w:after="60"/>
              <w:rPr>
                <w:b w:val="0"/>
                <w:sz w:val="22"/>
                <w:szCs w:val="22"/>
              </w:rPr>
            </w:pPr>
            <w:r w:rsidRPr="001219D4">
              <w:rPr>
                <w:b w:val="0"/>
                <w:color w:val="000000"/>
                <w:sz w:val="22"/>
                <w:szCs w:val="22"/>
                <w:lang w:val="sv-SE"/>
              </w:rPr>
              <w:t>Kalauz S.,Organizacija i upravljanje u zdravstvenoj njezi, Medicinska naklada, Zagreb, 2014.</w:t>
            </w:r>
          </w:p>
        </w:tc>
      </w:tr>
      <w:tr w:rsidR="004B1234" w:rsidRPr="00494DBB" w:rsidTr="00D271C3">
        <w:trPr>
          <w:trHeight w:val="254"/>
        </w:trPr>
        <w:tc>
          <w:tcPr>
            <w:tcW w:w="959" w:type="dxa"/>
          </w:tcPr>
          <w:p w:rsidR="004B1234" w:rsidRPr="001219D4" w:rsidRDefault="004B1234" w:rsidP="00D858AC">
            <w:pPr>
              <w:rPr>
                <w:sz w:val="22"/>
                <w:szCs w:val="22"/>
              </w:rPr>
            </w:pPr>
            <w:r w:rsidRPr="001219D4">
              <w:rPr>
                <w:sz w:val="22"/>
                <w:szCs w:val="22"/>
              </w:rPr>
              <w:t>2.</w:t>
            </w:r>
          </w:p>
        </w:tc>
        <w:tc>
          <w:tcPr>
            <w:tcW w:w="8930" w:type="dxa"/>
            <w:gridSpan w:val="7"/>
          </w:tcPr>
          <w:p w:rsidR="004B1234" w:rsidRPr="001219D4" w:rsidRDefault="004B1234" w:rsidP="001219D4">
            <w:pPr>
              <w:pStyle w:val="FieldText"/>
              <w:spacing w:before="60" w:after="60"/>
              <w:rPr>
                <w:b w:val="0"/>
                <w:color w:val="000000"/>
                <w:sz w:val="22"/>
                <w:szCs w:val="22"/>
                <w:lang w:val="sv-SE"/>
              </w:rPr>
            </w:pPr>
            <w:r w:rsidRPr="001219D4">
              <w:rPr>
                <w:b w:val="0"/>
                <w:color w:val="000000"/>
                <w:sz w:val="22"/>
                <w:szCs w:val="22"/>
                <w:lang w:val="sv-SE"/>
              </w:rPr>
              <w:t>Bahtijarević-Šiber F , Management ljudskih potencijala, Golden marketing, Zagreb, 2007</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Izborna literatura</w:t>
            </w:r>
          </w:p>
        </w:tc>
      </w:tr>
      <w:tr w:rsidR="004B1234" w:rsidRPr="00494DBB" w:rsidTr="00D271C3">
        <w:tc>
          <w:tcPr>
            <w:tcW w:w="959" w:type="dxa"/>
          </w:tcPr>
          <w:p w:rsidR="004B1234" w:rsidRPr="001219D4" w:rsidRDefault="004B1234" w:rsidP="00D858AC">
            <w:pPr>
              <w:rPr>
                <w:sz w:val="22"/>
                <w:szCs w:val="22"/>
              </w:rPr>
            </w:pPr>
            <w:r w:rsidRPr="001219D4">
              <w:rPr>
                <w:sz w:val="22"/>
                <w:szCs w:val="22"/>
              </w:rPr>
              <w:t>1.</w:t>
            </w:r>
          </w:p>
        </w:tc>
        <w:tc>
          <w:tcPr>
            <w:tcW w:w="8930" w:type="dxa"/>
            <w:gridSpan w:val="7"/>
          </w:tcPr>
          <w:p w:rsidR="004B1234" w:rsidRPr="001219D4" w:rsidRDefault="004B1234" w:rsidP="001219D4">
            <w:pPr>
              <w:pStyle w:val="BodyText"/>
              <w:tabs>
                <w:tab w:val="left" w:pos="90"/>
              </w:tabs>
              <w:jc w:val="both"/>
              <w:rPr>
                <w:color w:val="000000"/>
                <w:sz w:val="22"/>
                <w:szCs w:val="22"/>
              </w:rPr>
            </w:pPr>
            <w:r w:rsidRPr="001219D4">
              <w:rPr>
                <w:color w:val="000000"/>
                <w:sz w:val="22"/>
                <w:szCs w:val="22"/>
                <w:lang w:val="hr-HR"/>
              </w:rPr>
              <w:t>Baračkai, Z. Dileme donositelja poslovnih odluka, Sinergija d.o.o., Zagreb, 2010.</w:t>
            </w:r>
          </w:p>
        </w:tc>
      </w:tr>
      <w:tr w:rsidR="004B1234" w:rsidRPr="00494DBB" w:rsidTr="00D271C3">
        <w:tc>
          <w:tcPr>
            <w:tcW w:w="959" w:type="dxa"/>
          </w:tcPr>
          <w:p w:rsidR="004B1234" w:rsidRPr="001219D4" w:rsidRDefault="004B1234" w:rsidP="00D858AC">
            <w:pPr>
              <w:rPr>
                <w:sz w:val="22"/>
                <w:szCs w:val="22"/>
              </w:rPr>
            </w:pPr>
            <w:r w:rsidRPr="001219D4">
              <w:rPr>
                <w:sz w:val="22"/>
                <w:szCs w:val="22"/>
              </w:rPr>
              <w:t>2.</w:t>
            </w:r>
          </w:p>
        </w:tc>
        <w:tc>
          <w:tcPr>
            <w:tcW w:w="8930" w:type="dxa"/>
            <w:gridSpan w:val="7"/>
          </w:tcPr>
          <w:p w:rsidR="004B1234" w:rsidRPr="001219D4" w:rsidRDefault="004B1234" w:rsidP="00D84258">
            <w:pPr>
              <w:rPr>
                <w:sz w:val="22"/>
                <w:szCs w:val="22"/>
              </w:rPr>
            </w:pPr>
            <w:r w:rsidRPr="001219D4">
              <w:rPr>
                <w:sz w:val="22"/>
                <w:szCs w:val="22"/>
                <w:lang w:val="de-DE"/>
              </w:rPr>
              <w:t xml:space="preserve">Noe, R.A., Hollenbeck J. R., Gerhart, B.,. </w:t>
            </w:r>
            <w:r w:rsidRPr="001219D4">
              <w:rPr>
                <w:sz w:val="22"/>
                <w:szCs w:val="22"/>
                <w:lang w:val="en-GB"/>
              </w:rPr>
              <w:t xml:space="preserve">Wright, P. M., Menadžment ljudskih potencijala, Mate d.o.o., 2006. </w:t>
            </w:r>
          </w:p>
        </w:tc>
      </w:tr>
      <w:tr w:rsidR="00F90D00" w:rsidRPr="00563338" w:rsidTr="00366CFE">
        <w:tc>
          <w:tcPr>
            <w:tcW w:w="9889" w:type="dxa"/>
            <w:gridSpan w:val="8"/>
            <w:shd w:val="clear" w:color="auto" w:fill="D9D9D9"/>
            <w:vAlign w:val="center"/>
          </w:tcPr>
          <w:p w:rsidR="00F90D00" w:rsidRPr="00D27BB1" w:rsidRDefault="00F90D00" w:rsidP="00366CFE">
            <w:pPr>
              <w:jc w:val="center"/>
              <w:rPr>
                <w:b/>
                <w:sz w:val="22"/>
                <w:szCs w:val="22"/>
              </w:rPr>
            </w:pPr>
            <w:r w:rsidRPr="00D27BB1">
              <w:rPr>
                <w:b/>
                <w:sz w:val="22"/>
                <w:szCs w:val="22"/>
              </w:rPr>
              <w:lastRenderedPageBreak/>
              <w:t>POPIS TEMA</w:t>
            </w:r>
          </w:p>
        </w:tc>
      </w:tr>
      <w:tr w:rsidR="00F90D00" w:rsidRPr="00563338" w:rsidTr="00366CFE">
        <w:trPr>
          <w:trHeight w:val="135"/>
        </w:trPr>
        <w:tc>
          <w:tcPr>
            <w:tcW w:w="1277" w:type="dxa"/>
            <w:gridSpan w:val="2"/>
            <w:vMerge w:val="restart"/>
            <w:shd w:val="clear" w:color="auto" w:fill="auto"/>
            <w:vAlign w:val="center"/>
          </w:tcPr>
          <w:p w:rsidR="00F90D00" w:rsidRPr="00D27BB1" w:rsidRDefault="00F90D00"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F90D00" w:rsidRPr="00D27BB1" w:rsidRDefault="00F90D00"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F90D00" w:rsidRPr="00D27BB1" w:rsidRDefault="00F90D00" w:rsidP="00366CFE">
            <w:pPr>
              <w:jc w:val="center"/>
              <w:rPr>
                <w:b/>
                <w:sz w:val="22"/>
                <w:szCs w:val="22"/>
              </w:rPr>
            </w:pPr>
            <w:r w:rsidRPr="00D27BB1">
              <w:rPr>
                <w:b/>
                <w:sz w:val="22"/>
                <w:szCs w:val="22"/>
              </w:rPr>
              <w:t>Broj sati</w:t>
            </w:r>
          </w:p>
        </w:tc>
      </w:tr>
      <w:tr w:rsidR="00F90D00" w:rsidRPr="00563338" w:rsidTr="00366CFE">
        <w:trPr>
          <w:trHeight w:val="135"/>
        </w:trPr>
        <w:tc>
          <w:tcPr>
            <w:tcW w:w="1277" w:type="dxa"/>
            <w:gridSpan w:val="2"/>
            <w:vMerge/>
            <w:shd w:val="clear" w:color="auto" w:fill="auto"/>
            <w:vAlign w:val="center"/>
          </w:tcPr>
          <w:p w:rsidR="00F90D00" w:rsidRPr="00D27BB1" w:rsidRDefault="00F90D00" w:rsidP="00366CFE">
            <w:pPr>
              <w:jc w:val="center"/>
              <w:rPr>
                <w:sz w:val="22"/>
                <w:szCs w:val="22"/>
              </w:rPr>
            </w:pPr>
          </w:p>
        </w:tc>
        <w:tc>
          <w:tcPr>
            <w:tcW w:w="6680" w:type="dxa"/>
            <w:gridSpan w:val="3"/>
            <w:vMerge/>
            <w:shd w:val="clear" w:color="auto" w:fill="auto"/>
            <w:vAlign w:val="center"/>
          </w:tcPr>
          <w:p w:rsidR="00F90D00" w:rsidRPr="00D27BB1" w:rsidRDefault="00F90D00" w:rsidP="00366CFE">
            <w:pPr>
              <w:jc w:val="center"/>
              <w:rPr>
                <w:b/>
                <w:sz w:val="22"/>
                <w:szCs w:val="22"/>
              </w:rPr>
            </w:pP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P</w:t>
            </w: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V</w:t>
            </w:r>
          </w:p>
        </w:tc>
        <w:tc>
          <w:tcPr>
            <w:tcW w:w="798" w:type="dxa"/>
            <w:shd w:val="clear" w:color="auto" w:fill="auto"/>
            <w:vAlign w:val="center"/>
          </w:tcPr>
          <w:p w:rsidR="00F90D00" w:rsidRPr="00D27BB1" w:rsidRDefault="00F90D00" w:rsidP="00366CFE">
            <w:pPr>
              <w:jc w:val="center"/>
              <w:rPr>
                <w:b/>
                <w:sz w:val="22"/>
                <w:szCs w:val="22"/>
              </w:rPr>
            </w:pPr>
            <w:r w:rsidRPr="00D27BB1">
              <w:rPr>
                <w:b/>
                <w:sz w:val="22"/>
                <w:szCs w:val="22"/>
              </w:rPr>
              <w:t>S</w:t>
            </w: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ind w:left="426"/>
              <w:contextualSpacing/>
              <w:rPr>
                <w:sz w:val="22"/>
                <w:szCs w:val="22"/>
              </w:rPr>
            </w:pPr>
            <w:r w:rsidRPr="00D27BB1">
              <w:rPr>
                <w:sz w:val="22"/>
                <w:szCs w:val="22"/>
              </w:rPr>
              <w:t>1.</w:t>
            </w:r>
          </w:p>
        </w:tc>
        <w:tc>
          <w:tcPr>
            <w:tcW w:w="6680" w:type="dxa"/>
            <w:gridSpan w:val="3"/>
            <w:shd w:val="clear" w:color="auto" w:fill="auto"/>
          </w:tcPr>
          <w:p w:rsidR="00F90D00" w:rsidRPr="00D27BB1" w:rsidRDefault="00911A20" w:rsidP="00366CFE">
            <w:pPr>
              <w:rPr>
                <w:sz w:val="22"/>
                <w:szCs w:val="22"/>
              </w:rPr>
            </w:pPr>
            <w:r w:rsidRPr="00D27BB1">
              <w:rPr>
                <w:sz w:val="22"/>
                <w:szCs w:val="22"/>
              </w:rPr>
              <w:t>Teorije u</w:t>
            </w:r>
            <w:r w:rsidR="00C114EC" w:rsidRPr="00D27BB1">
              <w:rPr>
                <w:sz w:val="22"/>
                <w:szCs w:val="22"/>
              </w:rPr>
              <w:t>pravljanja i organizacije rada.</w:t>
            </w:r>
          </w:p>
        </w:tc>
        <w:tc>
          <w:tcPr>
            <w:tcW w:w="567" w:type="dxa"/>
            <w:shd w:val="clear" w:color="auto" w:fill="auto"/>
          </w:tcPr>
          <w:p w:rsidR="00F90D00" w:rsidRPr="00D27BB1" w:rsidRDefault="000F74D8" w:rsidP="00C114EC">
            <w:pPr>
              <w:jc w:val="center"/>
              <w:rPr>
                <w:sz w:val="22"/>
                <w:szCs w:val="22"/>
              </w:rPr>
            </w:pPr>
            <w:r w:rsidRPr="00D27BB1">
              <w:rPr>
                <w:sz w:val="22"/>
                <w:szCs w:val="22"/>
              </w:rPr>
              <w:t>5</w:t>
            </w:r>
          </w:p>
        </w:tc>
        <w:tc>
          <w:tcPr>
            <w:tcW w:w="567" w:type="dxa"/>
            <w:shd w:val="clear" w:color="auto" w:fill="auto"/>
          </w:tcPr>
          <w:p w:rsidR="00F90D00" w:rsidRPr="00D27BB1" w:rsidRDefault="00F90D00" w:rsidP="00C114EC">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2.</w:t>
            </w:r>
          </w:p>
        </w:tc>
        <w:tc>
          <w:tcPr>
            <w:tcW w:w="6680" w:type="dxa"/>
            <w:gridSpan w:val="3"/>
            <w:shd w:val="clear" w:color="auto" w:fill="auto"/>
          </w:tcPr>
          <w:p w:rsidR="00F90D00" w:rsidRPr="00D27BB1" w:rsidRDefault="00911A20" w:rsidP="00C114EC">
            <w:pPr>
              <w:spacing w:before="60" w:after="60"/>
              <w:rPr>
                <w:sz w:val="22"/>
                <w:szCs w:val="22"/>
              </w:rPr>
            </w:pPr>
            <w:r w:rsidRPr="00D27BB1">
              <w:rPr>
                <w:sz w:val="22"/>
                <w:szCs w:val="22"/>
              </w:rPr>
              <w:t>Organizacijska  kultura zdravstvene radne organizacije, organizacijska struktura, organizacijska načela i koncepti, ustroj zdravstvene radne organizacij</w:t>
            </w:r>
            <w:r w:rsidR="00C114EC" w:rsidRPr="00D27BB1">
              <w:rPr>
                <w:sz w:val="22"/>
                <w:szCs w:val="22"/>
              </w:rPr>
              <w:t>e prema konceptima rukovođenja.</w:t>
            </w:r>
          </w:p>
        </w:tc>
        <w:tc>
          <w:tcPr>
            <w:tcW w:w="567" w:type="dxa"/>
            <w:shd w:val="clear" w:color="auto" w:fill="auto"/>
          </w:tcPr>
          <w:p w:rsidR="00F81C51" w:rsidRPr="00D27BB1" w:rsidRDefault="00F81C51" w:rsidP="00C114EC">
            <w:pPr>
              <w:jc w:val="center"/>
              <w:rPr>
                <w:sz w:val="22"/>
                <w:szCs w:val="22"/>
              </w:rPr>
            </w:pPr>
          </w:p>
          <w:p w:rsidR="00F90D00" w:rsidRPr="00D27BB1" w:rsidRDefault="000F74D8" w:rsidP="00C114EC">
            <w:pPr>
              <w:jc w:val="center"/>
              <w:rPr>
                <w:sz w:val="22"/>
                <w:szCs w:val="22"/>
              </w:rPr>
            </w:pPr>
            <w:r w:rsidRPr="00D27BB1">
              <w:rPr>
                <w:sz w:val="22"/>
                <w:szCs w:val="22"/>
              </w:rPr>
              <w:t>5</w:t>
            </w:r>
          </w:p>
        </w:tc>
        <w:tc>
          <w:tcPr>
            <w:tcW w:w="567" w:type="dxa"/>
            <w:shd w:val="clear" w:color="auto" w:fill="auto"/>
          </w:tcPr>
          <w:p w:rsidR="00F90D00" w:rsidRPr="00D27BB1" w:rsidRDefault="00F90D00" w:rsidP="00C114EC">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3.</w:t>
            </w:r>
          </w:p>
        </w:tc>
        <w:tc>
          <w:tcPr>
            <w:tcW w:w="6680" w:type="dxa"/>
            <w:gridSpan w:val="3"/>
            <w:shd w:val="clear" w:color="auto" w:fill="auto"/>
          </w:tcPr>
          <w:p w:rsidR="00F90D00" w:rsidRPr="00D27BB1" w:rsidRDefault="00911A20" w:rsidP="00366CFE">
            <w:pPr>
              <w:rPr>
                <w:sz w:val="22"/>
                <w:szCs w:val="22"/>
              </w:rPr>
            </w:pPr>
            <w:r w:rsidRPr="00D27BB1">
              <w:rPr>
                <w:sz w:val="22"/>
                <w:szCs w:val="22"/>
              </w:rPr>
              <w:t>Specifičnosti  strateškog upravljanja, operativnog upravljanju i org</w:t>
            </w:r>
            <w:r w:rsidR="00C114EC" w:rsidRPr="00D27BB1">
              <w:rPr>
                <w:sz w:val="22"/>
                <w:szCs w:val="22"/>
              </w:rPr>
              <w:t>anizacije u sestrinskoj praksi.</w:t>
            </w:r>
          </w:p>
        </w:tc>
        <w:tc>
          <w:tcPr>
            <w:tcW w:w="567" w:type="dxa"/>
            <w:shd w:val="clear" w:color="auto" w:fill="auto"/>
          </w:tcPr>
          <w:p w:rsidR="00F90D00" w:rsidRPr="00D27BB1" w:rsidRDefault="00911A20" w:rsidP="00C114EC">
            <w:pPr>
              <w:jc w:val="center"/>
              <w:rPr>
                <w:sz w:val="22"/>
                <w:szCs w:val="22"/>
              </w:rPr>
            </w:pPr>
            <w:r w:rsidRPr="00D27BB1">
              <w:rPr>
                <w:sz w:val="22"/>
                <w:szCs w:val="22"/>
              </w:rPr>
              <w:t>5</w:t>
            </w:r>
          </w:p>
        </w:tc>
        <w:tc>
          <w:tcPr>
            <w:tcW w:w="567" w:type="dxa"/>
            <w:shd w:val="clear" w:color="auto" w:fill="auto"/>
          </w:tcPr>
          <w:p w:rsidR="00F90D00" w:rsidRPr="00D27BB1" w:rsidRDefault="00F90D00" w:rsidP="00C114EC">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563338" w:rsidTr="00C114EC">
        <w:trPr>
          <w:trHeight w:val="315"/>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4.</w:t>
            </w:r>
          </w:p>
        </w:tc>
        <w:tc>
          <w:tcPr>
            <w:tcW w:w="6680" w:type="dxa"/>
            <w:gridSpan w:val="3"/>
            <w:shd w:val="clear" w:color="auto" w:fill="auto"/>
          </w:tcPr>
          <w:p w:rsidR="00F90D00" w:rsidRPr="00D27BB1" w:rsidRDefault="00911A20" w:rsidP="00366CFE">
            <w:pPr>
              <w:rPr>
                <w:sz w:val="22"/>
                <w:szCs w:val="22"/>
              </w:rPr>
            </w:pPr>
            <w:r w:rsidRPr="00D27BB1">
              <w:rPr>
                <w:sz w:val="22"/>
                <w:szCs w:val="22"/>
              </w:rPr>
              <w:t>Zadaci medicinske sestre na svim upravljačkim razinama</w:t>
            </w:r>
          </w:p>
        </w:tc>
        <w:tc>
          <w:tcPr>
            <w:tcW w:w="567" w:type="dxa"/>
            <w:shd w:val="clear" w:color="auto" w:fill="auto"/>
          </w:tcPr>
          <w:p w:rsidR="00F90D00" w:rsidRPr="00D27BB1" w:rsidRDefault="00F90D00" w:rsidP="00C114EC">
            <w:pPr>
              <w:jc w:val="center"/>
              <w:rPr>
                <w:sz w:val="22"/>
                <w:szCs w:val="22"/>
              </w:rPr>
            </w:pPr>
          </w:p>
        </w:tc>
        <w:tc>
          <w:tcPr>
            <w:tcW w:w="567" w:type="dxa"/>
            <w:shd w:val="clear" w:color="auto" w:fill="auto"/>
          </w:tcPr>
          <w:p w:rsidR="00F90D00" w:rsidRPr="00D27BB1" w:rsidRDefault="00F90D00" w:rsidP="00C114EC">
            <w:pPr>
              <w:jc w:val="center"/>
              <w:rPr>
                <w:sz w:val="22"/>
                <w:szCs w:val="22"/>
              </w:rPr>
            </w:pPr>
          </w:p>
        </w:tc>
        <w:tc>
          <w:tcPr>
            <w:tcW w:w="798" w:type="dxa"/>
            <w:shd w:val="clear" w:color="auto" w:fill="auto"/>
            <w:vAlign w:val="center"/>
          </w:tcPr>
          <w:p w:rsidR="00F90D00" w:rsidRPr="00D27BB1" w:rsidRDefault="000F74D8" w:rsidP="00C114EC">
            <w:pPr>
              <w:jc w:val="center"/>
              <w:rPr>
                <w:sz w:val="22"/>
                <w:szCs w:val="22"/>
              </w:rPr>
            </w:pPr>
            <w:r w:rsidRPr="00D27BB1">
              <w:rPr>
                <w:sz w:val="22"/>
                <w:szCs w:val="22"/>
              </w:rPr>
              <w:t>5</w:t>
            </w: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5.</w:t>
            </w:r>
          </w:p>
        </w:tc>
        <w:tc>
          <w:tcPr>
            <w:tcW w:w="6680" w:type="dxa"/>
            <w:gridSpan w:val="3"/>
            <w:shd w:val="clear" w:color="auto" w:fill="auto"/>
          </w:tcPr>
          <w:p w:rsidR="00F90D00" w:rsidRPr="00D27BB1" w:rsidRDefault="00911A20" w:rsidP="00366CFE">
            <w:pPr>
              <w:rPr>
                <w:sz w:val="22"/>
                <w:szCs w:val="22"/>
              </w:rPr>
            </w:pPr>
            <w:r w:rsidRPr="00D27BB1">
              <w:rPr>
                <w:sz w:val="22"/>
                <w:szCs w:val="22"/>
              </w:rPr>
              <w:t>Osnovni elementi i stilovi upravljanja ljudskim potencijalima u sestrinskoj praksi.</w:t>
            </w:r>
          </w:p>
        </w:tc>
        <w:tc>
          <w:tcPr>
            <w:tcW w:w="567" w:type="dxa"/>
            <w:shd w:val="clear" w:color="auto" w:fill="auto"/>
          </w:tcPr>
          <w:p w:rsidR="00F90D00" w:rsidRPr="00D27BB1" w:rsidRDefault="000F74D8" w:rsidP="00C114EC">
            <w:pPr>
              <w:jc w:val="center"/>
              <w:rPr>
                <w:sz w:val="22"/>
                <w:szCs w:val="22"/>
              </w:rPr>
            </w:pPr>
            <w:r w:rsidRPr="00D27BB1">
              <w:rPr>
                <w:sz w:val="22"/>
                <w:szCs w:val="22"/>
              </w:rPr>
              <w:t>5</w:t>
            </w:r>
          </w:p>
        </w:tc>
        <w:tc>
          <w:tcPr>
            <w:tcW w:w="567" w:type="dxa"/>
            <w:shd w:val="clear" w:color="auto" w:fill="auto"/>
          </w:tcPr>
          <w:p w:rsidR="00F90D00" w:rsidRPr="00D27BB1" w:rsidRDefault="00F90D00" w:rsidP="00C114EC">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6.</w:t>
            </w:r>
          </w:p>
        </w:tc>
        <w:tc>
          <w:tcPr>
            <w:tcW w:w="6680" w:type="dxa"/>
            <w:gridSpan w:val="3"/>
            <w:shd w:val="clear" w:color="auto" w:fill="auto"/>
          </w:tcPr>
          <w:p w:rsidR="00F90D00" w:rsidRPr="00D27BB1" w:rsidRDefault="00911A20" w:rsidP="00366CFE">
            <w:pPr>
              <w:rPr>
                <w:sz w:val="22"/>
                <w:szCs w:val="22"/>
              </w:rPr>
            </w:pPr>
            <w:r w:rsidRPr="00D27BB1">
              <w:rPr>
                <w:sz w:val="22"/>
                <w:szCs w:val="22"/>
              </w:rPr>
              <w:t>Modeli organizacije rada u sestrinstvu te supervizijski procesi u sestrinskoj praksi</w:t>
            </w:r>
          </w:p>
        </w:tc>
        <w:tc>
          <w:tcPr>
            <w:tcW w:w="567" w:type="dxa"/>
            <w:shd w:val="clear" w:color="auto" w:fill="auto"/>
          </w:tcPr>
          <w:p w:rsidR="00F90D00" w:rsidRPr="00D27BB1" w:rsidRDefault="00F90D00" w:rsidP="00C114EC">
            <w:pPr>
              <w:jc w:val="center"/>
              <w:rPr>
                <w:sz w:val="22"/>
                <w:szCs w:val="22"/>
              </w:rPr>
            </w:pPr>
          </w:p>
        </w:tc>
        <w:tc>
          <w:tcPr>
            <w:tcW w:w="567" w:type="dxa"/>
            <w:shd w:val="clear" w:color="auto" w:fill="auto"/>
          </w:tcPr>
          <w:p w:rsidR="00F90D00" w:rsidRPr="00D27BB1" w:rsidRDefault="00F90D00" w:rsidP="00C114EC">
            <w:pPr>
              <w:jc w:val="center"/>
              <w:rPr>
                <w:sz w:val="22"/>
                <w:szCs w:val="22"/>
              </w:rPr>
            </w:pPr>
          </w:p>
        </w:tc>
        <w:tc>
          <w:tcPr>
            <w:tcW w:w="798" w:type="dxa"/>
            <w:shd w:val="clear" w:color="auto" w:fill="auto"/>
          </w:tcPr>
          <w:p w:rsidR="00F90D00" w:rsidRPr="00D27BB1" w:rsidRDefault="000F74D8" w:rsidP="00BA7E62">
            <w:pPr>
              <w:jc w:val="center"/>
              <w:rPr>
                <w:sz w:val="22"/>
                <w:szCs w:val="22"/>
              </w:rPr>
            </w:pPr>
            <w:r w:rsidRPr="00D27BB1">
              <w:rPr>
                <w:sz w:val="22"/>
                <w:szCs w:val="22"/>
              </w:rPr>
              <w:t>5</w:t>
            </w: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7.</w:t>
            </w:r>
          </w:p>
        </w:tc>
        <w:tc>
          <w:tcPr>
            <w:tcW w:w="6680" w:type="dxa"/>
            <w:gridSpan w:val="3"/>
            <w:shd w:val="clear" w:color="auto" w:fill="auto"/>
          </w:tcPr>
          <w:p w:rsidR="00F90D00" w:rsidRPr="00D27BB1" w:rsidRDefault="00911A20" w:rsidP="00C114EC">
            <w:pPr>
              <w:spacing w:before="60" w:after="60"/>
              <w:rPr>
                <w:sz w:val="22"/>
                <w:szCs w:val="22"/>
              </w:rPr>
            </w:pPr>
            <w:r w:rsidRPr="00D27BB1">
              <w:rPr>
                <w:sz w:val="22"/>
                <w:szCs w:val="22"/>
              </w:rPr>
              <w:t xml:space="preserve">Upravljanje sustavima tehničke i strukturalne potpore u sestrinskoj praksi: bolničkim informatičkim sustavima, opskrbom lijekovima, distribucijom hrane, distribucijom </w:t>
            </w:r>
            <w:r w:rsidR="00C114EC" w:rsidRPr="00D27BB1">
              <w:rPr>
                <w:sz w:val="22"/>
                <w:szCs w:val="22"/>
              </w:rPr>
              <w:t>rublja i transportom bolesnika.</w:t>
            </w:r>
          </w:p>
        </w:tc>
        <w:tc>
          <w:tcPr>
            <w:tcW w:w="567" w:type="dxa"/>
            <w:shd w:val="clear" w:color="auto" w:fill="auto"/>
          </w:tcPr>
          <w:p w:rsidR="00F90D00" w:rsidRPr="00D27BB1" w:rsidRDefault="00F90D00" w:rsidP="00C114EC">
            <w:pPr>
              <w:jc w:val="center"/>
              <w:rPr>
                <w:sz w:val="22"/>
                <w:szCs w:val="22"/>
              </w:rPr>
            </w:pPr>
          </w:p>
        </w:tc>
        <w:tc>
          <w:tcPr>
            <w:tcW w:w="567" w:type="dxa"/>
            <w:shd w:val="clear" w:color="auto" w:fill="auto"/>
          </w:tcPr>
          <w:p w:rsidR="000F74D8" w:rsidRPr="00D27BB1" w:rsidRDefault="000F74D8" w:rsidP="00C114EC">
            <w:pPr>
              <w:jc w:val="center"/>
              <w:rPr>
                <w:sz w:val="22"/>
                <w:szCs w:val="22"/>
              </w:rPr>
            </w:pPr>
          </w:p>
          <w:p w:rsidR="00F90D00" w:rsidRPr="00D27BB1" w:rsidRDefault="00911A20" w:rsidP="00C114EC">
            <w:pPr>
              <w:jc w:val="center"/>
              <w:rPr>
                <w:sz w:val="22"/>
                <w:szCs w:val="22"/>
              </w:rPr>
            </w:pPr>
            <w:r w:rsidRPr="00D27BB1">
              <w:rPr>
                <w:sz w:val="22"/>
                <w:szCs w:val="22"/>
              </w:rPr>
              <w:t>10</w:t>
            </w:r>
          </w:p>
        </w:tc>
        <w:tc>
          <w:tcPr>
            <w:tcW w:w="798" w:type="dxa"/>
            <w:shd w:val="clear" w:color="auto" w:fill="auto"/>
          </w:tcPr>
          <w:p w:rsidR="00F90D00" w:rsidRPr="00D27BB1" w:rsidRDefault="00F90D00" w:rsidP="00366CFE">
            <w:pPr>
              <w:rPr>
                <w:sz w:val="22"/>
                <w:szCs w:val="22"/>
              </w:rPr>
            </w:pP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8.</w:t>
            </w:r>
          </w:p>
        </w:tc>
        <w:tc>
          <w:tcPr>
            <w:tcW w:w="6680" w:type="dxa"/>
            <w:gridSpan w:val="3"/>
            <w:shd w:val="clear" w:color="auto" w:fill="auto"/>
          </w:tcPr>
          <w:p w:rsidR="00F90D00" w:rsidRPr="00D27BB1" w:rsidRDefault="00911A20" w:rsidP="00C114EC">
            <w:pPr>
              <w:spacing w:before="60" w:after="60"/>
              <w:rPr>
                <w:sz w:val="22"/>
                <w:szCs w:val="22"/>
              </w:rPr>
            </w:pPr>
            <w:r w:rsidRPr="00D27BB1">
              <w:rPr>
                <w:sz w:val="22"/>
                <w:szCs w:val="22"/>
              </w:rPr>
              <w:t xml:space="preserve">Kategorizacija bolesnika, organizacija rada medicinskih sestara u odnosu na potrebe bolesnika, izračunavanje potrebnog broja medicinskih sestara: u odnosu na potrebe bolesnika kroz direktnu </w:t>
            </w:r>
            <w:r w:rsidR="00C114EC" w:rsidRPr="00D27BB1">
              <w:rPr>
                <w:sz w:val="22"/>
                <w:szCs w:val="22"/>
              </w:rPr>
              <w:t>i indirektnu zdravstvenu njegu.</w:t>
            </w:r>
          </w:p>
        </w:tc>
        <w:tc>
          <w:tcPr>
            <w:tcW w:w="567" w:type="dxa"/>
            <w:shd w:val="clear" w:color="auto" w:fill="auto"/>
          </w:tcPr>
          <w:p w:rsidR="00F90D00" w:rsidRPr="00D27BB1" w:rsidRDefault="00F90D00" w:rsidP="00C114EC">
            <w:pPr>
              <w:jc w:val="center"/>
              <w:rPr>
                <w:sz w:val="22"/>
                <w:szCs w:val="22"/>
              </w:rPr>
            </w:pPr>
          </w:p>
        </w:tc>
        <w:tc>
          <w:tcPr>
            <w:tcW w:w="567" w:type="dxa"/>
            <w:shd w:val="clear" w:color="auto" w:fill="auto"/>
          </w:tcPr>
          <w:p w:rsidR="002A161B" w:rsidRPr="00D27BB1" w:rsidRDefault="002A161B" w:rsidP="00C114EC">
            <w:pPr>
              <w:jc w:val="center"/>
              <w:rPr>
                <w:sz w:val="22"/>
                <w:szCs w:val="22"/>
              </w:rPr>
            </w:pPr>
          </w:p>
          <w:p w:rsidR="00F90D00" w:rsidRPr="00D27BB1" w:rsidRDefault="00911A20" w:rsidP="00C114EC">
            <w:pPr>
              <w:jc w:val="center"/>
              <w:rPr>
                <w:sz w:val="22"/>
                <w:szCs w:val="22"/>
              </w:rPr>
            </w:pPr>
            <w:r w:rsidRPr="00D27BB1">
              <w:rPr>
                <w:sz w:val="22"/>
                <w:szCs w:val="22"/>
              </w:rPr>
              <w:t>10</w:t>
            </w:r>
          </w:p>
        </w:tc>
        <w:tc>
          <w:tcPr>
            <w:tcW w:w="798" w:type="dxa"/>
            <w:shd w:val="clear" w:color="auto" w:fill="auto"/>
          </w:tcPr>
          <w:p w:rsidR="00F90D00" w:rsidRPr="00D27BB1" w:rsidRDefault="00F90D00" w:rsidP="00366CFE">
            <w:pPr>
              <w:rPr>
                <w:sz w:val="22"/>
                <w:szCs w:val="22"/>
              </w:rPr>
            </w:pPr>
          </w:p>
        </w:tc>
      </w:tr>
      <w:tr w:rsidR="00F90D00" w:rsidRPr="00563338" w:rsidTr="00C114EC">
        <w:trPr>
          <w:trHeight w:val="202"/>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9.</w:t>
            </w:r>
          </w:p>
        </w:tc>
        <w:tc>
          <w:tcPr>
            <w:tcW w:w="6680" w:type="dxa"/>
            <w:gridSpan w:val="3"/>
            <w:shd w:val="clear" w:color="auto" w:fill="auto"/>
          </w:tcPr>
          <w:p w:rsidR="00F90D00" w:rsidRPr="00D27BB1" w:rsidRDefault="00911A20" w:rsidP="00C114EC">
            <w:pPr>
              <w:spacing w:before="60" w:after="60"/>
              <w:rPr>
                <w:sz w:val="22"/>
                <w:szCs w:val="22"/>
              </w:rPr>
            </w:pPr>
            <w:r w:rsidRPr="00D27BB1">
              <w:rPr>
                <w:sz w:val="22"/>
                <w:szCs w:val="22"/>
              </w:rPr>
              <w:t>Načela timskog rada, gradnja tima te interdisciplinarni i multidisciplinarn</w:t>
            </w:r>
            <w:r w:rsidR="00C114EC" w:rsidRPr="00D27BB1">
              <w:rPr>
                <w:sz w:val="22"/>
                <w:szCs w:val="22"/>
              </w:rPr>
              <w:t>i pristup u zdravstvenoj njezi.</w:t>
            </w:r>
          </w:p>
        </w:tc>
        <w:tc>
          <w:tcPr>
            <w:tcW w:w="567" w:type="dxa"/>
            <w:shd w:val="clear" w:color="auto" w:fill="auto"/>
          </w:tcPr>
          <w:p w:rsidR="00F90D00" w:rsidRPr="00D27BB1" w:rsidRDefault="00911A20" w:rsidP="002A161B">
            <w:pPr>
              <w:jc w:val="center"/>
              <w:rPr>
                <w:sz w:val="22"/>
                <w:szCs w:val="22"/>
              </w:rPr>
            </w:pPr>
            <w:r w:rsidRPr="00D27BB1">
              <w:rPr>
                <w:sz w:val="22"/>
                <w:szCs w:val="22"/>
              </w:rPr>
              <w:t>5</w:t>
            </w:r>
          </w:p>
        </w:tc>
        <w:tc>
          <w:tcPr>
            <w:tcW w:w="567" w:type="dxa"/>
            <w:shd w:val="clear" w:color="auto" w:fill="auto"/>
            <w:vAlign w:val="center"/>
          </w:tcPr>
          <w:p w:rsidR="00F90D00" w:rsidRPr="00D27BB1" w:rsidRDefault="00F90D00" w:rsidP="002A161B">
            <w:pPr>
              <w:jc w:val="center"/>
              <w:rPr>
                <w:b/>
                <w:sz w:val="22"/>
                <w:szCs w:val="22"/>
              </w:rPr>
            </w:pPr>
          </w:p>
        </w:tc>
        <w:tc>
          <w:tcPr>
            <w:tcW w:w="798" w:type="dxa"/>
            <w:shd w:val="clear" w:color="auto" w:fill="auto"/>
          </w:tcPr>
          <w:p w:rsidR="00F90D00" w:rsidRPr="00D27BB1" w:rsidRDefault="00F90D00" w:rsidP="002A161B">
            <w:pPr>
              <w:jc w:val="center"/>
              <w:rPr>
                <w:sz w:val="22"/>
                <w:szCs w:val="22"/>
              </w:rPr>
            </w:pP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rPr>
                <w:sz w:val="22"/>
                <w:szCs w:val="22"/>
              </w:rPr>
            </w:pPr>
            <w:r w:rsidRPr="00D27BB1">
              <w:rPr>
                <w:sz w:val="22"/>
                <w:szCs w:val="22"/>
              </w:rPr>
              <w:t xml:space="preserve">      10.</w:t>
            </w:r>
          </w:p>
        </w:tc>
        <w:tc>
          <w:tcPr>
            <w:tcW w:w="6680" w:type="dxa"/>
            <w:gridSpan w:val="3"/>
            <w:shd w:val="clear" w:color="auto" w:fill="auto"/>
          </w:tcPr>
          <w:p w:rsidR="00F90D00" w:rsidRPr="00D27BB1" w:rsidRDefault="00911A20" w:rsidP="00C114EC">
            <w:pPr>
              <w:spacing w:before="60" w:after="60"/>
              <w:rPr>
                <w:sz w:val="22"/>
                <w:szCs w:val="22"/>
              </w:rPr>
            </w:pPr>
            <w:r w:rsidRPr="00D27BB1">
              <w:rPr>
                <w:sz w:val="22"/>
                <w:szCs w:val="22"/>
              </w:rPr>
              <w:t>Upravljanje vremenom u sestrinskoj praksi, upravljanje promjenama te nači</w:t>
            </w:r>
            <w:r w:rsidR="00C114EC" w:rsidRPr="00D27BB1">
              <w:rPr>
                <w:sz w:val="22"/>
                <w:szCs w:val="22"/>
              </w:rPr>
              <w:t>ni i principi donošenja odluka.</w:t>
            </w:r>
          </w:p>
        </w:tc>
        <w:tc>
          <w:tcPr>
            <w:tcW w:w="567" w:type="dxa"/>
            <w:shd w:val="clear" w:color="auto" w:fill="auto"/>
            <w:vAlign w:val="center"/>
          </w:tcPr>
          <w:p w:rsidR="00F90D00" w:rsidRPr="00D27BB1" w:rsidRDefault="00F90D00" w:rsidP="002A161B">
            <w:pPr>
              <w:jc w:val="center"/>
              <w:rPr>
                <w:sz w:val="22"/>
                <w:szCs w:val="22"/>
              </w:rPr>
            </w:pPr>
          </w:p>
        </w:tc>
        <w:tc>
          <w:tcPr>
            <w:tcW w:w="567" w:type="dxa"/>
            <w:shd w:val="clear" w:color="auto" w:fill="auto"/>
          </w:tcPr>
          <w:p w:rsidR="00F90D00" w:rsidRPr="00D27BB1" w:rsidRDefault="00F90D00" w:rsidP="002A161B">
            <w:pPr>
              <w:jc w:val="center"/>
              <w:rPr>
                <w:sz w:val="22"/>
                <w:szCs w:val="22"/>
              </w:rPr>
            </w:pPr>
          </w:p>
        </w:tc>
        <w:tc>
          <w:tcPr>
            <w:tcW w:w="798" w:type="dxa"/>
            <w:shd w:val="clear" w:color="auto" w:fill="auto"/>
          </w:tcPr>
          <w:p w:rsidR="00F90D00" w:rsidRPr="00D27BB1" w:rsidRDefault="00911A20" w:rsidP="002A161B">
            <w:pPr>
              <w:jc w:val="center"/>
              <w:rPr>
                <w:sz w:val="22"/>
                <w:szCs w:val="22"/>
              </w:rPr>
            </w:pPr>
            <w:r w:rsidRPr="00D27BB1">
              <w:rPr>
                <w:sz w:val="22"/>
                <w:szCs w:val="22"/>
              </w:rPr>
              <w:t>5</w:t>
            </w: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rPr>
                <w:sz w:val="22"/>
                <w:szCs w:val="22"/>
              </w:rPr>
            </w:pPr>
            <w:r w:rsidRPr="00D27BB1">
              <w:rPr>
                <w:sz w:val="22"/>
                <w:szCs w:val="22"/>
              </w:rPr>
              <w:t xml:space="preserve">      11.</w:t>
            </w:r>
          </w:p>
        </w:tc>
        <w:tc>
          <w:tcPr>
            <w:tcW w:w="6680" w:type="dxa"/>
            <w:gridSpan w:val="3"/>
            <w:shd w:val="clear" w:color="auto" w:fill="auto"/>
          </w:tcPr>
          <w:p w:rsidR="00F90D00" w:rsidRPr="00D27BB1" w:rsidRDefault="00911A20" w:rsidP="00366CFE">
            <w:pPr>
              <w:rPr>
                <w:sz w:val="22"/>
                <w:szCs w:val="22"/>
              </w:rPr>
            </w:pPr>
            <w:r w:rsidRPr="00D27BB1">
              <w:rPr>
                <w:sz w:val="22"/>
                <w:szCs w:val="22"/>
              </w:rPr>
              <w:t>Osnovni principi upravljanja kvalitetom u području zdravstvene        njege, sustavi upravljanja kvalitetom, standardi kvalitete u sestrinskoj praksi,  procesni krug kvalitete te indikatori kvalitete</w:t>
            </w:r>
          </w:p>
        </w:tc>
        <w:tc>
          <w:tcPr>
            <w:tcW w:w="567" w:type="dxa"/>
            <w:shd w:val="clear" w:color="auto" w:fill="auto"/>
            <w:vAlign w:val="center"/>
          </w:tcPr>
          <w:p w:rsidR="00F90D00" w:rsidRPr="00D27BB1" w:rsidRDefault="00911A20" w:rsidP="002A161B">
            <w:pPr>
              <w:jc w:val="center"/>
              <w:rPr>
                <w:sz w:val="22"/>
                <w:szCs w:val="22"/>
              </w:rPr>
            </w:pPr>
            <w:r w:rsidRPr="00D27BB1">
              <w:rPr>
                <w:sz w:val="22"/>
                <w:szCs w:val="22"/>
              </w:rPr>
              <w:t>5</w:t>
            </w:r>
          </w:p>
        </w:tc>
        <w:tc>
          <w:tcPr>
            <w:tcW w:w="567" w:type="dxa"/>
            <w:shd w:val="clear" w:color="auto" w:fill="auto"/>
          </w:tcPr>
          <w:p w:rsidR="00F90D00" w:rsidRPr="00D27BB1" w:rsidRDefault="00F90D00" w:rsidP="002A161B">
            <w:pPr>
              <w:jc w:val="center"/>
              <w:rPr>
                <w:sz w:val="22"/>
                <w:szCs w:val="22"/>
              </w:rPr>
            </w:pPr>
          </w:p>
        </w:tc>
        <w:tc>
          <w:tcPr>
            <w:tcW w:w="798" w:type="dxa"/>
            <w:shd w:val="clear" w:color="auto" w:fill="auto"/>
          </w:tcPr>
          <w:p w:rsidR="00F90D00" w:rsidRPr="00D27BB1" w:rsidRDefault="00F90D00" w:rsidP="002A161B">
            <w:pPr>
              <w:jc w:val="center"/>
              <w:rPr>
                <w:sz w:val="22"/>
                <w:szCs w:val="22"/>
              </w:rPr>
            </w:pPr>
          </w:p>
        </w:tc>
      </w:tr>
      <w:tr w:rsidR="00F90D00" w:rsidRPr="00563338" w:rsidTr="00366CFE">
        <w:trPr>
          <w:trHeight w:val="397"/>
        </w:trPr>
        <w:tc>
          <w:tcPr>
            <w:tcW w:w="1277" w:type="dxa"/>
            <w:gridSpan w:val="2"/>
            <w:shd w:val="clear" w:color="auto" w:fill="auto"/>
            <w:vAlign w:val="center"/>
          </w:tcPr>
          <w:p w:rsidR="00F90D00" w:rsidRPr="00D27BB1" w:rsidRDefault="00F90D00" w:rsidP="00366CFE">
            <w:pPr>
              <w:contextualSpacing/>
              <w:rPr>
                <w:sz w:val="22"/>
                <w:szCs w:val="22"/>
              </w:rPr>
            </w:pPr>
            <w:r w:rsidRPr="00D27BB1">
              <w:rPr>
                <w:sz w:val="22"/>
                <w:szCs w:val="22"/>
              </w:rPr>
              <w:t xml:space="preserve">      12.</w:t>
            </w:r>
          </w:p>
        </w:tc>
        <w:tc>
          <w:tcPr>
            <w:tcW w:w="6680" w:type="dxa"/>
            <w:gridSpan w:val="3"/>
            <w:shd w:val="clear" w:color="auto" w:fill="auto"/>
          </w:tcPr>
          <w:p w:rsidR="00F90D00" w:rsidRPr="00D27BB1" w:rsidRDefault="00911A20" w:rsidP="00366CFE">
            <w:pPr>
              <w:rPr>
                <w:sz w:val="22"/>
                <w:szCs w:val="22"/>
              </w:rPr>
            </w:pPr>
            <w:r w:rsidRPr="00D27BB1">
              <w:rPr>
                <w:sz w:val="22"/>
                <w:szCs w:val="22"/>
              </w:rPr>
              <w:t>Osnove administrativnog rada u području zdravstvene njege: sestrinska dokumentacija, bolesnički elektronski karton, e-vizita, planiranje materijalnih i ostalih troškova,  koordinacije rada s nemedicinskim  službama unutar radne organizacije</w:t>
            </w:r>
          </w:p>
        </w:tc>
        <w:tc>
          <w:tcPr>
            <w:tcW w:w="567" w:type="dxa"/>
            <w:shd w:val="clear" w:color="auto" w:fill="auto"/>
            <w:vAlign w:val="center"/>
          </w:tcPr>
          <w:p w:rsidR="00F90D00" w:rsidRPr="00D27BB1" w:rsidRDefault="00F90D00" w:rsidP="002A161B">
            <w:pPr>
              <w:jc w:val="center"/>
              <w:rPr>
                <w:sz w:val="22"/>
                <w:szCs w:val="22"/>
              </w:rPr>
            </w:pPr>
          </w:p>
        </w:tc>
        <w:tc>
          <w:tcPr>
            <w:tcW w:w="567" w:type="dxa"/>
            <w:shd w:val="clear" w:color="auto" w:fill="auto"/>
          </w:tcPr>
          <w:p w:rsidR="00F90D00" w:rsidRPr="00D27BB1" w:rsidRDefault="00911A20" w:rsidP="002A161B">
            <w:pPr>
              <w:jc w:val="center"/>
              <w:rPr>
                <w:sz w:val="22"/>
                <w:szCs w:val="22"/>
              </w:rPr>
            </w:pPr>
            <w:r w:rsidRPr="00D27BB1">
              <w:rPr>
                <w:sz w:val="22"/>
                <w:szCs w:val="22"/>
              </w:rPr>
              <w:t>10</w:t>
            </w:r>
          </w:p>
        </w:tc>
        <w:tc>
          <w:tcPr>
            <w:tcW w:w="798" w:type="dxa"/>
            <w:shd w:val="clear" w:color="auto" w:fill="auto"/>
          </w:tcPr>
          <w:p w:rsidR="00F90D00" w:rsidRPr="00D27BB1" w:rsidRDefault="00F90D00" w:rsidP="002A161B">
            <w:pPr>
              <w:jc w:val="center"/>
              <w:rPr>
                <w:sz w:val="22"/>
                <w:szCs w:val="22"/>
              </w:rPr>
            </w:pPr>
          </w:p>
        </w:tc>
      </w:tr>
      <w:tr w:rsidR="00F90D00" w:rsidRPr="00563338" w:rsidTr="00366CFE">
        <w:trPr>
          <w:trHeight w:val="397"/>
        </w:trPr>
        <w:tc>
          <w:tcPr>
            <w:tcW w:w="7957" w:type="dxa"/>
            <w:gridSpan w:val="5"/>
            <w:shd w:val="clear" w:color="auto" w:fill="auto"/>
            <w:vAlign w:val="center"/>
          </w:tcPr>
          <w:p w:rsidR="00F90D00" w:rsidRPr="00D27BB1" w:rsidRDefault="00F90D00" w:rsidP="00366CFE">
            <w:pPr>
              <w:jc w:val="right"/>
              <w:rPr>
                <w:b/>
                <w:sz w:val="22"/>
                <w:szCs w:val="22"/>
              </w:rPr>
            </w:pPr>
            <w:r w:rsidRPr="00D27BB1">
              <w:rPr>
                <w:b/>
                <w:sz w:val="22"/>
                <w:szCs w:val="22"/>
              </w:rPr>
              <w:t xml:space="preserve">                                       UKUPNO SATI</w:t>
            </w:r>
          </w:p>
        </w:tc>
        <w:tc>
          <w:tcPr>
            <w:tcW w:w="567" w:type="dxa"/>
            <w:shd w:val="clear" w:color="auto" w:fill="auto"/>
            <w:vAlign w:val="center"/>
          </w:tcPr>
          <w:p w:rsidR="00F90D00" w:rsidRPr="00D27BB1" w:rsidRDefault="000F74D8" w:rsidP="00C114EC">
            <w:pPr>
              <w:jc w:val="center"/>
              <w:rPr>
                <w:b/>
                <w:sz w:val="22"/>
                <w:szCs w:val="22"/>
              </w:rPr>
            </w:pPr>
            <w:r w:rsidRPr="00D27BB1">
              <w:rPr>
                <w:b/>
                <w:sz w:val="22"/>
                <w:szCs w:val="22"/>
              </w:rPr>
              <w:t>30</w:t>
            </w:r>
          </w:p>
        </w:tc>
        <w:tc>
          <w:tcPr>
            <w:tcW w:w="567" w:type="dxa"/>
            <w:shd w:val="clear" w:color="auto" w:fill="auto"/>
            <w:vAlign w:val="center"/>
          </w:tcPr>
          <w:p w:rsidR="00F90D00" w:rsidRPr="00D27BB1" w:rsidRDefault="000F74D8" w:rsidP="00C114EC">
            <w:pPr>
              <w:jc w:val="center"/>
              <w:rPr>
                <w:b/>
                <w:sz w:val="22"/>
                <w:szCs w:val="22"/>
              </w:rPr>
            </w:pPr>
            <w:r w:rsidRPr="00D27BB1">
              <w:rPr>
                <w:b/>
                <w:sz w:val="22"/>
                <w:szCs w:val="22"/>
              </w:rPr>
              <w:t>30</w:t>
            </w:r>
          </w:p>
        </w:tc>
        <w:tc>
          <w:tcPr>
            <w:tcW w:w="798" w:type="dxa"/>
            <w:shd w:val="clear" w:color="auto" w:fill="auto"/>
            <w:vAlign w:val="center"/>
          </w:tcPr>
          <w:p w:rsidR="00F90D00" w:rsidRPr="00D27BB1" w:rsidRDefault="000F74D8" w:rsidP="00C114EC">
            <w:pPr>
              <w:jc w:val="center"/>
              <w:rPr>
                <w:b/>
                <w:sz w:val="22"/>
                <w:szCs w:val="22"/>
              </w:rPr>
            </w:pPr>
            <w:r w:rsidRPr="00D27BB1">
              <w:rPr>
                <w:b/>
                <w:sz w:val="22"/>
                <w:szCs w:val="22"/>
              </w:rPr>
              <w:t>15</w:t>
            </w:r>
          </w:p>
        </w:tc>
      </w:tr>
    </w:tbl>
    <w:p w:rsidR="00F90D00" w:rsidRPr="009E439A"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1219D4" w:rsidTr="00366CFE">
        <w:tc>
          <w:tcPr>
            <w:tcW w:w="9889" w:type="dxa"/>
            <w:shd w:val="clear" w:color="auto" w:fill="D9D9D9"/>
            <w:vAlign w:val="center"/>
          </w:tcPr>
          <w:p w:rsidR="00F90D00" w:rsidRPr="001219D4" w:rsidRDefault="00F90D00" w:rsidP="00366CFE">
            <w:pPr>
              <w:rPr>
                <w:b/>
                <w:sz w:val="22"/>
                <w:szCs w:val="22"/>
              </w:rPr>
            </w:pPr>
            <w:r w:rsidRPr="001219D4">
              <w:rPr>
                <w:b/>
                <w:sz w:val="22"/>
                <w:szCs w:val="22"/>
              </w:rPr>
              <w:t>OSTALE VAŽNE ČINJENICE ZA UREDNO IZVOĐENJE NASTAVE</w:t>
            </w:r>
          </w:p>
        </w:tc>
      </w:tr>
      <w:tr w:rsidR="00F90D00" w:rsidRPr="001219D4" w:rsidTr="00366CFE">
        <w:tc>
          <w:tcPr>
            <w:tcW w:w="9889" w:type="dxa"/>
            <w:vAlign w:val="center"/>
          </w:tcPr>
          <w:p w:rsidR="00F90D00" w:rsidRDefault="00F90D00"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90D00" w:rsidRDefault="00F90D00" w:rsidP="00366CFE">
            <w:pPr>
              <w:rPr>
                <w:sz w:val="22"/>
                <w:szCs w:val="22"/>
                <w:lang w:val="da-DK"/>
              </w:rPr>
            </w:pPr>
          </w:p>
          <w:p w:rsidR="00F90D00" w:rsidRPr="001219D4" w:rsidRDefault="00F90D00"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90D00" w:rsidRPr="001219D4" w:rsidRDefault="00F90D00"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D858AC" w:rsidRPr="00494DBB" w:rsidRDefault="00D858AC">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2514"/>
        <w:gridCol w:w="1061"/>
        <w:gridCol w:w="3098"/>
        <w:gridCol w:w="567"/>
        <w:gridCol w:w="576"/>
        <w:gridCol w:w="797"/>
      </w:tblGrid>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F81C51">
        <w:tc>
          <w:tcPr>
            <w:tcW w:w="3790" w:type="dxa"/>
            <w:gridSpan w:val="3"/>
          </w:tcPr>
          <w:p w:rsidR="00D858AC" w:rsidRPr="001219D4" w:rsidRDefault="00D858AC" w:rsidP="00D858AC">
            <w:pPr>
              <w:rPr>
                <w:b/>
                <w:sz w:val="22"/>
                <w:szCs w:val="22"/>
              </w:rPr>
            </w:pPr>
            <w:r w:rsidRPr="001219D4">
              <w:rPr>
                <w:b/>
                <w:sz w:val="22"/>
                <w:szCs w:val="22"/>
              </w:rPr>
              <w:t>Naziv kolegija</w:t>
            </w:r>
          </w:p>
        </w:tc>
        <w:tc>
          <w:tcPr>
            <w:tcW w:w="6099" w:type="dxa"/>
            <w:gridSpan w:val="5"/>
          </w:tcPr>
          <w:p w:rsidR="00D858AC" w:rsidRPr="001219D4" w:rsidRDefault="000C3D69" w:rsidP="000F6961">
            <w:pPr>
              <w:rPr>
                <w:b/>
                <w:sz w:val="22"/>
                <w:szCs w:val="22"/>
              </w:rPr>
            </w:pPr>
            <w:r w:rsidRPr="001219D4">
              <w:rPr>
                <w:b/>
                <w:sz w:val="22"/>
                <w:szCs w:val="22"/>
              </w:rPr>
              <w:t>Kliničke vježbe I</w:t>
            </w:r>
            <w:r w:rsidR="000F6961">
              <w:rPr>
                <w:b/>
                <w:sz w:val="22"/>
                <w:szCs w:val="22"/>
              </w:rPr>
              <w:t>I</w:t>
            </w:r>
          </w:p>
        </w:tc>
      </w:tr>
      <w:tr w:rsidR="00D858AC" w:rsidRPr="00494DBB" w:rsidTr="00F81C51">
        <w:tc>
          <w:tcPr>
            <w:tcW w:w="3790" w:type="dxa"/>
            <w:gridSpan w:val="3"/>
          </w:tcPr>
          <w:p w:rsidR="00D858AC" w:rsidRPr="001219D4" w:rsidRDefault="00D858AC" w:rsidP="00D858AC">
            <w:pPr>
              <w:rPr>
                <w:b/>
                <w:sz w:val="22"/>
                <w:szCs w:val="22"/>
              </w:rPr>
            </w:pPr>
            <w:r w:rsidRPr="001219D4">
              <w:rPr>
                <w:b/>
                <w:sz w:val="22"/>
                <w:szCs w:val="22"/>
              </w:rPr>
              <w:t>Semestar</w:t>
            </w:r>
          </w:p>
        </w:tc>
        <w:tc>
          <w:tcPr>
            <w:tcW w:w="6099" w:type="dxa"/>
            <w:gridSpan w:val="5"/>
          </w:tcPr>
          <w:p w:rsidR="00D858AC" w:rsidRPr="001219D4" w:rsidRDefault="00D858AC" w:rsidP="00D858AC">
            <w:pPr>
              <w:rPr>
                <w:sz w:val="22"/>
                <w:szCs w:val="22"/>
              </w:rPr>
            </w:pPr>
            <w:r w:rsidRPr="001219D4">
              <w:rPr>
                <w:sz w:val="22"/>
                <w:szCs w:val="22"/>
              </w:rPr>
              <w:t>IV</w:t>
            </w:r>
          </w:p>
        </w:tc>
      </w:tr>
      <w:tr w:rsidR="00D858AC" w:rsidRPr="00494DBB" w:rsidTr="00F81C51">
        <w:tc>
          <w:tcPr>
            <w:tcW w:w="3790" w:type="dxa"/>
            <w:gridSpan w:val="3"/>
          </w:tcPr>
          <w:p w:rsidR="00D858AC" w:rsidRPr="001219D4" w:rsidRDefault="00D858AC" w:rsidP="00D858AC">
            <w:pPr>
              <w:rPr>
                <w:b/>
                <w:sz w:val="22"/>
                <w:szCs w:val="22"/>
              </w:rPr>
            </w:pPr>
            <w:r w:rsidRPr="001219D4">
              <w:rPr>
                <w:b/>
                <w:sz w:val="22"/>
                <w:szCs w:val="22"/>
              </w:rPr>
              <w:t>Broj ECTS bodova</w:t>
            </w:r>
          </w:p>
        </w:tc>
        <w:tc>
          <w:tcPr>
            <w:tcW w:w="6099" w:type="dxa"/>
            <w:gridSpan w:val="5"/>
          </w:tcPr>
          <w:p w:rsidR="00D858AC" w:rsidRPr="001219D4" w:rsidRDefault="00BA7E62" w:rsidP="00D858AC">
            <w:pPr>
              <w:rPr>
                <w:sz w:val="22"/>
                <w:szCs w:val="22"/>
              </w:rPr>
            </w:pPr>
            <w:r>
              <w:rPr>
                <w:sz w:val="22"/>
                <w:szCs w:val="22"/>
              </w:rPr>
              <w:t>4</w:t>
            </w:r>
          </w:p>
        </w:tc>
      </w:tr>
      <w:tr w:rsidR="00D858AC" w:rsidRPr="00494DBB" w:rsidTr="00F81C51">
        <w:tc>
          <w:tcPr>
            <w:tcW w:w="3790" w:type="dxa"/>
            <w:gridSpan w:val="3"/>
          </w:tcPr>
          <w:p w:rsidR="00D858AC" w:rsidRPr="001219D4" w:rsidRDefault="00D858AC" w:rsidP="00D858AC">
            <w:pPr>
              <w:rPr>
                <w:b/>
                <w:sz w:val="22"/>
                <w:szCs w:val="22"/>
              </w:rPr>
            </w:pPr>
            <w:r w:rsidRPr="001219D4">
              <w:rPr>
                <w:b/>
                <w:sz w:val="22"/>
                <w:szCs w:val="22"/>
              </w:rPr>
              <w:t>Status kolegija</w:t>
            </w:r>
          </w:p>
        </w:tc>
        <w:tc>
          <w:tcPr>
            <w:tcW w:w="6099" w:type="dxa"/>
            <w:gridSpan w:val="5"/>
          </w:tcPr>
          <w:p w:rsidR="00D858AC" w:rsidRPr="001219D4" w:rsidRDefault="00D858AC" w:rsidP="00D858AC">
            <w:pPr>
              <w:rPr>
                <w:sz w:val="22"/>
                <w:szCs w:val="22"/>
              </w:rPr>
            </w:pPr>
            <w:r w:rsidRPr="001219D4">
              <w:rPr>
                <w:sz w:val="22"/>
                <w:szCs w:val="22"/>
              </w:rPr>
              <w:t>Obvezni kolegij</w:t>
            </w:r>
          </w:p>
        </w:tc>
      </w:tr>
      <w:tr w:rsidR="00D858AC" w:rsidRPr="00494DBB" w:rsidTr="00F81C51">
        <w:tc>
          <w:tcPr>
            <w:tcW w:w="3790" w:type="dxa"/>
            <w:gridSpan w:val="3"/>
          </w:tcPr>
          <w:p w:rsidR="00D858AC" w:rsidRPr="001219D4" w:rsidRDefault="00D858AC" w:rsidP="00D858AC">
            <w:pPr>
              <w:rPr>
                <w:b/>
                <w:sz w:val="22"/>
                <w:szCs w:val="22"/>
              </w:rPr>
            </w:pPr>
            <w:r w:rsidRPr="001219D4">
              <w:rPr>
                <w:b/>
                <w:sz w:val="22"/>
                <w:szCs w:val="22"/>
              </w:rPr>
              <w:t>Nositelj kolegija</w:t>
            </w:r>
          </w:p>
        </w:tc>
        <w:tc>
          <w:tcPr>
            <w:tcW w:w="6099" w:type="dxa"/>
            <w:gridSpan w:val="5"/>
          </w:tcPr>
          <w:p w:rsidR="00D858AC" w:rsidRPr="001219D4" w:rsidRDefault="000C3D69" w:rsidP="00D858AC">
            <w:pPr>
              <w:rPr>
                <w:sz w:val="22"/>
                <w:szCs w:val="22"/>
              </w:rPr>
            </w:pPr>
            <w:r w:rsidRPr="001219D4">
              <w:rPr>
                <w:sz w:val="22"/>
                <w:szCs w:val="22"/>
              </w:rPr>
              <w:t>Vedrana Iveta, dipl. med. techn.</w:t>
            </w:r>
          </w:p>
        </w:tc>
      </w:tr>
      <w:tr w:rsidR="00D858AC" w:rsidRPr="00494DBB" w:rsidTr="00F81C51">
        <w:tc>
          <w:tcPr>
            <w:tcW w:w="3790" w:type="dxa"/>
            <w:gridSpan w:val="3"/>
          </w:tcPr>
          <w:p w:rsidR="00D858AC" w:rsidRPr="001219D4" w:rsidRDefault="00D858AC" w:rsidP="00D858AC">
            <w:pPr>
              <w:rPr>
                <w:sz w:val="22"/>
                <w:szCs w:val="22"/>
              </w:rPr>
            </w:pPr>
            <w:r w:rsidRPr="001219D4">
              <w:rPr>
                <w:sz w:val="22"/>
                <w:szCs w:val="22"/>
              </w:rPr>
              <w:t>Zgrada, kabinet</w:t>
            </w:r>
          </w:p>
        </w:tc>
        <w:tc>
          <w:tcPr>
            <w:tcW w:w="6099" w:type="dxa"/>
            <w:gridSpan w:val="5"/>
          </w:tcPr>
          <w:p w:rsidR="00D858AC" w:rsidRPr="001219D4" w:rsidRDefault="002D6918" w:rsidP="00D858AC">
            <w:pPr>
              <w:rPr>
                <w:sz w:val="22"/>
                <w:szCs w:val="22"/>
              </w:rPr>
            </w:pPr>
            <w:r>
              <w:rPr>
                <w:sz w:val="22"/>
                <w:szCs w:val="22"/>
              </w:rPr>
              <w:t>Ćira Carića 4</w:t>
            </w:r>
          </w:p>
        </w:tc>
      </w:tr>
      <w:tr w:rsidR="00D858AC" w:rsidRPr="00494DBB" w:rsidTr="00F81C51">
        <w:tc>
          <w:tcPr>
            <w:tcW w:w="3790" w:type="dxa"/>
            <w:gridSpan w:val="3"/>
          </w:tcPr>
          <w:p w:rsidR="00D858AC" w:rsidRPr="001219D4" w:rsidRDefault="00D858AC" w:rsidP="00D858AC">
            <w:pPr>
              <w:rPr>
                <w:sz w:val="22"/>
                <w:szCs w:val="22"/>
              </w:rPr>
            </w:pPr>
            <w:r w:rsidRPr="001219D4">
              <w:rPr>
                <w:sz w:val="22"/>
                <w:szCs w:val="22"/>
              </w:rPr>
              <w:t>Telefon</w:t>
            </w:r>
          </w:p>
        </w:tc>
        <w:tc>
          <w:tcPr>
            <w:tcW w:w="6099" w:type="dxa"/>
            <w:gridSpan w:val="5"/>
          </w:tcPr>
          <w:p w:rsidR="00D858AC" w:rsidRPr="001219D4" w:rsidRDefault="0009535D" w:rsidP="00D858AC">
            <w:pPr>
              <w:rPr>
                <w:sz w:val="22"/>
                <w:szCs w:val="22"/>
              </w:rPr>
            </w:pPr>
            <w:r w:rsidRPr="001219D4">
              <w:rPr>
                <w:sz w:val="22"/>
                <w:szCs w:val="22"/>
              </w:rPr>
              <w:t xml:space="preserve">020 614 616 </w:t>
            </w:r>
          </w:p>
        </w:tc>
      </w:tr>
      <w:tr w:rsidR="00D858AC" w:rsidRPr="00494DBB" w:rsidTr="00F81C51">
        <w:tc>
          <w:tcPr>
            <w:tcW w:w="3790" w:type="dxa"/>
            <w:gridSpan w:val="3"/>
          </w:tcPr>
          <w:p w:rsidR="00D858AC" w:rsidRPr="001219D4" w:rsidRDefault="00D858AC" w:rsidP="00D858AC">
            <w:pPr>
              <w:rPr>
                <w:sz w:val="22"/>
                <w:szCs w:val="22"/>
              </w:rPr>
            </w:pPr>
            <w:r w:rsidRPr="001219D4">
              <w:rPr>
                <w:sz w:val="22"/>
                <w:szCs w:val="22"/>
              </w:rPr>
              <w:t>e-mail</w:t>
            </w:r>
          </w:p>
        </w:tc>
        <w:tc>
          <w:tcPr>
            <w:tcW w:w="6099" w:type="dxa"/>
            <w:gridSpan w:val="5"/>
          </w:tcPr>
          <w:p w:rsidR="00D858AC" w:rsidRPr="001219D4" w:rsidRDefault="00C05F7D" w:rsidP="00D858AC">
            <w:pPr>
              <w:rPr>
                <w:sz w:val="22"/>
                <w:szCs w:val="22"/>
              </w:rPr>
            </w:pPr>
            <w:hyperlink r:id="rId65" w:history="1">
              <w:r w:rsidR="00D271C3" w:rsidRPr="008E7A76">
                <w:rPr>
                  <w:rStyle w:val="Hyperlink"/>
                  <w:sz w:val="22"/>
                  <w:szCs w:val="22"/>
                </w:rPr>
                <w:t>vedrana.iveta@gmail.com</w:t>
              </w:r>
            </w:hyperlink>
            <w:r w:rsidR="00D271C3">
              <w:rPr>
                <w:sz w:val="22"/>
                <w:szCs w:val="22"/>
              </w:rPr>
              <w:t xml:space="preserve"> </w:t>
            </w:r>
          </w:p>
        </w:tc>
      </w:tr>
      <w:tr w:rsidR="00D858AC" w:rsidRPr="00494DBB" w:rsidTr="00F81C51">
        <w:tc>
          <w:tcPr>
            <w:tcW w:w="3790" w:type="dxa"/>
            <w:gridSpan w:val="3"/>
          </w:tcPr>
          <w:p w:rsidR="00D858AC" w:rsidRPr="001219D4" w:rsidRDefault="00D858AC" w:rsidP="00D858AC">
            <w:pPr>
              <w:rPr>
                <w:b/>
                <w:sz w:val="22"/>
                <w:szCs w:val="22"/>
              </w:rPr>
            </w:pPr>
            <w:r w:rsidRPr="001219D4">
              <w:rPr>
                <w:b/>
                <w:sz w:val="22"/>
                <w:szCs w:val="22"/>
              </w:rPr>
              <w:t>Suradnik</w:t>
            </w:r>
          </w:p>
        </w:tc>
        <w:tc>
          <w:tcPr>
            <w:tcW w:w="6099" w:type="dxa"/>
            <w:gridSpan w:val="5"/>
          </w:tcPr>
          <w:p w:rsidR="00CA1B18" w:rsidRDefault="00CA1B18" w:rsidP="00CA1B18">
            <w:pPr>
              <w:rPr>
                <w:sz w:val="22"/>
                <w:szCs w:val="22"/>
              </w:rPr>
            </w:pPr>
            <w:r>
              <w:rPr>
                <w:sz w:val="22"/>
                <w:szCs w:val="22"/>
              </w:rPr>
              <w:t xml:space="preserve">Anka Drobac, </w:t>
            </w:r>
            <w:r w:rsidR="00210570">
              <w:rPr>
                <w:sz w:val="22"/>
                <w:szCs w:val="22"/>
              </w:rPr>
              <w:t>mag</w:t>
            </w:r>
            <w:r>
              <w:rPr>
                <w:sz w:val="22"/>
                <w:szCs w:val="22"/>
              </w:rPr>
              <w:t>. med. techn.</w:t>
            </w:r>
          </w:p>
          <w:p w:rsidR="00CA1B18" w:rsidRPr="00CA1B18" w:rsidRDefault="00CA1B18" w:rsidP="00CA1B18">
            <w:pPr>
              <w:rPr>
                <w:sz w:val="22"/>
                <w:szCs w:val="22"/>
              </w:rPr>
            </w:pPr>
            <w:r w:rsidRPr="00CA1B18">
              <w:rPr>
                <w:sz w:val="22"/>
                <w:szCs w:val="22"/>
              </w:rPr>
              <w:t>Anita Miljas</w:t>
            </w:r>
            <w:r>
              <w:rPr>
                <w:sz w:val="22"/>
                <w:szCs w:val="22"/>
              </w:rPr>
              <w:t xml:space="preserve">, </w:t>
            </w:r>
            <w:r w:rsidR="0034107A">
              <w:rPr>
                <w:sz w:val="22"/>
                <w:szCs w:val="22"/>
              </w:rPr>
              <w:t>mag</w:t>
            </w:r>
            <w:r>
              <w:rPr>
                <w:sz w:val="22"/>
                <w:szCs w:val="22"/>
              </w:rPr>
              <w:t>. med. techn.</w:t>
            </w:r>
            <w:r w:rsidRPr="00CA1B18">
              <w:rPr>
                <w:sz w:val="22"/>
                <w:szCs w:val="22"/>
              </w:rPr>
              <w:t xml:space="preserve"> </w:t>
            </w:r>
          </w:p>
          <w:p w:rsidR="00CA1B18" w:rsidRPr="00CA1B18" w:rsidRDefault="00CA1B18" w:rsidP="00CA1B18">
            <w:pPr>
              <w:rPr>
                <w:sz w:val="22"/>
                <w:szCs w:val="22"/>
              </w:rPr>
            </w:pPr>
            <w:r w:rsidRPr="00CA1B18">
              <w:rPr>
                <w:sz w:val="22"/>
                <w:szCs w:val="22"/>
              </w:rPr>
              <w:t>Smiljana Kresić</w:t>
            </w:r>
            <w:r>
              <w:rPr>
                <w:sz w:val="22"/>
                <w:szCs w:val="22"/>
              </w:rPr>
              <w:t>, bacc. med. techn.</w:t>
            </w:r>
          </w:p>
          <w:p w:rsidR="00CA1B18" w:rsidRPr="00CA1B18" w:rsidRDefault="00CA1B18" w:rsidP="00CA1B18">
            <w:pPr>
              <w:rPr>
                <w:sz w:val="22"/>
                <w:szCs w:val="22"/>
              </w:rPr>
            </w:pPr>
            <w:r w:rsidRPr="00CA1B18">
              <w:rPr>
                <w:sz w:val="22"/>
                <w:szCs w:val="22"/>
              </w:rPr>
              <w:t>Slavica Ljuban</w:t>
            </w:r>
            <w:r>
              <w:rPr>
                <w:sz w:val="22"/>
                <w:szCs w:val="22"/>
              </w:rPr>
              <w:t>, bacc. med. techn.</w:t>
            </w:r>
          </w:p>
          <w:p w:rsidR="00CA1B18" w:rsidRPr="00CA1B18" w:rsidRDefault="00CA1B18" w:rsidP="00CA1B18">
            <w:pPr>
              <w:rPr>
                <w:sz w:val="22"/>
                <w:szCs w:val="22"/>
              </w:rPr>
            </w:pPr>
            <w:r w:rsidRPr="00CA1B18">
              <w:rPr>
                <w:sz w:val="22"/>
                <w:szCs w:val="22"/>
              </w:rPr>
              <w:t>Katija Leoni</w:t>
            </w:r>
            <w:r>
              <w:rPr>
                <w:sz w:val="22"/>
                <w:szCs w:val="22"/>
              </w:rPr>
              <w:t>, bacc. med. techn.</w:t>
            </w:r>
          </w:p>
          <w:p w:rsidR="00CA1B18" w:rsidRPr="00CA1B18" w:rsidRDefault="00CA1B18" w:rsidP="00CA1B18">
            <w:pPr>
              <w:rPr>
                <w:sz w:val="22"/>
                <w:szCs w:val="22"/>
              </w:rPr>
            </w:pPr>
            <w:r w:rsidRPr="00CA1B18">
              <w:rPr>
                <w:sz w:val="22"/>
                <w:szCs w:val="22"/>
              </w:rPr>
              <w:t>Mirjana Kunić</w:t>
            </w:r>
            <w:r>
              <w:rPr>
                <w:sz w:val="22"/>
                <w:szCs w:val="22"/>
              </w:rPr>
              <w:t>, bacc. med. techn.</w:t>
            </w:r>
          </w:p>
          <w:p w:rsidR="00D858AC" w:rsidRPr="001219D4" w:rsidRDefault="00CA1B18" w:rsidP="00C114EC">
            <w:pPr>
              <w:rPr>
                <w:sz w:val="22"/>
                <w:szCs w:val="22"/>
              </w:rPr>
            </w:pPr>
            <w:r w:rsidRPr="00CA1B18">
              <w:rPr>
                <w:sz w:val="22"/>
                <w:szCs w:val="22"/>
              </w:rPr>
              <w:t>Marija</w:t>
            </w:r>
            <w:r w:rsidR="00C114EC">
              <w:rPr>
                <w:sz w:val="22"/>
                <w:szCs w:val="22"/>
              </w:rPr>
              <w:t xml:space="preserve"> Matana</w:t>
            </w:r>
            <w:r>
              <w:rPr>
                <w:sz w:val="22"/>
                <w:szCs w:val="22"/>
              </w:rPr>
              <w:t>, bacc. med. techn.</w:t>
            </w:r>
          </w:p>
        </w:tc>
      </w:tr>
      <w:tr w:rsidR="00D858AC" w:rsidRPr="00494DBB" w:rsidTr="00F81C51">
        <w:tc>
          <w:tcPr>
            <w:tcW w:w="3790" w:type="dxa"/>
            <w:gridSpan w:val="3"/>
          </w:tcPr>
          <w:p w:rsidR="00D858AC" w:rsidRPr="001219D4" w:rsidRDefault="00D858AC" w:rsidP="00D858AC">
            <w:pPr>
              <w:rPr>
                <w:sz w:val="22"/>
                <w:szCs w:val="22"/>
              </w:rPr>
            </w:pPr>
            <w:r w:rsidRPr="001219D4">
              <w:rPr>
                <w:sz w:val="22"/>
                <w:szCs w:val="22"/>
              </w:rPr>
              <w:t>Zgrada, kabinet</w:t>
            </w:r>
          </w:p>
        </w:tc>
        <w:tc>
          <w:tcPr>
            <w:tcW w:w="6099" w:type="dxa"/>
            <w:gridSpan w:val="5"/>
          </w:tcPr>
          <w:p w:rsidR="00D858AC" w:rsidRPr="001219D4" w:rsidRDefault="00D858AC" w:rsidP="00D858AC">
            <w:pPr>
              <w:rPr>
                <w:sz w:val="22"/>
                <w:szCs w:val="22"/>
              </w:rPr>
            </w:pPr>
          </w:p>
        </w:tc>
      </w:tr>
      <w:tr w:rsidR="00D858AC" w:rsidRPr="00494DBB" w:rsidTr="00F81C51">
        <w:tc>
          <w:tcPr>
            <w:tcW w:w="3790" w:type="dxa"/>
            <w:gridSpan w:val="3"/>
          </w:tcPr>
          <w:p w:rsidR="00D858AC" w:rsidRPr="001219D4" w:rsidRDefault="00D858AC" w:rsidP="00D858AC">
            <w:pPr>
              <w:rPr>
                <w:sz w:val="22"/>
                <w:szCs w:val="22"/>
              </w:rPr>
            </w:pPr>
            <w:r w:rsidRPr="001219D4">
              <w:rPr>
                <w:sz w:val="22"/>
                <w:szCs w:val="22"/>
              </w:rPr>
              <w:t>Telefon</w:t>
            </w:r>
          </w:p>
        </w:tc>
        <w:tc>
          <w:tcPr>
            <w:tcW w:w="6099" w:type="dxa"/>
            <w:gridSpan w:val="5"/>
          </w:tcPr>
          <w:p w:rsidR="00D858AC" w:rsidRPr="001219D4" w:rsidRDefault="00D858AC" w:rsidP="00D858AC">
            <w:pPr>
              <w:rPr>
                <w:sz w:val="22"/>
                <w:szCs w:val="22"/>
              </w:rPr>
            </w:pPr>
          </w:p>
        </w:tc>
      </w:tr>
      <w:tr w:rsidR="00D858AC" w:rsidRPr="00494DBB" w:rsidTr="00F81C51">
        <w:tc>
          <w:tcPr>
            <w:tcW w:w="3790" w:type="dxa"/>
            <w:gridSpan w:val="3"/>
          </w:tcPr>
          <w:p w:rsidR="00D858AC" w:rsidRPr="001219D4" w:rsidRDefault="00D858AC" w:rsidP="00D858AC">
            <w:pPr>
              <w:rPr>
                <w:sz w:val="22"/>
                <w:szCs w:val="22"/>
              </w:rPr>
            </w:pPr>
            <w:r w:rsidRPr="001219D4">
              <w:rPr>
                <w:sz w:val="22"/>
                <w:szCs w:val="22"/>
              </w:rPr>
              <w:t>e-mail</w:t>
            </w:r>
          </w:p>
        </w:tc>
        <w:tc>
          <w:tcPr>
            <w:tcW w:w="6099" w:type="dxa"/>
            <w:gridSpan w:val="5"/>
          </w:tcPr>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D271C3">
        <w:tc>
          <w:tcPr>
            <w:tcW w:w="9889" w:type="dxa"/>
            <w:gridSpan w:val="8"/>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D271C3">
        <w:tc>
          <w:tcPr>
            <w:tcW w:w="9889" w:type="dxa"/>
            <w:gridSpan w:val="8"/>
            <w:shd w:val="clear" w:color="auto" w:fill="auto"/>
          </w:tcPr>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Provođenje procesa zdravstvene njege kod internističkih, neuroloških i pedijatrijskog bolesnika,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priprema bolesnika za terapijske i dijagnostičke postupke,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primjena Mantoux testa i EKG-a,</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priprema i primjena i.v. lijekova,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priprema i primjena infuzijskih otopina putem infuzijske pumpe,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priprema i primjena transfuzije,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zbrinjavanje bolesnika u izolaciji,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primjena citostatske terapije,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opći monitoring bolesnika,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indikacije za uvođenje i primjenu nazogastrične sonde,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uzimanje uzoraka za mikrobiološke pretrage,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zdravstvena njega zdravog djeteta,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zdravstvena njega bolesnog djeteta iz svih organskih sustava,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procjena rasta i razvoja novorođenčeta,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psihički i fizički razvoj djeteta,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osobitosti u  provođenju zdravstvene njege kod nedonošenog djeteta,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psihička i fizička priprema djeteta za medicinsko tehničke zahvate,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zdravstvena njega djeteta u hitnim stanjima, </w:t>
            </w:r>
          </w:p>
          <w:p w:rsidR="000C3D69" w:rsidRPr="001219D4" w:rsidRDefault="000C3D69" w:rsidP="005B5500">
            <w:pPr>
              <w:pStyle w:val="FieldText"/>
              <w:numPr>
                <w:ilvl w:val="0"/>
                <w:numId w:val="5"/>
              </w:numPr>
              <w:spacing w:before="60" w:after="60"/>
              <w:rPr>
                <w:b w:val="0"/>
                <w:sz w:val="22"/>
                <w:szCs w:val="22"/>
                <w:lang w:val="pl-PL"/>
              </w:rPr>
            </w:pPr>
            <w:r w:rsidRPr="001219D4">
              <w:rPr>
                <w:b w:val="0"/>
                <w:sz w:val="22"/>
                <w:szCs w:val="22"/>
                <w:lang w:val="pl-PL"/>
              </w:rPr>
              <w:lastRenderedPageBreak/>
              <w:t xml:space="preserve">tehnike reanimacijskih postupaka kod novorođenčeta i malog djeteta, </w:t>
            </w:r>
          </w:p>
          <w:p w:rsidR="00D858AC" w:rsidRPr="001219D4" w:rsidRDefault="000C3D69" w:rsidP="005B5500">
            <w:pPr>
              <w:pStyle w:val="ListParagraph"/>
              <w:numPr>
                <w:ilvl w:val="0"/>
                <w:numId w:val="5"/>
              </w:numPr>
              <w:spacing w:before="60" w:after="60"/>
              <w:jc w:val="both"/>
              <w:rPr>
                <w:sz w:val="22"/>
                <w:szCs w:val="22"/>
              </w:rPr>
            </w:pPr>
            <w:r w:rsidRPr="001219D4">
              <w:rPr>
                <w:sz w:val="22"/>
                <w:szCs w:val="22"/>
                <w:lang w:val="pl-PL"/>
              </w:rPr>
              <w:t>komunikacija s roditeljima.</w:t>
            </w:r>
          </w:p>
        </w:tc>
      </w:tr>
      <w:tr w:rsidR="00D858AC" w:rsidRPr="00494DBB" w:rsidTr="00D271C3">
        <w:tc>
          <w:tcPr>
            <w:tcW w:w="9889" w:type="dxa"/>
            <w:gridSpan w:val="8"/>
            <w:shd w:val="clear" w:color="auto" w:fill="F2F2F2"/>
          </w:tcPr>
          <w:p w:rsidR="00D858AC" w:rsidRPr="001219D4" w:rsidRDefault="00D858AC" w:rsidP="00D858AC">
            <w:pPr>
              <w:rPr>
                <w:sz w:val="22"/>
                <w:szCs w:val="22"/>
              </w:rPr>
            </w:pPr>
            <w:r w:rsidRPr="001219D4">
              <w:rPr>
                <w:sz w:val="22"/>
                <w:szCs w:val="22"/>
              </w:rPr>
              <w:lastRenderedPageBreak/>
              <w:t>Ishodi učenja kolegija</w:t>
            </w:r>
          </w:p>
        </w:tc>
      </w:tr>
      <w:tr w:rsidR="00D858AC" w:rsidRPr="00494DBB" w:rsidTr="00D271C3">
        <w:tc>
          <w:tcPr>
            <w:tcW w:w="9889" w:type="dxa"/>
            <w:gridSpan w:val="8"/>
            <w:shd w:val="clear" w:color="auto" w:fill="auto"/>
          </w:tcPr>
          <w:p w:rsidR="000C3D69" w:rsidRPr="001219D4" w:rsidRDefault="000C3D69" w:rsidP="008E12D8">
            <w:pPr>
              <w:pStyle w:val="FieldText"/>
              <w:spacing w:before="60" w:after="60"/>
              <w:rPr>
                <w:b w:val="0"/>
                <w:bCs w:val="0"/>
                <w:sz w:val="22"/>
                <w:szCs w:val="22"/>
                <w:lang w:val="it-IT"/>
              </w:rPr>
            </w:pPr>
            <w:r w:rsidRPr="001219D4">
              <w:rPr>
                <w:b w:val="0"/>
                <w:bCs w:val="0"/>
                <w:sz w:val="22"/>
                <w:szCs w:val="22"/>
                <w:lang w:val="it-IT"/>
              </w:rPr>
              <w:t>Nakon odslušanog kolegija student će biti osposobljen za: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primjenu sestrinske dokumentacije na internom, neurološkom i pedijatrijskom  odjelu</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navesti i objasniti načine prijema i otpusta bolesnika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protokol zbrinjavanja bolesnika u jedinici intenzivnog liječenja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objasniti važnost monitoriranja bolesnika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pripremu bolesnika za različite terapijske i dijagnostičke postupke</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izvoditi Mantoux test</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pripremu i primijeniti  infuzijske otopine kroz infuzijske pumpe</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primjenu i moguće komplikacije transfuzije krvi ili krvnog pripravka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objasniti primjenu citostatske terapije</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objasniti postupke zbrinjavanja bolesnika u sterilnim jedinicama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Navesti indikacije za uvođenje nazogastrične sonde</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postupak i uvesti nazogastriču sondu</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postupak aspiracije sekreta iz dišnih putova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tehnike hranjenja neurološkog bolesnika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mjere samozaštite prilikom primjene citostatske terapije</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Navesti stanja koja mogu dovesti do poremećaja svijesti</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postupke za uzimanje mikrobioloških uzoraka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objasniti važnost procjene psihomotornog rasta i razvoja djeteta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primijeniti tehnike pridržavanja djeteta za pojedine medicinsko-tehničke zahvate</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Objasniti važnost pripreme inkubatora za prihvat djeteta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Identificirati patološka stanja kod vitalno ugroženog djeteta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Planirati zdravstvenu njegu u Jedinici intenzivnog liječenja na pedijatrijskom odjelu</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objasniti i provoditi monitoriranje vitalno ugroženog djeteta</w:t>
            </w:r>
          </w:p>
          <w:p w:rsidR="000C3D69" w:rsidRPr="001219D4" w:rsidRDefault="000C3D69"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i objasniti važnost partnerskog odnosa s bolesnim djetetom i roditeljima</w:t>
            </w:r>
          </w:p>
          <w:p w:rsidR="00D858AC" w:rsidRPr="001219D4" w:rsidRDefault="000C3D69" w:rsidP="005B5500">
            <w:pPr>
              <w:numPr>
                <w:ilvl w:val="0"/>
                <w:numId w:val="7"/>
              </w:numPr>
              <w:rPr>
                <w:sz w:val="22"/>
                <w:szCs w:val="22"/>
              </w:rPr>
            </w:pPr>
            <w:r w:rsidRPr="001219D4">
              <w:rPr>
                <w:sz w:val="22"/>
                <w:szCs w:val="22"/>
                <w:lang w:val="it-IT"/>
              </w:rPr>
              <w:t>Opisati i objasniti razlike u postupcima reanimacije novorođenčeta i malog djeteta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F81C51">
        <w:tc>
          <w:tcPr>
            <w:tcW w:w="4851" w:type="dxa"/>
            <w:gridSpan w:val="4"/>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8" w:type="dxa"/>
            <w:gridSpan w:val="4"/>
          </w:tcPr>
          <w:p w:rsidR="00D858AC" w:rsidRPr="001219D4" w:rsidRDefault="00970CA8"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F81C51">
        <w:tc>
          <w:tcPr>
            <w:tcW w:w="4851" w:type="dxa"/>
            <w:gridSpan w:val="4"/>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8" w:type="dxa"/>
            <w:gridSpan w:val="4"/>
          </w:tcPr>
          <w:p w:rsidR="00D858AC" w:rsidRPr="001219D4" w:rsidRDefault="00D858AC" w:rsidP="00D858AC">
            <w:pPr>
              <w:rPr>
                <w:sz w:val="22"/>
                <w:szCs w:val="22"/>
              </w:rPr>
            </w:pPr>
            <w:r w:rsidRPr="001219D4">
              <w:rPr>
                <w:sz w:val="22"/>
                <w:szCs w:val="22"/>
              </w:rPr>
              <w:lastRenderedPageBreak/>
              <w:t xml:space="preserve"> Ostalo:</w:t>
            </w: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lastRenderedPageBreak/>
              <w:t>POPIS LITERATURE ZA STUDIJ I POLAGANJE ISPITA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Obvezna literatura</w:t>
            </w:r>
          </w:p>
        </w:tc>
      </w:tr>
      <w:tr w:rsidR="000C3D69" w:rsidRPr="00494DBB" w:rsidTr="00F81C51">
        <w:trPr>
          <w:trHeight w:val="254"/>
        </w:trPr>
        <w:tc>
          <w:tcPr>
            <w:tcW w:w="958" w:type="dxa"/>
          </w:tcPr>
          <w:p w:rsidR="000C3D69" w:rsidRPr="001219D4" w:rsidRDefault="000C3D69" w:rsidP="00D858AC">
            <w:pPr>
              <w:rPr>
                <w:sz w:val="22"/>
                <w:szCs w:val="22"/>
              </w:rPr>
            </w:pPr>
            <w:r w:rsidRPr="001219D4">
              <w:rPr>
                <w:sz w:val="22"/>
                <w:szCs w:val="22"/>
              </w:rPr>
              <w:t>1.</w:t>
            </w:r>
          </w:p>
        </w:tc>
        <w:tc>
          <w:tcPr>
            <w:tcW w:w="8931" w:type="dxa"/>
            <w:gridSpan w:val="7"/>
          </w:tcPr>
          <w:p w:rsidR="000C3D69" w:rsidRPr="001D315D" w:rsidRDefault="000C3D69" w:rsidP="001219D4">
            <w:pPr>
              <w:pStyle w:val="FieldText"/>
              <w:spacing w:before="60" w:after="60"/>
              <w:rPr>
                <w:b w:val="0"/>
                <w:spacing w:val="1"/>
                <w:sz w:val="22"/>
                <w:szCs w:val="22"/>
                <w:lang w:val="hr-HR"/>
              </w:rPr>
            </w:pPr>
            <w:r w:rsidRPr="001D315D">
              <w:rPr>
                <w:b w:val="0"/>
                <w:spacing w:val="1"/>
                <w:sz w:val="22"/>
                <w:szCs w:val="22"/>
                <w:lang w:val="hr-HR"/>
              </w:rPr>
              <w:t>Ozimec</w:t>
            </w:r>
            <w:r w:rsidRPr="001219D4">
              <w:rPr>
                <w:b w:val="0"/>
                <w:spacing w:val="1"/>
                <w:sz w:val="22"/>
                <w:szCs w:val="22"/>
                <w:lang w:val="hr-HR"/>
              </w:rPr>
              <w:t xml:space="preserve">, Š., </w:t>
            </w:r>
            <w:r w:rsidRPr="001D315D">
              <w:rPr>
                <w:b w:val="0"/>
                <w:spacing w:val="1"/>
                <w:sz w:val="22"/>
                <w:szCs w:val="22"/>
                <w:lang w:val="hr-HR"/>
              </w:rPr>
              <w:t>Zdravstvena</w:t>
            </w:r>
            <w:r w:rsidRPr="001219D4">
              <w:rPr>
                <w:b w:val="0"/>
                <w:spacing w:val="1"/>
                <w:sz w:val="22"/>
                <w:szCs w:val="22"/>
                <w:lang w:val="hr-HR"/>
              </w:rPr>
              <w:t xml:space="preserve"> </w:t>
            </w:r>
            <w:r w:rsidRPr="001D315D">
              <w:rPr>
                <w:b w:val="0"/>
                <w:spacing w:val="1"/>
                <w:sz w:val="22"/>
                <w:szCs w:val="22"/>
                <w:lang w:val="hr-HR"/>
              </w:rPr>
              <w:t>njega</w:t>
            </w:r>
            <w:r w:rsidRPr="001219D4">
              <w:rPr>
                <w:b w:val="0"/>
                <w:spacing w:val="1"/>
                <w:sz w:val="22"/>
                <w:szCs w:val="22"/>
                <w:lang w:val="hr-HR"/>
              </w:rPr>
              <w:t xml:space="preserve"> </w:t>
            </w:r>
            <w:r w:rsidRPr="001D315D">
              <w:rPr>
                <w:b w:val="0"/>
                <w:spacing w:val="1"/>
                <w:sz w:val="22"/>
                <w:szCs w:val="22"/>
                <w:lang w:val="hr-HR"/>
              </w:rPr>
              <w:t>infektolo</w:t>
            </w:r>
            <w:r w:rsidRPr="001219D4">
              <w:rPr>
                <w:b w:val="0"/>
                <w:spacing w:val="1"/>
                <w:sz w:val="22"/>
                <w:szCs w:val="22"/>
                <w:lang w:val="hr-HR"/>
              </w:rPr>
              <w:t>š</w:t>
            </w:r>
            <w:r w:rsidRPr="001D315D">
              <w:rPr>
                <w:b w:val="0"/>
                <w:spacing w:val="1"/>
                <w:sz w:val="22"/>
                <w:szCs w:val="22"/>
                <w:lang w:val="hr-HR"/>
              </w:rPr>
              <w:t>kih</w:t>
            </w:r>
            <w:r w:rsidRPr="001219D4">
              <w:rPr>
                <w:b w:val="0"/>
                <w:spacing w:val="1"/>
                <w:sz w:val="22"/>
                <w:szCs w:val="22"/>
                <w:lang w:val="hr-HR"/>
              </w:rPr>
              <w:t xml:space="preserve"> </w:t>
            </w:r>
            <w:r w:rsidRPr="001D315D">
              <w:rPr>
                <w:b w:val="0"/>
                <w:spacing w:val="1"/>
                <w:sz w:val="22"/>
                <w:szCs w:val="22"/>
                <w:lang w:val="hr-HR"/>
              </w:rPr>
              <w:t>bolesnika</w:t>
            </w:r>
            <w:r w:rsidRPr="001219D4">
              <w:rPr>
                <w:b w:val="0"/>
                <w:spacing w:val="1"/>
                <w:sz w:val="22"/>
                <w:szCs w:val="22"/>
                <w:lang w:val="hr-HR"/>
              </w:rPr>
              <w:t xml:space="preserve"> (</w:t>
            </w:r>
            <w:r w:rsidRPr="001D315D">
              <w:rPr>
                <w:b w:val="0"/>
                <w:spacing w:val="1"/>
                <w:sz w:val="22"/>
                <w:szCs w:val="22"/>
                <w:lang w:val="hr-HR"/>
              </w:rPr>
              <w:t>nastavni</w:t>
            </w:r>
            <w:r w:rsidRPr="001219D4">
              <w:rPr>
                <w:b w:val="0"/>
                <w:spacing w:val="1"/>
                <w:sz w:val="22"/>
                <w:szCs w:val="22"/>
                <w:lang w:val="hr-HR"/>
              </w:rPr>
              <w:t xml:space="preserve"> </w:t>
            </w:r>
            <w:r w:rsidRPr="001D315D">
              <w:rPr>
                <w:b w:val="0"/>
                <w:spacing w:val="1"/>
                <w:sz w:val="22"/>
                <w:szCs w:val="22"/>
                <w:lang w:val="hr-HR"/>
              </w:rPr>
              <w:t>tekstovi</w:t>
            </w:r>
            <w:r w:rsidRPr="001219D4">
              <w:rPr>
                <w:b w:val="0"/>
                <w:spacing w:val="1"/>
                <w:sz w:val="22"/>
                <w:szCs w:val="22"/>
                <w:lang w:val="hr-HR"/>
              </w:rPr>
              <w:t xml:space="preserve">), </w:t>
            </w:r>
            <w:r w:rsidRPr="001D315D">
              <w:rPr>
                <w:b w:val="0"/>
                <w:spacing w:val="1"/>
                <w:sz w:val="22"/>
                <w:szCs w:val="22"/>
                <w:lang w:val="hr-HR"/>
              </w:rPr>
              <w:t>Zagreb</w:t>
            </w:r>
            <w:r w:rsidRPr="001219D4">
              <w:rPr>
                <w:b w:val="0"/>
                <w:spacing w:val="1"/>
                <w:sz w:val="22"/>
                <w:szCs w:val="22"/>
                <w:lang w:val="hr-HR"/>
              </w:rPr>
              <w:t xml:space="preserve">, </w:t>
            </w:r>
            <w:r w:rsidRPr="001D315D">
              <w:rPr>
                <w:b w:val="0"/>
                <w:spacing w:val="1"/>
                <w:sz w:val="22"/>
                <w:szCs w:val="22"/>
                <w:lang w:val="hr-HR"/>
              </w:rPr>
              <w:t>Zdravstveno</w:t>
            </w:r>
            <w:r w:rsidRPr="001219D4">
              <w:rPr>
                <w:b w:val="0"/>
                <w:spacing w:val="1"/>
                <w:sz w:val="22"/>
                <w:szCs w:val="22"/>
                <w:lang w:val="hr-HR"/>
              </w:rPr>
              <w:t xml:space="preserve"> </w:t>
            </w:r>
            <w:r w:rsidRPr="001D315D">
              <w:rPr>
                <w:b w:val="0"/>
                <w:spacing w:val="1"/>
                <w:sz w:val="22"/>
                <w:szCs w:val="22"/>
                <w:lang w:val="hr-HR"/>
              </w:rPr>
              <w:t>veleu</w:t>
            </w:r>
            <w:r w:rsidRPr="001219D4">
              <w:rPr>
                <w:b w:val="0"/>
                <w:spacing w:val="1"/>
                <w:sz w:val="22"/>
                <w:szCs w:val="22"/>
                <w:lang w:val="hr-HR"/>
              </w:rPr>
              <w:t>č</w:t>
            </w:r>
            <w:r w:rsidRPr="001D315D">
              <w:rPr>
                <w:b w:val="0"/>
                <w:spacing w:val="1"/>
                <w:sz w:val="22"/>
                <w:szCs w:val="22"/>
                <w:lang w:val="hr-HR"/>
              </w:rPr>
              <w:t>ili</w:t>
            </w:r>
            <w:r w:rsidRPr="001219D4">
              <w:rPr>
                <w:b w:val="0"/>
                <w:spacing w:val="1"/>
                <w:sz w:val="22"/>
                <w:szCs w:val="22"/>
                <w:lang w:val="hr-HR"/>
              </w:rPr>
              <w:t>š</w:t>
            </w:r>
            <w:r w:rsidRPr="001D315D">
              <w:rPr>
                <w:b w:val="0"/>
                <w:spacing w:val="1"/>
                <w:sz w:val="22"/>
                <w:szCs w:val="22"/>
                <w:lang w:val="hr-HR"/>
              </w:rPr>
              <w:t>te</w:t>
            </w:r>
            <w:r w:rsidRPr="001219D4">
              <w:rPr>
                <w:b w:val="0"/>
                <w:spacing w:val="1"/>
                <w:sz w:val="22"/>
                <w:szCs w:val="22"/>
                <w:lang w:val="hr-HR"/>
              </w:rPr>
              <w:t>, 2014.</w:t>
            </w:r>
          </w:p>
        </w:tc>
      </w:tr>
      <w:tr w:rsidR="000C3D69" w:rsidRPr="00494DBB" w:rsidTr="00F81C51">
        <w:trPr>
          <w:trHeight w:val="254"/>
        </w:trPr>
        <w:tc>
          <w:tcPr>
            <w:tcW w:w="958" w:type="dxa"/>
          </w:tcPr>
          <w:p w:rsidR="000C3D69" w:rsidRPr="001219D4" w:rsidRDefault="000C3D69" w:rsidP="00D858AC">
            <w:pPr>
              <w:rPr>
                <w:sz w:val="22"/>
                <w:szCs w:val="22"/>
              </w:rPr>
            </w:pPr>
            <w:r w:rsidRPr="001219D4">
              <w:rPr>
                <w:sz w:val="22"/>
                <w:szCs w:val="22"/>
              </w:rPr>
              <w:t>2.</w:t>
            </w:r>
          </w:p>
        </w:tc>
        <w:tc>
          <w:tcPr>
            <w:tcW w:w="8931" w:type="dxa"/>
            <w:gridSpan w:val="7"/>
          </w:tcPr>
          <w:p w:rsidR="000C3D69" w:rsidRPr="001D315D" w:rsidRDefault="000C3D69" w:rsidP="001219D4">
            <w:pPr>
              <w:pStyle w:val="FieldText"/>
              <w:spacing w:before="60" w:after="60"/>
              <w:rPr>
                <w:b w:val="0"/>
                <w:spacing w:val="1"/>
                <w:sz w:val="22"/>
                <w:szCs w:val="22"/>
                <w:lang w:val="hr-HR"/>
              </w:rPr>
            </w:pPr>
            <w:r w:rsidRPr="001D315D">
              <w:rPr>
                <w:b w:val="0"/>
                <w:spacing w:val="1"/>
                <w:sz w:val="22"/>
                <w:szCs w:val="22"/>
                <w:lang w:val="hr-HR"/>
              </w:rPr>
              <w:t>Ozimec</w:t>
            </w:r>
            <w:r w:rsidRPr="001219D4">
              <w:rPr>
                <w:b w:val="0"/>
                <w:spacing w:val="1"/>
                <w:sz w:val="22"/>
                <w:szCs w:val="22"/>
                <w:lang w:val="hr-HR"/>
              </w:rPr>
              <w:t xml:space="preserve">, Š., </w:t>
            </w:r>
            <w:r w:rsidRPr="001D315D">
              <w:rPr>
                <w:b w:val="0"/>
                <w:spacing w:val="1"/>
                <w:sz w:val="22"/>
                <w:szCs w:val="22"/>
                <w:lang w:val="hr-HR"/>
              </w:rPr>
              <w:t>Zdravstvena</w:t>
            </w:r>
            <w:r w:rsidRPr="001219D4">
              <w:rPr>
                <w:b w:val="0"/>
                <w:spacing w:val="1"/>
                <w:sz w:val="22"/>
                <w:szCs w:val="22"/>
                <w:lang w:val="hr-HR"/>
              </w:rPr>
              <w:t xml:space="preserve"> </w:t>
            </w:r>
            <w:r w:rsidRPr="001D315D">
              <w:rPr>
                <w:b w:val="0"/>
                <w:spacing w:val="1"/>
                <w:sz w:val="22"/>
                <w:szCs w:val="22"/>
                <w:lang w:val="hr-HR"/>
              </w:rPr>
              <w:t>njega</w:t>
            </w:r>
            <w:r w:rsidRPr="001219D4">
              <w:rPr>
                <w:b w:val="0"/>
                <w:spacing w:val="1"/>
                <w:sz w:val="22"/>
                <w:szCs w:val="22"/>
                <w:lang w:val="hr-HR"/>
              </w:rPr>
              <w:t xml:space="preserve"> </w:t>
            </w:r>
            <w:r w:rsidRPr="001D315D">
              <w:rPr>
                <w:b w:val="0"/>
                <w:spacing w:val="1"/>
                <w:sz w:val="22"/>
                <w:szCs w:val="22"/>
                <w:lang w:val="hr-HR"/>
              </w:rPr>
              <w:t>iinfektolo</w:t>
            </w:r>
            <w:r w:rsidRPr="001219D4">
              <w:rPr>
                <w:b w:val="0"/>
                <w:spacing w:val="1"/>
                <w:sz w:val="22"/>
                <w:szCs w:val="22"/>
                <w:lang w:val="hr-HR"/>
              </w:rPr>
              <w:t>š</w:t>
            </w:r>
            <w:r w:rsidRPr="001D315D">
              <w:rPr>
                <w:b w:val="0"/>
                <w:spacing w:val="1"/>
                <w:sz w:val="22"/>
                <w:szCs w:val="22"/>
                <w:lang w:val="hr-HR"/>
              </w:rPr>
              <w:t>kih</w:t>
            </w:r>
            <w:r w:rsidRPr="001219D4">
              <w:rPr>
                <w:b w:val="0"/>
                <w:spacing w:val="1"/>
                <w:sz w:val="22"/>
                <w:szCs w:val="22"/>
                <w:lang w:val="hr-HR"/>
              </w:rPr>
              <w:t xml:space="preserve">  </w:t>
            </w:r>
            <w:r w:rsidRPr="001D315D">
              <w:rPr>
                <w:b w:val="0"/>
                <w:spacing w:val="1"/>
                <w:sz w:val="22"/>
                <w:szCs w:val="22"/>
                <w:lang w:val="hr-HR"/>
              </w:rPr>
              <w:t>bolesnika</w:t>
            </w:r>
            <w:r w:rsidRPr="001219D4">
              <w:rPr>
                <w:b w:val="0"/>
                <w:spacing w:val="1"/>
                <w:sz w:val="22"/>
                <w:szCs w:val="22"/>
                <w:lang w:val="hr-HR"/>
              </w:rPr>
              <w:t xml:space="preserve"> (</w:t>
            </w:r>
            <w:r w:rsidRPr="001D315D">
              <w:rPr>
                <w:b w:val="0"/>
                <w:spacing w:val="1"/>
                <w:sz w:val="22"/>
                <w:szCs w:val="22"/>
                <w:lang w:val="hr-HR"/>
              </w:rPr>
              <w:t>nastavni</w:t>
            </w:r>
            <w:r w:rsidRPr="001219D4">
              <w:rPr>
                <w:b w:val="0"/>
                <w:spacing w:val="1"/>
                <w:sz w:val="22"/>
                <w:szCs w:val="22"/>
                <w:lang w:val="hr-HR"/>
              </w:rPr>
              <w:t xml:space="preserve"> </w:t>
            </w:r>
            <w:r w:rsidRPr="001D315D">
              <w:rPr>
                <w:b w:val="0"/>
                <w:spacing w:val="1"/>
                <w:sz w:val="22"/>
                <w:szCs w:val="22"/>
                <w:lang w:val="hr-HR"/>
              </w:rPr>
              <w:t>tekstovi</w:t>
            </w:r>
            <w:r w:rsidRPr="001219D4">
              <w:rPr>
                <w:b w:val="0"/>
                <w:spacing w:val="1"/>
                <w:sz w:val="22"/>
                <w:szCs w:val="22"/>
                <w:lang w:val="hr-HR"/>
              </w:rPr>
              <w:t xml:space="preserve">), </w:t>
            </w:r>
            <w:r w:rsidRPr="001D315D">
              <w:rPr>
                <w:b w:val="0"/>
                <w:spacing w:val="1"/>
                <w:sz w:val="22"/>
                <w:szCs w:val="22"/>
                <w:lang w:val="hr-HR"/>
              </w:rPr>
              <w:t>Zagreb</w:t>
            </w:r>
            <w:r w:rsidRPr="001219D4">
              <w:rPr>
                <w:b w:val="0"/>
                <w:spacing w:val="1"/>
                <w:sz w:val="22"/>
                <w:szCs w:val="22"/>
                <w:lang w:val="hr-HR"/>
              </w:rPr>
              <w:t xml:space="preserve">, </w:t>
            </w:r>
            <w:r w:rsidRPr="001D315D">
              <w:rPr>
                <w:b w:val="0"/>
                <w:spacing w:val="1"/>
                <w:sz w:val="22"/>
                <w:szCs w:val="22"/>
                <w:lang w:val="hr-HR"/>
              </w:rPr>
              <w:t>Zdravstveno</w:t>
            </w:r>
            <w:r w:rsidRPr="001219D4">
              <w:rPr>
                <w:b w:val="0"/>
                <w:spacing w:val="1"/>
                <w:sz w:val="22"/>
                <w:szCs w:val="22"/>
                <w:lang w:val="hr-HR"/>
              </w:rPr>
              <w:t xml:space="preserve"> </w:t>
            </w:r>
            <w:r w:rsidRPr="001D315D">
              <w:rPr>
                <w:b w:val="0"/>
                <w:spacing w:val="1"/>
                <w:sz w:val="22"/>
                <w:szCs w:val="22"/>
                <w:lang w:val="hr-HR"/>
              </w:rPr>
              <w:t>veleu</w:t>
            </w:r>
            <w:r w:rsidRPr="001219D4">
              <w:rPr>
                <w:b w:val="0"/>
                <w:spacing w:val="1"/>
                <w:sz w:val="22"/>
                <w:szCs w:val="22"/>
                <w:lang w:val="hr-HR"/>
              </w:rPr>
              <w:t>č</w:t>
            </w:r>
            <w:r w:rsidRPr="001D315D">
              <w:rPr>
                <w:b w:val="0"/>
                <w:spacing w:val="1"/>
                <w:sz w:val="22"/>
                <w:szCs w:val="22"/>
                <w:lang w:val="hr-HR"/>
              </w:rPr>
              <w:t>ili</w:t>
            </w:r>
            <w:r w:rsidRPr="001219D4">
              <w:rPr>
                <w:b w:val="0"/>
                <w:spacing w:val="1"/>
                <w:sz w:val="22"/>
                <w:szCs w:val="22"/>
                <w:lang w:val="hr-HR"/>
              </w:rPr>
              <w:t>š</w:t>
            </w:r>
            <w:r w:rsidRPr="001D315D">
              <w:rPr>
                <w:b w:val="0"/>
                <w:spacing w:val="1"/>
                <w:sz w:val="22"/>
                <w:szCs w:val="22"/>
                <w:lang w:val="hr-HR"/>
              </w:rPr>
              <w:t>te</w:t>
            </w:r>
            <w:r w:rsidRPr="001219D4">
              <w:rPr>
                <w:b w:val="0"/>
                <w:spacing w:val="1"/>
                <w:sz w:val="22"/>
                <w:szCs w:val="22"/>
                <w:lang w:val="hr-HR"/>
              </w:rPr>
              <w:t>, 2014.</w:t>
            </w:r>
          </w:p>
        </w:tc>
      </w:tr>
      <w:tr w:rsidR="000C3D69" w:rsidRPr="00494DBB" w:rsidTr="00F81C51">
        <w:trPr>
          <w:trHeight w:val="254"/>
        </w:trPr>
        <w:tc>
          <w:tcPr>
            <w:tcW w:w="958" w:type="dxa"/>
          </w:tcPr>
          <w:p w:rsidR="000C3D69" w:rsidRPr="001219D4" w:rsidRDefault="000C3D69" w:rsidP="00D858AC">
            <w:pPr>
              <w:rPr>
                <w:sz w:val="22"/>
                <w:szCs w:val="22"/>
              </w:rPr>
            </w:pPr>
            <w:r w:rsidRPr="001219D4">
              <w:rPr>
                <w:sz w:val="22"/>
                <w:szCs w:val="22"/>
              </w:rPr>
              <w:t>3.</w:t>
            </w:r>
          </w:p>
        </w:tc>
        <w:tc>
          <w:tcPr>
            <w:tcW w:w="8931" w:type="dxa"/>
            <w:gridSpan w:val="7"/>
          </w:tcPr>
          <w:p w:rsidR="000C3D69" w:rsidRPr="001D315D" w:rsidRDefault="000C3D69" w:rsidP="001219D4">
            <w:pPr>
              <w:pStyle w:val="FieldText"/>
              <w:spacing w:before="60" w:after="60"/>
              <w:rPr>
                <w:b w:val="0"/>
                <w:spacing w:val="1"/>
                <w:sz w:val="22"/>
                <w:szCs w:val="22"/>
                <w:lang w:val="hr-HR"/>
              </w:rPr>
            </w:pPr>
            <w:r w:rsidRPr="001D315D">
              <w:rPr>
                <w:b w:val="0"/>
                <w:spacing w:val="1"/>
                <w:sz w:val="22"/>
                <w:szCs w:val="22"/>
                <w:lang w:val="hr-HR"/>
              </w:rPr>
              <w:t>Sedi</w:t>
            </w:r>
            <w:r w:rsidRPr="001219D4">
              <w:rPr>
                <w:b w:val="0"/>
                <w:spacing w:val="1"/>
                <w:sz w:val="22"/>
                <w:szCs w:val="22"/>
                <w:lang w:val="hr-HR"/>
              </w:rPr>
              <w:t xml:space="preserve">ć, </w:t>
            </w:r>
            <w:r w:rsidRPr="001D315D">
              <w:rPr>
                <w:b w:val="0"/>
                <w:spacing w:val="1"/>
                <w:sz w:val="22"/>
                <w:szCs w:val="22"/>
                <w:lang w:val="hr-HR"/>
              </w:rPr>
              <w:t>B</w:t>
            </w:r>
            <w:r w:rsidRPr="001219D4">
              <w:rPr>
                <w:b w:val="0"/>
                <w:spacing w:val="1"/>
                <w:sz w:val="22"/>
                <w:szCs w:val="22"/>
                <w:lang w:val="hr-HR"/>
              </w:rPr>
              <w:t xml:space="preserve">., </w:t>
            </w:r>
            <w:r w:rsidRPr="001D315D">
              <w:rPr>
                <w:b w:val="0"/>
                <w:spacing w:val="1"/>
                <w:sz w:val="22"/>
                <w:szCs w:val="22"/>
                <w:lang w:val="hr-HR"/>
              </w:rPr>
              <w:t>Zdravstvena</w:t>
            </w:r>
            <w:r w:rsidRPr="001219D4">
              <w:rPr>
                <w:b w:val="0"/>
                <w:spacing w:val="1"/>
                <w:sz w:val="22"/>
                <w:szCs w:val="22"/>
                <w:lang w:val="hr-HR"/>
              </w:rPr>
              <w:t xml:space="preserve"> </w:t>
            </w:r>
            <w:r w:rsidRPr="001D315D">
              <w:rPr>
                <w:b w:val="0"/>
                <w:spacing w:val="1"/>
                <w:sz w:val="22"/>
                <w:szCs w:val="22"/>
                <w:lang w:val="hr-HR"/>
              </w:rPr>
              <w:t>njega</w:t>
            </w:r>
            <w:r w:rsidRPr="001219D4">
              <w:rPr>
                <w:b w:val="0"/>
                <w:spacing w:val="1"/>
                <w:sz w:val="22"/>
                <w:szCs w:val="22"/>
                <w:lang w:val="hr-HR"/>
              </w:rPr>
              <w:t xml:space="preserve"> </w:t>
            </w:r>
            <w:r w:rsidRPr="001D315D">
              <w:rPr>
                <w:b w:val="0"/>
                <w:spacing w:val="1"/>
                <w:sz w:val="22"/>
                <w:szCs w:val="22"/>
                <w:lang w:val="hr-HR"/>
              </w:rPr>
              <w:t>neurolo</w:t>
            </w:r>
            <w:r w:rsidRPr="001219D4">
              <w:rPr>
                <w:b w:val="0"/>
                <w:spacing w:val="1"/>
                <w:sz w:val="22"/>
                <w:szCs w:val="22"/>
                <w:lang w:val="hr-HR"/>
              </w:rPr>
              <w:t>š</w:t>
            </w:r>
            <w:r w:rsidRPr="001D315D">
              <w:rPr>
                <w:b w:val="0"/>
                <w:spacing w:val="1"/>
                <w:sz w:val="22"/>
                <w:szCs w:val="22"/>
                <w:lang w:val="hr-HR"/>
              </w:rPr>
              <w:t>kih</w:t>
            </w:r>
            <w:r w:rsidRPr="001219D4">
              <w:rPr>
                <w:b w:val="0"/>
                <w:spacing w:val="1"/>
                <w:sz w:val="22"/>
                <w:szCs w:val="22"/>
                <w:lang w:val="hr-HR"/>
              </w:rPr>
              <w:t xml:space="preserve"> </w:t>
            </w:r>
            <w:r w:rsidRPr="001D315D">
              <w:rPr>
                <w:b w:val="0"/>
                <w:spacing w:val="1"/>
                <w:sz w:val="22"/>
                <w:szCs w:val="22"/>
                <w:lang w:val="hr-HR"/>
              </w:rPr>
              <w:t>bolesnika</w:t>
            </w:r>
            <w:r w:rsidRPr="001219D4">
              <w:rPr>
                <w:b w:val="0"/>
                <w:spacing w:val="1"/>
                <w:sz w:val="22"/>
                <w:szCs w:val="22"/>
                <w:lang w:val="hr-HR"/>
              </w:rPr>
              <w:t xml:space="preserve"> (</w:t>
            </w:r>
            <w:r w:rsidRPr="001D315D">
              <w:rPr>
                <w:b w:val="0"/>
                <w:spacing w:val="1"/>
                <w:sz w:val="22"/>
                <w:szCs w:val="22"/>
                <w:lang w:val="hr-HR"/>
              </w:rPr>
              <w:t>nastavni</w:t>
            </w:r>
            <w:r w:rsidRPr="001219D4">
              <w:rPr>
                <w:b w:val="0"/>
                <w:spacing w:val="1"/>
                <w:sz w:val="22"/>
                <w:szCs w:val="22"/>
                <w:lang w:val="hr-HR"/>
              </w:rPr>
              <w:t xml:space="preserve"> </w:t>
            </w:r>
            <w:r w:rsidRPr="001D315D">
              <w:rPr>
                <w:b w:val="0"/>
                <w:spacing w:val="1"/>
                <w:sz w:val="22"/>
                <w:szCs w:val="22"/>
                <w:lang w:val="hr-HR"/>
              </w:rPr>
              <w:t>tekstovi</w:t>
            </w:r>
            <w:r w:rsidRPr="001219D4">
              <w:rPr>
                <w:b w:val="0"/>
                <w:spacing w:val="1"/>
                <w:sz w:val="22"/>
                <w:szCs w:val="22"/>
                <w:lang w:val="hr-HR"/>
              </w:rPr>
              <w:t xml:space="preserve">, </w:t>
            </w:r>
            <w:r w:rsidRPr="001D315D">
              <w:rPr>
                <w:b w:val="0"/>
                <w:spacing w:val="1"/>
                <w:sz w:val="22"/>
                <w:szCs w:val="22"/>
                <w:lang w:val="hr-HR"/>
              </w:rPr>
              <w:t>Zagreb</w:t>
            </w:r>
            <w:r w:rsidRPr="001219D4">
              <w:rPr>
                <w:b w:val="0"/>
                <w:spacing w:val="1"/>
                <w:sz w:val="22"/>
                <w:szCs w:val="22"/>
                <w:lang w:val="hr-HR"/>
              </w:rPr>
              <w:t xml:space="preserve">, </w:t>
            </w:r>
            <w:r w:rsidRPr="001D315D">
              <w:rPr>
                <w:b w:val="0"/>
                <w:spacing w:val="1"/>
                <w:sz w:val="22"/>
                <w:szCs w:val="22"/>
                <w:lang w:val="hr-HR"/>
              </w:rPr>
              <w:t>Zdravstveno</w:t>
            </w:r>
            <w:r w:rsidRPr="001219D4">
              <w:rPr>
                <w:b w:val="0"/>
                <w:spacing w:val="1"/>
                <w:sz w:val="22"/>
                <w:szCs w:val="22"/>
                <w:lang w:val="hr-HR"/>
              </w:rPr>
              <w:t xml:space="preserve"> </w:t>
            </w:r>
            <w:r w:rsidRPr="001D315D">
              <w:rPr>
                <w:b w:val="0"/>
                <w:spacing w:val="1"/>
                <w:sz w:val="22"/>
                <w:szCs w:val="22"/>
                <w:lang w:val="hr-HR"/>
              </w:rPr>
              <w:t>veleu</w:t>
            </w:r>
            <w:r w:rsidRPr="001219D4">
              <w:rPr>
                <w:b w:val="0"/>
                <w:spacing w:val="1"/>
                <w:sz w:val="22"/>
                <w:szCs w:val="22"/>
                <w:lang w:val="hr-HR"/>
              </w:rPr>
              <w:t>č</w:t>
            </w:r>
            <w:r w:rsidRPr="001D315D">
              <w:rPr>
                <w:b w:val="0"/>
                <w:spacing w:val="1"/>
                <w:sz w:val="22"/>
                <w:szCs w:val="22"/>
                <w:lang w:val="hr-HR"/>
              </w:rPr>
              <w:t>ili</w:t>
            </w:r>
            <w:r w:rsidRPr="001219D4">
              <w:rPr>
                <w:b w:val="0"/>
                <w:spacing w:val="1"/>
                <w:sz w:val="22"/>
                <w:szCs w:val="22"/>
                <w:lang w:val="hr-HR"/>
              </w:rPr>
              <w:t>š</w:t>
            </w:r>
            <w:r w:rsidRPr="001D315D">
              <w:rPr>
                <w:b w:val="0"/>
                <w:spacing w:val="1"/>
                <w:sz w:val="22"/>
                <w:szCs w:val="22"/>
                <w:lang w:val="hr-HR"/>
              </w:rPr>
              <w:t>te</w:t>
            </w:r>
            <w:r w:rsidRPr="001219D4">
              <w:rPr>
                <w:b w:val="0"/>
                <w:spacing w:val="1"/>
                <w:sz w:val="22"/>
                <w:szCs w:val="22"/>
                <w:lang w:val="hr-HR"/>
              </w:rPr>
              <w:t>, 2014.</w:t>
            </w:r>
          </w:p>
        </w:tc>
      </w:tr>
      <w:tr w:rsidR="000C3D69" w:rsidRPr="00494DBB" w:rsidTr="00F81C51">
        <w:trPr>
          <w:trHeight w:val="254"/>
        </w:trPr>
        <w:tc>
          <w:tcPr>
            <w:tcW w:w="958" w:type="dxa"/>
          </w:tcPr>
          <w:p w:rsidR="000C3D69" w:rsidRPr="001219D4" w:rsidRDefault="000C3D69" w:rsidP="00D858AC">
            <w:pPr>
              <w:rPr>
                <w:sz w:val="22"/>
                <w:szCs w:val="22"/>
              </w:rPr>
            </w:pPr>
            <w:r w:rsidRPr="001219D4">
              <w:rPr>
                <w:sz w:val="22"/>
                <w:szCs w:val="22"/>
              </w:rPr>
              <w:t>4.</w:t>
            </w:r>
          </w:p>
        </w:tc>
        <w:tc>
          <w:tcPr>
            <w:tcW w:w="8931" w:type="dxa"/>
            <w:gridSpan w:val="7"/>
          </w:tcPr>
          <w:p w:rsidR="000C3D69" w:rsidRPr="001219D4" w:rsidRDefault="000C3D69" w:rsidP="00D84258">
            <w:pPr>
              <w:rPr>
                <w:sz w:val="22"/>
                <w:szCs w:val="22"/>
              </w:rPr>
            </w:pPr>
            <w:r w:rsidRPr="001219D4">
              <w:rPr>
                <w:spacing w:val="1"/>
                <w:sz w:val="22"/>
                <w:szCs w:val="22"/>
              </w:rPr>
              <w:t>Turuk, V., Zdravstvena njega djeteta (nastavni tekstovi, Zagreb, Zdravstveno veleučilište, 2014.</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Izborna literatura</w:t>
            </w:r>
          </w:p>
        </w:tc>
      </w:tr>
      <w:tr w:rsidR="000C3D69" w:rsidRPr="00494DBB" w:rsidTr="00F81C51">
        <w:tc>
          <w:tcPr>
            <w:tcW w:w="958" w:type="dxa"/>
          </w:tcPr>
          <w:p w:rsidR="000C3D69" w:rsidRPr="001219D4" w:rsidRDefault="000C3D69" w:rsidP="00D84258">
            <w:pPr>
              <w:rPr>
                <w:sz w:val="22"/>
                <w:szCs w:val="22"/>
              </w:rPr>
            </w:pPr>
            <w:r w:rsidRPr="001219D4">
              <w:rPr>
                <w:sz w:val="22"/>
                <w:szCs w:val="22"/>
              </w:rPr>
              <w:t>1.</w:t>
            </w:r>
          </w:p>
        </w:tc>
        <w:tc>
          <w:tcPr>
            <w:tcW w:w="8931" w:type="dxa"/>
            <w:gridSpan w:val="7"/>
          </w:tcPr>
          <w:p w:rsidR="000C3D69" w:rsidRPr="001219D4" w:rsidRDefault="000C3D69" w:rsidP="00D84258">
            <w:pPr>
              <w:rPr>
                <w:sz w:val="22"/>
                <w:szCs w:val="22"/>
              </w:rPr>
            </w:pPr>
            <w:r w:rsidRPr="001219D4">
              <w:rPr>
                <w:sz w:val="22"/>
                <w:szCs w:val="22"/>
              </w:rPr>
              <w:t xml:space="preserve">Morović-Vergles, J., i sur. Interna medicina- odabrana poglavlja. Slap i Zdravstveno veleučilište, Zagreb,2008.  </w:t>
            </w:r>
          </w:p>
        </w:tc>
      </w:tr>
      <w:tr w:rsidR="000C3D69" w:rsidRPr="00494DBB" w:rsidTr="00F81C51">
        <w:tc>
          <w:tcPr>
            <w:tcW w:w="958" w:type="dxa"/>
          </w:tcPr>
          <w:p w:rsidR="000C3D69" w:rsidRPr="001219D4" w:rsidRDefault="000C3D69" w:rsidP="00D84258">
            <w:pPr>
              <w:rPr>
                <w:sz w:val="22"/>
                <w:szCs w:val="22"/>
              </w:rPr>
            </w:pPr>
            <w:r w:rsidRPr="001219D4">
              <w:rPr>
                <w:sz w:val="22"/>
                <w:szCs w:val="22"/>
              </w:rPr>
              <w:t>2.</w:t>
            </w:r>
          </w:p>
        </w:tc>
        <w:tc>
          <w:tcPr>
            <w:tcW w:w="8931" w:type="dxa"/>
            <w:gridSpan w:val="7"/>
          </w:tcPr>
          <w:p w:rsidR="000C3D69" w:rsidRPr="001219D4" w:rsidRDefault="000C3D69" w:rsidP="00D84258">
            <w:pPr>
              <w:rPr>
                <w:sz w:val="22"/>
                <w:szCs w:val="22"/>
              </w:rPr>
            </w:pPr>
            <w:r w:rsidRPr="001219D4">
              <w:rPr>
                <w:sz w:val="22"/>
                <w:szCs w:val="22"/>
              </w:rPr>
              <w:t>Vrhovac, B. i sur. Interna medicina. Naklada Ljevak Zagreb, 2008. (odabrana poglavlja)</w:t>
            </w:r>
          </w:p>
        </w:tc>
      </w:tr>
      <w:tr w:rsidR="000C3D69" w:rsidRPr="00494DBB" w:rsidTr="00F81C51">
        <w:tc>
          <w:tcPr>
            <w:tcW w:w="958" w:type="dxa"/>
          </w:tcPr>
          <w:p w:rsidR="000C3D69" w:rsidRPr="001219D4" w:rsidRDefault="000C3D69" w:rsidP="00D84258">
            <w:pPr>
              <w:rPr>
                <w:sz w:val="22"/>
                <w:szCs w:val="22"/>
              </w:rPr>
            </w:pPr>
            <w:r w:rsidRPr="001219D4">
              <w:rPr>
                <w:sz w:val="22"/>
                <w:szCs w:val="22"/>
              </w:rPr>
              <w:t>3.</w:t>
            </w:r>
          </w:p>
        </w:tc>
        <w:tc>
          <w:tcPr>
            <w:tcW w:w="8931" w:type="dxa"/>
            <w:gridSpan w:val="7"/>
          </w:tcPr>
          <w:p w:rsidR="000C3D69" w:rsidRPr="001219D4" w:rsidRDefault="000C3D69" w:rsidP="00D84258">
            <w:pPr>
              <w:rPr>
                <w:sz w:val="22"/>
                <w:szCs w:val="22"/>
              </w:rPr>
            </w:pPr>
            <w:r w:rsidRPr="001219D4">
              <w:rPr>
                <w:sz w:val="22"/>
                <w:szCs w:val="22"/>
              </w:rPr>
              <w:t>Mardešić, D, i sur; Pedijatrija, (odabrana poglavlja) Školska knjiga, Zagreb, 2003.</w:t>
            </w:r>
          </w:p>
        </w:tc>
      </w:tr>
      <w:tr w:rsidR="00F90D00" w:rsidRPr="00563338" w:rsidTr="00366CFE">
        <w:tc>
          <w:tcPr>
            <w:tcW w:w="9889" w:type="dxa"/>
            <w:gridSpan w:val="8"/>
            <w:shd w:val="clear" w:color="auto" w:fill="D9D9D9"/>
            <w:vAlign w:val="center"/>
          </w:tcPr>
          <w:p w:rsidR="00F90D00" w:rsidRPr="00D27BB1" w:rsidRDefault="00F90D00" w:rsidP="00366CFE">
            <w:pPr>
              <w:jc w:val="center"/>
              <w:rPr>
                <w:b/>
                <w:sz w:val="22"/>
                <w:szCs w:val="22"/>
              </w:rPr>
            </w:pPr>
            <w:r w:rsidRPr="00D27BB1">
              <w:rPr>
                <w:b/>
                <w:sz w:val="22"/>
                <w:szCs w:val="22"/>
              </w:rPr>
              <w:t>POPIS TEMA</w:t>
            </w:r>
          </w:p>
        </w:tc>
      </w:tr>
      <w:tr w:rsidR="00F90D00" w:rsidRPr="00563338" w:rsidTr="00F81C51">
        <w:trPr>
          <w:trHeight w:val="135"/>
        </w:trPr>
        <w:tc>
          <w:tcPr>
            <w:tcW w:w="1276" w:type="dxa"/>
            <w:gridSpan w:val="2"/>
            <w:vMerge w:val="restart"/>
            <w:shd w:val="clear" w:color="auto" w:fill="auto"/>
            <w:vAlign w:val="center"/>
          </w:tcPr>
          <w:p w:rsidR="00F90D00" w:rsidRPr="00D27BB1" w:rsidRDefault="00F90D00" w:rsidP="00366CFE">
            <w:pPr>
              <w:jc w:val="center"/>
              <w:rPr>
                <w:sz w:val="22"/>
                <w:szCs w:val="22"/>
              </w:rPr>
            </w:pPr>
            <w:r w:rsidRPr="00D27BB1">
              <w:rPr>
                <w:sz w:val="22"/>
                <w:szCs w:val="22"/>
              </w:rPr>
              <w:t>Red. br.</w:t>
            </w:r>
          </w:p>
        </w:tc>
        <w:tc>
          <w:tcPr>
            <w:tcW w:w="6673" w:type="dxa"/>
            <w:gridSpan w:val="3"/>
            <w:vMerge w:val="restart"/>
            <w:shd w:val="clear" w:color="auto" w:fill="auto"/>
            <w:vAlign w:val="center"/>
          </w:tcPr>
          <w:p w:rsidR="00F90D00" w:rsidRPr="00D27BB1" w:rsidRDefault="00F90D00" w:rsidP="00366CFE">
            <w:pPr>
              <w:jc w:val="center"/>
              <w:rPr>
                <w:b/>
                <w:sz w:val="22"/>
                <w:szCs w:val="22"/>
              </w:rPr>
            </w:pPr>
            <w:r w:rsidRPr="00D27BB1">
              <w:rPr>
                <w:b/>
                <w:sz w:val="22"/>
                <w:szCs w:val="22"/>
              </w:rPr>
              <w:t xml:space="preserve">            NAZIV TEME</w:t>
            </w:r>
          </w:p>
        </w:tc>
        <w:tc>
          <w:tcPr>
            <w:tcW w:w="1940" w:type="dxa"/>
            <w:gridSpan w:val="3"/>
            <w:shd w:val="clear" w:color="auto" w:fill="auto"/>
            <w:vAlign w:val="center"/>
          </w:tcPr>
          <w:p w:rsidR="00F90D00" w:rsidRPr="00D27BB1" w:rsidRDefault="00F90D00" w:rsidP="00366CFE">
            <w:pPr>
              <w:jc w:val="center"/>
              <w:rPr>
                <w:b/>
                <w:sz w:val="22"/>
                <w:szCs w:val="22"/>
              </w:rPr>
            </w:pPr>
            <w:r w:rsidRPr="00D27BB1">
              <w:rPr>
                <w:b/>
                <w:sz w:val="22"/>
                <w:szCs w:val="22"/>
              </w:rPr>
              <w:t>Broj sati</w:t>
            </w:r>
          </w:p>
        </w:tc>
      </w:tr>
      <w:tr w:rsidR="00F90D00" w:rsidRPr="00563338" w:rsidTr="00F81C51">
        <w:trPr>
          <w:trHeight w:val="135"/>
        </w:trPr>
        <w:tc>
          <w:tcPr>
            <w:tcW w:w="1276" w:type="dxa"/>
            <w:gridSpan w:val="2"/>
            <w:vMerge/>
            <w:shd w:val="clear" w:color="auto" w:fill="auto"/>
            <w:vAlign w:val="center"/>
          </w:tcPr>
          <w:p w:rsidR="00F90D00" w:rsidRPr="00D27BB1" w:rsidRDefault="00F90D00" w:rsidP="00366CFE">
            <w:pPr>
              <w:jc w:val="center"/>
              <w:rPr>
                <w:sz w:val="22"/>
                <w:szCs w:val="22"/>
              </w:rPr>
            </w:pPr>
          </w:p>
        </w:tc>
        <w:tc>
          <w:tcPr>
            <w:tcW w:w="6673" w:type="dxa"/>
            <w:gridSpan w:val="3"/>
            <w:vMerge/>
            <w:shd w:val="clear" w:color="auto" w:fill="auto"/>
            <w:vAlign w:val="center"/>
          </w:tcPr>
          <w:p w:rsidR="00F90D00" w:rsidRPr="00D27BB1" w:rsidRDefault="00F90D00" w:rsidP="00366CFE">
            <w:pPr>
              <w:jc w:val="center"/>
              <w:rPr>
                <w:b/>
                <w:sz w:val="22"/>
                <w:szCs w:val="22"/>
              </w:rPr>
            </w:pP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P</w:t>
            </w:r>
          </w:p>
        </w:tc>
        <w:tc>
          <w:tcPr>
            <w:tcW w:w="576" w:type="dxa"/>
            <w:shd w:val="clear" w:color="auto" w:fill="auto"/>
            <w:vAlign w:val="center"/>
          </w:tcPr>
          <w:p w:rsidR="00F90D00" w:rsidRPr="00D27BB1" w:rsidRDefault="00F90D00" w:rsidP="00366CFE">
            <w:pPr>
              <w:jc w:val="center"/>
              <w:rPr>
                <w:b/>
                <w:sz w:val="22"/>
                <w:szCs w:val="22"/>
              </w:rPr>
            </w:pPr>
            <w:r w:rsidRPr="00D27BB1">
              <w:rPr>
                <w:b/>
                <w:sz w:val="22"/>
                <w:szCs w:val="22"/>
              </w:rPr>
              <w:t>V</w:t>
            </w:r>
          </w:p>
        </w:tc>
        <w:tc>
          <w:tcPr>
            <w:tcW w:w="797" w:type="dxa"/>
            <w:shd w:val="clear" w:color="auto" w:fill="auto"/>
            <w:vAlign w:val="center"/>
          </w:tcPr>
          <w:p w:rsidR="00F90D00" w:rsidRPr="00D27BB1" w:rsidRDefault="00F90D00" w:rsidP="00366CFE">
            <w:pPr>
              <w:jc w:val="center"/>
              <w:rPr>
                <w:b/>
                <w:sz w:val="22"/>
                <w:szCs w:val="22"/>
              </w:rPr>
            </w:pPr>
            <w:r w:rsidRPr="00D27BB1">
              <w:rPr>
                <w:b/>
                <w:sz w:val="22"/>
                <w:szCs w:val="22"/>
              </w:rPr>
              <w:t>S</w:t>
            </w: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ind w:left="426"/>
              <w:contextualSpacing/>
              <w:rPr>
                <w:sz w:val="22"/>
                <w:szCs w:val="22"/>
              </w:rPr>
            </w:pPr>
            <w:r w:rsidRPr="00D27BB1">
              <w:rPr>
                <w:sz w:val="22"/>
                <w:szCs w:val="22"/>
              </w:rPr>
              <w:t>1.</w:t>
            </w:r>
          </w:p>
        </w:tc>
        <w:tc>
          <w:tcPr>
            <w:tcW w:w="6673" w:type="dxa"/>
            <w:gridSpan w:val="3"/>
            <w:shd w:val="clear" w:color="auto" w:fill="auto"/>
          </w:tcPr>
          <w:p w:rsidR="00F322E6" w:rsidRPr="00D27BB1" w:rsidRDefault="00F322E6" w:rsidP="00FF6E9F">
            <w:pPr>
              <w:rPr>
                <w:sz w:val="22"/>
                <w:szCs w:val="22"/>
              </w:rPr>
            </w:pPr>
            <w:r w:rsidRPr="00D27BB1">
              <w:rPr>
                <w:sz w:val="22"/>
                <w:szCs w:val="22"/>
              </w:rPr>
              <w:t>Opći monitoring bolesnika</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vAlign w:val="center"/>
          </w:tcPr>
          <w:p w:rsidR="00F322E6" w:rsidRPr="00D27BB1" w:rsidRDefault="00F322E6" w:rsidP="00366CFE">
            <w:pPr>
              <w:jc w:val="center"/>
              <w:rPr>
                <w:b/>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2.</w:t>
            </w:r>
          </w:p>
        </w:tc>
        <w:tc>
          <w:tcPr>
            <w:tcW w:w="6673" w:type="dxa"/>
            <w:gridSpan w:val="3"/>
            <w:shd w:val="clear" w:color="auto" w:fill="auto"/>
          </w:tcPr>
          <w:p w:rsidR="00F322E6" w:rsidRPr="00D27BB1" w:rsidRDefault="00F322E6" w:rsidP="00FF6E9F">
            <w:pPr>
              <w:rPr>
                <w:sz w:val="22"/>
                <w:szCs w:val="22"/>
              </w:rPr>
            </w:pPr>
            <w:r w:rsidRPr="00D27BB1">
              <w:rPr>
                <w:sz w:val="22"/>
                <w:szCs w:val="22"/>
              </w:rPr>
              <w:t>Priprema bolesnika za terapijske i dijagnostičke postupke</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vAlign w:val="center"/>
          </w:tcPr>
          <w:p w:rsidR="00F322E6" w:rsidRPr="00D27BB1" w:rsidRDefault="00F322E6" w:rsidP="00366CFE">
            <w:pPr>
              <w:jc w:val="center"/>
              <w:rPr>
                <w:b/>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3.</w:t>
            </w:r>
          </w:p>
        </w:tc>
        <w:tc>
          <w:tcPr>
            <w:tcW w:w="6673" w:type="dxa"/>
            <w:gridSpan w:val="3"/>
            <w:shd w:val="clear" w:color="auto" w:fill="auto"/>
          </w:tcPr>
          <w:p w:rsidR="00F322E6" w:rsidRPr="00D27BB1" w:rsidRDefault="00F322E6" w:rsidP="00FF6E9F">
            <w:pPr>
              <w:rPr>
                <w:sz w:val="22"/>
                <w:szCs w:val="22"/>
              </w:rPr>
            </w:pPr>
            <w:r w:rsidRPr="00D27BB1">
              <w:rPr>
                <w:sz w:val="22"/>
                <w:szCs w:val="22"/>
              </w:rPr>
              <w:t xml:space="preserve">Zbrinjavanje bolesnika u hitnim stanjima (akutna procjena, prioritetne sestrinske dijagnoze, ciljevi, sestrinske intervencij  </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vAlign w:val="center"/>
          </w:tcPr>
          <w:p w:rsidR="00F322E6" w:rsidRPr="00D27BB1" w:rsidRDefault="00F322E6" w:rsidP="00366CFE">
            <w:pPr>
              <w:jc w:val="center"/>
              <w:rPr>
                <w:b/>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4.</w:t>
            </w:r>
          </w:p>
        </w:tc>
        <w:tc>
          <w:tcPr>
            <w:tcW w:w="6673" w:type="dxa"/>
            <w:gridSpan w:val="3"/>
            <w:shd w:val="clear" w:color="auto" w:fill="auto"/>
          </w:tcPr>
          <w:p w:rsidR="00F322E6" w:rsidRPr="00D27BB1" w:rsidRDefault="00F322E6" w:rsidP="00FF6E9F">
            <w:pPr>
              <w:rPr>
                <w:sz w:val="22"/>
                <w:szCs w:val="22"/>
              </w:rPr>
            </w:pPr>
            <w:r w:rsidRPr="00D27BB1">
              <w:rPr>
                <w:sz w:val="22"/>
                <w:szCs w:val="22"/>
              </w:rPr>
              <w:t>Specifičnosti pripreme i primjene terapijskih postupaka, te sudjelovanje u pripremi i izvođenju dijagnostičkih postupaka</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vAlign w:val="center"/>
          </w:tcPr>
          <w:p w:rsidR="00F322E6" w:rsidRPr="00D27BB1" w:rsidRDefault="00F322E6" w:rsidP="00366CFE">
            <w:pPr>
              <w:jc w:val="center"/>
              <w:rPr>
                <w:b/>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5.</w:t>
            </w:r>
          </w:p>
        </w:tc>
        <w:tc>
          <w:tcPr>
            <w:tcW w:w="6673" w:type="dxa"/>
            <w:gridSpan w:val="3"/>
            <w:shd w:val="clear" w:color="auto" w:fill="auto"/>
          </w:tcPr>
          <w:p w:rsidR="00F322E6" w:rsidRPr="00D27BB1" w:rsidRDefault="00F322E6" w:rsidP="00FF6E9F">
            <w:pPr>
              <w:rPr>
                <w:sz w:val="22"/>
                <w:szCs w:val="22"/>
              </w:rPr>
            </w:pPr>
            <w:r w:rsidRPr="00D27BB1">
              <w:rPr>
                <w:sz w:val="22"/>
                <w:szCs w:val="22"/>
              </w:rPr>
              <w:t>Specifičnosti procjene stanja bolesnika (utvrđivanje potreba bolesnika, fizikalni aspekti procjene bolesnika vezano za određene poremećaje)</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vAlign w:val="center"/>
          </w:tcPr>
          <w:p w:rsidR="00F322E6" w:rsidRPr="00D27BB1" w:rsidRDefault="00F322E6" w:rsidP="00366CFE">
            <w:pPr>
              <w:jc w:val="center"/>
              <w:rPr>
                <w:b/>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6.</w:t>
            </w:r>
          </w:p>
        </w:tc>
        <w:tc>
          <w:tcPr>
            <w:tcW w:w="6673" w:type="dxa"/>
            <w:gridSpan w:val="3"/>
            <w:shd w:val="clear" w:color="auto" w:fill="auto"/>
          </w:tcPr>
          <w:p w:rsidR="00F322E6" w:rsidRPr="00D27BB1" w:rsidRDefault="00F322E6" w:rsidP="00FF6E9F">
            <w:pPr>
              <w:rPr>
                <w:sz w:val="22"/>
                <w:szCs w:val="22"/>
              </w:rPr>
            </w:pPr>
            <w:r w:rsidRPr="00D27BB1">
              <w:rPr>
                <w:sz w:val="22"/>
                <w:szCs w:val="22"/>
              </w:rPr>
              <w:t>Zdravstvena njega bolesnika s neurološkim bolestima ,sestrinske intervencije usmjerene prema cilju</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tcPr>
          <w:p w:rsidR="00F322E6" w:rsidRPr="00D27BB1" w:rsidRDefault="00F322E6" w:rsidP="00366CFE">
            <w:pPr>
              <w:rPr>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7.</w:t>
            </w:r>
          </w:p>
        </w:tc>
        <w:tc>
          <w:tcPr>
            <w:tcW w:w="6673" w:type="dxa"/>
            <w:gridSpan w:val="3"/>
            <w:shd w:val="clear" w:color="auto" w:fill="auto"/>
          </w:tcPr>
          <w:p w:rsidR="00F322E6" w:rsidRPr="00D27BB1" w:rsidRDefault="00F322E6" w:rsidP="00FF6E9F">
            <w:pPr>
              <w:rPr>
                <w:sz w:val="22"/>
                <w:szCs w:val="22"/>
              </w:rPr>
            </w:pPr>
            <w:r w:rsidRPr="00D27BB1">
              <w:rPr>
                <w:sz w:val="22"/>
                <w:szCs w:val="22"/>
              </w:rPr>
              <w:t>Specifičnosti procjene stanja neuroloških bolesnika kod izrade Plana zdravstvene njege</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tcPr>
          <w:p w:rsidR="00F322E6" w:rsidRPr="00D27BB1" w:rsidRDefault="00F322E6" w:rsidP="00366CFE">
            <w:pPr>
              <w:rPr>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8.</w:t>
            </w:r>
          </w:p>
        </w:tc>
        <w:tc>
          <w:tcPr>
            <w:tcW w:w="6673" w:type="dxa"/>
            <w:gridSpan w:val="3"/>
            <w:shd w:val="clear" w:color="auto" w:fill="auto"/>
          </w:tcPr>
          <w:p w:rsidR="00F322E6" w:rsidRPr="00D27BB1" w:rsidRDefault="00F322E6" w:rsidP="00FF6E9F">
            <w:pPr>
              <w:rPr>
                <w:sz w:val="22"/>
                <w:szCs w:val="22"/>
              </w:rPr>
            </w:pPr>
            <w:r w:rsidRPr="00D27BB1">
              <w:rPr>
                <w:sz w:val="22"/>
                <w:szCs w:val="22"/>
              </w:rPr>
              <w:t>Specifičnosti procjene stanja infektoloških bolesnika, - preekspozicijska i posteekspozicijska zaštita od zaraznih bolesti</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tcPr>
          <w:p w:rsidR="00F322E6" w:rsidRPr="00D27BB1" w:rsidRDefault="00F322E6" w:rsidP="00366CFE">
            <w:pPr>
              <w:rPr>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jc w:val="center"/>
              <w:rPr>
                <w:sz w:val="22"/>
                <w:szCs w:val="22"/>
              </w:rPr>
            </w:pPr>
            <w:r w:rsidRPr="00D27BB1">
              <w:rPr>
                <w:sz w:val="22"/>
                <w:szCs w:val="22"/>
              </w:rPr>
              <w:t>9.</w:t>
            </w:r>
          </w:p>
        </w:tc>
        <w:tc>
          <w:tcPr>
            <w:tcW w:w="6673" w:type="dxa"/>
            <w:gridSpan w:val="3"/>
            <w:shd w:val="clear" w:color="auto" w:fill="auto"/>
          </w:tcPr>
          <w:p w:rsidR="00F322E6" w:rsidRPr="00D27BB1" w:rsidRDefault="00F322E6" w:rsidP="00FF6E9F">
            <w:pPr>
              <w:rPr>
                <w:sz w:val="22"/>
                <w:szCs w:val="22"/>
              </w:rPr>
            </w:pPr>
            <w:r w:rsidRPr="00D27BB1">
              <w:rPr>
                <w:sz w:val="22"/>
                <w:szCs w:val="22"/>
              </w:rPr>
              <w:t>Zdravstvena njega bolesnika s bolestima unutarnjih organa</w:t>
            </w:r>
          </w:p>
        </w:tc>
        <w:tc>
          <w:tcPr>
            <w:tcW w:w="567" w:type="dxa"/>
            <w:shd w:val="clear" w:color="auto" w:fill="auto"/>
          </w:tcPr>
          <w:p w:rsidR="00F322E6" w:rsidRPr="00D27BB1" w:rsidRDefault="00F322E6" w:rsidP="00366CFE">
            <w:pPr>
              <w:rPr>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tcPr>
          <w:p w:rsidR="00F322E6" w:rsidRPr="00D27BB1" w:rsidRDefault="00F322E6" w:rsidP="00366CFE">
            <w:pPr>
              <w:rPr>
                <w:sz w:val="22"/>
                <w:szCs w:val="22"/>
              </w:rPr>
            </w:pPr>
          </w:p>
        </w:tc>
      </w:tr>
      <w:tr w:rsidR="00F322E6" w:rsidRPr="00563338" w:rsidTr="00F81C51">
        <w:trPr>
          <w:trHeight w:val="397"/>
        </w:trPr>
        <w:tc>
          <w:tcPr>
            <w:tcW w:w="1276" w:type="dxa"/>
            <w:gridSpan w:val="2"/>
            <w:shd w:val="clear" w:color="auto" w:fill="auto"/>
            <w:vAlign w:val="center"/>
          </w:tcPr>
          <w:p w:rsidR="00F322E6" w:rsidRPr="00D27BB1" w:rsidRDefault="00F322E6" w:rsidP="00366CFE">
            <w:pPr>
              <w:contextualSpacing/>
              <w:rPr>
                <w:sz w:val="22"/>
                <w:szCs w:val="22"/>
              </w:rPr>
            </w:pPr>
            <w:r w:rsidRPr="00D27BB1">
              <w:rPr>
                <w:sz w:val="22"/>
                <w:szCs w:val="22"/>
              </w:rPr>
              <w:t xml:space="preserve">      10.</w:t>
            </w:r>
          </w:p>
        </w:tc>
        <w:tc>
          <w:tcPr>
            <w:tcW w:w="6673" w:type="dxa"/>
            <w:gridSpan w:val="3"/>
            <w:shd w:val="clear" w:color="auto" w:fill="auto"/>
          </w:tcPr>
          <w:p w:rsidR="00F322E6" w:rsidRPr="00D27BB1" w:rsidRDefault="00F322E6" w:rsidP="00FF6E9F">
            <w:pPr>
              <w:rPr>
                <w:sz w:val="22"/>
                <w:szCs w:val="22"/>
              </w:rPr>
            </w:pPr>
            <w:r w:rsidRPr="00D27BB1">
              <w:rPr>
                <w:sz w:val="22"/>
                <w:szCs w:val="22"/>
              </w:rPr>
              <w:t>Zbrinjavanje bolesnika u hitnim stanjima (akutna procjena, prioritetne sestrinske dijagnoze, ciljevi, sestrinske intervencije)</w:t>
            </w:r>
          </w:p>
        </w:tc>
        <w:tc>
          <w:tcPr>
            <w:tcW w:w="567" w:type="dxa"/>
            <w:shd w:val="clear" w:color="auto" w:fill="auto"/>
            <w:vAlign w:val="center"/>
          </w:tcPr>
          <w:p w:rsidR="00F322E6" w:rsidRPr="00D27BB1" w:rsidRDefault="00F322E6" w:rsidP="00366CFE">
            <w:pPr>
              <w:jc w:val="center"/>
              <w:rPr>
                <w:b/>
                <w:sz w:val="22"/>
                <w:szCs w:val="22"/>
              </w:rPr>
            </w:pPr>
          </w:p>
        </w:tc>
        <w:tc>
          <w:tcPr>
            <w:tcW w:w="576" w:type="dxa"/>
            <w:shd w:val="clear" w:color="auto" w:fill="auto"/>
          </w:tcPr>
          <w:p w:rsidR="00F322E6" w:rsidRPr="00D27BB1" w:rsidRDefault="00F322E6" w:rsidP="00FF6E9F">
            <w:pPr>
              <w:rPr>
                <w:sz w:val="22"/>
                <w:szCs w:val="22"/>
              </w:rPr>
            </w:pPr>
            <w:r w:rsidRPr="00D27BB1">
              <w:rPr>
                <w:sz w:val="22"/>
                <w:szCs w:val="22"/>
              </w:rPr>
              <w:t>10</w:t>
            </w:r>
          </w:p>
        </w:tc>
        <w:tc>
          <w:tcPr>
            <w:tcW w:w="797" w:type="dxa"/>
            <w:shd w:val="clear" w:color="auto" w:fill="auto"/>
          </w:tcPr>
          <w:p w:rsidR="00F322E6" w:rsidRPr="00D27BB1" w:rsidRDefault="00F322E6" w:rsidP="00366CFE">
            <w:pPr>
              <w:rPr>
                <w:sz w:val="22"/>
                <w:szCs w:val="22"/>
              </w:rPr>
            </w:pPr>
          </w:p>
        </w:tc>
      </w:tr>
      <w:tr w:rsidR="00F90D00" w:rsidRPr="00563338" w:rsidTr="00F81C51">
        <w:trPr>
          <w:trHeight w:val="397"/>
        </w:trPr>
        <w:tc>
          <w:tcPr>
            <w:tcW w:w="7949" w:type="dxa"/>
            <w:gridSpan w:val="5"/>
            <w:shd w:val="clear" w:color="auto" w:fill="auto"/>
            <w:vAlign w:val="center"/>
          </w:tcPr>
          <w:p w:rsidR="00F90D00" w:rsidRPr="00D27BB1" w:rsidRDefault="00F90D00" w:rsidP="00366CFE">
            <w:pPr>
              <w:jc w:val="right"/>
              <w:rPr>
                <w:b/>
                <w:sz w:val="22"/>
                <w:szCs w:val="22"/>
              </w:rPr>
            </w:pPr>
            <w:r w:rsidRPr="00D27BB1">
              <w:rPr>
                <w:b/>
                <w:sz w:val="22"/>
                <w:szCs w:val="22"/>
              </w:rPr>
              <w:t xml:space="preserve">                                       UKUPNO SATI</w:t>
            </w:r>
          </w:p>
        </w:tc>
        <w:tc>
          <w:tcPr>
            <w:tcW w:w="567" w:type="dxa"/>
            <w:shd w:val="clear" w:color="auto" w:fill="auto"/>
            <w:vAlign w:val="center"/>
          </w:tcPr>
          <w:p w:rsidR="00F90D00" w:rsidRPr="00D27BB1" w:rsidRDefault="00F90D00" w:rsidP="00366CFE">
            <w:pPr>
              <w:jc w:val="center"/>
              <w:rPr>
                <w:b/>
                <w:sz w:val="22"/>
                <w:szCs w:val="22"/>
              </w:rPr>
            </w:pPr>
          </w:p>
        </w:tc>
        <w:tc>
          <w:tcPr>
            <w:tcW w:w="576" w:type="dxa"/>
            <w:shd w:val="clear" w:color="auto" w:fill="auto"/>
            <w:vAlign w:val="center"/>
          </w:tcPr>
          <w:p w:rsidR="00F90D00" w:rsidRPr="00D27BB1" w:rsidRDefault="00F322E6" w:rsidP="00366CFE">
            <w:pPr>
              <w:rPr>
                <w:b/>
                <w:sz w:val="22"/>
                <w:szCs w:val="22"/>
              </w:rPr>
            </w:pPr>
            <w:r w:rsidRPr="00D27BB1">
              <w:rPr>
                <w:b/>
                <w:sz w:val="22"/>
                <w:szCs w:val="22"/>
              </w:rPr>
              <w:t>100</w:t>
            </w:r>
          </w:p>
        </w:tc>
        <w:tc>
          <w:tcPr>
            <w:tcW w:w="797" w:type="dxa"/>
            <w:shd w:val="clear" w:color="auto" w:fill="auto"/>
            <w:vAlign w:val="center"/>
          </w:tcPr>
          <w:p w:rsidR="00F90D00" w:rsidRPr="00D27BB1" w:rsidRDefault="00F90D00" w:rsidP="00366CFE">
            <w:pPr>
              <w:jc w:val="center"/>
              <w:rPr>
                <w:b/>
                <w:sz w:val="22"/>
                <w:szCs w:val="22"/>
              </w:rPr>
            </w:pPr>
          </w:p>
        </w:tc>
      </w:tr>
    </w:tbl>
    <w:p w:rsidR="00F90D00" w:rsidRPr="009E439A"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1219D4" w:rsidTr="00366CFE">
        <w:tc>
          <w:tcPr>
            <w:tcW w:w="9889" w:type="dxa"/>
            <w:shd w:val="clear" w:color="auto" w:fill="D9D9D9"/>
            <w:vAlign w:val="center"/>
          </w:tcPr>
          <w:p w:rsidR="00F90D00" w:rsidRPr="001219D4" w:rsidRDefault="00F90D00" w:rsidP="00366CFE">
            <w:pPr>
              <w:rPr>
                <w:b/>
                <w:sz w:val="22"/>
                <w:szCs w:val="22"/>
              </w:rPr>
            </w:pPr>
            <w:r w:rsidRPr="001219D4">
              <w:rPr>
                <w:b/>
                <w:sz w:val="22"/>
                <w:szCs w:val="22"/>
              </w:rPr>
              <w:t>OSTALE VAŽNE ČINJENICE ZA UREDNO IZVOĐENJE NASTAVE</w:t>
            </w:r>
          </w:p>
        </w:tc>
      </w:tr>
      <w:tr w:rsidR="00F90D00" w:rsidRPr="001219D4" w:rsidTr="00366CFE">
        <w:tc>
          <w:tcPr>
            <w:tcW w:w="9889" w:type="dxa"/>
            <w:vAlign w:val="center"/>
          </w:tcPr>
          <w:p w:rsidR="00F90D00" w:rsidRDefault="00F90D00"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90D00" w:rsidRDefault="00F90D00" w:rsidP="00366CFE">
            <w:pPr>
              <w:rPr>
                <w:sz w:val="22"/>
                <w:szCs w:val="22"/>
                <w:lang w:val="da-DK"/>
              </w:rPr>
            </w:pPr>
          </w:p>
          <w:p w:rsidR="00F90D00" w:rsidRPr="001219D4" w:rsidRDefault="00F90D00"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90D00" w:rsidRPr="001219D4" w:rsidRDefault="00F90D00" w:rsidP="00366CFE">
            <w:pPr>
              <w:rPr>
                <w:sz w:val="22"/>
                <w:szCs w:val="22"/>
              </w:rPr>
            </w:pPr>
            <w:r w:rsidRPr="001219D4">
              <w:rPr>
                <w:sz w:val="22"/>
                <w:szCs w:val="22"/>
                <w:lang w:val="da-DK"/>
              </w:rPr>
              <w:t xml:space="preserve">Evaluacija se provodi anonimno putem online ankete o kvaliteti nastavnih aktivnosti, koja sadrži propisan </w:t>
            </w:r>
            <w:r w:rsidRPr="001219D4">
              <w:rPr>
                <w:sz w:val="22"/>
                <w:szCs w:val="22"/>
                <w:lang w:val="da-DK"/>
              </w:rPr>
              <w:lastRenderedPageBreak/>
              <w:t>broj pitanja uz mogućnost davanja otvorenih komentara. Provodi se dva puta u školskoj godini: na kraju svakog semestra za jednoosemestralne kolegije, odnosno, na kraju školske godine za dvosemestralne kolegije, prije ispitnih rokova.</w:t>
            </w:r>
          </w:p>
        </w:tc>
      </w:tr>
    </w:tbl>
    <w:p w:rsidR="00D858AC" w:rsidRPr="00494DBB" w:rsidRDefault="00D858AC">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D858AC" w:rsidRPr="00494DBB" w:rsidTr="00F66A66">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F66A66">
        <w:tc>
          <w:tcPr>
            <w:tcW w:w="3794" w:type="dxa"/>
            <w:gridSpan w:val="2"/>
          </w:tcPr>
          <w:p w:rsidR="00D858AC" w:rsidRPr="001219D4" w:rsidRDefault="00D858AC" w:rsidP="00D858AC">
            <w:pPr>
              <w:rPr>
                <w:b/>
                <w:sz w:val="22"/>
                <w:szCs w:val="22"/>
              </w:rPr>
            </w:pPr>
            <w:r w:rsidRPr="001219D4">
              <w:rPr>
                <w:b/>
                <w:sz w:val="22"/>
                <w:szCs w:val="22"/>
              </w:rPr>
              <w:t>Naziv kolegija</w:t>
            </w:r>
          </w:p>
        </w:tc>
        <w:tc>
          <w:tcPr>
            <w:tcW w:w="6095" w:type="dxa"/>
            <w:gridSpan w:val="2"/>
          </w:tcPr>
          <w:p w:rsidR="00D858AC" w:rsidRPr="001219D4" w:rsidRDefault="00E93B70" w:rsidP="00D858AC">
            <w:pPr>
              <w:rPr>
                <w:b/>
                <w:sz w:val="22"/>
                <w:szCs w:val="22"/>
              </w:rPr>
            </w:pPr>
            <w:r w:rsidRPr="009D7A20">
              <w:rPr>
                <w:b/>
                <w:sz w:val="22"/>
                <w:szCs w:val="22"/>
              </w:rPr>
              <w:t>Zaštita mentalnog zdravlja djece i adolescenata</w:t>
            </w:r>
          </w:p>
        </w:tc>
      </w:tr>
      <w:tr w:rsidR="00D858AC" w:rsidRPr="00494DBB" w:rsidTr="00F66A66">
        <w:tc>
          <w:tcPr>
            <w:tcW w:w="3794" w:type="dxa"/>
            <w:gridSpan w:val="2"/>
          </w:tcPr>
          <w:p w:rsidR="00D858AC" w:rsidRPr="001219D4" w:rsidRDefault="00D858AC" w:rsidP="00D858AC">
            <w:pPr>
              <w:rPr>
                <w:b/>
                <w:sz w:val="22"/>
                <w:szCs w:val="22"/>
              </w:rPr>
            </w:pPr>
            <w:r w:rsidRPr="001219D4">
              <w:rPr>
                <w:b/>
                <w:sz w:val="22"/>
                <w:szCs w:val="22"/>
              </w:rPr>
              <w:t>Semestar</w:t>
            </w:r>
          </w:p>
        </w:tc>
        <w:tc>
          <w:tcPr>
            <w:tcW w:w="6095" w:type="dxa"/>
            <w:gridSpan w:val="2"/>
          </w:tcPr>
          <w:p w:rsidR="00D858AC" w:rsidRPr="001219D4" w:rsidRDefault="00D858AC" w:rsidP="00D858AC">
            <w:pPr>
              <w:rPr>
                <w:sz w:val="22"/>
                <w:szCs w:val="22"/>
              </w:rPr>
            </w:pPr>
            <w:r w:rsidRPr="001219D4">
              <w:rPr>
                <w:sz w:val="22"/>
                <w:szCs w:val="22"/>
              </w:rPr>
              <w:t>IV</w:t>
            </w:r>
          </w:p>
        </w:tc>
      </w:tr>
      <w:tr w:rsidR="00D858AC" w:rsidRPr="00494DBB" w:rsidTr="00F66A66">
        <w:tc>
          <w:tcPr>
            <w:tcW w:w="3794" w:type="dxa"/>
            <w:gridSpan w:val="2"/>
          </w:tcPr>
          <w:p w:rsidR="00D858AC" w:rsidRPr="001219D4" w:rsidRDefault="00D858AC" w:rsidP="00D858AC">
            <w:pPr>
              <w:rPr>
                <w:b/>
                <w:sz w:val="22"/>
                <w:szCs w:val="22"/>
              </w:rPr>
            </w:pPr>
            <w:r w:rsidRPr="001219D4">
              <w:rPr>
                <w:b/>
                <w:sz w:val="22"/>
                <w:szCs w:val="22"/>
              </w:rPr>
              <w:t>Broj ECTS bodova</w:t>
            </w:r>
          </w:p>
        </w:tc>
        <w:tc>
          <w:tcPr>
            <w:tcW w:w="6095" w:type="dxa"/>
            <w:gridSpan w:val="2"/>
          </w:tcPr>
          <w:p w:rsidR="00D858AC" w:rsidRPr="001219D4" w:rsidRDefault="00E93B70" w:rsidP="00D858AC">
            <w:pPr>
              <w:rPr>
                <w:sz w:val="22"/>
                <w:szCs w:val="22"/>
              </w:rPr>
            </w:pPr>
            <w:r w:rsidRPr="001219D4">
              <w:rPr>
                <w:sz w:val="22"/>
                <w:szCs w:val="22"/>
              </w:rPr>
              <w:t>3</w:t>
            </w:r>
          </w:p>
        </w:tc>
      </w:tr>
      <w:tr w:rsidR="00D858AC" w:rsidRPr="00494DBB" w:rsidTr="00F66A66">
        <w:tc>
          <w:tcPr>
            <w:tcW w:w="3794" w:type="dxa"/>
            <w:gridSpan w:val="2"/>
          </w:tcPr>
          <w:p w:rsidR="00D858AC" w:rsidRPr="001219D4" w:rsidRDefault="00D858AC" w:rsidP="00D858AC">
            <w:pPr>
              <w:rPr>
                <w:b/>
                <w:sz w:val="22"/>
                <w:szCs w:val="22"/>
              </w:rPr>
            </w:pPr>
            <w:r w:rsidRPr="001219D4">
              <w:rPr>
                <w:b/>
                <w:sz w:val="22"/>
                <w:szCs w:val="22"/>
              </w:rPr>
              <w:t>Status kolegija</w:t>
            </w:r>
          </w:p>
        </w:tc>
        <w:tc>
          <w:tcPr>
            <w:tcW w:w="6095" w:type="dxa"/>
            <w:gridSpan w:val="2"/>
          </w:tcPr>
          <w:p w:rsidR="00D858AC" w:rsidRPr="001219D4" w:rsidRDefault="00E93B70" w:rsidP="00D858AC">
            <w:pPr>
              <w:rPr>
                <w:sz w:val="22"/>
                <w:szCs w:val="22"/>
              </w:rPr>
            </w:pPr>
            <w:r w:rsidRPr="001219D4">
              <w:rPr>
                <w:sz w:val="22"/>
                <w:szCs w:val="22"/>
              </w:rPr>
              <w:t>Izborni</w:t>
            </w:r>
            <w:r w:rsidR="00D858AC" w:rsidRPr="001219D4">
              <w:rPr>
                <w:sz w:val="22"/>
                <w:szCs w:val="22"/>
              </w:rPr>
              <w:t xml:space="preserve"> kolegij</w:t>
            </w:r>
          </w:p>
        </w:tc>
      </w:tr>
      <w:tr w:rsidR="00D858AC" w:rsidRPr="00494DBB" w:rsidTr="00F66A66">
        <w:tc>
          <w:tcPr>
            <w:tcW w:w="3794" w:type="dxa"/>
            <w:gridSpan w:val="2"/>
          </w:tcPr>
          <w:p w:rsidR="00D858AC" w:rsidRPr="001219D4" w:rsidRDefault="00D858AC" w:rsidP="00D858AC">
            <w:pPr>
              <w:rPr>
                <w:b/>
                <w:sz w:val="22"/>
                <w:szCs w:val="22"/>
              </w:rPr>
            </w:pPr>
            <w:r w:rsidRPr="001219D4">
              <w:rPr>
                <w:b/>
                <w:sz w:val="22"/>
                <w:szCs w:val="22"/>
              </w:rPr>
              <w:t>Nositelj kolegija</w:t>
            </w:r>
          </w:p>
        </w:tc>
        <w:tc>
          <w:tcPr>
            <w:tcW w:w="6095" w:type="dxa"/>
            <w:gridSpan w:val="2"/>
          </w:tcPr>
          <w:p w:rsidR="00D858AC" w:rsidRPr="001219D4" w:rsidRDefault="00E93B70" w:rsidP="00D858AC">
            <w:pPr>
              <w:rPr>
                <w:sz w:val="22"/>
                <w:szCs w:val="22"/>
              </w:rPr>
            </w:pPr>
            <w:r w:rsidRPr="001219D4">
              <w:rPr>
                <w:sz w:val="22"/>
                <w:szCs w:val="22"/>
              </w:rPr>
              <w:t>dr. sc. Biserka Sedić</w:t>
            </w:r>
          </w:p>
        </w:tc>
      </w:tr>
      <w:tr w:rsidR="00D858AC" w:rsidRPr="00494DBB" w:rsidTr="00F66A66">
        <w:tc>
          <w:tcPr>
            <w:tcW w:w="3794" w:type="dxa"/>
            <w:gridSpan w:val="2"/>
          </w:tcPr>
          <w:p w:rsidR="00D858AC" w:rsidRPr="001219D4" w:rsidRDefault="00D858AC" w:rsidP="00D858AC">
            <w:pPr>
              <w:rPr>
                <w:sz w:val="22"/>
                <w:szCs w:val="22"/>
              </w:rPr>
            </w:pPr>
            <w:r w:rsidRPr="001219D4">
              <w:rPr>
                <w:sz w:val="22"/>
                <w:szCs w:val="22"/>
              </w:rPr>
              <w:t>Zgrada, kabinet</w:t>
            </w:r>
          </w:p>
        </w:tc>
        <w:tc>
          <w:tcPr>
            <w:tcW w:w="6095" w:type="dxa"/>
            <w:gridSpan w:val="2"/>
          </w:tcPr>
          <w:p w:rsidR="00D858AC" w:rsidRPr="001219D4" w:rsidRDefault="002D6918" w:rsidP="00D858AC">
            <w:pPr>
              <w:rPr>
                <w:sz w:val="22"/>
                <w:szCs w:val="22"/>
              </w:rPr>
            </w:pPr>
            <w:r>
              <w:rPr>
                <w:sz w:val="22"/>
                <w:szCs w:val="22"/>
              </w:rPr>
              <w:t xml:space="preserve">Ćira Carića 4 </w:t>
            </w:r>
          </w:p>
        </w:tc>
      </w:tr>
      <w:tr w:rsidR="00D858AC" w:rsidRPr="00494DBB" w:rsidTr="00F66A66">
        <w:tc>
          <w:tcPr>
            <w:tcW w:w="3794" w:type="dxa"/>
            <w:gridSpan w:val="2"/>
          </w:tcPr>
          <w:p w:rsidR="00D858AC" w:rsidRPr="001219D4" w:rsidRDefault="00D858AC" w:rsidP="00D858AC">
            <w:pPr>
              <w:rPr>
                <w:sz w:val="22"/>
                <w:szCs w:val="22"/>
              </w:rPr>
            </w:pPr>
            <w:r w:rsidRPr="001219D4">
              <w:rPr>
                <w:sz w:val="22"/>
                <w:szCs w:val="22"/>
              </w:rPr>
              <w:t>Telefon</w:t>
            </w:r>
          </w:p>
        </w:tc>
        <w:tc>
          <w:tcPr>
            <w:tcW w:w="6095" w:type="dxa"/>
            <w:gridSpan w:val="2"/>
          </w:tcPr>
          <w:p w:rsidR="00D858AC" w:rsidRPr="001219D4" w:rsidRDefault="00723565" w:rsidP="00D858AC">
            <w:pPr>
              <w:rPr>
                <w:sz w:val="22"/>
                <w:szCs w:val="22"/>
              </w:rPr>
            </w:pPr>
            <w:r>
              <w:t>091 4595 914</w:t>
            </w:r>
          </w:p>
        </w:tc>
      </w:tr>
      <w:tr w:rsidR="00D858AC" w:rsidRPr="00494DBB" w:rsidTr="00F66A66">
        <w:tc>
          <w:tcPr>
            <w:tcW w:w="3794" w:type="dxa"/>
            <w:gridSpan w:val="2"/>
          </w:tcPr>
          <w:p w:rsidR="00D858AC" w:rsidRPr="001219D4" w:rsidRDefault="00D858AC" w:rsidP="00D858AC">
            <w:pPr>
              <w:rPr>
                <w:sz w:val="22"/>
                <w:szCs w:val="22"/>
              </w:rPr>
            </w:pPr>
            <w:r w:rsidRPr="001219D4">
              <w:rPr>
                <w:sz w:val="22"/>
                <w:szCs w:val="22"/>
              </w:rPr>
              <w:t>e-mail</w:t>
            </w:r>
          </w:p>
        </w:tc>
        <w:tc>
          <w:tcPr>
            <w:tcW w:w="6095" w:type="dxa"/>
            <w:gridSpan w:val="2"/>
          </w:tcPr>
          <w:p w:rsidR="00D858AC" w:rsidRPr="001219D4" w:rsidRDefault="00C05F7D" w:rsidP="00D858AC">
            <w:pPr>
              <w:rPr>
                <w:sz w:val="22"/>
                <w:szCs w:val="22"/>
              </w:rPr>
            </w:pPr>
            <w:hyperlink r:id="rId66" w:history="1">
              <w:r w:rsidR="00D271C3" w:rsidRPr="008E7A76">
                <w:rPr>
                  <w:rStyle w:val="Hyperlink"/>
                  <w:sz w:val="22"/>
                  <w:szCs w:val="22"/>
                </w:rPr>
                <w:t>biserka.sedic@zvu.hr</w:t>
              </w:r>
            </w:hyperlink>
            <w:r w:rsidR="00D271C3">
              <w:rPr>
                <w:sz w:val="22"/>
                <w:szCs w:val="22"/>
              </w:rPr>
              <w:t xml:space="preserve"> </w:t>
            </w:r>
          </w:p>
        </w:tc>
      </w:tr>
      <w:tr w:rsidR="00D858AC" w:rsidRPr="00494DBB" w:rsidTr="00F66A66">
        <w:tc>
          <w:tcPr>
            <w:tcW w:w="3794" w:type="dxa"/>
            <w:gridSpan w:val="2"/>
          </w:tcPr>
          <w:p w:rsidR="00D858AC" w:rsidRPr="001219D4" w:rsidRDefault="00D858AC" w:rsidP="00D858AC">
            <w:pPr>
              <w:rPr>
                <w:b/>
                <w:sz w:val="22"/>
                <w:szCs w:val="22"/>
              </w:rPr>
            </w:pPr>
            <w:r w:rsidRPr="001219D4">
              <w:rPr>
                <w:b/>
                <w:sz w:val="22"/>
                <w:szCs w:val="22"/>
              </w:rPr>
              <w:t>Suradnik</w:t>
            </w:r>
          </w:p>
        </w:tc>
        <w:tc>
          <w:tcPr>
            <w:tcW w:w="6095" w:type="dxa"/>
            <w:gridSpan w:val="2"/>
          </w:tcPr>
          <w:p w:rsidR="00D858AC" w:rsidRPr="001219D4" w:rsidRDefault="00D858AC" w:rsidP="00970CA8">
            <w:pPr>
              <w:rPr>
                <w:sz w:val="22"/>
                <w:szCs w:val="22"/>
              </w:rPr>
            </w:pPr>
          </w:p>
        </w:tc>
      </w:tr>
      <w:tr w:rsidR="00D858AC" w:rsidRPr="00494DBB" w:rsidTr="00F66A66">
        <w:tc>
          <w:tcPr>
            <w:tcW w:w="3794" w:type="dxa"/>
            <w:gridSpan w:val="2"/>
          </w:tcPr>
          <w:p w:rsidR="00D858AC" w:rsidRPr="001219D4" w:rsidRDefault="00D858AC" w:rsidP="00D858AC">
            <w:pPr>
              <w:rPr>
                <w:sz w:val="22"/>
                <w:szCs w:val="22"/>
              </w:rPr>
            </w:pPr>
            <w:r w:rsidRPr="001219D4">
              <w:rPr>
                <w:sz w:val="22"/>
                <w:szCs w:val="22"/>
              </w:rPr>
              <w:t>Zgrada, kabinet</w:t>
            </w:r>
          </w:p>
        </w:tc>
        <w:tc>
          <w:tcPr>
            <w:tcW w:w="6095" w:type="dxa"/>
            <w:gridSpan w:val="2"/>
          </w:tcPr>
          <w:p w:rsidR="00D858AC" w:rsidRPr="001219D4" w:rsidRDefault="00D858AC" w:rsidP="00D858AC">
            <w:pPr>
              <w:rPr>
                <w:sz w:val="22"/>
                <w:szCs w:val="22"/>
              </w:rPr>
            </w:pPr>
          </w:p>
        </w:tc>
      </w:tr>
      <w:tr w:rsidR="00D858AC" w:rsidRPr="00494DBB" w:rsidTr="00F66A66">
        <w:tc>
          <w:tcPr>
            <w:tcW w:w="3794" w:type="dxa"/>
            <w:gridSpan w:val="2"/>
          </w:tcPr>
          <w:p w:rsidR="00D858AC" w:rsidRPr="001219D4" w:rsidRDefault="00D858AC" w:rsidP="00D858AC">
            <w:pPr>
              <w:rPr>
                <w:sz w:val="22"/>
                <w:szCs w:val="22"/>
              </w:rPr>
            </w:pPr>
            <w:r w:rsidRPr="001219D4">
              <w:rPr>
                <w:sz w:val="22"/>
                <w:szCs w:val="22"/>
              </w:rPr>
              <w:t>Telefon</w:t>
            </w:r>
          </w:p>
        </w:tc>
        <w:tc>
          <w:tcPr>
            <w:tcW w:w="6095" w:type="dxa"/>
            <w:gridSpan w:val="2"/>
          </w:tcPr>
          <w:p w:rsidR="00D858AC" w:rsidRPr="001219D4" w:rsidRDefault="00D858AC" w:rsidP="00D858AC">
            <w:pPr>
              <w:rPr>
                <w:sz w:val="22"/>
                <w:szCs w:val="22"/>
              </w:rPr>
            </w:pPr>
          </w:p>
        </w:tc>
      </w:tr>
      <w:tr w:rsidR="00D858AC" w:rsidRPr="00494DBB" w:rsidTr="00F66A66">
        <w:tc>
          <w:tcPr>
            <w:tcW w:w="3794" w:type="dxa"/>
            <w:gridSpan w:val="2"/>
          </w:tcPr>
          <w:p w:rsidR="00D858AC" w:rsidRPr="001219D4" w:rsidRDefault="00D858AC" w:rsidP="00D858AC">
            <w:pPr>
              <w:rPr>
                <w:sz w:val="22"/>
                <w:szCs w:val="22"/>
              </w:rPr>
            </w:pPr>
            <w:r w:rsidRPr="001219D4">
              <w:rPr>
                <w:sz w:val="22"/>
                <w:szCs w:val="22"/>
              </w:rPr>
              <w:t>e-mail</w:t>
            </w:r>
          </w:p>
        </w:tc>
        <w:tc>
          <w:tcPr>
            <w:tcW w:w="6095" w:type="dxa"/>
            <w:gridSpan w:val="2"/>
          </w:tcPr>
          <w:p w:rsidR="00D858AC" w:rsidRPr="001219D4" w:rsidRDefault="00D858AC" w:rsidP="00D858AC">
            <w:pPr>
              <w:rPr>
                <w:sz w:val="22"/>
                <w:szCs w:val="22"/>
              </w:rPr>
            </w:pPr>
          </w:p>
        </w:tc>
      </w:tr>
      <w:tr w:rsidR="00D858AC" w:rsidRPr="00494DBB" w:rsidTr="00F66A66">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F66A66">
        <w:tc>
          <w:tcPr>
            <w:tcW w:w="9889" w:type="dxa"/>
            <w:gridSpan w:val="4"/>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F66A66">
        <w:tc>
          <w:tcPr>
            <w:tcW w:w="9889" w:type="dxa"/>
            <w:gridSpan w:val="4"/>
            <w:shd w:val="clear" w:color="auto" w:fill="auto"/>
          </w:tcPr>
          <w:p w:rsidR="00E93B70" w:rsidRPr="001219D4" w:rsidRDefault="00E93B70" w:rsidP="005B5500">
            <w:pPr>
              <w:pStyle w:val="FieldText"/>
              <w:numPr>
                <w:ilvl w:val="0"/>
                <w:numId w:val="5"/>
              </w:numPr>
              <w:spacing w:before="60" w:after="60"/>
              <w:rPr>
                <w:b w:val="0"/>
                <w:sz w:val="22"/>
                <w:szCs w:val="22"/>
                <w:lang w:val="pl-PL"/>
              </w:rPr>
            </w:pPr>
            <w:r w:rsidRPr="001219D4">
              <w:rPr>
                <w:b w:val="0"/>
                <w:sz w:val="22"/>
                <w:szCs w:val="22"/>
                <w:lang w:val="pl-PL"/>
              </w:rPr>
              <w:t>definicija mentalnog zdravlja i bolesti, psihodinamika razvoja ličnosti, spolnog identiteta i seksualne disfunkcije</w:t>
            </w:r>
          </w:p>
          <w:p w:rsidR="00E93B70" w:rsidRPr="001219D4" w:rsidRDefault="00E93B70" w:rsidP="005B5500">
            <w:pPr>
              <w:pStyle w:val="FieldText"/>
              <w:numPr>
                <w:ilvl w:val="0"/>
                <w:numId w:val="5"/>
              </w:numPr>
              <w:spacing w:before="60" w:after="60"/>
              <w:rPr>
                <w:b w:val="0"/>
                <w:sz w:val="22"/>
                <w:szCs w:val="22"/>
                <w:lang w:val="pl-PL"/>
              </w:rPr>
            </w:pPr>
            <w:r w:rsidRPr="001219D4">
              <w:rPr>
                <w:b w:val="0"/>
                <w:sz w:val="22"/>
                <w:szCs w:val="22"/>
                <w:lang w:val="pl-PL"/>
              </w:rPr>
              <w:t>utjecaj okoline, obitelji i školskog okruženja u zaštiti mentalnog zdravlja dkjece i mladih</w:t>
            </w:r>
          </w:p>
          <w:p w:rsidR="00E93B70" w:rsidRPr="001219D4" w:rsidRDefault="00E93B70" w:rsidP="005B5500">
            <w:pPr>
              <w:pStyle w:val="FieldText"/>
              <w:numPr>
                <w:ilvl w:val="0"/>
                <w:numId w:val="5"/>
              </w:numPr>
              <w:spacing w:before="60" w:after="60"/>
              <w:rPr>
                <w:b w:val="0"/>
                <w:sz w:val="22"/>
                <w:szCs w:val="22"/>
                <w:lang w:val="pl-PL"/>
              </w:rPr>
            </w:pPr>
            <w:r w:rsidRPr="001219D4">
              <w:rPr>
                <w:b w:val="0"/>
                <w:sz w:val="22"/>
                <w:szCs w:val="22"/>
                <w:lang w:val="pl-PL"/>
              </w:rPr>
              <w:t>primarna, sekundarna i tercijarna prevencija i multidisciplinarni pristup u zaštiti mentalnog zdravlja djece i mladeži</w:t>
            </w:r>
          </w:p>
          <w:p w:rsidR="00E93B70" w:rsidRPr="001219D4" w:rsidRDefault="00E93B70" w:rsidP="005B5500">
            <w:pPr>
              <w:pStyle w:val="FieldText"/>
              <w:numPr>
                <w:ilvl w:val="0"/>
                <w:numId w:val="5"/>
              </w:numPr>
              <w:spacing w:before="60" w:after="60"/>
              <w:rPr>
                <w:b w:val="0"/>
                <w:sz w:val="22"/>
                <w:szCs w:val="22"/>
                <w:lang w:val="pl-PL"/>
              </w:rPr>
            </w:pPr>
            <w:r w:rsidRPr="001219D4">
              <w:rPr>
                <w:b w:val="0"/>
                <w:sz w:val="22"/>
                <w:szCs w:val="22"/>
                <w:lang w:val="pl-PL"/>
              </w:rPr>
              <w:t xml:space="preserve">psihički razvoj djeteta i adolescenta kroz teorije razvoja ličnosti, psihičke reakcije djece/adolescenata na akutnu, kroničnu tjelesnu  bolest ili invalidnost; </w:t>
            </w:r>
          </w:p>
          <w:p w:rsidR="00E93B70" w:rsidRPr="001219D4" w:rsidRDefault="00E93B70" w:rsidP="005B5500">
            <w:pPr>
              <w:pStyle w:val="FieldText"/>
              <w:numPr>
                <w:ilvl w:val="0"/>
                <w:numId w:val="5"/>
              </w:numPr>
              <w:spacing w:before="60" w:after="60"/>
              <w:rPr>
                <w:b w:val="0"/>
                <w:sz w:val="22"/>
                <w:szCs w:val="22"/>
                <w:lang w:val="pl-PL"/>
              </w:rPr>
            </w:pPr>
            <w:r w:rsidRPr="001219D4">
              <w:rPr>
                <w:b w:val="0"/>
                <w:sz w:val="22"/>
                <w:szCs w:val="22"/>
                <w:lang w:val="pl-PL"/>
              </w:rPr>
              <w:t xml:space="preserve">psihijatrijski  poremećaji u dječjoj i adolescentnoj dobi </w:t>
            </w:r>
          </w:p>
          <w:p w:rsidR="00E93B70" w:rsidRPr="001219D4" w:rsidRDefault="00E93B70" w:rsidP="005B5500">
            <w:pPr>
              <w:pStyle w:val="FieldText"/>
              <w:numPr>
                <w:ilvl w:val="0"/>
                <w:numId w:val="5"/>
              </w:numPr>
              <w:spacing w:before="60" w:after="60"/>
              <w:rPr>
                <w:b w:val="0"/>
                <w:sz w:val="22"/>
                <w:szCs w:val="22"/>
                <w:lang w:val="pl-PL"/>
              </w:rPr>
            </w:pPr>
            <w:r w:rsidRPr="001219D4">
              <w:rPr>
                <w:b w:val="0"/>
                <w:sz w:val="22"/>
                <w:szCs w:val="22"/>
                <w:lang w:val="pl-PL"/>
              </w:rPr>
              <w:t>timski i individualni pristup u radu s djecom, adolescentima i njihovim roditeljima</w:t>
            </w:r>
          </w:p>
          <w:p w:rsidR="00D858AC" w:rsidRPr="001219D4" w:rsidRDefault="00E93B70" w:rsidP="005B5500">
            <w:pPr>
              <w:pStyle w:val="ListParagraph"/>
              <w:numPr>
                <w:ilvl w:val="0"/>
                <w:numId w:val="5"/>
              </w:numPr>
              <w:spacing w:before="60" w:after="60"/>
              <w:jc w:val="both"/>
              <w:rPr>
                <w:sz w:val="22"/>
                <w:szCs w:val="22"/>
              </w:rPr>
            </w:pPr>
            <w:r w:rsidRPr="001219D4">
              <w:rPr>
                <w:sz w:val="22"/>
                <w:szCs w:val="22"/>
                <w:lang w:val="pl-PL"/>
              </w:rPr>
              <w:t>osnove individualnog, grupnog i obiteljskog psihoterapijskog rada</w:t>
            </w:r>
          </w:p>
        </w:tc>
      </w:tr>
      <w:tr w:rsidR="00D858AC" w:rsidRPr="00494DBB" w:rsidTr="00F66A66">
        <w:tc>
          <w:tcPr>
            <w:tcW w:w="9889" w:type="dxa"/>
            <w:gridSpan w:val="4"/>
            <w:shd w:val="clear" w:color="auto" w:fill="F2F2F2"/>
          </w:tcPr>
          <w:p w:rsidR="00D858AC" w:rsidRPr="001219D4" w:rsidRDefault="00D858AC" w:rsidP="00D858AC">
            <w:pPr>
              <w:rPr>
                <w:sz w:val="22"/>
                <w:szCs w:val="22"/>
              </w:rPr>
            </w:pPr>
            <w:r w:rsidRPr="001219D4">
              <w:rPr>
                <w:sz w:val="22"/>
                <w:szCs w:val="22"/>
              </w:rPr>
              <w:t>Ishodi učenja kolegija</w:t>
            </w:r>
          </w:p>
        </w:tc>
      </w:tr>
      <w:tr w:rsidR="00D858AC" w:rsidRPr="00494DBB" w:rsidTr="00F66A66">
        <w:tc>
          <w:tcPr>
            <w:tcW w:w="9889" w:type="dxa"/>
            <w:gridSpan w:val="4"/>
            <w:shd w:val="clear" w:color="auto" w:fill="auto"/>
          </w:tcPr>
          <w:p w:rsidR="00E93B70" w:rsidRPr="001219D4" w:rsidRDefault="00E93B70" w:rsidP="005B5500">
            <w:pPr>
              <w:pStyle w:val="FieldText"/>
              <w:numPr>
                <w:ilvl w:val="0"/>
                <w:numId w:val="7"/>
              </w:numPr>
              <w:spacing w:before="60" w:after="60"/>
              <w:rPr>
                <w:b w:val="0"/>
                <w:bCs w:val="0"/>
                <w:sz w:val="22"/>
                <w:szCs w:val="22"/>
                <w:lang w:val="it-IT"/>
              </w:rPr>
            </w:pPr>
            <w:r w:rsidRPr="001219D4">
              <w:rPr>
                <w:b w:val="0"/>
                <w:bCs w:val="0"/>
                <w:sz w:val="22"/>
                <w:szCs w:val="22"/>
                <w:lang w:val="it-IT"/>
              </w:rPr>
              <w:t>Razumjeti načela i strategije provođenja programa promocije i prevencije na području mentalnog zdravlja;</w:t>
            </w:r>
          </w:p>
          <w:p w:rsidR="00E93B70" w:rsidRPr="001219D4" w:rsidRDefault="00E93B70" w:rsidP="005B5500">
            <w:pPr>
              <w:pStyle w:val="FieldText"/>
              <w:numPr>
                <w:ilvl w:val="0"/>
                <w:numId w:val="7"/>
              </w:numPr>
              <w:spacing w:before="60" w:after="60"/>
              <w:rPr>
                <w:b w:val="0"/>
                <w:bCs w:val="0"/>
                <w:sz w:val="22"/>
                <w:szCs w:val="22"/>
                <w:lang w:val="it-IT"/>
              </w:rPr>
            </w:pPr>
            <w:r w:rsidRPr="001219D4">
              <w:rPr>
                <w:b w:val="0"/>
                <w:bCs w:val="0"/>
                <w:sz w:val="22"/>
                <w:szCs w:val="22"/>
                <w:lang w:val="it-IT"/>
              </w:rPr>
              <w:t>Definirati ulogu sestara u organizaciji i provođenju preventivnih i promotivnih programa;</w:t>
            </w:r>
          </w:p>
          <w:p w:rsidR="00E93B70" w:rsidRPr="001219D4" w:rsidRDefault="00E93B70" w:rsidP="005B5500">
            <w:pPr>
              <w:pStyle w:val="FieldText"/>
              <w:numPr>
                <w:ilvl w:val="0"/>
                <w:numId w:val="7"/>
              </w:numPr>
              <w:spacing w:before="60" w:after="60"/>
              <w:rPr>
                <w:b w:val="0"/>
                <w:bCs w:val="0"/>
                <w:sz w:val="22"/>
                <w:szCs w:val="22"/>
                <w:lang w:val="it-IT"/>
              </w:rPr>
            </w:pPr>
            <w:r w:rsidRPr="001219D4">
              <w:rPr>
                <w:b w:val="0"/>
                <w:bCs w:val="0"/>
                <w:sz w:val="22"/>
                <w:szCs w:val="22"/>
                <w:lang w:val="it-IT"/>
              </w:rPr>
              <w:t>Utvrditi načela provođenja skrbi za djecu i mladež u zajednici</w:t>
            </w:r>
          </w:p>
          <w:p w:rsidR="00E93B70" w:rsidRPr="001219D4" w:rsidRDefault="00E93B70" w:rsidP="005B5500">
            <w:pPr>
              <w:pStyle w:val="FieldText"/>
              <w:numPr>
                <w:ilvl w:val="0"/>
                <w:numId w:val="7"/>
              </w:numPr>
              <w:spacing w:before="60" w:after="60"/>
              <w:rPr>
                <w:b w:val="0"/>
                <w:bCs w:val="0"/>
                <w:sz w:val="22"/>
                <w:szCs w:val="22"/>
                <w:lang w:val="it-IT"/>
              </w:rPr>
            </w:pPr>
            <w:r w:rsidRPr="001219D4">
              <w:rPr>
                <w:b w:val="0"/>
                <w:bCs w:val="0"/>
                <w:sz w:val="22"/>
                <w:szCs w:val="22"/>
                <w:lang w:val="it-IT"/>
              </w:rPr>
              <w:t>Prikazati načela provođenja programa unaprjeđenja mentalnog zdravlja vrtićima, školama i drugim sredinama Razumjeti načela istraživanja učinkovitosti i isplativosti provođenja programa za unaprjeđenje mentalnog zdravlja; Prepoznati i razumjeti  psihičke reakcije tjelesno bolesne djece/adolescenata</w:t>
            </w:r>
          </w:p>
          <w:p w:rsidR="00D858AC" w:rsidRPr="001219D4" w:rsidRDefault="00E93B70" w:rsidP="005B5500">
            <w:pPr>
              <w:numPr>
                <w:ilvl w:val="0"/>
                <w:numId w:val="7"/>
              </w:numPr>
              <w:rPr>
                <w:sz w:val="22"/>
                <w:szCs w:val="22"/>
              </w:rPr>
            </w:pPr>
            <w:r w:rsidRPr="001219D4">
              <w:rPr>
                <w:sz w:val="22"/>
                <w:szCs w:val="22"/>
                <w:lang w:val="it-IT"/>
              </w:rPr>
              <w:t>Prepoznavati pojedine psihijatrijske poremećaj u dječjoj i adolescentoj dobi</w:t>
            </w:r>
          </w:p>
        </w:tc>
      </w:tr>
      <w:tr w:rsidR="00D858AC" w:rsidRPr="00494DBB" w:rsidTr="00F66A66">
        <w:tc>
          <w:tcPr>
            <w:tcW w:w="9889" w:type="dxa"/>
            <w:gridSpan w:val="4"/>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F66A66">
        <w:tc>
          <w:tcPr>
            <w:tcW w:w="4856" w:type="dxa"/>
            <w:gridSpan w:val="3"/>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w:t>
            </w:r>
            <w:r w:rsidR="002D6918">
              <w:rPr>
                <w:sz w:val="22"/>
                <w:szCs w:val="22"/>
              </w:rPr>
              <w:t>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tcPr>
          <w:p w:rsidR="00D858AC" w:rsidRPr="001219D4" w:rsidRDefault="00970CA8" w:rsidP="00D858AC">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F66A66">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lastRenderedPageBreak/>
              <w:t xml:space="preserve">NAČIN POLAGANJA ISPITA </w:t>
            </w:r>
          </w:p>
        </w:tc>
      </w:tr>
      <w:tr w:rsidR="00D858AC" w:rsidRPr="00494DBB" w:rsidTr="00F66A66">
        <w:tc>
          <w:tcPr>
            <w:tcW w:w="4856" w:type="dxa"/>
            <w:gridSpan w:val="3"/>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tcPr>
          <w:p w:rsidR="00D858AC" w:rsidRPr="001219D4" w:rsidRDefault="00D858AC" w:rsidP="00D858AC">
            <w:pPr>
              <w:rPr>
                <w:sz w:val="22"/>
                <w:szCs w:val="22"/>
              </w:rPr>
            </w:pPr>
            <w:r w:rsidRPr="001219D4">
              <w:rPr>
                <w:sz w:val="22"/>
                <w:szCs w:val="22"/>
              </w:rPr>
              <w:t xml:space="preserve"> Ostalo:</w:t>
            </w:r>
          </w:p>
        </w:tc>
      </w:tr>
      <w:tr w:rsidR="00D858AC" w:rsidRPr="00494DBB" w:rsidTr="00F66A66">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F66A66">
        <w:tc>
          <w:tcPr>
            <w:tcW w:w="9889" w:type="dxa"/>
            <w:gridSpan w:val="4"/>
            <w:shd w:val="clear" w:color="auto" w:fill="D9D9D9"/>
          </w:tcPr>
          <w:p w:rsidR="00D858AC" w:rsidRPr="001219D4" w:rsidRDefault="00D858AC" w:rsidP="00D858AC">
            <w:pPr>
              <w:rPr>
                <w:sz w:val="22"/>
                <w:szCs w:val="22"/>
              </w:rPr>
            </w:pPr>
            <w:r w:rsidRPr="001219D4">
              <w:rPr>
                <w:sz w:val="22"/>
                <w:szCs w:val="22"/>
              </w:rPr>
              <w:t>Obvezna literatura</w:t>
            </w:r>
          </w:p>
        </w:tc>
      </w:tr>
      <w:tr w:rsidR="00723565" w:rsidRPr="00494DBB" w:rsidTr="00F66A66">
        <w:trPr>
          <w:trHeight w:val="254"/>
        </w:trPr>
        <w:tc>
          <w:tcPr>
            <w:tcW w:w="959" w:type="dxa"/>
          </w:tcPr>
          <w:p w:rsidR="00723565" w:rsidRPr="00970CA8" w:rsidRDefault="00723565" w:rsidP="002A161B">
            <w:pPr>
              <w:jc w:val="center"/>
              <w:rPr>
                <w:sz w:val="22"/>
                <w:szCs w:val="22"/>
              </w:rPr>
            </w:pPr>
            <w:r w:rsidRPr="00970CA8">
              <w:rPr>
                <w:sz w:val="22"/>
                <w:szCs w:val="22"/>
              </w:rPr>
              <w:t>1.</w:t>
            </w:r>
          </w:p>
        </w:tc>
        <w:tc>
          <w:tcPr>
            <w:tcW w:w="8930" w:type="dxa"/>
            <w:gridSpan w:val="3"/>
          </w:tcPr>
          <w:p w:rsidR="00723565" w:rsidRPr="00970CA8" w:rsidRDefault="00723565" w:rsidP="002D043C">
            <w:pPr>
              <w:rPr>
                <w:sz w:val="22"/>
                <w:szCs w:val="22"/>
              </w:rPr>
            </w:pPr>
            <w:r w:rsidRPr="00970CA8">
              <w:rPr>
                <w:sz w:val="22"/>
                <w:szCs w:val="22"/>
              </w:rPr>
              <w:t>Sedić B. Zdravstvena njega psihijatrijskih bolesnika. Zagreb: Zdravstveno veleučilište; 2007.</w:t>
            </w:r>
          </w:p>
        </w:tc>
      </w:tr>
      <w:tr w:rsidR="00723565" w:rsidRPr="00494DBB" w:rsidTr="00F66A66">
        <w:trPr>
          <w:trHeight w:val="254"/>
        </w:trPr>
        <w:tc>
          <w:tcPr>
            <w:tcW w:w="959" w:type="dxa"/>
          </w:tcPr>
          <w:p w:rsidR="00723565" w:rsidRPr="00970CA8" w:rsidRDefault="00723565" w:rsidP="002A161B">
            <w:pPr>
              <w:jc w:val="center"/>
              <w:rPr>
                <w:sz w:val="22"/>
                <w:szCs w:val="22"/>
              </w:rPr>
            </w:pPr>
            <w:r w:rsidRPr="00970CA8">
              <w:rPr>
                <w:sz w:val="22"/>
                <w:szCs w:val="22"/>
              </w:rPr>
              <w:t>2.</w:t>
            </w:r>
          </w:p>
        </w:tc>
        <w:tc>
          <w:tcPr>
            <w:tcW w:w="8930" w:type="dxa"/>
            <w:gridSpan w:val="3"/>
          </w:tcPr>
          <w:p w:rsidR="00723565" w:rsidRPr="00970CA8" w:rsidRDefault="00723565" w:rsidP="002D043C">
            <w:pPr>
              <w:rPr>
                <w:sz w:val="22"/>
                <w:szCs w:val="22"/>
              </w:rPr>
            </w:pPr>
            <w:r w:rsidRPr="00970CA8">
              <w:rPr>
                <w:sz w:val="22"/>
                <w:szCs w:val="22"/>
              </w:rPr>
              <w:t>Sedić B. Zaštita mentalnog zdravlja djece i adolescenata – nastavni tekstovi. Zagreb: Zdravstveno veleučilište; 2015.</w:t>
            </w:r>
          </w:p>
        </w:tc>
      </w:tr>
      <w:tr w:rsidR="00723565" w:rsidRPr="00494DBB" w:rsidTr="00F66A66">
        <w:trPr>
          <w:trHeight w:val="254"/>
        </w:trPr>
        <w:tc>
          <w:tcPr>
            <w:tcW w:w="959" w:type="dxa"/>
          </w:tcPr>
          <w:p w:rsidR="00723565" w:rsidRPr="00970CA8" w:rsidRDefault="00723565" w:rsidP="002A161B">
            <w:pPr>
              <w:jc w:val="center"/>
              <w:rPr>
                <w:sz w:val="22"/>
                <w:szCs w:val="22"/>
              </w:rPr>
            </w:pPr>
            <w:r w:rsidRPr="00970CA8">
              <w:rPr>
                <w:sz w:val="22"/>
                <w:szCs w:val="22"/>
              </w:rPr>
              <w:t>3.</w:t>
            </w:r>
          </w:p>
        </w:tc>
        <w:tc>
          <w:tcPr>
            <w:tcW w:w="8930" w:type="dxa"/>
            <w:gridSpan w:val="3"/>
          </w:tcPr>
          <w:p w:rsidR="00723565" w:rsidRPr="00970CA8" w:rsidRDefault="00723565" w:rsidP="001219D4">
            <w:pPr>
              <w:pStyle w:val="FieldText"/>
              <w:spacing w:before="60" w:after="60"/>
              <w:rPr>
                <w:b w:val="0"/>
                <w:sz w:val="22"/>
                <w:szCs w:val="22"/>
                <w:lang w:val="sv-SE"/>
              </w:rPr>
            </w:pPr>
            <w:r w:rsidRPr="00970CA8">
              <w:rPr>
                <w:b w:val="0"/>
                <w:sz w:val="22"/>
                <w:szCs w:val="22"/>
                <w:lang w:val="sv-SE"/>
              </w:rPr>
              <w:t>Nikolić, S. , Marangunić, M.,  Dječja i adolescentna psihijatrija., Zagreb.2005.</w:t>
            </w:r>
          </w:p>
        </w:tc>
      </w:tr>
      <w:tr w:rsidR="00D858AC" w:rsidRPr="00494DBB" w:rsidTr="00F66A66">
        <w:tc>
          <w:tcPr>
            <w:tcW w:w="9889" w:type="dxa"/>
            <w:gridSpan w:val="4"/>
            <w:shd w:val="clear" w:color="auto" w:fill="D9D9D9"/>
          </w:tcPr>
          <w:p w:rsidR="00D858AC" w:rsidRPr="00970CA8" w:rsidRDefault="00D858AC" w:rsidP="00D858AC">
            <w:pPr>
              <w:rPr>
                <w:sz w:val="22"/>
                <w:szCs w:val="22"/>
              </w:rPr>
            </w:pPr>
            <w:r w:rsidRPr="00970CA8">
              <w:rPr>
                <w:sz w:val="22"/>
                <w:szCs w:val="22"/>
              </w:rPr>
              <w:t>Izborna literatura</w:t>
            </w:r>
          </w:p>
        </w:tc>
      </w:tr>
      <w:tr w:rsidR="00D858AC" w:rsidRPr="00494DBB" w:rsidTr="00F66A66">
        <w:tc>
          <w:tcPr>
            <w:tcW w:w="959" w:type="dxa"/>
          </w:tcPr>
          <w:p w:rsidR="00D858AC" w:rsidRPr="00970CA8" w:rsidRDefault="00723565" w:rsidP="002A161B">
            <w:pPr>
              <w:jc w:val="center"/>
              <w:rPr>
                <w:sz w:val="22"/>
                <w:szCs w:val="22"/>
              </w:rPr>
            </w:pPr>
            <w:r w:rsidRPr="00970CA8">
              <w:rPr>
                <w:sz w:val="22"/>
                <w:szCs w:val="22"/>
              </w:rPr>
              <w:t>1.</w:t>
            </w:r>
          </w:p>
        </w:tc>
        <w:tc>
          <w:tcPr>
            <w:tcW w:w="8930" w:type="dxa"/>
            <w:gridSpan w:val="3"/>
          </w:tcPr>
          <w:p w:rsidR="00D858AC" w:rsidRPr="00970CA8" w:rsidRDefault="00723565" w:rsidP="001219D4">
            <w:pPr>
              <w:jc w:val="both"/>
              <w:rPr>
                <w:rFonts w:eastAsia="MS Mincho"/>
                <w:noProof/>
                <w:sz w:val="22"/>
                <w:szCs w:val="22"/>
              </w:rPr>
            </w:pPr>
            <w:r w:rsidRPr="00970CA8">
              <w:rPr>
                <w:sz w:val="22"/>
                <w:szCs w:val="22"/>
              </w:rPr>
              <w:t>Ključević Ž i sur: Zaštita mentalnog zdravlja djece i adolescenata. Split: Nastzavni zavod za javno zdravstvo; 2016.</w:t>
            </w:r>
          </w:p>
        </w:tc>
      </w:tr>
      <w:tr w:rsidR="00723565" w:rsidRPr="00494DBB" w:rsidTr="00F66A66">
        <w:tc>
          <w:tcPr>
            <w:tcW w:w="959" w:type="dxa"/>
          </w:tcPr>
          <w:p w:rsidR="00723565" w:rsidRPr="00970CA8" w:rsidRDefault="002A161B" w:rsidP="002A161B">
            <w:pPr>
              <w:jc w:val="center"/>
              <w:rPr>
                <w:sz w:val="22"/>
                <w:szCs w:val="22"/>
              </w:rPr>
            </w:pPr>
            <w:r w:rsidRPr="00970CA8">
              <w:rPr>
                <w:sz w:val="22"/>
                <w:szCs w:val="22"/>
              </w:rPr>
              <w:t>2.</w:t>
            </w:r>
          </w:p>
        </w:tc>
        <w:tc>
          <w:tcPr>
            <w:tcW w:w="8930" w:type="dxa"/>
            <w:gridSpan w:val="3"/>
          </w:tcPr>
          <w:p w:rsidR="00723565" w:rsidRPr="00970CA8" w:rsidRDefault="00723565" w:rsidP="001219D4">
            <w:pPr>
              <w:jc w:val="both"/>
              <w:rPr>
                <w:rFonts w:eastAsia="MS Mincho"/>
                <w:noProof/>
                <w:sz w:val="22"/>
                <w:szCs w:val="22"/>
              </w:rPr>
            </w:pPr>
            <w:r w:rsidRPr="00970CA8">
              <w:rPr>
                <w:rFonts w:eastAsia="MS Mincho"/>
                <w:noProof/>
                <w:sz w:val="22"/>
                <w:szCs w:val="22"/>
              </w:rPr>
              <w:t>Jané-Llopis, E.,  Anderson, P.(ur), Mental health promotion and mental disorder prevention across European Member States: a collection of country stories. Luxembourg: European Communities. 2006.</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567"/>
        <w:gridCol w:w="567"/>
        <w:gridCol w:w="798"/>
      </w:tblGrid>
      <w:tr w:rsidR="00723565" w:rsidRPr="00563338" w:rsidTr="00563338">
        <w:tc>
          <w:tcPr>
            <w:tcW w:w="9889" w:type="dxa"/>
            <w:gridSpan w:val="5"/>
            <w:shd w:val="clear" w:color="auto" w:fill="D9D9D9"/>
            <w:vAlign w:val="center"/>
          </w:tcPr>
          <w:p w:rsidR="00723565" w:rsidRPr="00D27BB1" w:rsidRDefault="00723565" w:rsidP="00563338">
            <w:pPr>
              <w:jc w:val="center"/>
              <w:rPr>
                <w:b/>
                <w:sz w:val="22"/>
                <w:szCs w:val="22"/>
              </w:rPr>
            </w:pPr>
            <w:r w:rsidRPr="00D27BB1">
              <w:rPr>
                <w:b/>
                <w:sz w:val="22"/>
                <w:szCs w:val="22"/>
              </w:rPr>
              <w:t>POPIS TEMA</w:t>
            </w:r>
          </w:p>
        </w:tc>
      </w:tr>
      <w:tr w:rsidR="00723565" w:rsidRPr="00563338" w:rsidTr="00563338">
        <w:trPr>
          <w:trHeight w:val="135"/>
        </w:trPr>
        <w:tc>
          <w:tcPr>
            <w:tcW w:w="1277" w:type="dxa"/>
            <w:vMerge w:val="restart"/>
            <w:shd w:val="clear" w:color="auto" w:fill="auto"/>
            <w:vAlign w:val="center"/>
          </w:tcPr>
          <w:p w:rsidR="00723565" w:rsidRPr="00D27BB1" w:rsidRDefault="00723565" w:rsidP="00563338">
            <w:pPr>
              <w:jc w:val="center"/>
              <w:rPr>
                <w:sz w:val="22"/>
                <w:szCs w:val="22"/>
              </w:rPr>
            </w:pPr>
            <w:r w:rsidRPr="00D27BB1">
              <w:rPr>
                <w:sz w:val="22"/>
                <w:szCs w:val="22"/>
              </w:rPr>
              <w:t xml:space="preserve">Red. </w:t>
            </w:r>
            <w:r w:rsidR="002D6918" w:rsidRPr="00D27BB1">
              <w:rPr>
                <w:sz w:val="22"/>
                <w:szCs w:val="22"/>
              </w:rPr>
              <w:t>B</w:t>
            </w:r>
            <w:r w:rsidRPr="00D27BB1">
              <w:rPr>
                <w:sz w:val="22"/>
                <w:szCs w:val="22"/>
              </w:rPr>
              <w:t>r.</w:t>
            </w:r>
          </w:p>
        </w:tc>
        <w:tc>
          <w:tcPr>
            <w:tcW w:w="6680" w:type="dxa"/>
            <w:vMerge w:val="restart"/>
            <w:shd w:val="clear" w:color="auto" w:fill="auto"/>
            <w:vAlign w:val="center"/>
          </w:tcPr>
          <w:p w:rsidR="00723565" w:rsidRPr="00D27BB1" w:rsidRDefault="00723565" w:rsidP="00563338">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723565" w:rsidRPr="00D27BB1" w:rsidRDefault="00723565" w:rsidP="00563338">
            <w:pPr>
              <w:jc w:val="center"/>
              <w:rPr>
                <w:b/>
                <w:sz w:val="22"/>
                <w:szCs w:val="22"/>
              </w:rPr>
            </w:pPr>
            <w:r w:rsidRPr="00D27BB1">
              <w:rPr>
                <w:b/>
                <w:sz w:val="22"/>
                <w:szCs w:val="22"/>
              </w:rPr>
              <w:t>Broj sati</w:t>
            </w:r>
          </w:p>
        </w:tc>
      </w:tr>
      <w:tr w:rsidR="00723565" w:rsidRPr="00563338" w:rsidTr="00563338">
        <w:trPr>
          <w:trHeight w:val="135"/>
        </w:trPr>
        <w:tc>
          <w:tcPr>
            <w:tcW w:w="1277" w:type="dxa"/>
            <w:vMerge/>
            <w:shd w:val="clear" w:color="auto" w:fill="auto"/>
            <w:vAlign w:val="center"/>
          </w:tcPr>
          <w:p w:rsidR="00723565" w:rsidRPr="00D27BB1" w:rsidRDefault="00723565" w:rsidP="00563338">
            <w:pPr>
              <w:jc w:val="center"/>
              <w:rPr>
                <w:sz w:val="22"/>
                <w:szCs w:val="22"/>
              </w:rPr>
            </w:pPr>
          </w:p>
        </w:tc>
        <w:tc>
          <w:tcPr>
            <w:tcW w:w="6680" w:type="dxa"/>
            <w:vMerge/>
            <w:shd w:val="clear" w:color="auto" w:fill="auto"/>
            <w:vAlign w:val="center"/>
          </w:tcPr>
          <w:p w:rsidR="00723565" w:rsidRPr="00D27BB1" w:rsidRDefault="00723565" w:rsidP="00563338">
            <w:pPr>
              <w:jc w:val="center"/>
              <w:rPr>
                <w:b/>
                <w:sz w:val="22"/>
                <w:szCs w:val="22"/>
              </w:rPr>
            </w:pPr>
          </w:p>
        </w:tc>
        <w:tc>
          <w:tcPr>
            <w:tcW w:w="567" w:type="dxa"/>
            <w:shd w:val="clear" w:color="auto" w:fill="auto"/>
            <w:vAlign w:val="center"/>
          </w:tcPr>
          <w:p w:rsidR="00723565" w:rsidRPr="00D27BB1" w:rsidRDefault="00723565" w:rsidP="00563338">
            <w:pPr>
              <w:jc w:val="center"/>
              <w:rPr>
                <w:b/>
                <w:sz w:val="22"/>
                <w:szCs w:val="22"/>
              </w:rPr>
            </w:pPr>
            <w:r w:rsidRPr="00D27BB1">
              <w:rPr>
                <w:b/>
                <w:sz w:val="22"/>
                <w:szCs w:val="22"/>
              </w:rPr>
              <w:t>P</w:t>
            </w:r>
          </w:p>
        </w:tc>
        <w:tc>
          <w:tcPr>
            <w:tcW w:w="567" w:type="dxa"/>
            <w:shd w:val="clear" w:color="auto" w:fill="auto"/>
            <w:vAlign w:val="center"/>
          </w:tcPr>
          <w:p w:rsidR="00723565" w:rsidRPr="00D27BB1" w:rsidRDefault="00723565" w:rsidP="00563338">
            <w:pPr>
              <w:jc w:val="center"/>
              <w:rPr>
                <w:b/>
                <w:sz w:val="22"/>
                <w:szCs w:val="22"/>
              </w:rPr>
            </w:pPr>
            <w:r w:rsidRPr="00D27BB1">
              <w:rPr>
                <w:b/>
                <w:sz w:val="22"/>
                <w:szCs w:val="22"/>
              </w:rPr>
              <w:t>V</w:t>
            </w:r>
          </w:p>
        </w:tc>
        <w:tc>
          <w:tcPr>
            <w:tcW w:w="798" w:type="dxa"/>
            <w:shd w:val="clear" w:color="auto" w:fill="auto"/>
            <w:vAlign w:val="center"/>
          </w:tcPr>
          <w:p w:rsidR="00723565" w:rsidRPr="00D27BB1" w:rsidRDefault="00723565" w:rsidP="00563338">
            <w:pPr>
              <w:jc w:val="center"/>
              <w:rPr>
                <w:b/>
                <w:sz w:val="22"/>
                <w:szCs w:val="22"/>
              </w:rPr>
            </w:pPr>
            <w:r w:rsidRPr="00D27BB1">
              <w:rPr>
                <w:b/>
                <w:sz w:val="22"/>
                <w:szCs w:val="22"/>
              </w:rPr>
              <w:t>S</w:t>
            </w:r>
          </w:p>
        </w:tc>
      </w:tr>
      <w:tr w:rsidR="00723565" w:rsidRPr="00563338" w:rsidTr="00563338">
        <w:trPr>
          <w:trHeight w:val="397"/>
        </w:trPr>
        <w:tc>
          <w:tcPr>
            <w:tcW w:w="1277" w:type="dxa"/>
            <w:shd w:val="clear" w:color="auto" w:fill="auto"/>
            <w:vAlign w:val="center"/>
          </w:tcPr>
          <w:p w:rsidR="00723565" w:rsidRPr="00D27BB1" w:rsidRDefault="00723565" w:rsidP="00563338">
            <w:pPr>
              <w:ind w:left="426"/>
              <w:contextualSpacing/>
              <w:rPr>
                <w:sz w:val="22"/>
                <w:szCs w:val="22"/>
              </w:rPr>
            </w:pPr>
            <w:r w:rsidRPr="00D27BB1">
              <w:rPr>
                <w:sz w:val="22"/>
                <w:szCs w:val="22"/>
              </w:rPr>
              <w:t>1.</w:t>
            </w:r>
          </w:p>
        </w:tc>
        <w:tc>
          <w:tcPr>
            <w:tcW w:w="6680" w:type="dxa"/>
            <w:shd w:val="clear" w:color="auto" w:fill="auto"/>
          </w:tcPr>
          <w:p w:rsidR="00723565" w:rsidRPr="00D27BB1" w:rsidRDefault="00723565" w:rsidP="002D043C">
            <w:pPr>
              <w:rPr>
                <w:sz w:val="22"/>
                <w:szCs w:val="22"/>
              </w:rPr>
            </w:pPr>
            <w:r w:rsidRPr="00D27BB1">
              <w:rPr>
                <w:sz w:val="22"/>
                <w:szCs w:val="22"/>
              </w:rPr>
              <w:t>Definicija mentalno zdravlja i bolesti psihodinamika razvoja ličnosti i spolnog identiteta, Razvojne teorije</w:t>
            </w:r>
          </w:p>
        </w:tc>
        <w:tc>
          <w:tcPr>
            <w:tcW w:w="567" w:type="dxa"/>
            <w:shd w:val="clear" w:color="auto" w:fill="auto"/>
          </w:tcPr>
          <w:p w:rsidR="00723565" w:rsidRPr="00D27BB1" w:rsidRDefault="00723565" w:rsidP="00C114EC">
            <w:pPr>
              <w:jc w:val="center"/>
              <w:rPr>
                <w:sz w:val="22"/>
                <w:szCs w:val="22"/>
              </w:rPr>
            </w:pPr>
            <w:r w:rsidRPr="00D27BB1">
              <w:rPr>
                <w:sz w:val="22"/>
                <w:szCs w:val="22"/>
              </w:rPr>
              <w:t>3</w:t>
            </w: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2.</w:t>
            </w:r>
          </w:p>
        </w:tc>
        <w:tc>
          <w:tcPr>
            <w:tcW w:w="6680" w:type="dxa"/>
            <w:shd w:val="clear" w:color="auto" w:fill="auto"/>
          </w:tcPr>
          <w:p w:rsidR="00723565" w:rsidRPr="00D27BB1" w:rsidRDefault="00723565" w:rsidP="002D043C">
            <w:pPr>
              <w:rPr>
                <w:sz w:val="22"/>
                <w:szCs w:val="22"/>
              </w:rPr>
            </w:pPr>
            <w:r w:rsidRPr="00D27BB1">
              <w:rPr>
                <w:sz w:val="22"/>
                <w:szCs w:val="22"/>
              </w:rPr>
              <w:t>Protektivni čimbenici u očuvanju mentalnog zdravlja i prediktori za razvoj mentalnih bolesti</w:t>
            </w:r>
          </w:p>
        </w:tc>
        <w:tc>
          <w:tcPr>
            <w:tcW w:w="567" w:type="dxa"/>
            <w:shd w:val="clear" w:color="auto" w:fill="auto"/>
          </w:tcPr>
          <w:p w:rsidR="00723565" w:rsidRPr="00D27BB1" w:rsidRDefault="00723565" w:rsidP="00C114EC">
            <w:pPr>
              <w:jc w:val="center"/>
              <w:rPr>
                <w:sz w:val="22"/>
                <w:szCs w:val="22"/>
              </w:rPr>
            </w:pPr>
            <w:r w:rsidRPr="00D27BB1">
              <w:rPr>
                <w:sz w:val="22"/>
                <w:szCs w:val="22"/>
              </w:rPr>
              <w:t>3</w:t>
            </w: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3.</w:t>
            </w:r>
          </w:p>
        </w:tc>
        <w:tc>
          <w:tcPr>
            <w:tcW w:w="6680" w:type="dxa"/>
            <w:shd w:val="clear" w:color="auto" w:fill="auto"/>
          </w:tcPr>
          <w:p w:rsidR="00723565" w:rsidRPr="00D27BB1" w:rsidRDefault="00723565" w:rsidP="002D043C">
            <w:pPr>
              <w:rPr>
                <w:sz w:val="22"/>
                <w:szCs w:val="22"/>
              </w:rPr>
            </w:pPr>
            <w:r w:rsidRPr="00D27BB1">
              <w:rPr>
                <w:sz w:val="22"/>
                <w:szCs w:val="22"/>
              </w:rPr>
              <w:t>Sestrinska skrb za djecu i adolescejte s psihičkim poremećajima</w:t>
            </w:r>
          </w:p>
        </w:tc>
        <w:tc>
          <w:tcPr>
            <w:tcW w:w="567" w:type="dxa"/>
            <w:shd w:val="clear" w:color="auto" w:fill="auto"/>
          </w:tcPr>
          <w:p w:rsidR="00723565" w:rsidRPr="00D27BB1" w:rsidRDefault="00723565" w:rsidP="00C114EC">
            <w:pPr>
              <w:jc w:val="center"/>
              <w:rPr>
                <w:sz w:val="22"/>
                <w:szCs w:val="22"/>
              </w:rPr>
            </w:pPr>
            <w:r w:rsidRPr="00D27BB1">
              <w:rPr>
                <w:sz w:val="22"/>
                <w:szCs w:val="22"/>
              </w:rPr>
              <w:t>3</w:t>
            </w: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4.</w:t>
            </w:r>
          </w:p>
        </w:tc>
        <w:tc>
          <w:tcPr>
            <w:tcW w:w="6680" w:type="dxa"/>
            <w:shd w:val="clear" w:color="auto" w:fill="auto"/>
          </w:tcPr>
          <w:p w:rsidR="00723565" w:rsidRPr="00D27BB1" w:rsidRDefault="00723565" w:rsidP="002D043C">
            <w:pPr>
              <w:rPr>
                <w:sz w:val="22"/>
                <w:szCs w:val="22"/>
              </w:rPr>
            </w:pPr>
            <w:r w:rsidRPr="00D27BB1">
              <w:rPr>
                <w:sz w:val="22"/>
                <w:szCs w:val="22"/>
              </w:rPr>
              <w:t>Individualne i grupne metode rada s oboljelima i njihovim  obiteljima</w:t>
            </w:r>
          </w:p>
        </w:tc>
        <w:tc>
          <w:tcPr>
            <w:tcW w:w="567" w:type="dxa"/>
            <w:shd w:val="clear" w:color="auto" w:fill="auto"/>
          </w:tcPr>
          <w:p w:rsidR="00723565" w:rsidRPr="00D27BB1" w:rsidRDefault="00723565" w:rsidP="00C114EC">
            <w:pPr>
              <w:jc w:val="center"/>
              <w:rPr>
                <w:sz w:val="22"/>
                <w:szCs w:val="22"/>
              </w:rPr>
            </w:pPr>
            <w:r w:rsidRPr="00D27BB1">
              <w:rPr>
                <w:sz w:val="22"/>
                <w:szCs w:val="22"/>
              </w:rPr>
              <w:t>3</w:t>
            </w: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5.</w:t>
            </w:r>
          </w:p>
        </w:tc>
        <w:tc>
          <w:tcPr>
            <w:tcW w:w="6680" w:type="dxa"/>
            <w:shd w:val="clear" w:color="auto" w:fill="auto"/>
          </w:tcPr>
          <w:p w:rsidR="00723565" w:rsidRPr="00D27BB1" w:rsidRDefault="00723565" w:rsidP="002D043C">
            <w:pPr>
              <w:rPr>
                <w:sz w:val="22"/>
                <w:szCs w:val="22"/>
              </w:rPr>
            </w:pPr>
            <w:r w:rsidRPr="00D27BB1">
              <w:rPr>
                <w:sz w:val="22"/>
                <w:szCs w:val="22"/>
              </w:rPr>
              <w:t>Primarna, sekundarna i tercijarna prevencija i multidisciplinarni pristup u zaštiti mentalnog zdravlja djece i adolescenata</w:t>
            </w:r>
          </w:p>
        </w:tc>
        <w:tc>
          <w:tcPr>
            <w:tcW w:w="567" w:type="dxa"/>
            <w:shd w:val="clear" w:color="auto" w:fill="auto"/>
          </w:tcPr>
          <w:p w:rsidR="00723565" w:rsidRPr="00D27BB1" w:rsidRDefault="00723565" w:rsidP="00C114EC">
            <w:pPr>
              <w:jc w:val="center"/>
              <w:rPr>
                <w:sz w:val="22"/>
                <w:szCs w:val="22"/>
              </w:rPr>
            </w:pPr>
            <w:r w:rsidRPr="00D27BB1">
              <w:rPr>
                <w:sz w:val="22"/>
                <w:szCs w:val="22"/>
              </w:rPr>
              <w:t>3</w:t>
            </w: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6.</w:t>
            </w:r>
          </w:p>
        </w:tc>
        <w:tc>
          <w:tcPr>
            <w:tcW w:w="6680" w:type="dxa"/>
            <w:shd w:val="clear" w:color="auto" w:fill="auto"/>
          </w:tcPr>
          <w:p w:rsidR="00723565" w:rsidRPr="00D27BB1" w:rsidRDefault="00723565" w:rsidP="002D043C">
            <w:pPr>
              <w:rPr>
                <w:sz w:val="22"/>
                <w:szCs w:val="22"/>
              </w:rPr>
            </w:pPr>
            <w:r w:rsidRPr="00D27BB1">
              <w:rPr>
                <w:sz w:val="22"/>
                <w:szCs w:val="22"/>
              </w:rPr>
              <w:t>Načela provođenja skrbi za djecu i adolescente</w:t>
            </w:r>
          </w:p>
        </w:tc>
        <w:tc>
          <w:tcPr>
            <w:tcW w:w="567" w:type="dxa"/>
            <w:shd w:val="clear" w:color="auto" w:fill="auto"/>
          </w:tcPr>
          <w:p w:rsidR="00723565" w:rsidRPr="00D27BB1" w:rsidRDefault="00723565" w:rsidP="00C114EC">
            <w:pPr>
              <w:jc w:val="center"/>
              <w:rPr>
                <w:sz w:val="22"/>
                <w:szCs w:val="22"/>
              </w:rPr>
            </w:pP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2</w:t>
            </w: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7.</w:t>
            </w:r>
          </w:p>
        </w:tc>
        <w:tc>
          <w:tcPr>
            <w:tcW w:w="6680" w:type="dxa"/>
            <w:shd w:val="clear" w:color="auto" w:fill="auto"/>
          </w:tcPr>
          <w:p w:rsidR="00723565" w:rsidRPr="00D27BB1" w:rsidRDefault="00723565" w:rsidP="002D043C">
            <w:pPr>
              <w:rPr>
                <w:sz w:val="22"/>
                <w:szCs w:val="22"/>
              </w:rPr>
            </w:pPr>
            <w:r w:rsidRPr="00D27BB1">
              <w:rPr>
                <w:sz w:val="22"/>
                <w:szCs w:val="22"/>
              </w:rPr>
              <w:t>Preventivni programi za zaštitu mentalnog zdravlja</w:t>
            </w:r>
          </w:p>
        </w:tc>
        <w:tc>
          <w:tcPr>
            <w:tcW w:w="567" w:type="dxa"/>
            <w:shd w:val="clear" w:color="auto" w:fill="auto"/>
          </w:tcPr>
          <w:p w:rsidR="00723565" w:rsidRPr="00D27BB1" w:rsidRDefault="00723565" w:rsidP="00C114EC">
            <w:pPr>
              <w:jc w:val="center"/>
              <w:rPr>
                <w:sz w:val="22"/>
                <w:szCs w:val="22"/>
              </w:rPr>
            </w:pP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2</w:t>
            </w: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8.</w:t>
            </w:r>
          </w:p>
        </w:tc>
        <w:tc>
          <w:tcPr>
            <w:tcW w:w="6680" w:type="dxa"/>
            <w:shd w:val="clear" w:color="auto" w:fill="auto"/>
          </w:tcPr>
          <w:p w:rsidR="00723565" w:rsidRPr="00D27BB1" w:rsidRDefault="00723565" w:rsidP="002D043C">
            <w:pPr>
              <w:rPr>
                <w:sz w:val="22"/>
                <w:szCs w:val="22"/>
              </w:rPr>
            </w:pPr>
            <w:r w:rsidRPr="00D27BB1">
              <w:rPr>
                <w:sz w:val="22"/>
                <w:szCs w:val="22"/>
              </w:rPr>
              <w:t>Suvremeni mediji i mentalno zdravlje djece i adolescenata</w:t>
            </w:r>
          </w:p>
        </w:tc>
        <w:tc>
          <w:tcPr>
            <w:tcW w:w="567" w:type="dxa"/>
            <w:shd w:val="clear" w:color="auto" w:fill="auto"/>
          </w:tcPr>
          <w:p w:rsidR="00723565" w:rsidRPr="00D27BB1" w:rsidRDefault="00723565" w:rsidP="00C114EC">
            <w:pPr>
              <w:jc w:val="center"/>
              <w:rPr>
                <w:sz w:val="22"/>
                <w:szCs w:val="22"/>
              </w:rPr>
            </w:pP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2</w:t>
            </w:r>
          </w:p>
        </w:tc>
      </w:tr>
      <w:tr w:rsidR="00723565" w:rsidRPr="00563338" w:rsidTr="00563338">
        <w:trPr>
          <w:trHeight w:val="397"/>
        </w:trPr>
        <w:tc>
          <w:tcPr>
            <w:tcW w:w="1277" w:type="dxa"/>
            <w:shd w:val="clear" w:color="auto" w:fill="auto"/>
            <w:vAlign w:val="center"/>
          </w:tcPr>
          <w:p w:rsidR="00723565" w:rsidRPr="00D27BB1" w:rsidRDefault="00723565" w:rsidP="00563338">
            <w:pPr>
              <w:contextualSpacing/>
              <w:jc w:val="center"/>
              <w:rPr>
                <w:sz w:val="22"/>
                <w:szCs w:val="22"/>
              </w:rPr>
            </w:pPr>
            <w:r w:rsidRPr="00D27BB1">
              <w:rPr>
                <w:sz w:val="22"/>
                <w:szCs w:val="22"/>
              </w:rPr>
              <w:t>9.</w:t>
            </w:r>
          </w:p>
        </w:tc>
        <w:tc>
          <w:tcPr>
            <w:tcW w:w="6680" w:type="dxa"/>
            <w:shd w:val="clear" w:color="auto" w:fill="auto"/>
          </w:tcPr>
          <w:p w:rsidR="00723565" w:rsidRPr="00D27BB1" w:rsidRDefault="00723565" w:rsidP="002D043C">
            <w:pPr>
              <w:rPr>
                <w:sz w:val="22"/>
                <w:szCs w:val="22"/>
              </w:rPr>
            </w:pPr>
            <w:r w:rsidRPr="00D27BB1">
              <w:rPr>
                <w:sz w:val="22"/>
                <w:szCs w:val="22"/>
              </w:rPr>
              <w:t>Zanemarivanje  i zlostavljanje u dječjoj i adolescentnoj dobi</w:t>
            </w:r>
          </w:p>
        </w:tc>
        <w:tc>
          <w:tcPr>
            <w:tcW w:w="567" w:type="dxa"/>
            <w:shd w:val="clear" w:color="auto" w:fill="auto"/>
          </w:tcPr>
          <w:p w:rsidR="00723565" w:rsidRPr="00D27BB1" w:rsidRDefault="00723565" w:rsidP="00C114EC">
            <w:pPr>
              <w:jc w:val="center"/>
              <w:rPr>
                <w:sz w:val="22"/>
                <w:szCs w:val="22"/>
              </w:rPr>
            </w:pPr>
          </w:p>
        </w:tc>
        <w:tc>
          <w:tcPr>
            <w:tcW w:w="567" w:type="dxa"/>
            <w:shd w:val="clear" w:color="auto" w:fill="auto"/>
            <w:vAlign w:val="center"/>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2</w:t>
            </w:r>
          </w:p>
        </w:tc>
      </w:tr>
      <w:tr w:rsidR="00723565" w:rsidRPr="00563338" w:rsidTr="00563338">
        <w:trPr>
          <w:trHeight w:val="397"/>
        </w:trPr>
        <w:tc>
          <w:tcPr>
            <w:tcW w:w="1277" w:type="dxa"/>
            <w:shd w:val="clear" w:color="auto" w:fill="auto"/>
            <w:vAlign w:val="center"/>
          </w:tcPr>
          <w:p w:rsidR="00723565" w:rsidRPr="00D27BB1" w:rsidRDefault="00723565" w:rsidP="002D043C">
            <w:pPr>
              <w:contextualSpacing/>
              <w:rPr>
                <w:sz w:val="22"/>
                <w:szCs w:val="22"/>
              </w:rPr>
            </w:pPr>
            <w:r w:rsidRPr="00D27BB1">
              <w:rPr>
                <w:sz w:val="22"/>
                <w:szCs w:val="22"/>
              </w:rPr>
              <w:t xml:space="preserve">      10.</w:t>
            </w:r>
          </w:p>
        </w:tc>
        <w:tc>
          <w:tcPr>
            <w:tcW w:w="6680" w:type="dxa"/>
            <w:shd w:val="clear" w:color="auto" w:fill="auto"/>
          </w:tcPr>
          <w:p w:rsidR="00723565" w:rsidRPr="00D27BB1" w:rsidRDefault="00723565" w:rsidP="002D043C">
            <w:pPr>
              <w:rPr>
                <w:sz w:val="22"/>
                <w:szCs w:val="22"/>
              </w:rPr>
            </w:pPr>
            <w:r w:rsidRPr="00D27BB1">
              <w:rPr>
                <w:sz w:val="22"/>
                <w:szCs w:val="22"/>
              </w:rPr>
              <w:t>Roditeljstvo, obitelj i mentalno zdravlje djece i mladih</w:t>
            </w:r>
          </w:p>
        </w:tc>
        <w:tc>
          <w:tcPr>
            <w:tcW w:w="567" w:type="dxa"/>
            <w:shd w:val="clear" w:color="auto" w:fill="auto"/>
            <w:vAlign w:val="center"/>
          </w:tcPr>
          <w:p w:rsidR="00723565" w:rsidRPr="00D27BB1" w:rsidRDefault="00723565" w:rsidP="00C114EC">
            <w:pPr>
              <w:jc w:val="center"/>
              <w:rPr>
                <w:sz w:val="22"/>
                <w:szCs w:val="22"/>
              </w:rPr>
            </w:pPr>
          </w:p>
        </w:tc>
        <w:tc>
          <w:tcPr>
            <w:tcW w:w="567" w:type="dxa"/>
            <w:shd w:val="clear" w:color="auto" w:fill="auto"/>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2</w:t>
            </w:r>
          </w:p>
        </w:tc>
      </w:tr>
      <w:tr w:rsidR="00723565" w:rsidRPr="00563338" w:rsidTr="00563338">
        <w:trPr>
          <w:trHeight w:val="397"/>
        </w:trPr>
        <w:tc>
          <w:tcPr>
            <w:tcW w:w="1277" w:type="dxa"/>
            <w:shd w:val="clear" w:color="auto" w:fill="auto"/>
            <w:vAlign w:val="center"/>
          </w:tcPr>
          <w:p w:rsidR="00723565" w:rsidRPr="00D27BB1" w:rsidRDefault="00723565" w:rsidP="002D043C">
            <w:pPr>
              <w:contextualSpacing/>
              <w:rPr>
                <w:sz w:val="22"/>
                <w:szCs w:val="22"/>
              </w:rPr>
            </w:pPr>
            <w:r w:rsidRPr="00D27BB1">
              <w:rPr>
                <w:sz w:val="22"/>
                <w:szCs w:val="22"/>
              </w:rPr>
              <w:t xml:space="preserve">      11.</w:t>
            </w:r>
          </w:p>
        </w:tc>
        <w:tc>
          <w:tcPr>
            <w:tcW w:w="6680" w:type="dxa"/>
            <w:shd w:val="clear" w:color="auto" w:fill="auto"/>
          </w:tcPr>
          <w:p w:rsidR="00723565" w:rsidRPr="00D27BB1" w:rsidRDefault="00723565" w:rsidP="002D043C">
            <w:pPr>
              <w:rPr>
                <w:sz w:val="22"/>
                <w:szCs w:val="22"/>
              </w:rPr>
            </w:pPr>
            <w:r w:rsidRPr="00D27BB1">
              <w:rPr>
                <w:sz w:val="22"/>
                <w:szCs w:val="22"/>
              </w:rPr>
              <w:t>Darovita djeca i mentalno zdravlje</w:t>
            </w:r>
          </w:p>
        </w:tc>
        <w:tc>
          <w:tcPr>
            <w:tcW w:w="567" w:type="dxa"/>
            <w:shd w:val="clear" w:color="auto" w:fill="auto"/>
            <w:vAlign w:val="center"/>
          </w:tcPr>
          <w:p w:rsidR="00723565" w:rsidRPr="00D27BB1" w:rsidRDefault="00723565" w:rsidP="00C114EC">
            <w:pPr>
              <w:jc w:val="center"/>
              <w:rPr>
                <w:sz w:val="22"/>
                <w:szCs w:val="22"/>
              </w:rPr>
            </w:pPr>
          </w:p>
        </w:tc>
        <w:tc>
          <w:tcPr>
            <w:tcW w:w="567" w:type="dxa"/>
            <w:shd w:val="clear" w:color="auto" w:fill="auto"/>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2</w:t>
            </w:r>
          </w:p>
        </w:tc>
      </w:tr>
      <w:tr w:rsidR="00723565" w:rsidRPr="00563338" w:rsidTr="00563338">
        <w:trPr>
          <w:trHeight w:val="397"/>
        </w:trPr>
        <w:tc>
          <w:tcPr>
            <w:tcW w:w="1277" w:type="dxa"/>
            <w:shd w:val="clear" w:color="auto" w:fill="auto"/>
            <w:vAlign w:val="center"/>
          </w:tcPr>
          <w:p w:rsidR="00723565" w:rsidRPr="00D27BB1" w:rsidRDefault="00723565" w:rsidP="002D043C">
            <w:pPr>
              <w:contextualSpacing/>
              <w:rPr>
                <w:sz w:val="22"/>
                <w:szCs w:val="22"/>
              </w:rPr>
            </w:pPr>
            <w:r w:rsidRPr="00D27BB1">
              <w:rPr>
                <w:sz w:val="22"/>
                <w:szCs w:val="22"/>
              </w:rPr>
              <w:t xml:space="preserve">      12.</w:t>
            </w:r>
          </w:p>
        </w:tc>
        <w:tc>
          <w:tcPr>
            <w:tcW w:w="6680" w:type="dxa"/>
            <w:shd w:val="clear" w:color="auto" w:fill="auto"/>
          </w:tcPr>
          <w:p w:rsidR="00723565" w:rsidRPr="00D27BB1" w:rsidRDefault="00723565" w:rsidP="002D043C">
            <w:pPr>
              <w:rPr>
                <w:sz w:val="22"/>
                <w:szCs w:val="22"/>
              </w:rPr>
            </w:pPr>
            <w:r w:rsidRPr="00D27BB1">
              <w:rPr>
                <w:sz w:val="22"/>
                <w:szCs w:val="22"/>
              </w:rPr>
              <w:t>Poremećaji pažnje djece školske dobi</w:t>
            </w:r>
          </w:p>
          <w:p w:rsidR="00723565" w:rsidRPr="00D27BB1" w:rsidRDefault="00723565" w:rsidP="002D043C">
            <w:pPr>
              <w:rPr>
                <w:sz w:val="22"/>
                <w:szCs w:val="22"/>
              </w:rPr>
            </w:pPr>
            <w:r w:rsidRPr="00D27BB1">
              <w:rPr>
                <w:sz w:val="22"/>
                <w:szCs w:val="22"/>
              </w:rPr>
              <w:t>Krize u adolescenciji</w:t>
            </w:r>
          </w:p>
        </w:tc>
        <w:tc>
          <w:tcPr>
            <w:tcW w:w="567" w:type="dxa"/>
            <w:shd w:val="clear" w:color="auto" w:fill="auto"/>
            <w:vAlign w:val="center"/>
          </w:tcPr>
          <w:p w:rsidR="00723565" w:rsidRPr="00D27BB1" w:rsidRDefault="00723565" w:rsidP="00C114EC">
            <w:pPr>
              <w:jc w:val="center"/>
              <w:rPr>
                <w:sz w:val="22"/>
                <w:szCs w:val="22"/>
              </w:rPr>
            </w:pPr>
          </w:p>
        </w:tc>
        <w:tc>
          <w:tcPr>
            <w:tcW w:w="567" w:type="dxa"/>
            <w:shd w:val="clear" w:color="auto" w:fill="auto"/>
          </w:tcPr>
          <w:p w:rsidR="00723565" w:rsidRPr="00D27BB1" w:rsidRDefault="00723565" w:rsidP="00C114EC">
            <w:pPr>
              <w:jc w:val="center"/>
              <w:rPr>
                <w:sz w:val="22"/>
                <w:szCs w:val="22"/>
              </w:rPr>
            </w:pPr>
          </w:p>
        </w:tc>
        <w:tc>
          <w:tcPr>
            <w:tcW w:w="798" w:type="dxa"/>
            <w:shd w:val="clear" w:color="auto" w:fill="auto"/>
          </w:tcPr>
          <w:p w:rsidR="00723565" w:rsidRPr="00D27BB1" w:rsidRDefault="00723565" w:rsidP="00C114EC">
            <w:pPr>
              <w:jc w:val="center"/>
              <w:rPr>
                <w:sz w:val="22"/>
                <w:szCs w:val="22"/>
              </w:rPr>
            </w:pPr>
            <w:r w:rsidRPr="00D27BB1">
              <w:rPr>
                <w:sz w:val="22"/>
                <w:szCs w:val="22"/>
              </w:rPr>
              <w:t>3</w:t>
            </w:r>
          </w:p>
        </w:tc>
      </w:tr>
      <w:tr w:rsidR="00723565" w:rsidRPr="00563338" w:rsidTr="00563338">
        <w:trPr>
          <w:trHeight w:val="397"/>
        </w:trPr>
        <w:tc>
          <w:tcPr>
            <w:tcW w:w="1277" w:type="dxa"/>
            <w:shd w:val="clear" w:color="auto" w:fill="auto"/>
            <w:vAlign w:val="center"/>
          </w:tcPr>
          <w:p w:rsidR="00723565" w:rsidRPr="00D27BB1" w:rsidRDefault="00723565" w:rsidP="002D043C">
            <w:pPr>
              <w:contextualSpacing/>
              <w:rPr>
                <w:sz w:val="22"/>
                <w:szCs w:val="22"/>
              </w:rPr>
            </w:pPr>
            <w:r w:rsidRPr="00D27BB1">
              <w:rPr>
                <w:sz w:val="22"/>
                <w:szCs w:val="22"/>
              </w:rPr>
              <w:t xml:space="preserve">      13.</w:t>
            </w:r>
          </w:p>
        </w:tc>
        <w:tc>
          <w:tcPr>
            <w:tcW w:w="6680" w:type="dxa"/>
            <w:shd w:val="clear" w:color="auto" w:fill="auto"/>
          </w:tcPr>
          <w:p w:rsidR="00723565" w:rsidRPr="00D27BB1" w:rsidRDefault="00723565" w:rsidP="002D043C">
            <w:pPr>
              <w:rPr>
                <w:sz w:val="22"/>
                <w:szCs w:val="22"/>
              </w:rPr>
            </w:pPr>
            <w:r w:rsidRPr="00D27BB1">
              <w:rPr>
                <w:sz w:val="22"/>
                <w:szCs w:val="22"/>
              </w:rPr>
              <w:t xml:space="preserve">Sestrinska skrb za djecu i adolescente hospitalizirane na bolničkim odjelima (pomoć pri zadovoljavanju osnovnih ljudskih potreba, podjela i promatranje učinaka terapije, simulacija, disimulacija, trening socijalni i </w:t>
            </w:r>
            <w:r w:rsidRPr="00D27BB1">
              <w:rPr>
                <w:sz w:val="22"/>
                <w:szCs w:val="22"/>
              </w:rPr>
              <w:lastRenderedPageBreak/>
              <w:t>komunikacijskih vještina, nenasilno rješavanje sukoba, radna terapija)</w:t>
            </w:r>
          </w:p>
        </w:tc>
        <w:tc>
          <w:tcPr>
            <w:tcW w:w="567" w:type="dxa"/>
            <w:shd w:val="clear" w:color="auto" w:fill="auto"/>
            <w:vAlign w:val="center"/>
          </w:tcPr>
          <w:p w:rsidR="00723565" w:rsidRPr="00D27BB1" w:rsidRDefault="00723565" w:rsidP="00C114EC">
            <w:pPr>
              <w:jc w:val="center"/>
              <w:rPr>
                <w:sz w:val="22"/>
                <w:szCs w:val="22"/>
              </w:rPr>
            </w:pPr>
          </w:p>
        </w:tc>
        <w:tc>
          <w:tcPr>
            <w:tcW w:w="567" w:type="dxa"/>
            <w:shd w:val="clear" w:color="auto" w:fill="auto"/>
          </w:tcPr>
          <w:p w:rsidR="00C114EC" w:rsidRPr="00D27BB1" w:rsidRDefault="00C114EC" w:rsidP="00C114EC">
            <w:pPr>
              <w:jc w:val="center"/>
              <w:rPr>
                <w:sz w:val="22"/>
                <w:szCs w:val="22"/>
              </w:rPr>
            </w:pPr>
          </w:p>
          <w:p w:rsidR="00723565" w:rsidRPr="00D27BB1" w:rsidRDefault="00723565" w:rsidP="00C114EC">
            <w:pPr>
              <w:jc w:val="center"/>
              <w:rPr>
                <w:sz w:val="22"/>
                <w:szCs w:val="22"/>
              </w:rPr>
            </w:pPr>
            <w:r w:rsidRPr="00D27BB1">
              <w:rPr>
                <w:sz w:val="22"/>
                <w:szCs w:val="22"/>
              </w:rPr>
              <w:t>10</w:t>
            </w: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2D043C">
            <w:pPr>
              <w:contextualSpacing/>
              <w:rPr>
                <w:sz w:val="22"/>
                <w:szCs w:val="22"/>
              </w:rPr>
            </w:pPr>
            <w:r w:rsidRPr="00D27BB1">
              <w:rPr>
                <w:sz w:val="22"/>
                <w:szCs w:val="22"/>
              </w:rPr>
              <w:lastRenderedPageBreak/>
              <w:t xml:space="preserve">      14.</w:t>
            </w:r>
          </w:p>
        </w:tc>
        <w:tc>
          <w:tcPr>
            <w:tcW w:w="6680" w:type="dxa"/>
            <w:shd w:val="clear" w:color="auto" w:fill="auto"/>
          </w:tcPr>
          <w:p w:rsidR="00723565" w:rsidRPr="00D27BB1" w:rsidRDefault="00723565" w:rsidP="002D043C">
            <w:pPr>
              <w:rPr>
                <w:sz w:val="22"/>
                <w:szCs w:val="22"/>
              </w:rPr>
            </w:pPr>
            <w:r w:rsidRPr="00D27BB1">
              <w:rPr>
                <w:sz w:val="22"/>
                <w:szCs w:val="22"/>
              </w:rPr>
              <w:t>Skrb za djecu i mlade u dnevnim bolnicama i savjetovalištima (edukacija, komunikacija, trening socijalnih vještina, obiteljska terapija, savjetovanje)</w:t>
            </w:r>
          </w:p>
        </w:tc>
        <w:tc>
          <w:tcPr>
            <w:tcW w:w="567" w:type="dxa"/>
            <w:shd w:val="clear" w:color="auto" w:fill="auto"/>
            <w:vAlign w:val="center"/>
          </w:tcPr>
          <w:p w:rsidR="00723565" w:rsidRPr="00D27BB1" w:rsidRDefault="00723565" w:rsidP="00C114EC">
            <w:pPr>
              <w:jc w:val="center"/>
              <w:rPr>
                <w:sz w:val="22"/>
                <w:szCs w:val="22"/>
              </w:rPr>
            </w:pPr>
          </w:p>
        </w:tc>
        <w:tc>
          <w:tcPr>
            <w:tcW w:w="567" w:type="dxa"/>
            <w:shd w:val="clear" w:color="auto" w:fill="auto"/>
          </w:tcPr>
          <w:p w:rsidR="00C114EC" w:rsidRPr="00D27BB1" w:rsidRDefault="00C114EC" w:rsidP="00C114EC">
            <w:pPr>
              <w:jc w:val="center"/>
              <w:rPr>
                <w:sz w:val="22"/>
                <w:szCs w:val="22"/>
              </w:rPr>
            </w:pPr>
          </w:p>
          <w:p w:rsidR="00723565" w:rsidRPr="00D27BB1" w:rsidRDefault="00723565" w:rsidP="00C114EC">
            <w:pPr>
              <w:jc w:val="center"/>
              <w:rPr>
                <w:sz w:val="22"/>
                <w:szCs w:val="22"/>
              </w:rPr>
            </w:pPr>
            <w:r w:rsidRPr="00D27BB1">
              <w:rPr>
                <w:sz w:val="22"/>
                <w:szCs w:val="22"/>
              </w:rPr>
              <w:t>10</w:t>
            </w: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1277" w:type="dxa"/>
            <w:shd w:val="clear" w:color="auto" w:fill="auto"/>
            <w:vAlign w:val="center"/>
          </w:tcPr>
          <w:p w:rsidR="00723565" w:rsidRPr="00D27BB1" w:rsidRDefault="00723565" w:rsidP="002D043C">
            <w:pPr>
              <w:contextualSpacing/>
              <w:rPr>
                <w:sz w:val="22"/>
                <w:szCs w:val="22"/>
              </w:rPr>
            </w:pPr>
            <w:r w:rsidRPr="00D27BB1">
              <w:rPr>
                <w:sz w:val="22"/>
                <w:szCs w:val="22"/>
              </w:rPr>
              <w:t xml:space="preserve">      15.</w:t>
            </w:r>
          </w:p>
        </w:tc>
        <w:tc>
          <w:tcPr>
            <w:tcW w:w="6680" w:type="dxa"/>
            <w:shd w:val="clear" w:color="auto" w:fill="auto"/>
          </w:tcPr>
          <w:p w:rsidR="00723565" w:rsidRPr="00D27BB1" w:rsidRDefault="00723565" w:rsidP="002D043C">
            <w:pPr>
              <w:rPr>
                <w:sz w:val="22"/>
                <w:szCs w:val="22"/>
              </w:rPr>
            </w:pPr>
            <w:r w:rsidRPr="00D27BB1">
              <w:rPr>
                <w:sz w:val="22"/>
                <w:szCs w:val="22"/>
              </w:rPr>
              <w:t>Skrb za djecu s problemima m</w:t>
            </w:r>
            <w:r w:rsidR="00C114EC" w:rsidRPr="00D27BB1">
              <w:rPr>
                <w:sz w:val="22"/>
                <w:szCs w:val="22"/>
              </w:rPr>
              <w:t>entalnog zdravlja u zajednici (</w:t>
            </w:r>
            <w:r w:rsidRPr="00D27BB1">
              <w:rPr>
                <w:sz w:val="22"/>
                <w:szCs w:val="22"/>
              </w:rPr>
              <w:t>provođenje antistigma programa, edukacija školske djece i mladih, edukacija edukatora u osnovnim i srednjim školama kroz ambulante školske medicine)</w:t>
            </w:r>
          </w:p>
        </w:tc>
        <w:tc>
          <w:tcPr>
            <w:tcW w:w="567" w:type="dxa"/>
            <w:shd w:val="clear" w:color="auto" w:fill="auto"/>
            <w:vAlign w:val="center"/>
          </w:tcPr>
          <w:p w:rsidR="00723565" w:rsidRPr="00D27BB1" w:rsidRDefault="00723565" w:rsidP="00C114EC">
            <w:pPr>
              <w:jc w:val="center"/>
              <w:rPr>
                <w:sz w:val="22"/>
                <w:szCs w:val="22"/>
              </w:rPr>
            </w:pPr>
          </w:p>
        </w:tc>
        <w:tc>
          <w:tcPr>
            <w:tcW w:w="567" w:type="dxa"/>
            <w:shd w:val="clear" w:color="auto" w:fill="auto"/>
          </w:tcPr>
          <w:p w:rsidR="00C114EC" w:rsidRPr="00D27BB1" w:rsidRDefault="00C114EC" w:rsidP="00C114EC">
            <w:pPr>
              <w:jc w:val="center"/>
              <w:rPr>
                <w:sz w:val="22"/>
                <w:szCs w:val="22"/>
              </w:rPr>
            </w:pPr>
          </w:p>
          <w:p w:rsidR="00723565" w:rsidRPr="00D27BB1" w:rsidRDefault="00723565" w:rsidP="00C114EC">
            <w:pPr>
              <w:jc w:val="center"/>
              <w:rPr>
                <w:sz w:val="22"/>
                <w:szCs w:val="22"/>
              </w:rPr>
            </w:pPr>
            <w:r w:rsidRPr="00D27BB1">
              <w:rPr>
                <w:sz w:val="22"/>
                <w:szCs w:val="22"/>
              </w:rPr>
              <w:t>10</w:t>
            </w:r>
          </w:p>
        </w:tc>
        <w:tc>
          <w:tcPr>
            <w:tcW w:w="798" w:type="dxa"/>
            <w:shd w:val="clear" w:color="auto" w:fill="auto"/>
            <w:vAlign w:val="center"/>
          </w:tcPr>
          <w:p w:rsidR="00723565" w:rsidRPr="00D27BB1" w:rsidRDefault="00723565" w:rsidP="00C114EC">
            <w:pPr>
              <w:jc w:val="center"/>
              <w:rPr>
                <w:sz w:val="22"/>
                <w:szCs w:val="22"/>
              </w:rPr>
            </w:pPr>
          </w:p>
        </w:tc>
      </w:tr>
      <w:tr w:rsidR="00723565" w:rsidRPr="00563338" w:rsidTr="00563338">
        <w:trPr>
          <w:trHeight w:val="397"/>
        </w:trPr>
        <w:tc>
          <w:tcPr>
            <w:tcW w:w="7957" w:type="dxa"/>
            <w:gridSpan w:val="2"/>
            <w:shd w:val="clear" w:color="auto" w:fill="auto"/>
            <w:vAlign w:val="center"/>
          </w:tcPr>
          <w:p w:rsidR="00723565" w:rsidRPr="00D27BB1" w:rsidRDefault="00723565" w:rsidP="00563338">
            <w:pPr>
              <w:jc w:val="right"/>
              <w:rPr>
                <w:b/>
                <w:sz w:val="22"/>
                <w:szCs w:val="22"/>
              </w:rPr>
            </w:pPr>
            <w:r w:rsidRPr="00D27BB1">
              <w:rPr>
                <w:b/>
                <w:sz w:val="22"/>
                <w:szCs w:val="22"/>
              </w:rPr>
              <w:t xml:space="preserve">                                       UKUPNO SATI</w:t>
            </w:r>
          </w:p>
        </w:tc>
        <w:tc>
          <w:tcPr>
            <w:tcW w:w="567" w:type="dxa"/>
            <w:shd w:val="clear" w:color="auto" w:fill="auto"/>
            <w:vAlign w:val="center"/>
          </w:tcPr>
          <w:p w:rsidR="00723565" w:rsidRPr="00D27BB1" w:rsidRDefault="00723565" w:rsidP="00D27BB1">
            <w:pPr>
              <w:jc w:val="center"/>
              <w:rPr>
                <w:b/>
                <w:sz w:val="22"/>
                <w:szCs w:val="22"/>
              </w:rPr>
            </w:pPr>
            <w:r w:rsidRPr="00D27BB1">
              <w:rPr>
                <w:b/>
                <w:sz w:val="22"/>
                <w:szCs w:val="22"/>
              </w:rPr>
              <w:t>15</w:t>
            </w:r>
          </w:p>
        </w:tc>
        <w:tc>
          <w:tcPr>
            <w:tcW w:w="567" w:type="dxa"/>
            <w:shd w:val="clear" w:color="auto" w:fill="auto"/>
            <w:vAlign w:val="center"/>
          </w:tcPr>
          <w:p w:rsidR="00723565" w:rsidRPr="00D27BB1" w:rsidRDefault="00723565" w:rsidP="00D27BB1">
            <w:pPr>
              <w:jc w:val="center"/>
              <w:rPr>
                <w:b/>
                <w:sz w:val="22"/>
                <w:szCs w:val="22"/>
              </w:rPr>
            </w:pPr>
            <w:r w:rsidRPr="00D27BB1">
              <w:rPr>
                <w:b/>
                <w:sz w:val="22"/>
                <w:szCs w:val="22"/>
              </w:rPr>
              <w:t>30</w:t>
            </w:r>
          </w:p>
        </w:tc>
        <w:tc>
          <w:tcPr>
            <w:tcW w:w="798" w:type="dxa"/>
            <w:shd w:val="clear" w:color="auto" w:fill="auto"/>
            <w:vAlign w:val="center"/>
          </w:tcPr>
          <w:p w:rsidR="00723565" w:rsidRPr="00D27BB1" w:rsidRDefault="00723565" w:rsidP="00D27BB1">
            <w:pPr>
              <w:jc w:val="center"/>
              <w:rPr>
                <w:b/>
                <w:sz w:val="22"/>
                <w:szCs w:val="22"/>
              </w:rPr>
            </w:pPr>
            <w:r w:rsidRPr="00D27BB1">
              <w:rPr>
                <w:b/>
                <w:sz w:val="22"/>
                <w:szCs w:val="22"/>
              </w:rPr>
              <w:t>15</w:t>
            </w:r>
          </w:p>
        </w:tc>
      </w:tr>
    </w:tbl>
    <w:p w:rsidR="00723565" w:rsidRPr="009E439A" w:rsidRDefault="00723565" w:rsidP="0072356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23565" w:rsidRPr="001219D4" w:rsidTr="002D043C">
        <w:tc>
          <w:tcPr>
            <w:tcW w:w="9889" w:type="dxa"/>
            <w:shd w:val="clear" w:color="auto" w:fill="D9D9D9"/>
            <w:vAlign w:val="center"/>
          </w:tcPr>
          <w:p w:rsidR="00723565" w:rsidRPr="001219D4" w:rsidRDefault="00723565" w:rsidP="002D043C">
            <w:pPr>
              <w:rPr>
                <w:b/>
                <w:sz w:val="22"/>
                <w:szCs w:val="22"/>
              </w:rPr>
            </w:pPr>
            <w:r w:rsidRPr="001219D4">
              <w:rPr>
                <w:b/>
                <w:sz w:val="22"/>
                <w:szCs w:val="22"/>
              </w:rPr>
              <w:t>OSTALE VAŽNE ČINJENICE ZA UREDNO IZVOĐENJE NASTAVE</w:t>
            </w:r>
          </w:p>
        </w:tc>
      </w:tr>
      <w:tr w:rsidR="00723565" w:rsidRPr="001219D4" w:rsidTr="002D043C">
        <w:tc>
          <w:tcPr>
            <w:tcW w:w="9889" w:type="dxa"/>
            <w:vAlign w:val="center"/>
          </w:tcPr>
          <w:p w:rsidR="00723565" w:rsidRDefault="00723565" w:rsidP="002D043C">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723565" w:rsidRDefault="00723565" w:rsidP="002D043C">
            <w:pPr>
              <w:rPr>
                <w:sz w:val="22"/>
                <w:szCs w:val="22"/>
                <w:lang w:val="da-DK"/>
              </w:rPr>
            </w:pPr>
          </w:p>
          <w:p w:rsidR="00723565" w:rsidRPr="001219D4" w:rsidRDefault="00723565" w:rsidP="002D043C">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723565" w:rsidRPr="001219D4" w:rsidRDefault="00723565" w:rsidP="002D043C">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7A6353" w:rsidRPr="00494DBB" w:rsidRDefault="007A6353">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OPĆI PODACI O KOLEGIJU</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Naziv kolegija</w:t>
            </w:r>
          </w:p>
        </w:tc>
        <w:tc>
          <w:tcPr>
            <w:tcW w:w="6095" w:type="dxa"/>
            <w:gridSpan w:val="2"/>
          </w:tcPr>
          <w:p w:rsidR="00D858AC" w:rsidRPr="001219D4" w:rsidRDefault="001B5900" w:rsidP="000F6961">
            <w:pPr>
              <w:rPr>
                <w:b/>
                <w:sz w:val="22"/>
                <w:szCs w:val="22"/>
              </w:rPr>
            </w:pPr>
            <w:r w:rsidRPr="001219D4">
              <w:rPr>
                <w:b/>
                <w:sz w:val="22"/>
                <w:szCs w:val="22"/>
              </w:rPr>
              <w:t xml:space="preserve">Zdravstvena njega djeteta u jedinici intezivnog liječenja </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Semestar</w:t>
            </w:r>
          </w:p>
        </w:tc>
        <w:tc>
          <w:tcPr>
            <w:tcW w:w="6095" w:type="dxa"/>
            <w:gridSpan w:val="2"/>
          </w:tcPr>
          <w:p w:rsidR="00D858AC" w:rsidRPr="001219D4" w:rsidRDefault="00D858AC" w:rsidP="00D858AC">
            <w:pPr>
              <w:rPr>
                <w:sz w:val="22"/>
                <w:szCs w:val="22"/>
              </w:rPr>
            </w:pPr>
            <w:r w:rsidRPr="001219D4">
              <w:rPr>
                <w:sz w:val="22"/>
                <w:szCs w:val="22"/>
              </w:rPr>
              <w:t>IV</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Broj ECTS bodova</w:t>
            </w:r>
          </w:p>
        </w:tc>
        <w:tc>
          <w:tcPr>
            <w:tcW w:w="6095" w:type="dxa"/>
            <w:gridSpan w:val="2"/>
          </w:tcPr>
          <w:p w:rsidR="00D858AC" w:rsidRPr="001219D4" w:rsidRDefault="001B5900" w:rsidP="00D858AC">
            <w:pPr>
              <w:rPr>
                <w:sz w:val="22"/>
                <w:szCs w:val="22"/>
              </w:rPr>
            </w:pPr>
            <w:r w:rsidRPr="001219D4">
              <w:rPr>
                <w:sz w:val="22"/>
                <w:szCs w:val="22"/>
              </w:rPr>
              <w:t>3</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Status kolegija</w:t>
            </w:r>
          </w:p>
        </w:tc>
        <w:tc>
          <w:tcPr>
            <w:tcW w:w="6095" w:type="dxa"/>
            <w:gridSpan w:val="2"/>
          </w:tcPr>
          <w:p w:rsidR="00D858AC" w:rsidRPr="001219D4" w:rsidRDefault="00D858AC" w:rsidP="00D858AC">
            <w:pPr>
              <w:rPr>
                <w:sz w:val="22"/>
                <w:szCs w:val="22"/>
              </w:rPr>
            </w:pPr>
            <w:r w:rsidRPr="001219D4">
              <w:rPr>
                <w:sz w:val="22"/>
                <w:szCs w:val="22"/>
              </w:rPr>
              <w:t>Izborni kolegij</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Nositelj kolegija</w:t>
            </w:r>
          </w:p>
        </w:tc>
        <w:tc>
          <w:tcPr>
            <w:tcW w:w="6095" w:type="dxa"/>
            <w:gridSpan w:val="2"/>
          </w:tcPr>
          <w:p w:rsidR="00D858AC" w:rsidRPr="001219D4" w:rsidRDefault="001B5900" w:rsidP="00D858AC">
            <w:pPr>
              <w:rPr>
                <w:sz w:val="22"/>
                <w:szCs w:val="22"/>
              </w:rPr>
            </w:pPr>
            <w:r w:rsidRPr="001219D4">
              <w:rPr>
                <w:sz w:val="22"/>
                <w:szCs w:val="22"/>
              </w:rPr>
              <w:t>Vesna Turuk, prof</w:t>
            </w:r>
            <w:r w:rsidR="00491F75">
              <w:rPr>
                <w:sz w:val="22"/>
                <w:szCs w:val="22"/>
              </w:rPr>
              <w:t>. reh</w:t>
            </w:r>
            <w:r w:rsidR="0061251E">
              <w:rPr>
                <w:sz w:val="22"/>
                <w:szCs w:val="22"/>
              </w:rPr>
              <w:t>ab</w:t>
            </w:r>
            <w:r w:rsidR="00491F75">
              <w:rPr>
                <w:sz w:val="22"/>
                <w:szCs w:val="22"/>
              </w:rPr>
              <w:t>.</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Zgrada, kabinet</w:t>
            </w:r>
          </w:p>
        </w:tc>
        <w:tc>
          <w:tcPr>
            <w:tcW w:w="6095" w:type="dxa"/>
            <w:gridSpan w:val="2"/>
          </w:tcPr>
          <w:p w:rsidR="00D858AC" w:rsidRPr="001219D4" w:rsidRDefault="002D6918" w:rsidP="00D858AC">
            <w:pPr>
              <w:rPr>
                <w:sz w:val="22"/>
                <w:szCs w:val="22"/>
              </w:rPr>
            </w:pPr>
            <w:r>
              <w:rPr>
                <w:sz w:val="22"/>
                <w:szCs w:val="22"/>
              </w:rPr>
              <w:t>Ćira Carića 4</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Telefon</w:t>
            </w:r>
          </w:p>
        </w:tc>
        <w:tc>
          <w:tcPr>
            <w:tcW w:w="6095" w:type="dxa"/>
            <w:gridSpan w:val="2"/>
          </w:tcPr>
          <w:p w:rsidR="00D858AC" w:rsidRPr="001219D4" w:rsidRDefault="00D858AC" w:rsidP="00D858AC">
            <w:pPr>
              <w:rPr>
                <w:sz w:val="22"/>
                <w:szCs w:val="22"/>
              </w:rPr>
            </w:pP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e-mail</w:t>
            </w:r>
          </w:p>
        </w:tc>
        <w:tc>
          <w:tcPr>
            <w:tcW w:w="6095" w:type="dxa"/>
            <w:gridSpan w:val="2"/>
          </w:tcPr>
          <w:p w:rsidR="00D858AC" w:rsidRPr="001219D4" w:rsidRDefault="00C05F7D" w:rsidP="00D858AC">
            <w:pPr>
              <w:rPr>
                <w:sz w:val="22"/>
                <w:szCs w:val="22"/>
              </w:rPr>
            </w:pPr>
            <w:hyperlink r:id="rId67" w:history="1">
              <w:r w:rsidR="00D271C3" w:rsidRPr="008E7A76">
                <w:rPr>
                  <w:rStyle w:val="Hyperlink"/>
                  <w:sz w:val="22"/>
                  <w:szCs w:val="22"/>
                </w:rPr>
                <w:t>vesna.turuk@zvu.hr</w:t>
              </w:r>
            </w:hyperlink>
            <w:r w:rsidR="00D271C3">
              <w:rPr>
                <w:sz w:val="22"/>
                <w:szCs w:val="22"/>
              </w:rPr>
              <w:t xml:space="preserve"> </w:t>
            </w:r>
          </w:p>
        </w:tc>
      </w:tr>
      <w:tr w:rsidR="00D858AC" w:rsidRPr="00494DBB" w:rsidTr="00D271C3">
        <w:tc>
          <w:tcPr>
            <w:tcW w:w="3794" w:type="dxa"/>
            <w:gridSpan w:val="2"/>
          </w:tcPr>
          <w:p w:rsidR="00D858AC" w:rsidRPr="001219D4" w:rsidRDefault="00D858AC" w:rsidP="00D858AC">
            <w:pPr>
              <w:rPr>
                <w:b/>
                <w:sz w:val="22"/>
                <w:szCs w:val="22"/>
              </w:rPr>
            </w:pPr>
            <w:r w:rsidRPr="001219D4">
              <w:rPr>
                <w:b/>
                <w:sz w:val="22"/>
                <w:szCs w:val="22"/>
              </w:rPr>
              <w:t>Suradnik</w:t>
            </w:r>
          </w:p>
        </w:tc>
        <w:tc>
          <w:tcPr>
            <w:tcW w:w="6095" w:type="dxa"/>
            <w:gridSpan w:val="2"/>
          </w:tcPr>
          <w:p w:rsidR="00D858AC" w:rsidRDefault="00CA1B18" w:rsidP="00D858AC">
            <w:pPr>
              <w:rPr>
                <w:sz w:val="22"/>
                <w:szCs w:val="22"/>
              </w:rPr>
            </w:pPr>
            <w:r>
              <w:rPr>
                <w:sz w:val="22"/>
                <w:szCs w:val="22"/>
              </w:rPr>
              <w:t>Anka Drobac,</w:t>
            </w:r>
            <w:r w:rsidR="00210570">
              <w:rPr>
                <w:sz w:val="22"/>
                <w:szCs w:val="22"/>
              </w:rPr>
              <w:t xml:space="preserve"> mag</w:t>
            </w:r>
            <w:r>
              <w:rPr>
                <w:sz w:val="22"/>
                <w:szCs w:val="22"/>
              </w:rPr>
              <w:t>. med. techn.</w:t>
            </w:r>
          </w:p>
          <w:p w:rsidR="00CA1B18" w:rsidRPr="001219D4" w:rsidRDefault="00CA1B18" w:rsidP="0034107A">
            <w:pPr>
              <w:rPr>
                <w:sz w:val="22"/>
                <w:szCs w:val="22"/>
              </w:rPr>
            </w:pPr>
            <w:r>
              <w:rPr>
                <w:sz w:val="22"/>
                <w:szCs w:val="22"/>
              </w:rPr>
              <w:t xml:space="preserve">Niko Car, </w:t>
            </w:r>
            <w:r w:rsidR="0034107A">
              <w:rPr>
                <w:sz w:val="22"/>
                <w:szCs w:val="22"/>
              </w:rPr>
              <w:t>mag</w:t>
            </w:r>
            <w:r>
              <w:rPr>
                <w:sz w:val="22"/>
                <w:szCs w:val="22"/>
              </w:rPr>
              <w:t>. med. techn.</w:t>
            </w: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Zgrada, kabinet</w:t>
            </w:r>
          </w:p>
        </w:tc>
        <w:tc>
          <w:tcPr>
            <w:tcW w:w="6095" w:type="dxa"/>
            <w:gridSpan w:val="2"/>
          </w:tcPr>
          <w:p w:rsidR="00D858AC" w:rsidRPr="001219D4" w:rsidRDefault="00D858AC" w:rsidP="00D858AC">
            <w:pPr>
              <w:rPr>
                <w:sz w:val="22"/>
                <w:szCs w:val="22"/>
              </w:rPr>
            </w:pP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Telefon</w:t>
            </w:r>
          </w:p>
        </w:tc>
        <w:tc>
          <w:tcPr>
            <w:tcW w:w="6095" w:type="dxa"/>
            <w:gridSpan w:val="2"/>
          </w:tcPr>
          <w:p w:rsidR="00D858AC" w:rsidRPr="001219D4" w:rsidRDefault="00D858AC" w:rsidP="00D858AC">
            <w:pPr>
              <w:rPr>
                <w:sz w:val="22"/>
                <w:szCs w:val="22"/>
              </w:rPr>
            </w:pPr>
          </w:p>
        </w:tc>
      </w:tr>
      <w:tr w:rsidR="00D858AC" w:rsidRPr="00494DBB" w:rsidTr="00D271C3">
        <w:tc>
          <w:tcPr>
            <w:tcW w:w="3794" w:type="dxa"/>
            <w:gridSpan w:val="2"/>
          </w:tcPr>
          <w:p w:rsidR="00D858AC" w:rsidRPr="001219D4" w:rsidRDefault="00D858AC" w:rsidP="00D858AC">
            <w:pPr>
              <w:rPr>
                <w:sz w:val="22"/>
                <w:szCs w:val="22"/>
              </w:rPr>
            </w:pPr>
            <w:r w:rsidRPr="001219D4">
              <w:rPr>
                <w:sz w:val="22"/>
                <w:szCs w:val="22"/>
              </w:rPr>
              <w:t>e-mail</w:t>
            </w:r>
          </w:p>
        </w:tc>
        <w:tc>
          <w:tcPr>
            <w:tcW w:w="6095" w:type="dxa"/>
            <w:gridSpan w:val="2"/>
          </w:tcPr>
          <w:p w:rsidR="00D858AC" w:rsidRPr="001219D4" w:rsidRDefault="00D858AC" w:rsidP="00D858AC">
            <w:pPr>
              <w:rPr>
                <w:sz w:val="22"/>
                <w:szCs w:val="22"/>
              </w:rPr>
            </w:pPr>
          </w:p>
        </w:tc>
      </w:tr>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OPIS KOLEGIJA</w:t>
            </w:r>
          </w:p>
        </w:tc>
      </w:tr>
      <w:tr w:rsidR="00D858AC" w:rsidRPr="00494DBB" w:rsidTr="00D271C3">
        <w:tc>
          <w:tcPr>
            <w:tcW w:w="9889" w:type="dxa"/>
            <w:gridSpan w:val="4"/>
            <w:shd w:val="clear" w:color="auto" w:fill="F2F2F2"/>
          </w:tcPr>
          <w:p w:rsidR="00D858AC" w:rsidRPr="001219D4" w:rsidRDefault="00D858AC" w:rsidP="00D858AC">
            <w:pPr>
              <w:rPr>
                <w:b/>
                <w:sz w:val="22"/>
                <w:szCs w:val="22"/>
              </w:rPr>
            </w:pPr>
            <w:r w:rsidRPr="001219D4">
              <w:rPr>
                <w:b/>
                <w:sz w:val="22"/>
                <w:szCs w:val="22"/>
              </w:rPr>
              <w:t>Sadržaj kolegija</w:t>
            </w:r>
          </w:p>
        </w:tc>
      </w:tr>
      <w:tr w:rsidR="00D858AC" w:rsidRPr="00494DBB" w:rsidTr="00D271C3">
        <w:tc>
          <w:tcPr>
            <w:tcW w:w="9889" w:type="dxa"/>
            <w:gridSpan w:val="4"/>
            <w:shd w:val="clear" w:color="auto" w:fill="auto"/>
          </w:tcPr>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Hitna stanja kod djece</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Znakovi životne ugroženosti kod djece različite kronološke dobi</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Procjena, planiranje, provođenje i evaluacija zdravstvene njege  vitalno ugroženog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Praćenje stanja (opći i specijalni monitoring)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Priprema vitalno ugroženog djeteta za invazivne i neinvazivne dijagnostičke i terapeutske postupke</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Temeljni postupci oživljavanja, gušenje stranim tijelom, zbrinjavanje traheostome</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Najčešće komplikacije kod vitalno ugroženog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lastRenderedPageBreak/>
              <w:t>Procjena boli kod vitalno ugroženog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Priprema pribora i  lijekova u postupku oživljavanja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Priprema djeteta za intubaciju i ekstubaciju</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Mehanička ventilacija kod vitalno ugroženog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 xml:space="preserve">Zdravstvena njega djeteta na mehaničkoj ventilaciji </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 xml:space="preserve">Hitna fizička i psihička prijeoperacijska priprema djeteta i roditelja </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Enteralna i parenteralna prehrana kod vitalno ugroženog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Holistički pristup   u zbrinjavanju vitalno ugroženog djeteta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Prava djeteta i roditelja u jedinici intenzivnog liječenja</w:t>
            </w:r>
          </w:p>
          <w:p w:rsidR="001B5900" w:rsidRPr="001219D4" w:rsidRDefault="001B5900" w:rsidP="005B5500">
            <w:pPr>
              <w:pStyle w:val="FieldText"/>
              <w:numPr>
                <w:ilvl w:val="0"/>
                <w:numId w:val="5"/>
              </w:numPr>
              <w:spacing w:before="60" w:after="60"/>
              <w:rPr>
                <w:b w:val="0"/>
                <w:sz w:val="22"/>
                <w:szCs w:val="22"/>
                <w:lang w:val="pl-PL"/>
              </w:rPr>
            </w:pPr>
            <w:r w:rsidRPr="001219D4">
              <w:rPr>
                <w:b w:val="0"/>
                <w:sz w:val="22"/>
                <w:szCs w:val="22"/>
                <w:lang w:val="pl-PL"/>
              </w:rPr>
              <w:t>Komunikacija s djecom i roditeljima u jedinici intenzivnog liječenja</w:t>
            </w:r>
          </w:p>
          <w:p w:rsidR="00D858AC" w:rsidRPr="001219D4" w:rsidRDefault="001B5900" w:rsidP="005B5500">
            <w:pPr>
              <w:pStyle w:val="ListParagraph"/>
              <w:numPr>
                <w:ilvl w:val="0"/>
                <w:numId w:val="5"/>
              </w:numPr>
              <w:spacing w:before="60" w:after="60"/>
              <w:jc w:val="both"/>
              <w:rPr>
                <w:sz w:val="22"/>
                <w:szCs w:val="22"/>
              </w:rPr>
            </w:pPr>
            <w:r w:rsidRPr="001219D4">
              <w:rPr>
                <w:sz w:val="22"/>
                <w:szCs w:val="22"/>
                <w:lang w:val="pl-PL"/>
              </w:rPr>
              <w:t>Umiruće dijete u jedinici intenzivnog liječenja</w:t>
            </w:r>
          </w:p>
        </w:tc>
      </w:tr>
      <w:tr w:rsidR="00D858AC" w:rsidRPr="00494DBB" w:rsidTr="00D271C3">
        <w:tc>
          <w:tcPr>
            <w:tcW w:w="9889" w:type="dxa"/>
            <w:gridSpan w:val="4"/>
            <w:shd w:val="clear" w:color="auto" w:fill="F2F2F2"/>
          </w:tcPr>
          <w:p w:rsidR="00D858AC" w:rsidRPr="001219D4" w:rsidRDefault="00D858AC" w:rsidP="00D858AC">
            <w:pPr>
              <w:rPr>
                <w:sz w:val="22"/>
                <w:szCs w:val="22"/>
              </w:rPr>
            </w:pPr>
            <w:r w:rsidRPr="001219D4">
              <w:rPr>
                <w:sz w:val="22"/>
                <w:szCs w:val="22"/>
              </w:rPr>
              <w:lastRenderedPageBreak/>
              <w:t>Ishodi učenja kolegija</w:t>
            </w:r>
          </w:p>
        </w:tc>
      </w:tr>
      <w:tr w:rsidR="00D858AC" w:rsidRPr="00494DBB" w:rsidTr="00D271C3">
        <w:tc>
          <w:tcPr>
            <w:tcW w:w="9889" w:type="dxa"/>
            <w:gridSpan w:val="4"/>
            <w:shd w:val="clear" w:color="auto" w:fill="auto"/>
          </w:tcPr>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Navesti i opisati najčešća hitna stanja kod djece</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Prepoznati znakove životne ugroženosti </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Procijeniti potrebe, planirati, provesti i evaluirati zdravstvenu njegu vitalno ugroženog djeteta u jedinici intenzivnog liječenja</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Demonstrirati znanje i vještine u provođenju zdravstvene njege za vitalno ugroženo dijete</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Demonstrirati temeljne postupke oživljavanja, gušenja stranim tijelom,začepljenje traheostome</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Opisati, objasniti i prepoznati najčešće komplikacije kod vitalno ugroženog djeteta</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Prepoznati i ublažiti znakove boli kod vitalno ugroženog djeteta</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Pripremiti lijekove koji se koriste reanimacijskom postupku</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Pripremiti vitalno ugroženo dijete za invazivne i neinvazivne dijagnostičke i terapeutske postupke</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Pripremiti dijete za intubaciju i ekstubaciju</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 xml:space="preserve">Pripremiti dijete za mehaničku ventilaciju </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Provoditi zdravstvenu njegu kod djeteta na mehaničkoj ventilaciji</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Primijeniti holistički pristup u zbrinjavanju vitalno ugroženog djeteta</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Provoditi enteralnu i parenteralnu prehranu kod vitalno ugroženog djeteta</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Poštivati prava vitalno ugroženog djeteta</w:t>
            </w:r>
          </w:p>
          <w:p w:rsidR="001B5900" w:rsidRPr="001219D4" w:rsidRDefault="001B5900" w:rsidP="005B5500">
            <w:pPr>
              <w:pStyle w:val="FieldText"/>
              <w:numPr>
                <w:ilvl w:val="0"/>
                <w:numId w:val="7"/>
              </w:numPr>
              <w:spacing w:before="60" w:after="60"/>
              <w:rPr>
                <w:b w:val="0"/>
                <w:bCs w:val="0"/>
                <w:sz w:val="22"/>
                <w:szCs w:val="22"/>
                <w:lang w:val="it-IT"/>
              </w:rPr>
            </w:pPr>
            <w:r w:rsidRPr="001219D4">
              <w:rPr>
                <w:b w:val="0"/>
                <w:bCs w:val="0"/>
                <w:sz w:val="22"/>
                <w:szCs w:val="22"/>
                <w:lang w:val="it-IT"/>
              </w:rPr>
              <w:t>Primijeniti uspješnu komunikaciju s djetetom i roditeljima</w:t>
            </w:r>
          </w:p>
          <w:p w:rsidR="00D858AC" w:rsidRPr="001219D4" w:rsidRDefault="001B5900" w:rsidP="005B5500">
            <w:pPr>
              <w:numPr>
                <w:ilvl w:val="0"/>
                <w:numId w:val="7"/>
              </w:numPr>
              <w:rPr>
                <w:sz w:val="22"/>
                <w:szCs w:val="22"/>
              </w:rPr>
            </w:pPr>
            <w:r w:rsidRPr="001219D4">
              <w:rPr>
                <w:sz w:val="22"/>
                <w:szCs w:val="22"/>
                <w:lang w:val="it-IT"/>
              </w:rPr>
              <w:t>Suočiti se s umirućim djetetom u jedinici intenzivnog liječenja</w:t>
            </w:r>
          </w:p>
        </w:tc>
      </w:tr>
      <w:tr w:rsidR="00D858AC" w:rsidRPr="00494DBB" w:rsidTr="00D271C3">
        <w:tc>
          <w:tcPr>
            <w:tcW w:w="9889" w:type="dxa"/>
            <w:gridSpan w:val="4"/>
            <w:shd w:val="clear" w:color="auto" w:fill="D9D9D9"/>
          </w:tcPr>
          <w:p w:rsidR="00D858AC" w:rsidRPr="001219D4" w:rsidRDefault="00D858AC" w:rsidP="00D858AC">
            <w:pPr>
              <w:rPr>
                <w:sz w:val="22"/>
                <w:szCs w:val="22"/>
              </w:rPr>
            </w:pPr>
            <w:r w:rsidRPr="001219D4">
              <w:rPr>
                <w:b/>
                <w:sz w:val="22"/>
                <w:szCs w:val="22"/>
              </w:rPr>
              <w:t>NAČIN IZVOĐENJA NASTAVE (označiti aktivnost s „x“)</w:t>
            </w:r>
          </w:p>
        </w:tc>
      </w:tr>
      <w:tr w:rsidR="00D858AC" w:rsidRPr="00494DBB" w:rsidTr="00D271C3">
        <w:tc>
          <w:tcPr>
            <w:tcW w:w="4856" w:type="dxa"/>
            <w:gridSpan w:val="3"/>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1B5900"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1B5900" w:rsidRPr="001219D4">
              <w:rPr>
                <w:sz w:val="22"/>
                <w:szCs w:val="22"/>
              </w:rPr>
              <w:t xml:space="preserve"> Vježbe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w:t>
            </w:r>
            <w:r w:rsidR="002D6918">
              <w:rPr>
                <w:sz w:val="22"/>
                <w:szCs w:val="22"/>
              </w:rPr>
              <w:t>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tcPr>
          <w:p w:rsidR="00D858A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2A161B"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D271C3">
        <w:tc>
          <w:tcPr>
            <w:tcW w:w="4856" w:type="dxa"/>
            <w:gridSpan w:val="3"/>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lastRenderedPageBreak/>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tcPr>
          <w:p w:rsidR="00D858AC" w:rsidRPr="001219D4" w:rsidRDefault="00D858AC" w:rsidP="00D858AC">
            <w:pPr>
              <w:rPr>
                <w:sz w:val="22"/>
                <w:szCs w:val="22"/>
              </w:rPr>
            </w:pPr>
            <w:r w:rsidRPr="001219D4">
              <w:rPr>
                <w:sz w:val="22"/>
                <w:szCs w:val="22"/>
              </w:rPr>
              <w:lastRenderedPageBreak/>
              <w:t xml:space="preserve"> Ostalo:</w:t>
            </w:r>
          </w:p>
        </w:tc>
      </w:tr>
      <w:tr w:rsidR="00D858AC" w:rsidRPr="00494DBB" w:rsidTr="00D271C3">
        <w:tc>
          <w:tcPr>
            <w:tcW w:w="9889" w:type="dxa"/>
            <w:gridSpan w:val="4"/>
            <w:shd w:val="clear" w:color="auto" w:fill="D9D9D9"/>
            <w:vAlign w:val="center"/>
          </w:tcPr>
          <w:p w:rsidR="00D858AC" w:rsidRPr="001219D4" w:rsidRDefault="00D858AC" w:rsidP="00D858AC">
            <w:pPr>
              <w:rPr>
                <w:b/>
                <w:sz w:val="22"/>
                <w:szCs w:val="22"/>
              </w:rPr>
            </w:pPr>
            <w:r w:rsidRPr="001219D4">
              <w:rPr>
                <w:b/>
                <w:sz w:val="22"/>
                <w:szCs w:val="22"/>
              </w:rPr>
              <w:lastRenderedPageBreak/>
              <w:t>POPIS LITERATURE ZA STUDIJ I POLAGANJE ISPITA</w:t>
            </w:r>
          </w:p>
        </w:tc>
      </w:tr>
      <w:tr w:rsidR="00D858AC" w:rsidRPr="00494DBB" w:rsidTr="00D271C3">
        <w:tc>
          <w:tcPr>
            <w:tcW w:w="9889" w:type="dxa"/>
            <w:gridSpan w:val="4"/>
            <w:shd w:val="clear" w:color="auto" w:fill="D9D9D9"/>
          </w:tcPr>
          <w:p w:rsidR="00D858AC" w:rsidRPr="001219D4" w:rsidRDefault="00D858AC" w:rsidP="00D858AC">
            <w:pPr>
              <w:rPr>
                <w:sz w:val="22"/>
                <w:szCs w:val="22"/>
              </w:rPr>
            </w:pPr>
            <w:r w:rsidRPr="001219D4">
              <w:rPr>
                <w:sz w:val="22"/>
                <w:szCs w:val="22"/>
              </w:rPr>
              <w:t>Obvezna literatura</w:t>
            </w:r>
          </w:p>
        </w:tc>
      </w:tr>
      <w:tr w:rsidR="001B5900" w:rsidRPr="00494DBB" w:rsidTr="00D271C3">
        <w:trPr>
          <w:trHeight w:val="254"/>
        </w:trPr>
        <w:tc>
          <w:tcPr>
            <w:tcW w:w="959" w:type="dxa"/>
          </w:tcPr>
          <w:p w:rsidR="001B5900" w:rsidRPr="001219D4" w:rsidRDefault="001B5900" w:rsidP="00D84258">
            <w:pPr>
              <w:rPr>
                <w:sz w:val="22"/>
                <w:szCs w:val="22"/>
              </w:rPr>
            </w:pPr>
            <w:r w:rsidRPr="001219D4">
              <w:rPr>
                <w:sz w:val="22"/>
                <w:szCs w:val="22"/>
              </w:rPr>
              <w:t>1.</w:t>
            </w:r>
          </w:p>
        </w:tc>
        <w:tc>
          <w:tcPr>
            <w:tcW w:w="8930" w:type="dxa"/>
            <w:gridSpan w:val="3"/>
          </w:tcPr>
          <w:p w:rsidR="001B5900" w:rsidRPr="001219D4" w:rsidRDefault="001B5900" w:rsidP="00D84258">
            <w:pPr>
              <w:rPr>
                <w:sz w:val="22"/>
                <w:szCs w:val="22"/>
              </w:rPr>
            </w:pPr>
            <w:r w:rsidRPr="001219D4">
              <w:rPr>
                <w:sz w:val="22"/>
                <w:szCs w:val="22"/>
              </w:rPr>
              <w:t>Meštrović, J i sur. Hitna stanja u pedijatriji, Medicinska naklada, Zagreb, 2011.</w:t>
            </w:r>
          </w:p>
        </w:tc>
      </w:tr>
      <w:tr w:rsidR="001B5900" w:rsidRPr="00494DBB" w:rsidTr="00D271C3">
        <w:trPr>
          <w:trHeight w:val="254"/>
        </w:trPr>
        <w:tc>
          <w:tcPr>
            <w:tcW w:w="959" w:type="dxa"/>
          </w:tcPr>
          <w:p w:rsidR="001B5900" w:rsidRPr="001219D4" w:rsidRDefault="001B5900" w:rsidP="00D84258">
            <w:pPr>
              <w:rPr>
                <w:sz w:val="22"/>
                <w:szCs w:val="22"/>
              </w:rPr>
            </w:pPr>
            <w:r w:rsidRPr="001219D4">
              <w:rPr>
                <w:sz w:val="22"/>
                <w:szCs w:val="22"/>
              </w:rPr>
              <w:t>2.</w:t>
            </w:r>
          </w:p>
        </w:tc>
        <w:tc>
          <w:tcPr>
            <w:tcW w:w="8930" w:type="dxa"/>
            <w:gridSpan w:val="3"/>
          </w:tcPr>
          <w:p w:rsidR="001B5900" w:rsidRPr="001219D4" w:rsidRDefault="001B5900" w:rsidP="00D84258">
            <w:pPr>
              <w:rPr>
                <w:sz w:val="22"/>
                <w:szCs w:val="22"/>
              </w:rPr>
            </w:pPr>
            <w:r w:rsidRPr="001219D4">
              <w:rPr>
                <w:sz w:val="22"/>
                <w:szCs w:val="22"/>
              </w:rPr>
              <w:t>Turuk, V. Zdravstvena njega djeteta u jedinici intenzivnog liječenja (nastavni tekstovi), Zdravstveno veleučilište, 2014.</w:t>
            </w:r>
          </w:p>
        </w:tc>
      </w:tr>
      <w:tr w:rsidR="001B5900" w:rsidRPr="00494DBB" w:rsidTr="00D271C3">
        <w:trPr>
          <w:trHeight w:val="254"/>
        </w:trPr>
        <w:tc>
          <w:tcPr>
            <w:tcW w:w="959" w:type="dxa"/>
          </w:tcPr>
          <w:p w:rsidR="001B5900" w:rsidRPr="001219D4" w:rsidRDefault="001B5900" w:rsidP="00D84258">
            <w:pPr>
              <w:rPr>
                <w:sz w:val="22"/>
                <w:szCs w:val="22"/>
              </w:rPr>
            </w:pPr>
            <w:r w:rsidRPr="001219D4">
              <w:rPr>
                <w:sz w:val="22"/>
                <w:szCs w:val="22"/>
              </w:rPr>
              <w:t>3.</w:t>
            </w:r>
          </w:p>
        </w:tc>
        <w:tc>
          <w:tcPr>
            <w:tcW w:w="8930" w:type="dxa"/>
            <w:gridSpan w:val="3"/>
          </w:tcPr>
          <w:p w:rsidR="001B5900" w:rsidRPr="001219D4" w:rsidRDefault="001B5900" w:rsidP="00D84258">
            <w:pPr>
              <w:rPr>
                <w:sz w:val="22"/>
                <w:szCs w:val="22"/>
              </w:rPr>
            </w:pPr>
            <w:r w:rsidRPr="001219D4">
              <w:rPr>
                <w:sz w:val="22"/>
                <w:szCs w:val="22"/>
              </w:rPr>
              <w:t>Mardešić, D: Pedijatrija, Školska knjiga, Zagreb,2003.</w:t>
            </w:r>
          </w:p>
        </w:tc>
      </w:tr>
      <w:tr w:rsidR="00D858AC" w:rsidRPr="00494DBB" w:rsidTr="00D271C3">
        <w:tc>
          <w:tcPr>
            <w:tcW w:w="9889" w:type="dxa"/>
            <w:gridSpan w:val="4"/>
            <w:shd w:val="clear" w:color="auto" w:fill="D9D9D9"/>
          </w:tcPr>
          <w:p w:rsidR="00D858AC" w:rsidRPr="001219D4" w:rsidRDefault="00D858AC" w:rsidP="00D858AC">
            <w:pPr>
              <w:rPr>
                <w:sz w:val="22"/>
                <w:szCs w:val="22"/>
              </w:rPr>
            </w:pPr>
            <w:r w:rsidRPr="001219D4">
              <w:rPr>
                <w:sz w:val="22"/>
                <w:szCs w:val="22"/>
              </w:rPr>
              <w:t>Izborna literatura</w:t>
            </w:r>
          </w:p>
        </w:tc>
      </w:tr>
      <w:tr w:rsidR="001B5900" w:rsidRPr="00494DBB" w:rsidTr="00D271C3">
        <w:tc>
          <w:tcPr>
            <w:tcW w:w="959" w:type="dxa"/>
          </w:tcPr>
          <w:p w:rsidR="001B5900" w:rsidRPr="001219D4" w:rsidRDefault="001B5900" w:rsidP="00D84258">
            <w:pPr>
              <w:rPr>
                <w:sz w:val="22"/>
                <w:szCs w:val="22"/>
              </w:rPr>
            </w:pPr>
            <w:r w:rsidRPr="001219D4">
              <w:rPr>
                <w:sz w:val="22"/>
                <w:szCs w:val="22"/>
              </w:rPr>
              <w:t>1.</w:t>
            </w:r>
          </w:p>
        </w:tc>
        <w:tc>
          <w:tcPr>
            <w:tcW w:w="8930" w:type="dxa"/>
            <w:gridSpan w:val="3"/>
          </w:tcPr>
          <w:p w:rsidR="001B5900" w:rsidRPr="001219D4" w:rsidRDefault="001B5900" w:rsidP="00D84258">
            <w:pPr>
              <w:rPr>
                <w:sz w:val="22"/>
                <w:szCs w:val="22"/>
              </w:rPr>
            </w:pPr>
            <w:r w:rsidRPr="001219D4">
              <w:rPr>
                <w:sz w:val="22"/>
                <w:szCs w:val="22"/>
              </w:rPr>
              <w:t>Audy-Kolarić, Lj I sur. Anestezija I intenzivno liječenje novorođenčadi, školska knjiga, Zagreb, 1994.</w:t>
            </w:r>
          </w:p>
        </w:tc>
      </w:tr>
      <w:tr w:rsidR="001B5900" w:rsidRPr="00494DBB" w:rsidTr="00D271C3">
        <w:tc>
          <w:tcPr>
            <w:tcW w:w="959" w:type="dxa"/>
          </w:tcPr>
          <w:p w:rsidR="001B5900" w:rsidRPr="001219D4" w:rsidRDefault="001B5900" w:rsidP="00D84258">
            <w:pPr>
              <w:rPr>
                <w:sz w:val="22"/>
                <w:szCs w:val="22"/>
              </w:rPr>
            </w:pPr>
            <w:r w:rsidRPr="001219D4">
              <w:rPr>
                <w:sz w:val="22"/>
                <w:szCs w:val="22"/>
              </w:rPr>
              <w:t>2.</w:t>
            </w:r>
          </w:p>
        </w:tc>
        <w:tc>
          <w:tcPr>
            <w:tcW w:w="8930" w:type="dxa"/>
            <w:gridSpan w:val="3"/>
          </w:tcPr>
          <w:p w:rsidR="001B5900" w:rsidRPr="001219D4" w:rsidRDefault="001B5900" w:rsidP="00D84258">
            <w:pPr>
              <w:rPr>
                <w:sz w:val="22"/>
                <w:szCs w:val="22"/>
              </w:rPr>
            </w:pPr>
            <w:r w:rsidRPr="001219D4">
              <w:rPr>
                <w:sz w:val="22"/>
                <w:szCs w:val="22"/>
              </w:rPr>
              <w:t>Kolaček, S., Krznarić, Ž. Parenteralna I enteralnau kliničkoj praksi, Znanje, Zagreb, 2000.</w:t>
            </w: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06"/>
        <w:gridCol w:w="923"/>
        <w:gridCol w:w="709"/>
        <w:gridCol w:w="850"/>
      </w:tblGrid>
      <w:tr w:rsidR="009D5C0F" w:rsidRPr="009D5C0F" w:rsidTr="00563338">
        <w:tc>
          <w:tcPr>
            <w:tcW w:w="9889" w:type="dxa"/>
            <w:gridSpan w:val="5"/>
            <w:shd w:val="clear" w:color="auto" w:fill="D9D9D9"/>
            <w:vAlign w:val="center"/>
          </w:tcPr>
          <w:p w:rsidR="009D5C0F" w:rsidRPr="00D27BB1" w:rsidRDefault="009D5C0F" w:rsidP="00563338">
            <w:pPr>
              <w:jc w:val="center"/>
              <w:rPr>
                <w:b/>
                <w:sz w:val="22"/>
                <w:szCs w:val="22"/>
              </w:rPr>
            </w:pPr>
            <w:r w:rsidRPr="00D27BB1">
              <w:rPr>
                <w:b/>
                <w:sz w:val="22"/>
                <w:szCs w:val="22"/>
              </w:rPr>
              <w:t>POPIS TEMA</w:t>
            </w:r>
          </w:p>
        </w:tc>
      </w:tr>
      <w:tr w:rsidR="009D5C0F" w:rsidRPr="009D5C0F" w:rsidTr="0034107A">
        <w:trPr>
          <w:trHeight w:val="135"/>
        </w:trPr>
        <w:tc>
          <w:tcPr>
            <w:tcW w:w="1101" w:type="dxa"/>
            <w:vMerge w:val="restart"/>
            <w:shd w:val="clear" w:color="auto" w:fill="auto"/>
            <w:vAlign w:val="center"/>
          </w:tcPr>
          <w:p w:rsidR="009D5C0F" w:rsidRPr="00D27BB1" w:rsidRDefault="009D5C0F" w:rsidP="00563338">
            <w:pPr>
              <w:jc w:val="center"/>
              <w:rPr>
                <w:sz w:val="22"/>
                <w:szCs w:val="22"/>
              </w:rPr>
            </w:pPr>
            <w:r w:rsidRPr="00D27BB1">
              <w:rPr>
                <w:sz w:val="22"/>
                <w:szCs w:val="22"/>
              </w:rPr>
              <w:t xml:space="preserve">Red. </w:t>
            </w:r>
            <w:r w:rsidR="002D6918" w:rsidRPr="00D27BB1">
              <w:rPr>
                <w:sz w:val="22"/>
                <w:szCs w:val="22"/>
              </w:rPr>
              <w:t>B</w:t>
            </w:r>
            <w:r w:rsidRPr="00D27BB1">
              <w:rPr>
                <w:sz w:val="22"/>
                <w:szCs w:val="22"/>
              </w:rPr>
              <w:t>r.</w:t>
            </w:r>
          </w:p>
        </w:tc>
        <w:tc>
          <w:tcPr>
            <w:tcW w:w="6306" w:type="dxa"/>
            <w:vMerge w:val="restart"/>
            <w:shd w:val="clear" w:color="auto" w:fill="auto"/>
            <w:vAlign w:val="center"/>
          </w:tcPr>
          <w:p w:rsidR="009D5C0F" w:rsidRPr="00D27BB1" w:rsidRDefault="009D5C0F" w:rsidP="00563338">
            <w:pPr>
              <w:jc w:val="center"/>
              <w:rPr>
                <w:b/>
                <w:sz w:val="22"/>
                <w:szCs w:val="22"/>
              </w:rPr>
            </w:pPr>
            <w:r w:rsidRPr="00D27BB1">
              <w:rPr>
                <w:b/>
                <w:sz w:val="22"/>
                <w:szCs w:val="22"/>
              </w:rPr>
              <w:t xml:space="preserve">            NAZIV TEME</w:t>
            </w:r>
          </w:p>
        </w:tc>
        <w:tc>
          <w:tcPr>
            <w:tcW w:w="2482" w:type="dxa"/>
            <w:gridSpan w:val="3"/>
            <w:shd w:val="clear" w:color="auto" w:fill="auto"/>
            <w:vAlign w:val="center"/>
          </w:tcPr>
          <w:p w:rsidR="009D5C0F" w:rsidRPr="00D27BB1" w:rsidRDefault="009D5C0F" w:rsidP="00563338">
            <w:pPr>
              <w:jc w:val="center"/>
              <w:rPr>
                <w:b/>
                <w:sz w:val="22"/>
                <w:szCs w:val="22"/>
              </w:rPr>
            </w:pPr>
            <w:r w:rsidRPr="00D27BB1">
              <w:rPr>
                <w:b/>
                <w:sz w:val="22"/>
                <w:szCs w:val="22"/>
              </w:rPr>
              <w:t>Broj sati</w:t>
            </w:r>
          </w:p>
        </w:tc>
      </w:tr>
      <w:tr w:rsidR="009D5C0F" w:rsidRPr="009D5C0F" w:rsidTr="0034107A">
        <w:trPr>
          <w:trHeight w:val="135"/>
        </w:trPr>
        <w:tc>
          <w:tcPr>
            <w:tcW w:w="1101" w:type="dxa"/>
            <w:vMerge/>
            <w:shd w:val="clear" w:color="auto" w:fill="auto"/>
            <w:vAlign w:val="center"/>
          </w:tcPr>
          <w:p w:rsidR="009D5C0F" w:rsidRPr="00D27BB1" w:rsidRDefault="009D5C0F" w:rsidP="00563338">
            <w:pPr>
              <w:jc w:val="center"/>
              <w:rPr>
                <w:sz w:val="22"/>
                <w:szCs w:val="22"/>
              </w:rPr>
            </w:pPr>
          </w:p>
        </w:tc>
        <w:tc>
          <w:tcPr>
            <w:tcW w:w="6306" w:type="dxa"/>
            <w:vMerge/>
            <w:shd w:val="clear" w:color="auto" w:fill="auto"/>
            <w:vAlign w:val="center"/>
          </w:tcPr>
          <w:p w:rsidR="009D5C0F" w:rsidRPr="00D27BB1" w:rsidRDefault="009D5C0F" w:rsidP="00563338">
            <w:pPr>
              <w:jc w:val="center"/>
              <w:rPr>
                <w:b/>
                <w:sz w:val="22"/>
                <w:szCs w:val="22"/>
              </w:rPr>
            </w:pPr>
          </w:p>
        </w:tc>
        <w:tc>
          <w:tcPr>
            <w:tcW w:w="923" w:type="dxa"/>
            <w:shd w:val="clear" w:color="auto" w:fill="auto"/>
            <w:vAlign w:val="center"/>
          </w:tcPr>
          <w:p w:rsidR="009D5C0F" w:rsidRPr="00D27BB1" w:rsidRDefault="009D5C0F" w:rsidP="00563338">
            <w:pPr>
              <w:jc w:val="center"/>
              <w:rPr>
                <w:b/>
                <w:sz w:val="22"/>
                <w:szCs w:val="22"/>
              </w:rPr>
            </w:pPr>
            <w:r w:rsidRPr="00D27BB1">
              <w:rPr>
                <w:b/>
                <w:sz w:val="22"/>
                <w:szCs w:val="22"/>
              </w:rPr>
              <w:t>P</w:t>
            </w:r>
          </w:p>
        </w:tc>
        <w:tc>
          <w:tcPr>
            <w:tcW w:w="709" w:type="dxa"/>
            <w:shd w:val="clear" w:color="auto" w:fill="auto"/>
            <w:vAlign w:val="center"/>
          </w:tcPr>
          <w:p w:rsidR="009D5C0F" w:rsidRPr="00D27BB1" w:rsidRDefault="009D5C0F" w:rsidP="00563338">
            <w:pPr>
              <w:jc w:val="center"/>
              <w:rPr>
                <w:b/>
                <w:sz w:val="22"/>
                <w:szCs w:val="22"/>
              </w:rPr>
            </w:pPr>
            <w:r w:rsidRPr="00D27BB1">
              <w:rPr>
                <w:b/>
                <w:sz w:val="22"/>
                <w:szCs w:val="22"/>
              </w:rPr>
              <w:t>V</w:t>
            </w:r>
          </w:p>
        </w:tc>
        <w:tc>
          <w:tcPr>
            <w:tcW w:w="850" w:type="dxa"/>
            <w:shd w:val="clear" w:color="auto" w:fill="auto"/>
            <w:vAlign w:val="center"/>
          </w:tcPr>
          <w:p w:rsidR="009D5C0F" w:rsidRPr="00D27BB1" w:rsidRDefault="009D5C0F" w:rsidP="00563338">
            <w:pPr>
              <w:jc w:val="center"/>
              <w:rPr>
                <w:b/>
                <w:sz w:val="22"/>
                <w:szCs w:val="22"/>
              </w:rPr>
            </w:pPr>
            <w:r w:rsidRPr="00D27BB1">
              <w:rPr>
                <w:b/>
                <w:sz w:val="22"/>
                <w:szCs w:val="22"/>
              </w:rPr>
              <w:t>S</w:t>
            </w: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Karakteristike jedinica intenzivnog liječenja za djecu</w:t>
            </w:r>
          </w:p>
        </w:tc>
        <w:tc>
          <w:tcPr>
            <w:tcW w:w="923" w:type="dxa"/>
            <w:shd w:val="clear" w:color="auto" w:fill="auto"/>
            <w:vAlign w:val="center"/>
          </w:tcPr>
          <w:p w:rsidR="009D5C0F" w:rsidRPr="00D27BB1" w:rsidRDefault="009D5C0F" w:rsidP="00C114EC">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b/>
                <w:sz w:val="22"/>
                <w:szCs w:val="22"/>
              </w:rPr>
            </w:pPr>
          </w:p>
        </w:tc>
        <w:tc>
          <w:tcPr>
            <w:tcW w:w="850" w:type="dxa"/>
            <w:shd w:val="clear" w:color="auto" w:fill="auto"/>
            <w:vAlign w:val="center"/>
          </w:tcPr>
          <w:p w:rsidR="009D5C0F" w:rsidRPr="00D27BB1" w:rsidRDefault="009D5C0F" w:rsidP="00563338">
            <w:pPr>
              <w:jc w:val="center"/>
              <w:rPr>
                <w:b/>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Hitna stanja kod djece</w:t>
            </w:r>
          </w:p>
        </w:tc>
        <w:tc>
          <w:tcPr>
            <w:tcW w:w="923" w:type="dxa"/>
            <w:shd w:val="clear" w:color="auto" w:fill="auto"/>
            <w:vAlign w:val="center"/>
          </w:tcPr>
          <w:p w:rsidR="009D5C0F" w:rsidRPr="00D27BB1" w:rsidRDefault="009D5C0F" w:rsidP="00C114EC">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b/>
                <w:sz w:val="22"/>
                <w:szCs w:val="22"/>
              </w:rPr>
            </w:pPr>
          </w:p>
        </w:tc>
        <w:tc>
          <w:tcPr>
            <w:tcW w:w="850" w:type="dxa"/>
            <w:shd w:val="clear" w:color="auto" w:fill="auto"/>
            <w:vAlign w:val="center"/>
          </w:tcPr>
          <w:p w:rsidR="009D5C0F" w:rsidRPr="00D27BB1" w:rsidRDefault="009D5C0F" w:rsidP="00563338">
            <w:pPr>
              <w:jc w:val="center"/>
              <w:rPr>
                <w:b/>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Monitoring djeteta u JIL-a</w:t>
            </w:r>
          </w:p>
        </w:tc>
        <w:tc>
          <w:tcPr>
            <w:tcW w:w="923" w:type="dxa"/>
            <w:shd w:val="clear" w:color="auto" w:fill="auto"/>
            <w:vAlign w:val="center"/>
          </w:tcPr>
          <w:p w:rsidR="009D5C0F" w:rsidRPr="00D27BB1" w:rsidRDefault="009D5C0F" w:rsidP="00C114EC">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b/>
                <w:sz w:val="22"/>
                <w:szCs w:val="22"/>
              </w:rPr>
            </w:pPr>
          </w:p>
        </w:tc>
        <w:tc>
          <w:tcPr>
            <w:tcW w:w="850" w:type="dxa"/>
            <w:shd w:val="clear" w:color="auto" w:fill="auto"/>
            <w:vAlign w:val="center"/>
          </w:tcPr>
          <w:p w:rsidR="009D5C0F" w:rsidRPr="00D27BB1" w:rsidRDefault="009D5C0F" w:rsidP="00563338">
            <w:pPr>
              <w:jc w:val="center"/>
              <w:rPr>
                <w:b/>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Priprema vitalno ugroženog djeteta za invazivne i neinvazivne dijagnostičke postupke</w:t>
            </w:r>
          </w:p>
        </w:tc>
        <w:tc>
          <w:tcPr>
            <w:tcW w:w="923" w:type="dxa"/>
            <w:shd w:val="clear" w:color="auto" w:fill="auto"/>
            <w:vAlign w:val="center"/>
          </w:tcPr>
          <w:p w:rsidR="009D5C0F" w:rsidRPr="00D27BB1" w:rsidRDefault="009D5C0F" w:rsidP="00C114EC">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b/>
                <w:sz w:val="22"/>
                <w:szCs w:val="22"/>
              </w:rPr>
            </w:pPr>
          </w:p>
        </w:tc>
        <w:tc>
          <w:tcPr>
            <w:tcW w:w="850" w:type="dxa"/>
            <w:shd w:val="clear" w:color="auto" w:fill="auto"/>
            <w:vAlign w:val="center"/>
          </w:tcPr>
          <w:p w:rsidR="009D5C0F" w:rsidRPr="00D27BB1" w:rsidRDefault="009D5C0F" w:rsidP="00563338">
            <w:pPr>
              <w:jc w:val="center"/>
              <w:rPr>
                <w:b/>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Procjena boli kod djeteta</w:t>
            </w:r>
          </w:p>
        </w:tc>
        <w:tc>
          <w:tcPr>
            <w:tcW w:w="923" w:type="dxa"/>
            <w:shd w:val="clear" w:color="auto" w:fill="auto"/>
            <w:vAlign w:val="center"/>
          </w:tcPr>
          <w:p w:rsidR="009D5C0F" w:rsidRPr="00D27BB1" w:rsidRDefault="009D5C0F" w:rsidP="00C114EC">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b/>
                <w:sz w:val="22"/>
                <w:szCs w:val="22"/>
              </w:rPr>
            </w:pPr>
          </w:p>
        </w:tc>
        <w:tc>
          <w:tcPr>
            <w:tcW w:w="850" w:type="dxa"/>
            <w:shd w:val="clear" w:color="auto" w:fill="auto"/>
            <w:vAlign w:val="center"/>
          </w:tcPr>
          <w:p w:rsidR="009D5C0F" w:rsidRPr="00D27BB1" w:rsidRDefault="009D5C0F" w:rsidP="00563338">
            <w:pPr>
              <w:jc w:val="center"/>
              <w:rPr>
                <w:b/>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Temeljni postupci oživljavanja djeteta u JIL-u</w:t>
            </w:r>
          </w:p>
        </w:tc>
        <w:tc>
          <w:tcPr>
            <w:tcW w:w="923" w:type="dxa"/>
            <w:shd w:val="clear" w:color="auto" w:fill="auto"/>
            <w:vAlign w:val="center"/>
          </w:tcPr>
          <w:p w:rsidR="009D5C0F" w:rsidRPr="00D27BB1" w:rsidRDefault="009D5C0F" w:rsidP="00563338">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sz w:val="22"/>
                <w:szCs w:val="22"/>
              </w:rPr>
            </w:pPr>
          </w:p>
        </w:tc>
        <w:tc>
          <w:tcPr>
            <w:tcW w:w="850" w:type="dxa"/>
            <w:shd w:val="clear" w:color="auto" w:fill="auto"/>
            <w:vAlign w:val="center"/>
          </w:tcPr>
          <w:p w:rsidR="009D5C0F" w:rsidRPr="00D27BB1" w:rsidRDefault="009D5C0F" w:rsidP="00563338">
            <w:pPr>
              <w:jc w:val="center"/>
              <w:rPr>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Enteralna i parenteralna prehrana kod vitalno ugroženog djeteta</w:t>
            </w:r>
          </w:p>
        </w:tc>
        <w:tc>
          <w:tcPr>
            <w:tcW w:w="923" w:type="dxa"/>
            <w:shd w:val="clear" w:color="auto" w:fill="auto"/>
            <w:vAlign w:val="center"/>
          </w:tcPr>
          <w:p w:rsidR="009D5C0F" w:rsidRPr="00D27BB1" w:rsidRDefault="009D5C0F" w:rsidP="00563338">
            <w:pPr>
              <w:jc w:val="center"/>
              <w:rPr>
                <w:sz w:val="22"/>
                <w:szCs w:val="22"/>
              </w:rPr>
            </w:pPr>
            <w:r w:rsidRPr="00D27BB1">
              <w:rPr>
                <w:sz w:val="22"/>
                <w:szCs w:val="22"/>
              </w:rPr>
              <w:t>2</w:t>
            </w:r>
          </w:p>
        </w:tc>
        <w:tc>
          <w:tcPr>
            <w:tcW w:w="709" w:type="dxa"/>
            <w:shd w:val="clear" w:color="auto" w:fill="auto"/>
            <w:vAlign w:val="center"/>
          </w:tcPr>
          <w:p w:rsidR="009D5C0F" w:rsidRPr="00D27BB1" w:rsidRDefault="009D5C0F" w:rsidP="00563338">
            <w:pPr>
              <w:jc w:val="center"/>
              <w:rPr>
                <w:sz w:val="22"/>
                <w:szCs w:val="22"/>
              </w:rPr>
            </w:pPr>
          </w:p>
        </w:tc>
        <w:tc>
          <w:tcPr>
            <w:tcW w:w="850" w:type="dxa"/>
            <w:shd w:val="clear" w:color="auto" w:fill="auto"/>
            <w:vAlign w:val="center"/>
          </w:tcPr>
          <w:p w:rsidR="009D5C0F" w:rsidRPr="00D27BB1" w:rsidRDefault="009D5C0F" w:rsidP="00563338">
            <w:pPr>
              <w:jc w:val="center"/>
              <w:rPr>
                <w:sz w:val="22"/>
                <w:szCs w:val="22"/>
              </w:rPr>
            </w:pPr>
          </w:p>
        </w:tc>
      </w:tr>
      <w:tr w:rsidR="009D5C0F" w:rsidRPr="009D5C0F" w:rsidTr="0034107A">
        <w:trPr>
          <w:trHeight w:val="397"/>
        </w:trPr>
        <w:tc>
          <w:tcPr>
            <w:tcW w:w="1101" w:type="dxa"/>
            <w:shd w:val="clear" w:color="auto" w:fill="auto"/>
            <w:vAlign w:val="center"/>
          </w:tcPr>
          <w:p w:rsidR="009D5C0F" w:rsidRPr="00D27BB1" w:rsidRDefault="009D5C0F" w:rsidP="00563338">
            <w:pPr>
              <w:numPr>
                <w:ilvl w:val="0"/>
                <w:numId w:val="34"/>
              </w:numPr>
              <w:ind w:left="720"/>
              <w:contextualSpacing/>
              <w:jc w:val="center"/>
              <w:rPr>
                <w:sz w:val="22"/>
                <w:szCs w:val="22"/>
              </w:rPr>
            </w:pPr>
          </w:p>
        </w:tc>
        <w:tc>
          <w:tcPr>
            <w:tcW w:w="6306" w:type="dxa"/>
            <w:shd w:val="clear" w:color="auto" w:fill="auto"/>
            <w:vAlign w:val="center"/>
          </w:tcPr>
          <w:p w:rsidR="009D5C0F" w:rsidRPr="00D27BB1" w:rsidRDefault="009D5C0F" w:rsidP="009D5C0F">
            <w:pPr>
              <w:rPr>
                <w:sz w:val="22"/>
                <w:szCs w:val="22"/>
              </w:rPr>
            </w:pPr>
            <w:r w:rsidRPr="00D27BB1">
              <w:rPr>
                <w:sz w:val="22"/>
                <w:szCs w:val="22"/>
              </w:rPr>
              <w:t>Komunikacija s djecom i roditeljima u JIL-a</w:t>
            </w:r>
          </w:p>
        </w:tc>
        <w:tc>
          <w:tcPr>
            <w:tcW w:w="923" w:type="dxa"/>
            <w:shd w:val="clear" w:color="auto" w:fill="auto"/>
            <w:vAlign w:val="center"/>
          </w:tcPr>
          <w:p w:rsidR="009D5C0F" w:rsidRPr="00D27BB1" w:rsidRDefault="009D5C0F" w:rsidP="00563338">
            <w:pPr>
              <w:jc w:val="center"/>
              <w:rPr>
                <w:sz w:val="22"/>
                <w:szCs w:val="22"/>
              </w:rPr>
            </w:pPr>
            <w:r w:rsidRPr="00D27BB1">
              <w:rPr>
                <w:sz w:val="22"/>
                <w:szCs w:val="22"/>
              </w:rPr>
              <w:t>1</w:t>
            </w:r>
          </w:p>
        </w:tc>
        <w:tc>
          <w:tcPr>
            <w:tcW w:w="709" w:type="dxa"/>
            <w:shd w:val="clear" w:color="auto" w:fill="auto"/>
            <w:vAlign w:val="center"/>
          </w:tcPr>
          <w:p w:rsidR="009D5C0F" w:rsidRPr="00D27BB1" w:rsidRDefault="009D5C0F" w:rsidP="00563338">
            <w:pPr>
              <w:jc w:val="center"/>
              <w:rPr>
                <w:sz w:val="22"/>
                <w:szCs w:val="22"/>
              </w:rPr>
            </w:pPr>
          </w:p>
        </w:tc>
        <w:tc>
          <w:tcPr>
            <w:tcW w:w="850" w:type="dxa"/>
            <w:shd w:val="clear" w:color="auto" w:fill="auto"/>
            <w:vAlign w:val="center"/>
          </w:tcPr>
          <w:p w:rsidR="009D5C0F" w:rsidRPr="00D27BB1" w:rsidRDefault="009D5C0F" w:rsidP="00563338">
            <w:pPr>
              <w:jc w:val="center"/>
              <w:rPr>
                <w:sz w:val="22"/>
                <w:szCs w:val="22"/>
              </w:rPr>
            </w:pPr>
          </w:p>
        </w:tc>
      </w:tr>
      <w:tr w:rsidR="00C114EC" w:rsidRPr="009D5C0F" w:rsidTr="0034107A">
        <w:trPr>
          <w:trHeight w:val="397"/>
        </w:trPr>
        <w:tc>
          <w:tcPr>
            <w:tcW w:w="1101" w:type="dxa"/>
            <w:shd w:val="clear" w:color="auto" w:fill="auto"/>
            <w:vAlign w:val="center"/>
          </w:tcPr>
          <w:p w:rsidR="00C114EC" w:rsidRPr="00D27BB1" w:rsidRDefault="00C114EC" w:rsidP="00563338">
            <w:pPr>
              <w:numPr>
                <w:ilvl w:val="0"/>
                <w:numId w:val="34"/>
              </w:numPr>
              <w:ind w:left="720"/>
              <w:contextualSpacing/>
              <w:jc w:val="center"/>
              <w:rPr>
                <w:sz w:val="22"/>
                <w:szCs w:val="22"/>
              </w:rPr>
            </w:pPr>
          </w:p>
        </w:tc>
        <w:tc>
          <w:tcPr>
            <w:tcW w:w="6306" w:type="dxa"/>
            <w:shd w:val="clear" w:color="auto" w:fill="auto"/>
            <w:vAlign w:val="center"/>
          </w:tcPr>
          <w:p w:rsidR="00C114EC" w:rsidRPr="00D27BB1" w:rsidRDefault="00C114EC" w:rsidP="00D3308A">
            <w:pPr>
              <w:rPr>
                <w:sz w:val="22"/>
                <w:szCs w:val="22"/>
              </w:rPr>
            </w:pPr>
            <w:r w:rsidRPr="00D27BB1">
              <w:rPr>
                <w:sz w:val="22"/>
                <w:szCs w:val="22"/>
              </w:rPr>
              <w:t>Praćenje vitalnih znakova kod djeteta u JIL-a</w:t>
            </w:r>
          </w:p>
        </w:tc>
        <w:tc>
          <w:tcPr>
            <w:tcW w:w="923" w:type="dxa"/>
            <w:shd w:val="clear" w:color="auto" w:fill="auto"/>
            <w:vAlign w:val="center"/>
          </w:tcPr>
          <w:p w:rsidR="00C114EC" w:rsidRPr="00D27BB1" w:rsidRDefault="00C114EC" w:rsidP="00563338">
            <w:pPr>
              <w:jc w:val="center"/>
              <w:rPr>
                <w:sz w:val="22"/>
                <w:szCs w:val="22"/>
              </w:rPr>
            </w:pPr>
          </w:p>
        </w:tc>
        <w:tc>
          <w:tcPr>
            <w:tcW w:w="709" w:type="dxa"/>
            <w:shd w:val="clear" w:color="auto" w:fill="auto"/>
            <w:vAlign w:val="center"/>
          </w:tcPr>
          <w:p w:rsidR="00C114EC" w:rsidRPr="00D27BB1" w:rsidRDefault="00C114EC" w:rsidP="00563338">
            <w:pPr>
              <w:jc w:val="center"/>
              <w:rPr>
                <w:sz w:val="22"/>
                <w:szCs w:val="22"/>
              </w:rPr>
            </w:pPr>
          </w:p>
        </w:tc>
        <w:tc>
          <w:tcPr>
            <w:tcW w:w="850" w:type="dxa"/>
            <w:shd w:val="clear" w:color="auto" w:fill="auto"/>
            <w:vAlign w:val="center"/>
          </w:tcPr>
          <w:p w:rsidR="00C114EC" w:rsidRPr="00D27BB1" w:rsidRDefault="00C114EC" w:rsidP="00563338">
            <w:pPr>
              <w:jc w:val="center"/>
              <w:rPr>
                <w:sz w:val="22"/>
                <w:szCs w:val="22"/>
              </w:rPr>
            </w:pPr>
          </w:p>
        </w:tc>
      </w:tr>
      <w:tr w:rsidR="00C114EC" w:rsidRPr="009D5C0F" w:rsidTr="0034107A">
        <w:trPr>
          <w:trHeight w:val="397"/>
        </w:trPr>
        <w:tc>
          <w:tcPr>
            <w:tcW w:w="1101" w:type="dxa"/>
            <w:shd w:val="clear" w:color="auto" w:fill="auto"/>
            <w:vAlign w:val="center"/>
          </w:tcPr>
          <w:p w:rsidR="00C114EC" w:rsidRPr="00D27BB1" w:rsidRDefault="00C114EC" w:rsidP="00563338">
            <w:pPr>
              <w:numPr>
                <w:ilvl w:val="0"/>
                <w:numId w:val="34"/>
              </w:numPr>
              <w:ind w:left="720"/>
              <w:contextualSpacing/>
              <w:jc w:val="center"/>
              <w:rPr>
                <w:sz w:val="22"/>
                <w:szCs w:val="22"/>
              </w:rPr>
            </w:pPr>
          </w:p>
        </w:tc>
        <w:tc>
          <w:tcPr>
            <w:tcW w:w="6306" w:type="dxa"/>
            <w:shd w:val="clear" w:color="auto" w:fill="auto"/>
            <w:vAlign w:val="center"/>
          </w:tcPr>
          <w:p w:rsidR="00C114EC" w:rsidRPr="00D27BB1" w:rsidRDefault="00C114EC" w:rsidP="00D3308A">
            <w:pPr>
              <w:rPr>
                <w:sz w:val="22"/>
                <w:szCs w:val="22"/>
              </w:rPr>
            </w:pPr>
            <w:r w:rsidRPr="00D27BB1">
              <w:rPr>
                <w:sz w:val="22"/>
                <w:szCs w:val="22"/>
              </w:rPr>
              <w:t>Planiranje zdravstvene njege za vitalno ugroženo  dijete</w:t>
            </w:r>
          </w:p>
        </w:tc>
        <w:tc>
          <w:tcPr>
            <w:tcW w:w="923" w:type="dxa"/>
            <w:shd w:val="clear" w:color="auto" w:fill="auto"/>
            <w:vAlign w:val="center"/>
          </w:tcPr>
          <w:p w:rsidR="00C114EC" w:rsidRPr="00D27BB1" w:rsidRDefault="00C114EC" w:rsidP="00563338">
            <w:pPr>
              <w:jc w:val="center"/>
              <w:rPr>
                <w:sz w:val="22"/>
                <w:szCs w:val="22"/>
              </w:rPr>
            </w:pPr>
          </w:p>
        </w:tc>
        <w:tc>
          <w:tcPr>
            <w:tcW w:w="709" w:type="dxa"/>
            <w:shd w:val="clear" w:color="auto" w:fill="auto"/>
            <w:vAlign w:val="center"/>
          </w:tcPr>
          <w:p w:rsidR="00C114EC" w:rsidRPr="00D27BB1" w:rsidRDefault="00C114EC" w:rsidP="00563338">
            <w:pPr>
              <w:jc w:val="center"/>
              <w:rPr>
                <w:sz w:val="22"/>
                <w:szCs w:val="22"/>
              </w:rPr>
            </w:pPr>
            <w:r w:rsidRPr="00D27BB1">
              <w:rPr>
                <w:sz w:val="22"/>
                <w:szCs w:val="22"/>
              </w:rPr>
              <w:t>3</w:t>
            </w:r>
          </w:p>
        </w:tc>
        <w:tc>
          <w:tcPr>
            <w:tcW w:w="850" w:type="dxa"/>
            <w:shd w:val="clear" w:color="auto" w:fill="auto"/>
            <w:vAlign w:val="center"/>
          </w:tcPr>
          <w:p w:rsidR="00C114EC" w:rsidRPr="00D27BB1" w:rsidRDefault="00C114EC" w:rsidP="00563338">
            <w:pPr>
              <w:jc w:val="center"/>
              <w:rPr>
                <w:sz w:val="22"/>
                <w:szCs w:val="22"/>
              </w:rPr>
            </w:pPr>
          </w:p>
        </w:tc>
      </w:tr>
      <w:tr w:rsidR="00C114EC" w:rsidRPr="009D5C0F" w:rsidTr="0034107A">
        <w:trPr>
          <w:trHeight w:val="397"/>
        </w:trPr>
        <w:tc>
          <w:tcPr>
            <w:tcW w:w="1101" w:type="dxa"/>
            <w:shd w:val="clear" w:color="auto" w:fill="auto"/>
            <w:vAlign w:val="center"/>
          </w:tcPr>
          <w:p w:rsidR="00C114EC" w:rsidRPr="00D27BB1" w:rsidRDefault="00C114EC" w:rsidP="00563338">
            <w:pPr>
              <w:numPr>
                <w:ilvl w:val="0"/>
                <w:numId w:val="34"/>
              </w:numPr>
              <w:ind w:left="720"/>
              <w:contextualSpacing/>
              <w:jc w:val="center"/>
              <w:rPr>
                <w:sz w:val="22"/>
                <w:szCs w:val="22"/>
              </w:rPr>
            </w:pPr>
          </w:p>
        </w:tc>
        <w:tc>
          <w:tcPr>
            <w:tcW w:w="6306" w:type="dxa"/>
            <w:shd w:val="clear" w:color="auto" w:fill="auto"/>
            <w:vAlign w:val="center"/>
          </w:tcPr>
          <w:p w:rsidR="00C114EC" w:rsidRPr="00D27BB1" w:rsidRDefault="00C114EC" w:rsidP="00D3308A">
            <w:pPr>
              <w:rPr>
                <w:sz w:val="22"/>
                <w:szCs w:val="22"/>
              </w:rPr>
            </w:pPr>
            <w:r w:rsidRPr="00D27BB1">
              <w:rPr>
                <w:sz w:val="22"/>
                <w:szCs w:val="22"/>
              </w:rPr>
              <w:t>Prehrana vitalno ugroženog djeteta</w:t>
            </w:r>
          </w:p>
        </w:tc>
        <w:tc>
          <w:tcPr>
            <w:tcW w:w="923" w:type="dxa"/>
            <w:shd w:val="clear" w:color="auto" w:fill="auto"/>
            <w:vAlign w:val="center"/>
          </w:tcPr>
          <w:p w:rsidR="00C114EC" w:rsidRPr="00D27BB1" w:rsidRDefault="00C114EC" w:rsidP="00563338">
            <w:pPr>
              <w:jc w:val="center"/>
              <w:rPr>
                <w:sz w:val="22"/>
                <w:szCs w:val="22"/>
              </w:rPr>
            </w:pPr>
          </w:p>
        </w:tc>
        <w:tc>
          <w:tcPr>
            <w:tcW w:w="709" w:type="dxa"/>
            <w:shd w:val="clear" w:color="auto" w:fill="auto"/>
            <w:vAlign w:val="center"/>
          </w:tcPr>
          <w:p w:rsidR="00C114EC" w:rsidRPr="00D27BB1" w:rsidRDefault="00C114EC" w:rsidP="00563338">
            <w:pPr>
              <w:jc w:val="center"/>
              <w:rPr>
                <w:sz w:val="22"/>
                <w:szCs w:val="22"/>
              </w:rPr>
            </w:pPr>
            <w:r w:rsidRPr="00D27BB1">
              <w:rPr>
                <w:sz w:val="22"/>
                <w:szCs w:val="22"/>
              </w:rPr>
              <w:t>3</w:t>
            </w:r>
          </w:p>
        </w:tc>
        <w:tc>
          <w:tcPr>
            <w:tcW w:w="850" w:type="dxa"/>
            <w:shd w:val="clear" w:color="auto" w:fill="auto"/>
            <w:vAlign w:val="center"/>
          </w:tcPr>
          <w:p w:rsidR="00C114EC" w:rsidRPr="00D27BB1" w:rsidRDefault="00C114EC" w:rsidP="00563338">
            <w:pPr>
              <w:jc w:val="center"/>
              <w:rPr>
                <w:sz w:val="22"/>
                <w:szCs w:val="22"/>
              </w:rPr>
            </w:pPr>
          </w:p>
        </w:tc>
      </w:tr>
      <w:tr w:rsidR="00C114EC" w:rsidRPr="009D5C0F" w:rsidTr="0034107A">
        <w:trPr>
          <w:trHeight w:val="397"/>
        </w:trPr>
        <w:tc>
          <w:tcPr>
            <w:tcW w:w="1101" w:type="dxa"/>
            <w:shd w:val="clear" w:color="auto" w:fill="auto"/>
            <w:vAlign w:val="center"/>
          </w:tcPr>
          <w:p w:rsidR="00C114EC" w:rsidRPr="00D27BB1" w:rsidRDefault="00C114EC" w:rsidP="00563338">
            <w:pPr>
              <w:numPr>
                <w:ilvl w:val="0"/>
                <w:numId w:val="34"/>
              </w:numPr>
              <w:ind w:left="720"/>
              <w:contextualSpacing/>
              <w:jc w:val="center"/>
              <w:rPr>
                <w:sz w:val="22"/>
                <w:szCs w:val="22"/>
              </w:rPr>
            </w:pPr>
          </w:p>
        </w:tc>
        <w:tc>
          <w:tcPr>
            <w:tcW w:w="6306" w:type="dxa"/>
            <w:shd w:val="clear" w:color="auto" w:fill="auto"/>
            <w:vAlign w:val="center"/>
          </w:tcPr>
          <w:p w:rsidR="00C114EC" w:rsidRPr="00D27BB1" w:rsidRDefault="00C114EC" w:rsidP="00D3308A">
            <w:pPr>
              <w:rPr>
                <w:sz w:val="22"/>
                <w:szCs w:val="22"/>
              </w:rPr>
            </w:pPr>
            <w:r w:rsidRPr="00D27BB1">
              <w:rPr>
                <w:sz w:val="22"/>
                <w:szCs w:val="22"/>
              </w:rPr>
              <w:t>Zdravstvena njega djeteta na mehaničkoj ventilaciji</w:t>
            </w:r>
          </w:p>
        </w:tc>
        <w:tc>
          <w:tcPr>
            <w:tcW w:w="923" w:type="dxa"/>
            <w:shd w:val="clear" w:color="auto" w:fill="auto"/>
            <w:vAlign w:val="center"/>
          </w:tcPr>
          <w:p w:rsidR="00C114EC" w:rsidRPr="00D27BB1" w:rsidRDefault="00C114EC" w:rsidP="00563338">
            <w:pPr>
              <w:jc w:val="center"/>
              <w:rPr>
                <w:sz w:val="22"/>
                <w:szCs w:val="22"/>
              </w:rPr>
            </w:pPr>
          </w:p>
        </w:tc>
        <w:tc>
          <w:tcPr>
            <w:tcW w:w="709" w:type="dxa"/>
            <w:shd w:val="clear" w:color="auto" w:fill="auto"/>
            <w:vAlign w:val="center"/>
          </w:tcPr>
          <w:p w:rsidR="00C114EC" w:rsidRPr="00D27BB1" w:rsidRDefault="00C114EC" w:rsidP="00563338">
            <w:pPr>
              <w:jc w:val="center"/>
              <w:rPr>
                <w:sz w:val="22"/>
                <w:szCs w:val="22"/>
              </w:rPr>
            </w:pPr>
            <w:r w:rsidRPr="00D27BB1">
              <w:rPr>
                <w:sz w:val="22"/>
                <w:szCs w:val="22"/>
              </w:rPr>
              <w:t>3</w:t>
            </w:r>
          </w:p>
        </w:tc>
        <w:tc>
          <w:tcPr>
            <w:tcW w:w="850" w:type="dxa"/>
            <w:shd w:val="clear" w:color="auto" w:fill="auto"/>
            <w:vAlign w:val="center"/>
          </w:tcPr>
          <w:p w:rsidR="00C114EC" w:rsidRPr="00D27BB1" w:rsidRDefault="00C114EC" w:rsidP="00563338">
            <w:pPr>
              <w:jc w:val="center"/>
              <w:rPr>
                <w:sz w:val="22"/>
                <w:szCs w:val="22"/>
              </w:rPr>
            </w:pPr>
          </w:p>
        </w:tc>
      </w:tr>
      <w:tr w:rsidR="00C114EC" w:rsidRPr="009D5C0F" w:rsidTr="0034107A">
        <w:trPr>
          <w:trHeight w:val="397"/>
        </w:trPr>
        <w:tc>
          <w:tcPr>
            <w:tcW w:w="1101" w:type="dxa"/>
            <w:shd w:val="clear" w:color="auto" w:fill="auto"/>
            <w:vAlign w:val="center"/>
          </w:tcPr>
          <w:p w:rsidR="00C114EC" w:rsidRPr="00D27BB1" w:rsidRDefault="00C114EC" w:rsidP="00563338">
            <w:pPr>
              <w:numPr>
                <w:ilvl w:val="0"/>
                <w:numId w:val="34"/>
              </w:numPr>
              <w:ind w:left="720"/>
              <w:contextualSpacing/>
              <w:jc w:val="center"/>
              <w:rPr>
                <w:sz w:val="22"/>
                <w:szCs w:val="22"/>
              </w:rPr>
            </w:pPr>
          </w:p>
        </w:tc>
        <w:tc>
          <w:tcPr>
            <w:tcW w:w="6306" w:type="dxa"/>
            <w:shd w:val="clear" w:color="auto" w:fill="auto"/>
            <w:vAlign w:val="center"/>
          </w:tcPr>
          <w:p w:rsidR="00C114EC" w:rsidRPr="00D27BB1" w:rsidRDefault="00C114EC" w:rsidP="00D3308A">
            <w:pPr>
              <w:rPr>
                <w:sz w:val="22"/>
                <w:szCs w:val="22"/>
              </w:rPr>
            </w:pPr>
            <w:r w:rsidRPr="00D27BB1">
              <w:rPr>
                <w:sz w:val="22"/>
                <w:szCs w:val="22"/>
              </w:rPr>
              <w:t>Vođenje sestrinske dokumentacije u JIL-a</w:t>
            </w:r>
          </w:p>
        </w:tc>
        <w:tc>
          <w:tcPr>
            <w:tcW w:w="923" w:type="dxa"/>
            <w:shd w:val="clear" w:color="auto" w:fill="auto"/>
            <w:vAlign w:val="center"/>
          </w:tcPr>
          <w:p w:rsidR="00C114EC" w:rsidRPr="00D27BB1" w:rsidRDefault="00C114EC" w:rsidP="00563338">
            <w:pPr>
              <w:jc w:val="center"/>
              <w:rPr>
                <w:sz w:val="22"/>
                <w:szCs w:val="22"/>
              </w:rPr>
            </w:pPr>
          </w:p>
        </w:tc>
        <w:tc>
          <w:tcPr>
            <w:tcW w:w="709" w:type="dxa"/>
            <w:shd w:val="clear" w:color="auto" w:fill="auto"/>
            <w:vAlign w:val="center"/>
          </w:tcPr>
          <w:p w:rsidR="00C114EC" w:rsidRPr="00D27BB1" w:rsidRDefault="00C114EC" w:rsidP="00563338">
            <w:pPr>
              <w:jc w:val="center"/>
              <w:rPr>
                <w:sz w:val="22"/>
                <w:szCs w:val="22"/>
              </w:rPr>
            </w:pPr>
            <w:r w:rsidRPr="00D27BB1">
              <w:rPr>
                <w:sz w:val="22"/>
                <w:szCs w:val="22"/>
              </w:rPr>
              <w:t>3</w:t>
            </w:r>
          </w:p>
        </w:tc>
        <w:tc>
          <w:tcPr>
            <w:tcW w:w="850" w:type="dxa"/>
            <w:shd w:val="clear" w:color="auto" w:fill="auto"/>
            <w:vAlign w:val="center"/>
          </w:tcPr>
          <w:p w:rsidR="00C114EC" w:rsidRPr="00D27BB1" w:rsidRDefault="00C114EC" w:rsidP="00563338">
            <w:pPr>
              <w:jc w:val="center"/>
              <w:rPr>
                <w:sz w:val="22"/>
                <w:szCs w:val="22"/>
              </w:rPr>
            </w:pPr>
          </w:p>
        </w:tc>
      </w:tr>
      <w:tr w:rsidR="00C114EC" w:rsidRPr="009D5C0F" w:rsidTr="0034107A">
        <w:trPr>
          <w:trHeight w:val="397"/>
        </w:trPr>
        <w:tc>
          <w:tcPr>
            <w:tcW w:w="1101" w:type="dxa"/>
            <w:shd w:val="clear" w:color="auto" w:fill="auto"/>
            <w:vAlign w:val="center"/>
          </w:tcPr>
          <w:p w:rsidR="00C114EC" w:rsidRPr="00D27BB1" w:rsidRDefault="00C114EC" w:rsidP="00563338">
            <w:pPr>
              <w:numPr>
                <w:ilvl w:val="0"/>
                <w:numId w:val="34"/>
              </w:numPr>
              <w:ind w:left="720"/>
              <w:contextualSpacing/>
              <w:jc w:val="center"/>
              <w:rPr>
                <w:sz w:val="22"/>
                <w:szCs w:val="22"/>
              </w:rPr>
            </w:pPr>
          </w:p>
        </w:tc>
        <w:tc>
          <w:tcPr>
            <w:tcW w:w="6306" w:type="dxa"/>
            <w:shd w:val="clear" w:color="auto" w:fill="auto"/>
            <w:vAlign w:val="center"/>
          </w:tcPr>
          <w:p w:rsidR="00C114EC" w:rsidRPr="00D27BB1" w:rsidRDefault="00C114EC" w:rsidP="009D5C0F">
            <w:pPr>
              <w:rPr>
                <w:b/>
                <w:sz w:val="22"/>
                <w:szCs w:val="22"/>
              </w:rPr>
            </w:pPr>
          </w:p>
        </w:tc>
        <w:tc>
          <w:tcPr>
            <w:tcW w:w="923" w:type="dxa"/>
            <w:shd w:val="clear" w:color="auto" w:fill="auto"/>
            <w:vAlign w:val="center"/>
          </w:tcPr>
          <w:p w:rsidR="00C114EC" w:rsidRPr="00D27BB1" w:rsidRDefault="00C114EC" w:rsidP="00563338">
            <w:pPr>
              <w:jc w:val="center"/>
              <w:rPr>
                <w:sz w:val="22"/>
                <w:szCs w:val="22"/>
              </w:rPr>
            </w:pPr>
          </w:p>
        </w:tc>
        <w:tc>
          <w:tcPr>
            <w:tcW w:w="709" w:type="dxa"/>
            <w:shd w:val="clear" w:color="auto" w:fill="auto"/>
            <w:vAlign w:val="center"/>
          </w:tcPr>
          <w:p w:rsidR="00C114EC" w:rsidRPr="00D27BB1" w:rsidRDefault="00C114EC" w:rsidP="00563338">
            <w:pPr>
              <w:jc w:val="center"/>
              <w:rPr>
                <w:sz w:val="22"/>
                <w:szCs w:val="22"/>
              </w:rPr>
            </w:pPr>
            <w:r w:rsidRPr="00D27BB1">
              <w:rPr>
                <w:sz w:val="22"/>
                <w:szCs w:val="22"/>
              </w:rPr>
              <w:t>3</w:t>
            </w:r>
          </w:p>
        </w:tc>
        <w:tc>
          <w:tcPr>
            <w:tcW w:w="850" w:type="dxa"/>
            <w:shd w:val="clear" w:color="auto" w:fill="auto"/>
            <w:vAlign w:val="center"/>
          </w:tcPr>
          <w:p w:rsidR="00C114EC" w:rsidRPr="00D27BB1" w:rsidRDefault="00C114EC" w:rsidP="00563338">
            <w:pPr>
              <w:jc w:val="center"/>
              <w:rPr>
                <w:sz w:val="22"/>
                <w:szCs w:val="22"/>
              </w:rPr>
            </w:pPr>
          </w:p>
        </w:tc>
      </w:tr>
      <w:tr w:rsidR="00C114EC" w:rsidRPr="009D5C0F" w:rsidTr="00C114EC">
        <w:trPr>
          <w:trHeight w:val="397"/>
        </w:trPr>
        <w:tc>
          <w:tcPr>
            <w:tcW w:w="7407" w:type="dxa"/>
            <w:gridSpan w:val="2"/>
            <w:shd w:val="clear" w:color="auto" w:fill="auto"/>
            <w:vAlign w:val="center"/>
          </w:tcPr>
          <w:p w:rsidR="00C114EC" w:rsidRPr="00D27BB1" w:rsidRDefault="00C114EC" w:rsidP="00563338">
            <w:pPr>
              <w:jc w:val="right"/>
              <w:rPr>
                <w:b/>
                <w:sz w:val="22"/>
                <w:szCs w:val="22"/>
              </w:rPr>
            </w:pPr>
            <w:r w:rsidRPr="00D27BB1">
              <w:rPr>
                <w:b/>
                <w:sz w:val="22"/>
                <w:szCs w:val="22"/>
              </w:rPr>
              <w:t xml:space="preserve">                               UKUPNO SATI</w:t>
            </w:r>
          </w:p>
        </w:tc>
        <w:tc>
          <w:tcPr>
            <w:tcW w:w="923" w:type="dxa"/>
            <w:shd w:val="clear" w:color="auto" w:fill="auto"/>
            <w:vAlign w:val="center"/>
          </w:tcPr>
          <w:p w:rsidR="00C114EC" w:rsidRPr="00D27BB1" w:rsidRDefault="00C114EC" w:rsidP="00563338">
            <w:pPr>
              <w:jc w:val="center"/>
              <w:rPr>
                <w:b/>
                <w:sz w:val="22"/>
                <w:szCs w:val="22"/>
              </w:rPr>
            </w:pPr>
            <w:r w:rsidRPr="00D27BB1">
              <w:rPr>
                <w:b/>
                <w:sz w:val="22"/>
                <w:szCs w:val="22"/>
              </w:rPr>
              <w:t>15</w:t>
            </w:r>
          </w:p>
        </w:tc>
        <w:tc>
          <w:tcPr>
            <w:tcW w:w="709" w:type="dxa"/>
            <w:shd w:val="clear" w:color="auto" w:fill="auto"/>
            <w:vAlign w:val="center"/>
          </w:tcPr>
          <w:p w:rsidR="00C114EC" w:rsidRPr="00D27BB1" w:rsidRDefault="00C114EC" w:rsidP="00563338">
            <w:pPr>
              <w:jc w:val="center"/>
              <w:rPr>
                <w:b/>
                <w:sz w:val="22"/>
                <w:szCs w:val="22"/>
              </w:rPr>
            </w:pPr>
            <w:r w:rsidRPr="00D27BB1">
              <w:rPr>
                <w:b/>
                <w:sz w:val="22"/>
                <w:szCs w:val="22"/>
              </w:rPr>
              <w:t>15</w:t>
            </w:r>
          </w:p>
        </w:tc>
        <w:tc>
          <w:tcPr>
            <w:tcW w:w="850" w:type="dxa"/>
            <w:shd w:val="clear" w:color="auto" w:fill="auto"/>
            <w:vAlign w:val="center"/>
          </w:tcPr>
          <w:p w:rsidR="00C114EC" w:rsidRPr="00D27BB1" w:rsidRDefault="00C114EC" w:rsidP="00563338">
            <w:pPr>
              <w:jc w:val="center"/>
              <w:rPr>
                <w:b/>
                <w:sz w:val="22"/>
                <w:szCs w:val="22"/>
              </w:rPr>
            </w:pPr>
          </w:p>
        </w:tc>
      </w:tr>
    </w:tbl>
    <w:p w:rsidR="00563338" w:rsidRPr="0056333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D5C0F" w:rsidRPr="001219D4" w:rsidTr="002D043C">
        <w:tc>
          <w:tcPr>
            <w:tcW w:w="9889" w:type="dxa"/>
            <w:shd w:val="clear" w:color="auto" w:fill="D9D9D9"/>
            <w:vAlign w:val="center"/>
          </w:tcPr>
          <w:p w:rsidR="009D5C0F" w:rsidRPr="001219D4" w:rsidRDefault="009D5C0F" w:rsidP="002D043C">
            <w:pPr>
              <w:rPr>
                <w:b/>
                <w:sz w:val="22"/>
                <w:szCs w:val="22"/>
              </w:rPr>
            </w:pPr>
            <w:r w:rsidRPr="001219D4">
              <w:rPr>
                <w:b/>
                <w:sz w:val="22"/>
                <w:szCs w:val="22"/>
              </w:rPr>
              <w:t>OSTALE VAŽNE ČINJENICE ZA UREDNO IZVOĐENJE NASTAVE</w:t>
            </w:r>
          </w:p>
        </w:tc>
      </w:tr>
      <w:tr w:rsidR="009D5C0F" w:rsidRPr="001219D4" w:rsidTr="002D043C">
        <w:tc>
          <w:tcPr>
            <w:tcW w:w="9889" w:type="dxa"/>
            <w:vAlign w:val="center"/>
          </w:tcPr>
          <w:p w:rsidR="009D5C0F" w:rsidRDefault="009D5C0F" w:rsidP="002D043C">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9D5C0F" w:rsidRDefault="009D5C0F" w:rsidP="002D043C">
            <w:pPr>
              <w:rPr>
                <w:sz w:val="22"/>
                <w:szCs w:val="22"/>
                <w:lang w:val="da-DK"/>
              </w:rPr>
            </w:pPr>
          </w:p>
          <w:p w:rsidR="009D5C0F" w:rsidRPr="001219D4" w:rsidRDefault="009D5C0F" w:rsidP="002D043C">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9D5C0F" w:rsidRPr="001219D4" w:rsidRDefault="009D5C0F" w:rsidP="002D043C">
            <w:pPr>
              <w:rPr>
                <w:sz w:val="22"/>
                <w:szCs w:val="22"/>
              </w:rPr>
            </w:pPr>
            <w:r w:rsidRPr="001219D4">
              <w:rPr>
                <w:sz w:val="22"/>
                <w:szCs w:val="22"/>
                <w:lang w:val="da-DK"/>
              </w:rPr>
              <w:t xml:space="preserve">Evaluacija se provodi anonimno putem online ankete o kvaliteti nastavnih aktivnosti, koja sadrži propisan broj pitanja uz mogućnost davanja otvorenih komentara. Provodi se dva puta u školskoj godini: na kraju </w:t>
            </w:r>
            <w:r w:rsidRPr="001219D4">
              <w:rPr>
                <w:sz w:val="22"/>
                <w:szCs w:val="22"/>
                <w:lang w:val="da-DK"/>
              </w:rPr>
              <w:lastRenderedPageBreak/>
              <w:t>svakog semestra za jednoosemestralne kolegije, odnosno, na kraju školske godine za dvosemestralne kolegije, prije ispitnih rokova.</w:t>
            </w:r>
          </w:p>
        </w:tc>
      </w:tr>
    </w:tbl>
    <w:p w:rsidR="009D5C0F" w:rsidRDefault="009D5C0F" w:rsidP="009D5C0F">
      <w:pPr>
        <w:rPr>
          <w:sz w:val="22"/>
          <w:szCs w:val="22"/>
        </w:rPr>
      </w:pPr>
    </w:p>
    <w:p w:rsidR="00D858AC"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2203E" w:rsidRPr="00494DBB" w:rsidTr="00C4396C">
        <w:tc>
          <w:tcPr>
            <w:tcW w:w="9889" w:type="dxa"/>
            <w:gridSpan w:val="8"/>
            <w:shd w:val="clear" w:color="auto" w:fill="D9D9D9"/>
            <w:vAlign w:val="center"/>
          </w:tcPr>
          <w:p w:rsidR="00D2203E" w:rsidRPr="001219D4" w:rsidRDefault="00D2203E" w:rsidP="00C4396C">
            <w:pPr>
              <w:rPr>
                <w:b/>
                <w:sz w:val="22"/>
                <w:szCs w:val="22"/>
              </w:rPr>
            </w:pPr>
            <w:r w:rsidRPr="001219D4">
              <w:rPr>
                <w:b/>
                <w:sz w:val="22"/>
                <w:szCs w:val="22"/>
              </w:rPr>
              <w:t>OPĆI PODACI O KOLEGIJU</w:t>
            </w:r>
          </w:p>
        </w:tc>
      </w:tr>
      <w:tr w:rsidR="00D2203E" w:rsidRPr="00494DBB" w:rsidTr="00C4396C">
        <w:tc>
          <w:tcPr>
            <w:tcW w:w="3794" w:type="dxa"/>
            <w:gridSpan w:val="3"/>
          </w:tcPr>
          <w:p w:rsidR="00D2203E" w:rsidRPr="00970CA8" w:rsidRDefault="00D2203E" w:rsidP="00C4396C">
            <w:pPr>
              <w:rPr>
                <w:b/>
                <w:sz w:val="22"/>
                <w:szCs w:val="22"/>
              </w:rPr>
            </w:pPr>
            <w:r w:rsidRPr="00970CA8">
              <w:rPr>
                <w:b/>
                <w:sz w:val="22"/>
                <w:szCs w:val="22"/>
              </w:rPr>
              <w:t>Naziv kolegija</w:t>
            </w:r>
          </w:p>
        </w:tc>
        <w:tc>
          <w:tcPr>
            <w:tcW w:w="6095" w:type="dxa"/>
            <w:gridSpan w:val="5"/>
          </w:tcPr>
          <w:p w:rsidR="00D2203E" w:rsidRPr="00970CA8" w:rsidRDefault="00D2203E" w:rsidP="00C4396C">
            <w:pPr>
              <w:rPr>
                <w:b/>
                <w:sz w:val="22"/>
                <w:szCs w:val="22"/>
              </w:rPr>
            </w:pPr>
            <w:r w:rsidRPr="00970CA8">
              <w:rPr>
                <w:b/>
                <w:sz w:val="22"/>
                <w:szCs w:val="22"/>
              </w:rPr>
              <w:t>Sestrinstvo i mediji</w:t>
            </w:r>
          </w:p>
        </w:tc>
      </w:tr>
      <w:tr w:rsidR="00D2203E" w:rsidRPr="00494DBB" w:rsidTr="00C4396C">
        <w:tc>
          <w:tcPr>
            <w:tcW w:w="3794" w:type="dxa"/>
            <w:gridSpan w:val="3"/>
          </w:tcPr>
          <w:p w:rsidR="00D2203E" w:rsidRPr="00970CA8" w:rsidRDefault="00D2203E" w:rsidP="00C4396C">
            <w:pPr>
              <w:rPr>
                <w:b/>
                <w:sz w:val="22"/>
                <w:szCs w:val="22"/>
              </w:rPr>
            </w:pPr>
            <w:r w:rsidRPr="00970CA8">
              <w:rPr>
                <w:b/>
                <w:sz w:val="22"/>
                <w:szCs w:val="22"/>
              </w:rPr>
              <w:t>Semestar</w:t>
            </w:r>
          </w:p>
        </w:tc>
        <w:tc>
          <w:tcPr>
            <w:tcW w:w="6095" w:type="dxa"/>
            <w:gridSpan w:val="5"/>
          </w:tcPr>
          <w:p w:rsidR="00D2203E" w:rsidRPr="00970CA8" w:rsidRDefault="00D2203E" w:rsidP="00C4396C">
            <w:pPr>
              <w:rPr>
                <w:sz w:val="22"/>
                <w:szCs w:val="22"/>
              </w:rPr>
            </w:pPr>
            <w:r w:rsidRPr="00970CA8">
              <w:rPr>
                <w:sz w:val="22"/>
                <w:szCs w:val="22"/>
              </w:rPr>
              <w:t>IV</w:t>
            </w:r>
          </w:p>
        </w:tc>
      </w:tr>
      <w:tr w:rsidR="00D2203E" w:rsidRPr="00494DBB" w:rsidTr="00C4396C">
        <w:tc>
          <w:tcPr>
            <w:tcW w:w="3794" w:type="dxa"/>
            <w:gridSpan w:val="3"/>
          </w:tcPr>
          <w:p w:rsidR="00D2203E" w:rsidRPr="001219D4" w:rsidRDefault="00D2203E" w:rsidP="00C4396C">
            <w:pPr>
              <w:rPr>
                <w:b/>
                <w:sz w:val="22"/>
                <w:szCs w:val="22"/>
              </w:rPr>
            </w:pPr>
            <w:r w:rsidRPr="001219D4">
              <w:rPr>
                <w:b/>
                <w:sz w:val="22"/>
                <w:szCs w:val="22"/>
              </w:rPr>
              <w:t>Broj ECTS bodova</w:t>
            </w:r>
          </w:p>
        </w:tc>
        <w:tc>
          <w:tcPr>
            <w:tcW w:w="6095" w:type="dxa"/>
            <w:gridSpan w:val="5"/>
          </w:tcPr>
          <w:p w:rsidR="00D2203E" w:rsidRPr="001219D4" w:rsidRDefault="00D2203E" w:rsidP="00C4396C">
            <w:pPr>
              <w:rPr>
                <w:sz w:val="22"/>
                <w:szCs w:val="22"/>
              </w:rPr>
            </w:pPr>
            <w:r w:rsidRPr="001219D4">
              <w:rPr>
                <w:sz w:val="22"/>
                <w:szCs w:val="22"/>
              </w:rPr>
              <w:t>2</w:t>
            </w:r>
          </w:p>
        </w:tc>
      </w:tr>
      <w:tr w:rsidR="00D2203E" w:rsidRPr="00494DBB" w:rsidTr="00C4396C">
        <w:tc>
          <w:tcPr>
            <w:tcW w:w="3794" w:type="dxa"/>
            <w:gridSpan w:val="3"/>
          </w:tcPr>
          <w:p w:rsidR="00D2203E" w:rsidRPr="001219D4" w:rsidRDefault="00D2203E" w:rsidP="00C4396C">
            <w:pPr>
              <w:rPr>
                <w:b/>
                <w:sz w:val="22"/>
                <w:szCs w:val="22"/>
              </w:rPr>
            </w:pPr>
            <w:r w:rsidRPr="001219D4">
              <w:rPr>
                <w:b/>
                <w:sz w:val="22"/>
                <w:szCs w:val="22"/>
              </w:rPr>
              <w:t>Status kolegija</w:t>
            </w:r>
          </w:p>
        </w:tc>
        <w:tc>
          <w:tcPr>
            <w:tcW w:w="6095" w:type="dxa"/>
            <w:gridSpan w:val="5"/>
          </w:tcPr>
          <w:p w:rsidR="00D2203E" w:rsidRPr="00C541FD" w:rsidRDefault="00D2203E" w:rsidP="00C4396C">
            <w:pPr>
              <w:rPr>
                <w:sz w:val="22"/>
                <w:szCs w:val="22"/>
              </w:rPr>
            </w:pPr>
            <w:r w:rsidRPr="00C541FD">
              <w:rPr>
                <w:sz w:val="22"/>
                <w:szCs w:val="22"/>
              </w:rPr>
              <w:t>Izborni kolegij</w:t>
            </w:r>
          </w:p>
        </w:tc>
      </w:tr>
      <w:tr w:rsidR="00D2203E" w:rsidRPr="00494DBB" w:rsidTr="00C4396C">
        <w:tc>
          <w:tcPr>
            <w:tcW w:w="3794" w:type="dxa"/>
            <w:gridSpan w:val="3"/>
          </w:tcPr>
          <w:p w:rsidR="00D2203E" w:rsidRPr="001219D4" w:rsidRDefault="00D2203E" w:rsidP="00C4396C">
            <w:pPr>
              <w:rPr>
                <w:b/>
                <w:sz w:val="22"/>
                <w:szCs w:val="22"/>
              </w:rPr>
            </w:pPr>
            <w:r w:rsidRPr="001219D4">
              <w:rPr>
                <w:b/>
                <w:sz w:val="22"/>
                <w:szCs w:val="22"/>
              </w:rPr>
              <w:t>Nositelj kolegija</w:t>
            </w:r>
          </w:p>
        </w:tc>
        <w:tc>
          <w:tcPr>
            <w:tcW w:w="6095" w:type="dxa"/>
            <w:gridSpan w:val="5"/>
          </w:tcPr>
          <w:p w:rsidR="00D2203E" w:rsidRPr="00C541FD" w:rsidRDefault="00A22B06" w:rsidP="00C4396C">
            <w:pPr>
              <w:rPr>
                <w:sz w:val="22"/>
                <w:szCs w:val="22"/>
              </w:rPr>
            </w:pPr>
            <w:r w:rsidRPr="00C541FD">
              <w:rPr>
                <w:sz w:val="22"/>
                <w:szCs w:val="22"/>
              </w:rPr>
              <w:t>doc. dr. sc. Narcis Hudorović, dr. med. prim.</w:t>
            </w:r>
          </w:p>
        </w:tc>
      </w:tr>
      <w:tr w:rsidR="00D2203E" w:rsidRPr="00494DBB" w:rsidTr="00C4396C">
        <w:tc>
          <w:tcPr>
            <w:tcW w:w="3794" w:type="dxa"/>
            <w:gridSpan w:val="3"/>
          </w:tcPr>
          <w:p w:rsidR="00D2203E" w:rsidRPr="001219D4" w:rsidRDefault="00D2203E" w:rsidP="00C4396C">
            <w:pPr>
              <w:rPr>
                <w:sz w:val="22"/>
                <w:szCs w:val="22"/>
              </w:rPr>
            </w:pPr>
            <w:r w:rsidRPr="001219D4">
              <w:rPr>
                <w:sz w:val="22"/>
                <w:szCs w:val="22"/>
              </w:rPr>
              <w:t>Zgrada, kabinet</w:t>
            </w:r>
          </w:p>
        </w:tc>
        <w:tc>
          <w:tcPr>
            <w:tcW w:w="6095" w:type="dxa"/>
            <w:gridSpan w:val="5"/>
          </w:tcPr>
          <w:p w:rsidR="00D2203E" w:rsidRPr="00C541FD" w:rsidRDefault="002D6918" w:rsidP="00C4396C">
            <w:pPr>
              <w:rPr>
                <w:sz w:val="22"/>
                <w:szCs w:val="22"/>
              </w:rPr>
            </w:pPr>
            <w:r>
              <w:rPr>
                <w:sz w:val="22"/>
                <w:szCs w:val="22"/>
              </w:rPr>
              <w:t>Ćira Carića 4</w:t>
            </w:r>
          </w:p>
        </w:tc>
      </w:tr>
      <w:tr w:rsidR="00D2203E" w:rsidRPr="00494DBB" w:rsidTr="00C4396C">
        <w:tc>
          <w:tcPr>
            <w:tcW w:w="3794" w:type="dxa"/>
            <w:gridSpan w:val="3"/>
          </w:tcPr>
          <w:p w:rsidR="00D2203E" w:rsidRPr="001219D4" w:rsidRDefault="00D2203E" w:rsidP="00C4396C">
            <w:pPr>
              <w:rPr>
                <w:sz w:val="22"/>
                <w:szCs w:val="22"/>
              </w:rPr>
            </w:pPr>
            <w:r w:rsidRPr="001219D4">
              <w:rPr>
                <w:sz w:val="22"/>
                <w:szCs w:val="22"/>
              </w:rPr>
              <w:t>Telefon</w:t>
            </w:r>
          </w:p>
        </w:tc>
        <w:tc>
          <w:tcPr>
            <w:tcW w:w="6095" w:type="dxa"/>
            <w:gridSpan w:val="5"/>
          </w:tcPr>
          <w:p w:rsidR="00D2203E" w:rsidRPr="00C541FD" w:rsidRDefault="00D2203E" w:rsidP="00C4396C">
            <w:pPr>
              <w:rPr>
                <w:sz w:val="22"/>
                <w:szCs w:val="22"/>
              </w:rPr>
            </w:pPr>
          </w:p>
        </w:tc>
      </w:tr>
      <w:tr w:rsidR="00D2203E" w:rsidRPr="00494DBB" w:rsidTr="00C4396C">
        <w:tc>
          <w:tcPr>
            <w:tcW w:w="3794" w:type="dxa"/>
            <w:gridSpan w:val="3"/>
          </w:tcPr>
          <w:p w:rsidR="00D2203E" w:rsidRPr="001219D4" w:rsidRDefault="00D2203E" w:rsidP="00C4396C">
            <w:pPr>
              <w:rPr>
                <w:sz w:val="22"/>
                <w:szCs w:val="22"/>
              </w:rPr>
            </w:pPr>
            <w:r w:rsidRPr="001219D4">
              <w:rPr>
                <w:sz w:val="22"/>
                <w:szCs w:val="22"/>
              </w:rPr>
              <w:t>e-mail</w:t>
            </w:r>
          </w:p>
        </w:tc>
        <w:tc>
          <w:tcPr>
            <w:tcW w:w="6095" w:type="dxa"/>
            <w:gridSpan w:val="5"/>
          </w:tcPr>
          <w:p w:rsidR="00D2203E" w:rsidRPr="00C541FD" w:rsidRDefault="00C05F7D" w:rsidP="00C4396C">
            <w:pPr>
              <w:rPr>
                <w:sz w:val="22"/>
                <w:szCs w:val="22"/>
              </w:rPr>
            </w:pPr>
            <w:hyperlink r:id="rId68" w:history="1">
              <w:r w:rsidR="003F114C" w:rsidRPr="00BF5FD0">
                <w:rPr>
                  <w:rStyle w:val="Hyperlink"/>
                  <w:sz w:val="22"/>
                  <w:szCs w:val="22"/>
                </w:rPr>
                <w:t>narcis.hudorovic@zg.t-com.hr</w:t>
              </w:r>
            </w:hyperlink>
            <w:r w:rsidR="003F114C">
              <w:rPr>
                <w:sz w:val="22"/>
                <w:szCs w:val="22"/>
              </w:rPr>
              <w:t xml:space="preserve"> </w:t>
            </w:r>
          </w:p>
        </w:tc>
      </w:tr>
      <w:tr w:rsidR="00D2203E" w:rsidRPr="00494DBB" w:rsidTr="00C4396C">
        <w:tc>
          <w:tcPr>
            <w:tcW w:w="3794" w:type="dxa"/>
            <w:gridSpan w:val="3"/>
          </w:tcPr>
          <w:p w:rsidR="00D2203E" w:rsidRPr="001219D4" w:rsidRDefault="00D2203E" w:rsidP="00C4396C">
            <w:pPr>
              <w:rPr>
                <w:b/>
                <w:sz w:val="22"/>
                <w:szCs w:val="22"/>
              </w:rPr>
            </w:pPr>
            <w:r w:rsidRPr="001219D4">
              <w:rPr>
                <w:b/>
                <w:sz w:val="22"/>
                <w:szCs w:val="22"/>
              </w:rPr>
              <w:t>Suradnik</w:t>
            </w:r>
          </w:p>
        </w:tc>
        <w:tc>
          <w:tcPr>
            <w:tcW w:w="6095" w:type="dxa"/>
            <w:gridSpan w:val="5"/>
          </w:tcPr>
          <w:p w:rsidR="00D2203E" w:rsidRPr="002D6918" w:rsidRDefault="004B1C88" w:rsidP="004B1C88">
            <w:pPr>
              <w:rPr>
                <w:color w:val="FF0000"/>
                <w:sz w:val="22"/>
                <w:szCs w:val="22"/>
              </w:rPr>
            </w:pPr>
            <w:r w:rsidRPr="009A15D2">
              <w:rPr>
                <w:sz w:val="22"/>
                <w:szCs w:val="22"/>
              </w:rPr>
              <w:t>Marina Vučković Matić, mag.</w:t>
            </w:r>
            <w:r w:rsidR="0061251E">
              <w:rPr>
                <w:sz w:val="22"/>
                <w:szCs w:val="22"/>
              </w:rPr>
              <w:t xml:space="preserve"> </w:t>
            </w:r>
            <w:r w:rsidRPr="009A15D2">
              <w:rPr>
                <w:sz w:val="22"/>
                <w:szCs w:val="22"/>
              </w:rPr>
              <w:t>edu.</w:t>
            </w:r>
            <w:r w:rsidR="0061251E">
              <w:rPr>
                <w:sz w:val="22"/>
                <w:szCs w:val="22"/>
              </w:rPr>
              <w:t xml:space="preserve"> </w:t>
            </w:r>
            <w:r w:rsidRPr="009A15D2">
              <w:rPr>
                <w:sz w:val="22"/>
                <w:szCs w:val="22"/>
              </w:rPr>
              <w:t>rehab.</w:t>
            </w:r>
          </w:p>
        </w:tc>
      </w:tr>
      <w:tr w:rsidR="00D2203E" w:rsidRPr="00494DBB" w:rsidTr="00C4396C">
        <w:tc>
          <w:tcPr>
            <w:tcW w:w="3794" w:type="dxa"/>
            <w:gridSpan w:val="3"/>
          </w:tcPr>
          <w:p w:rsidR="00D2203E" w:rsidRPr="001219D4" w:rsidRDefault="00D2203E" w:rsidP="00C4396C">
            <w:pPr>
              <w:rPr>
                <w:sz w:val="22"/>
                <w:szCs w:val="22"/>
              </w:rPr>
            </w:pPr>
            <w:r w:rsidRPr="001219D4">
              <w:rPr>
                <w:sz w:val="22"/>
                <w:szCs w:val="22"/>
              </w:rPr>
              <w:t>Zgrada, kabinet</w:t>
            </w:r>
          </w:p>
        </w:tc>
        <w:tc>
          <w:tcPr>
            <w:tcW w:w="6095" w:type="dxa"/>
            <w:gridSpan w:val="5"/>
          </w:tcPr>
          <w:p w:rsidR="00D2203E" w:rsidRPr="001219D4" w:rsidRDefault="00D2203E" w:rsidP="00C4396C">
            <w:pPr>
              <w:rPr>
                <w:sz w:val="22"/>
                <w:szCs w:val="22"/>
              </w:rPr>
            </w:pPr>
          </w:p>
        </w:tc>
      </w:tr>
      <w:tr w:rsidR="00D2203E" w:rsidRPr="00494DBB" w:rsidTr="00C4396C">
        <w:tc>
          <w:tcPr>
            <w:tcW w:w="3794" w:type="dxa"/>
            <w:gridSpan w:val="3"/>
          </w:tcPr>
          <w:p w:rsidR="00D2203E" w:rsidRPr="001219D4" w:rsidRDefault="00D2203E" w:rsidP="00C4396C">
            <w:pPr>
              <w:rPr>
                <w:sz w:val="22"/>
                <w:szCs w:val="22"/>
              </w:rPr>
            </w:pPr>
            <w:r w:rsidRPr="001219D4">
              <w:rPr>
                <w:sz w:val="22"/>
                <w:szCs w:val="22"/>
              </w:rPr>
              <w:t>Telefon</w:t>
            </w:r>
          </w:p>
        </w:tc>
        <w:tc>
          <w:tcPr>
            <w:tcW w:w="6095" w:type="dxa"/>
            <w:gridSpan w:val="5"/>
          </w:tcPr>
          <w:p w:rsidR="00D2203E" w:rsidRPr="001219D4" w:rsidRDefault="00D2203E" w:rsidP="00C4396C">
            <w:pPr>
              <w:rPr>
                <w:sz w:val="22"/>
                <w:szCs w:val="22"/>
              </w:rPr>
            </w:pPr>
          </w:p>
        </w:tc>
      </w:tr>
      <w:tr w:rsidR="00D2203E" w:rsidRPr="00494DBB" w:rsidTr="00C4396C">
        <w:tc>
          <w:tcPr>
            <w:tcW w:w="3794" w:type="dxa"/>
            <w:gridSpan w:val="3"/>
          </w:tcPr>
          <w:p w:rsidR="00D2203E" w:rsidRPr="001219D4" w:rsidRDefault="00D2203E" w:rsidP="00C4396C">
            <w:pPr>
              <w:rPr>
                <w:sz w:val="22"/>
                <w:szCs w:val="22"/>
              </w:rPr>
            </w:pPr>
            <w:r w:rsidRPr="001219D4">
              <w:rPr>
                <w:sz w:val="22"/>
                <w:szCs w:val="22"/>
              </w:rPr>
              <w:t>e-mail</w:t>
            </w:r>
          </w:p>
        </w:tc>
        <w:tc>
          <w:tcPr>
            <w:tcW w:w="6095" w:type="dxa"/>
            <w:gridSpan w:val="5"/>
          </w:tcPr>
          <w:p w:rsidR="00D2203E" w:rsidRPr="001219D4" w:rsidRDefault="00C05F7D" w:rsidP="00C4396C">
            <w:pPr>
              <w:rPr>
                <w:sz w:val="22"/>
                <w:szCs w:val="22"/>
              </w:rPr>
            </w:pPr>
            <w:hyperlink r:id="rId69" w:history="1">
              <w:r w:rsidR="00870869" w:rsidRPr="002804A5">
                <w:rPr>
                  <w:rStyle w:val="Hyperlink"/>
                  <w:sz w:val="22"/>
                  <w:szCs w:val="22"/>
                </w:rPr>
                <w:t>marina.vuckovic_matic@yahoo.com</w:t>
              </w:r>
            </w:hyperlink>
            <w:r w:rsidR="00870869">
              <w:rPr>
                <w:sz w:val="22"/>
                <w:szCs w:val="22"/>
              </w:rPr>
              <w:t xml:space="preserve"> </w:t>
            </w:r>
          </w:p>
        </w:tc>
      </w:tr>
      <w:tr w:rsidR="00D2203E" w:rsidRPr="00494DBB" w:rsidTr="00C4396C">
        <w:tc>
          <w:tcPr>
            <w:tcW w:w="9889" w:type="dxa"/>
            <w:gridSpan w:val="8"/>
            <w:shd w:val="clear" w:color="auto" w:fill="D9D9D9"/>
            <w:vAlign w:val="center"/>
          </w:tcPr>
          <w:p w:rsidR="00D2203E" w:rsidRPr="001219D4" w:rsidRDefault="00D2203E" w:rsidP="00C4396C">
            <w:pPr>
              <w:rPr>
                <w:b/>
                <w:sz w:val="22"/>
                <w:szCs w:val="22"/>
              </w:rPr>
            </w:pPr>
            <w:r w:rsidRPr="001219D4">
              <w:rPr>
                <w:b/>
                <w:sz w:val="22"/>
                <w:szCs w:val="22"/>
              </w:rPr>
              <w:t>OPIS KOLEGIJA</w:t>
            </w:r>
          </w:p>
        </w:tc>
      </w:tr>
      <w:tr w:rsidR="00D2203E" w:rsidRPr="00494DBB" w:rsidTr="00C4396C">
        <w:tc>
          <w:tcPr>
            <w:tcW w:w="9889" w:type="dxa"/>
            <w:gridSpan w:val="8"/>
            <w:shd w:val="clear" w:color="auto" w:fill="F2F2F2"/>
          </w:tcPr>
          <w:p w:rsidR="00D2203E" w:rsidRPr="001219D4" w:rsidRDefault="00D2203E" w:rsidP="00C4396C">
            <w:pPr>
              <w:rPr>
                <w:b/>
                <w:sz w:val="22"/>
                <w:szCs w:val="22"/>
              </w:rPr>
            </w:pPr>
            <w:r w:rsidRPr="001219D4">
              <w:rPr>
                <w:b/>
                <w:sz w:val="22"/>
                <w:szCs w:val="22"/>
              </w:rPr>
              <w:t>Sadržaj kolegija</w:t>
            </w:r>
          </w:p>
        </w:tc>
      </w:tr>
      <w:tr w:rsidR="00D2203E" w:rsidRPr="00494DBB" w:rsidTr="00C4396C">
        <w:tc>
          <w:tcPr>
            <w:tcW w:w="9889" w:type="dxa"/>
            <w:gridSpan w:val="8"/>
            <w:shd w:val="clear" w:color="auto" w:fill="auto"/>
          </w:tcPr>
          <w:p w:rsidR="00D2203E" w:rsidRPr="001219D4" w:rsidRDefault="00D2203E" w:rsidP="00C4396C">
            <w:pPr>
              <w:pStyle w:val="FieldText"/>
              <w:numPr>
                <w:ilvl w:val="0"/>
                <w:numId w:val="5"/>
              </w:numPr>
              <w:spacing w:before="60" w:after="60"/>
              <w:rPr>
                <w:b w:val="0"/>
                <w:sz w:val="22"/>
                <w:szCs w:val="22"/>
                <w:lang w:val="pl-PL"/>
              </w:rPr>
            </w:pPr>
            <w:r w:rsidRPr="001219D4">
              <w:rPr>
                <w:b w:val="0"/>
                <w:sz w:val="22"/>
                <w:szCs w:val="22"/>
                <w:lang w:val="pl-PL"/>
              </w:rPr>
              <w:t xml:space="preserve">Mediji: uloga medija u društvu;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Utjecaj medija na javnost;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Komuniciranje s javnošću i medijima;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Specifičnosti novih elektronskih medija i društvenih mreža;  </w:t>
            </w:r>
          </w:p>
          <w:p w:rsidR="00D2203E" w:rsidRPr="001219D4" w:rsidRDefault="00D2203E" w:rsidP="00C4396C">
            <w:pPr>
              <w:pStyle w:val="FieldText"/>
              <w:numPr>
                <w:ilvl w:val="0"/>
                <w:numId w:val="5"/>
              </w:numPr>
              <w:spacing w:before="60" w:after="60"/>
              <w:rPr>
                <w:b w:val="0"/>
                <w:sz w:val="22"/>
                <w:szCs w:val="22"/>
                <w:lang w:val="pl-PL"/>
              </w:rPr>
            </w:pPr>
            <w:r w:rsidRPr="001219D4">
              <w:rPr>
                <w:b w:val="0"/>
                <w:sz w:val="22"/>
                <w:szCs w:val="22"/>
                <w:lang w:val="pl-PL"/>
              </w:rPr>
              <w:t xml:space="preserve">Objektivnost i etika u medijima; </w:t>
            </w:r>
          </w:p>
          <w:p w:rsidR="00D2203E" w:rsidRPr="001219D4" w:rsidRDefault="00D2203E" w:rsidP="00C4396C">
            <w:pPr>
              <w:pStyle w:val="FieldText"/>
              <w:numPr>
                <w:ilvl w:val="0"/>
                <w:numId w:val="5"/>
              </w:numPr>
              <w:spacing w:before="60" w:after="60"/>
              <w:rPr>
                <w:b w:val="0"/>
                <w:sz w:val="22"/>
                <w:szCs w:val="22"/>
                <w:lang w:val="pl-PL"/>
              </w:rPr>
            </w:pPr>
            <w:r w:rsidRPr="001219D4">
              <w:rPr>
                <w:b w:val="0"/>
                <w:sz w:val="22"/>
                <w:szCs w:val="22"/>
                <w:lang w:val="pl-PL"/>
              </w:rPr>
              <w:t xml:space="preserve">Mediji u promicanju ili kršenju ljudskih prava;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Odgoj za medije;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Odnos medija i zdravlja;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Sestrinstvo u medijima; </w:t>
            </w:r>
          </w:p>
          <w:p w:rsidR="00D2203E" w:rsidRPr="001219D4" w:rsidRDefault="00D2203E" w:rsidP="00C4396C">
            <w:pPr>
              <w:pStyle w:val="FieldText"/>
              <w:numPr>
                <w:ilvl w:val="0"/>
                <w:numId w:val="5"/>
              </w:numPr>
              <w:spacing w:before="60" w:after="60"/>
              <w:rPr>
                <w:b w:val="0"/>
                <w:sz w:val="22"/>
                <w:szCs w:val="22"/>
              </w:rPr>
            </w:pPr>
            <w:r w:rsidRPr="001219D4">
              <w:rPr>
                <w:b w:val="0"/>
                <w:sz w:val="22"/>
                <w:szCs w:val="22"/>
              </w:rPr>
              <w:t xml:space="preserve">Mogućnosti i načini  aktivnog sudjelovanja sestrinstva u medijima;  </w:t>
            </w:r>
          </w:p>
          <w:p w:rsidR="00D2203E" w:rsidRPr="001219D4" w:rsidRDefault="00D2203E" w:rsidP="00C4396C">
            <w:pPr>
              <w:pStyle w:val="ListParagraph"/>
              <w:numPr>
                <w:ilvl w:val="0"/>
                <w:numId w:val="5"/>
              </w:numPr>
              <w:spacing w:before="60" w:after="60"/>
              <w:jc w:val="both"/>
              <w:rPr>
                <w:sz w:val="22"/>
                <w:szCs w:val="22"/>
              </w:rPr>
            </w:pPr>
            <w:r w:rsidRPr="001219D4">
              <w:rPr>
                <w:sz w:val="22"/>
                <w:szCs w:val="22"/>
                <w:lang w:val="pl-PL"/>
              </w:rPr>
              <w:t>Mogućnosti i načini korištenja medija u promicanju i zaštiti zdravlja populacije</w:t>
            </w:r>
          </w:p>
        </w:tc>
      </w:tr>
      <w:tr w:rsidR="00D2203E" w:rsidRPr="00494DBB" w:rsidTr="00C4396C">
        <w:tc>
          <w:tcPr>
            <w:tcW w:w="9889" w:type="dxa"/>
            <w:gridSpan w:val="8"/>
            <w:shd w:val="clear" w:color="auto" w:fill="F2F2F2"/>
          </w:tcPr>
          <w:p w:rsidR="00D2203E" w:rsidRPr="001219D4" w:rsidRDefault="00D2203E" w:rsidP="00C4396C">
            <w:pPr>
              <w:rPr>
                <w:b/>
                <w:sz w:val="22"/>
                <w:szCs w:val="22"/>
              </w:rPr>
            </w:pPr>
            <w:r w:rsidRPr="001219D4">
              <w:rPr>
                <w:b/>
                <w:sz w:val="22"/>
                <w:szCs w:val="22"/>
              </w:rPr>
              <w:t>Ishodi učenja kolegija</w:t>
            </w:r>
          </w:p>
        </w:tc>
      </w:tr>
      <w:tr w:rsidR="00D2203E" w:rsidRPr="00494DBB" w:rsidTr="00C4396C">
        <w:tc>
          <w:tcPr>
            <w:tcW w:w="9889" w:type="dxa"/>
            <w:gridSpan w:val="8"/>
            <w:shd w:val="clear" w:color="auto" w:fill="auto"/>
          </w:tcPr>
          <w:p w:rsidR="00D2203E" w:rsidRPr="001219D4" w:rsidRDefault="00D2203E" w:rsidP="00C4396C">
            <w:pPr>
              <w:pStyle w:val="FieldText"/>
              <w:numPr>
                <w:ilvl w:val="0"/>
                <w:numId w:val="7"/>
              </w:numPr>
              <w:spacing w:before="60" w:after="60"/>
              <w:rPr>
                <w:b w:val="0"/>
                <w:bCs w:val="0"/>
                <w:sz w:val="22"/>
                <w:szCs w:val="22"/>
                <w:lang w:val="it-IT"/>
              </w:rPr>
            </w:pPr>
            <w:r w:rsidRPr="001219D4">
              <w:rPr>
                <w:b w:val="0"/>
                <w:bCs w:val="0"/>
                <w:sz w:val="22"/>
                <w:szCs w:val="22"/>
                <w:lang w:val="it-IT"/>
              </w:rPr>
              <w:t>Opisati vrste i podjelu medija</w:t>
            </w:r>
          </w:p>
          <w:p w:rsidR="00D2203E" w:rsidRPr="001219D4" w:rsidRDefault="00D2203E" w:rsidP="00C4396C">
            <w:pPr>
              <w:pStyle w:val="FieldText"/>
              <w:numPr>
                <w:ilvl w:val="0"/>
                <w:numId w:val="7"/>
              </w:numPr>
              <w:spacing w:before="60" w:after="60"/>
              <w:rPr>
                <w:b w:val="0"/>
                <w:bCs w:val="0"/>
                <w:sz w:val="22"/>
                <w:szCs w:val="22"/>
                <w:lang w:val="it-IT"/>
              </w:rPr>
            </w:pPr>
            <w:r w:rsidRPr="001219D4">
              <w:rPr>
                <w:b w:val="0"/>
                <w:bCs w:val="0"/>
                <w:sz w:val="22"/>
                <w:szCs w:val="22"/>
                <w:lang w:val="it-IT"/>
              </w:rPr>
              <w:t>Analizirati  utjecaj medija na javnost</w:t>
            </w:r>
          </w:p>
          <w:p w:rsidR="00D2203E" w:rsidRPr="001219D4" w:rsidRDefault="00D2203E" w:rsidP="00C4396C">
            <w:pPr>
              <w:pStyle w:val="FieldText"/>
              <w:numPr>
                <w:ilvl w:val="0"/>
                <w:numId w:val="7"/>
              </w:numPr>
              <w:spacing w:before="60" w:after="60"/>
              <w:rPr>
                <w:b w:val="0"/>
                <w:bCs w:val="0"/>
                <w:sz w:val="22"/>
                <w:szCs w:val="22"/>
                <w:lang w:val="it-IT"/>
              </w:rPr>
            </w:pPr>
            <w:r w:rsidRPr="001219D4">
              <w:rPr>
                <w:b w:val="0"/>
                <w:bCs w:val="0"/>
                <w:sz w:val="22"/>
                <w:szCs w:val="22"/>
                <w:lang w:val="it-IT"/>
              </w:rPr>
              <w:t>Analizirati utjecaj i funkcioniranje  novih elektronskih medija i  društvenih mreža</w:t>
            </w:r>
          </w:p>
          <w:p w:rsidR="00D2203E" w:rsidRPr="001219D4" w:rsidRDefault="00D2203E" w:rsidP="00C4396C">
            <w:pPr>
              <w:pStyle w:val="FieldText"/>
              <w:numPr>
                <w:ilvl w:val="0"/>
                <w:numId w:val="7"/>
              </w:numPr>
              <w:spacing w:before="60" w:after="60"/>
              <w:rPr>
                <w:b w:val="0"/>
                <w:bCs w:val="0"/>
                <w:sz w:val="22"/>
                <w:szCs w:val="22"/>
                <w:lang w:val="pl-PL"/>
              </w:rPr>
            </w:pPr>
            <w:r w:rsidRPr="001219D4">
              <w:rPr>
                <w:b w:val="0"/>
                <w:bCs w:val="0"/>
                <w:sz w:val="22"/>
                <w:szCs w:val="22"/>
                <w:lang w:val="pl-PL"/>
              </w:rPr>
              <w:t>Opisati načine komunikacije s javnošću i medijima</w:t>
            </w:r>
          </w:p>
          <w:p w:rsidR="00D2203E" w:rsidRPr="001219D4" w:rsidRDefault="00D2203E" w:rsidP="00C4396C">
            <w:pPr>
              <w:pStyle w:val="FieldText"/>
              <w:numPr>
                <w:ilvl w:val="0"/>
                <w:numId w:val="7"/>
              </w:numPr>
              <w:spacing w:before="60" w:after="60"/>
              <w:rPr>
                <w:b w:val="0"/>
                <w:bCs w:val="0"/>
                <w:sz w:val="22"/>
                <w:szCs w:val="22"/>
                <w:lang w:val="it-IT"/>
              </w:rPr>
            </w:pPr>
            <w:r w:rsidRPr="001219D4">
              <w:rPr>
                <w:b w:val="0"/>
                <w:bCs w:val="0"/>
                <w:sz w:val="22"/>
                <w:szCs w:val="22"/>
                <w:lang w:val="it-IT"/>
              </w:rPr>
              <w:t>Analizirati  odnos medija i zdravlja</w:t>
            </w:r>
          </w:p>
          <w:p w:rsidR="00D2203E" w:rsidRPr="001219D4" w:rsidRDefault="00D2203E" w:rsidP="00C4396C">
            <w:pPr>
              <w:pStyle w:val="FieldText"/>
              <w:numPr>
                <w:ilvl w:val="0"/>
                <w:numId w:val="7"/>
              </w:numPr>
              <w:spacing w:before="60" w:after="60"/>
              <w:rPr>
                <w:b w:val="0"/>
                <w:bCs w:val="0"/>
                <w:sz w:val="22"/>
                <w:szCs w:val="22"/>
                <w:lang w:val="it-IT"/>
              </w:rPr>
            </w:pPr>
            <w:r w:rsidRPr="001219D4">
              <w:rPr>
                <w:b w:val="0"/>
                <w:bCs w:val="0"/>
                <w:sz w:val="22"/>
                <w:szCs w:val="22"/>
                <w:lang w:val="it-IT"/>
              </w:rPr>
              <w:t>Opisati prava i obaveze medija</w:t>
            </w:r>
          </w:p>
          <w:p w:rsidR="00D2203E" w:rsidRPr="001219D4" w:rsidRDefault="00D2203E" w:rsidP="00C4396C">
            <w:pPr>
              <w:pStyle w:val="FieldText"/>
              <w:numPr>
                <w:ilvl w:val="0"/>
                <w:numId w:val="7"/>
              </w:numPr>
              <w:spacing w:before="60" w:after="60"/>
              <w:rPr>
                <w:b w:val="0"/>
                <w:bCs w:val="0"/>
                <w:sz w:val="22"/>
                <w:szCs w:val="22"/>
                <w:lang w:val="pl-PL"/>
              </w:rPr>
            </w:pPr>
            <w:r w:rsidRPr="001219D4">
              <w:rPr>
                <w:b w:val="0"/>
                <w:bCs w:val="0"/>
                <w:sz w:val="22"/>
                <w:szCs w:val="22"/>
                <w:lang w:val="pl-PL"/>
              </w:rPr>
              <w:t>Opisati ulogu medija  u promicanju ili kršenju ljudskih prava</w:t>
            </w:r>
          </w:p>
          <w:p w:rsidR="00D2203E" w:rsidRPr="001219D4" w:rsidRDefault="00D2203E" w:rsidP="00C4396C">
            <w:pPr>
              <w:pStyle w:val="FieldText"/>
              <w:numPr>
                <w:ilvl w:val="0"/>
                <w:numId w:val="7"/>
              </w:numPr>
              <w:spacing w:before="60" w:after="60"/>
              <w:rPr>
                <w:b w:val="0"/>
                <w:bCs w:val="0"/>
                <w:sz w:val="22"/>
                <w:szCs w:val="22"/>
                <w:lang w:val="pl-PL"/>
              </w:rPr>
            </w:pPr>
            <w:r w:rsidRPr="001219D4">
              <w:rPr>
                <w:b w:val="0"/>
                <w:bCs w:val="0"/>
                <w:sz w:val="22"/>
                <w:szCs w:val="22"/>
                <w:lang w:val="pl-PL"/>
              </w:rPr>
              <w:t>Analizirati  mogućnosti i načine  aktivnog sudjelovanja sestrinstva u medijima</w:t>
            </w:r>
          </w:p>
          <w:p w:rsidR="00D2203E" w:rsidRPr="001219D4" w:rsidRDefault="00D2203E" w:rsidP="00C4396C">
            <w:pPr>
              <w:pStyle w:val="FieldText"/>
              <w:numPr>
                <w:ilvl w:val="0"/>
                <w:numId w:val="7"/>
              </w:numPr>
              <w:spacing w:before="60" w:after="60"/>
              <w:rPr>
                <w:b w:val="0"/>
                <w:bCs w:val="0"/>
                <w:sz w:val="22"/>
                <w:szCs w:val="22"/>
                <w:lang w:val="pl-PL"/>
              </w:rPr>
            </w:pPr>
            <w:r w:rsidRPr="001219D4">
              <w:rPr>
                <w:b w:val="0"/>
                <w:bCs w:val="0"/>
                <w:sz w:val="22"/>
                <w:szCs w:val="22"/>
                <w:lang w:val="pl-PL"/>
              </w:rPr>
              <w:t>Analizirati mogućnosti i načine korištenja medija u promicanju i zaštiti zdravlja populacije.</w:t>
            </w:r>
          </w:p>
          <w:p w:rsidR="00D2203E" w:rsidRPr="001219D4" w:rsidRDefault="00D2203E" w:rsidP="00C4396C">
            <w:pPr>
              <w:numPr>
                <w:ilvl w:val="0"/>
                <w:numId w:val="7"/>
              </w:numPr>
              <w:rPr>
                <w:sz w:val="22"/>
                <w:szCs w:val="22"/>
              </w:rPr>
            </w:pPr>
            <w:r w:rsidRPr="001219D4">
              <w:rPr>
                <w:bCs/>
                <w:sz w:val="22"/>
                <w:szCs w:val="22"/>
                <w:lang w:val="pl-PL"/>
              </w:rPr>
              <w:t>Argumentirati  potrebu odgoja za medije</w:t>
            </w:r>
          </w:p>
        </w:tc>
      </w:tr>
      <w:tr w:rsidR="00D2203E" w:rsidRPr="00494DBB" w:rsidTr="00C4396C">
        <w:tc>
          <w:tcPr>
            <w:tcW w:w="9889" w:type="dxa"/>
            <w:gridSpan w:val="8"/>
            <w:shd w:val="clear" w:color="auto" w:fill="D9D9D9"/>
          </w:tcPr>
          <w:p w:rsidR="00D2203E" w:rsidRPr="001219D4" w:rsidRDefault="00D2203E" w:rsidP="00C4396C">
            <w:pPr>
              <w:rPr>
                <w:sz w:val="22"/>
                <w:szCs w:val="22"/>
              </w:rPr>
            </w:pPr>
            <w:r w:rsidRPr="001219D4">
              <w:rPr>
                <w:b/>
                <w:sz w:val="22"/>
                <w:szCs w:val="22"/>
              </w:rPr>
              <w:lastRenderedPageBreak/>
              <w:t>NAČIN IZVOĐENJA NASTAVE (označiti aktivnost s „x“)</w:t>
            </w:r>
          </w:p>
        </w:tc>
      </w:tr>
      <w:tr w:rsidR="00D2203E" w:rsidRPr="00494DBB" w:rsidTr="00C4396C">
        <w:tc>
          <w:tcPr>
            <w:tcW w:w="4856" w:type="dxa"/>
            <w:gridSpan w:val="4"/>
          </w:tcPr>
          <w:p w:rsidR="00D2203E" w:rsidRPr="001219D4" w:rsidRDefault="00D2203E"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Predavanja</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Seminari i radionice </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Vježbe</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Samostalni zadaci</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Multimedija  i Internet</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Obrazovanje na daljinu</w:t>
            </w:r>
          </w:p>
        </w:tc>
        <w:tc>
          <w:tcPr>
            <w:tcW w:w="5033" w:type="dxa"/>
            <w:gridSpan w:val="4"/>
          </w:tcPr>
          <w:p w:rsidR="00D2203E" w:rsidRPr="001219D4" w:rsidRDefault="00D2203E" w:rsidP="00C4396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Konzultacije</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Laboratorij</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Terenska nastava </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Mentorski rad</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Provjere znanja</w:t>
            </w:r>
          </w:p>
          <w:p w:rsidR="00D2203E" w:rsidRPr="001219D4" w:rsidRDefault="00D2203E" w:rsidP="00C4396C">
            <w:pPr>
              <w:rPr>
                <w:sz w:val="22"/>
                <w:szCs w:val="22"/>
              </w:rPr>
            </w:pPr>
          </w:p>
        </w:tc>
      </w:tr>
      <w:tr w:rsidR="00D2203E" w:rsidRPr="00494DBB" w:rsidTr="00C4396C">
        <w:tc>
          <w:tcPr>
            <w:tcW w:w="9889" w:type="dxa"/>
            <w:gridSpan w:val="8"/>
            <w:shd w:val="clear" w:color="auto" w:fill="D9D9D9"/>
            <w:vAlign w:val="center"/>
          </w:tcPr>
          <w:p w:rsidR="00D2203E" w:rsidRPr="001219D4" w:rsidRDefault="00D2203E" w:rsidP="00C4396C">
            <w:pPr>
              <w:rPr>
                <w:b/>
                <w:sz w:val="22"/>
                <w:szCs w:val="22"/>
              </w:rPr>
            </w:pPr>
            <w:r w:rsidRPr="001219D4">
              <w:rPr>
                <w:b/>
                <w:sz w:val="22"/>
                <w:szCs w:val="22"/>
              </w:rPr>
              <w:t xml:space="preserve">NAČIN POLAGANJA ISPITA </w:t>
            </w:r>
          </w:p>
        </w:tc>
      </w:tr>
      <w:tr w:rsidR="00D2203E" w:rsidRPr="00494DBB" w:rsidTr="00C4396C">
        <w:tc>
          <w:tcPr>
            <w:tcW w:w="4856" w:type="dxa"/>
            <w:gridSpan w:val="4"/>
            <w:vAlign w:val="center"/>
          </w:tcPr>
          <w:p w:rsidR="00D2203E" w:rsidRPr="001219D4" w:rsidRDefault="00D2203E"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Usmeni                                                            </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Pismeni                        </w:t>
            </w:r>
          </w:p>
          <w:p w:rsidR="00D2203E" w:rsidRPr="001219D4" w:rsidRDefault="00D2203E" w:rsidP="00C4396C">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Kolokvij                     </w:t>
            </w:r>
          </w:p>
        </w:tc>
        <w:tc>
          <w:tcPr>
            <w:tcW w:w="5033" w:type="dxa"/>
            <w:gridSpan w:val="4"/>
          </w:tcPr>
          <w:p w:rsidR="00D2203E" w:rsidRPr="001219D4" w:rsidRDefault="00D2203E" w:rsidP="00C4396C">
            <w:pPr>
              <w:rPr>
                <w:sz w:val="22"/>
                <w:szCs w:val="22"/>
              </w:rPr>
            </w:pPr>
            <w:r w:rsidRPr="001219D4">
              <w:rPr>
                <w:sz w:val="22"/>
                <w:szCs w:val="22"/>
              </w:rPr>
              <w:t xml:space="preserve"> Ostalo:</w:t>
            </w:r>
          </w:p>
        </w:tc>
      </w:tr>
      <w:tr w:rsidR="00D2203E" w:rsidRPr="00494DBB" w:rsidTr="00C4396C">
        <w:tc>
          <w:tcPr>
            <w:tcW w:w="9889" w:type="dxa"/>
            <w:gridSpan w:val="8"/>
            <w:shd w:val="clear" w:color="auto" w:fill="D9D9D9"/>
            <w:vAlign w:val="center"/>
          </w:tcPr>
          <w:p w:rsidR="00D2203E" w:rsidRPr="001219D4" w:rsidRDefault="00D2203E" w:rsidP="00C4396C">
            <w:pPr>
              <w:rPr>
                <w:b/>
                <w:sz w:val="22"/>
                <w:szCs w:val="22"/>
              </w:rPr>
            </w:pPr>
            <w:r w:rsidRPr="001219D4">
              <w:rPr>
                <w:b/>
                <w:sz w:val="22"/>
                <w:szCs w:val="22"/>
              </w:rPr>
              <w:t>POPIS LITERATURE ZA STUDIJ I POLAGANJE ISPITA</w:t>
            </w:r>
          </w:p>
        </w:tc>
      </w:tr>
      <w:tr w:rsidR="00D2203E" w:rsidRPr="00494DBB" w:rsidTr="00C4396C">
        <w:tc>
          <w:tcPr>
            <w:tcW w:w="9889" w:type="dxa"/>
            <w:gridSpan w:val="8"/>
            <w:shd w:val="clear" w:color="auto" w:fill="D9D9D9"/>
          </w:tcPr>
          <w:p w:rsidR="00D2203E" w:rsidRPr="001219D4" w:rsidRDefault="00D2203E" w:rsidP="00C4396C">
            <w:pPr>
              <w:rPr>
                <w:sz w:val="22"/>
                <w:szCs w:val="22"/>
              </w:rPr>
            </w:pPr>
            <w:r w:rsidRPr="001219D4">
              <w:rPr>
                <w:sz w:val="22"/>
                <w:szCs w:val="22"/>
              </w:rPr>
              <w:t>Obvezna literatura</w:t>
            </w:r>
          </w:p>
        </w:tc>
      </w:tr>
      <w:tr w:rsidR="00D2203E" w:rsidRPr="00494DBB" w:rsidTr="00C4396C">
        <w:trPr>
          <w:trHeight w:val="254"/>
        </w:trPr>
        <w:tc>
          <w:tcPr>
            <w:tcW w:w="959" w:type="dxa"/>
          </w:tcPr>
          <w:p w:rsidR="00D2203E" w:rsidRPr="001219D4" w:rsidRDefault="00D2203E" w:rsidP="00C4396C">
            <w:pPr>
              <w:rPr>
                <w:sz w:val="22"/>
                <w:szCs w:val="22"/>
              </w:rPr>
            </w:pPr>
            <w:r w:rsidRPr="001219D4">
              <w:rPr>
                <w:sz w:val="22"/>
                <w:szCs w:val="22"/>
              </w:rPr>
              <w:t>1.</w:t>
            </w:r>
          </w:p>
        </w:tc>
        <w:tc>
          <w:tcPr>
            <w:tcW w:w="8930" w:type="dxa"/>
            <w:gridSpan w:val="7"/>
          </w:tcPr>
          <w:p w:rsidR="00D2203E" w:rsidRPr="001D315D" w:rsidRDefault="00D2203E" w:rsidP="00C4396C">
            <w:pPr>
              <w:pStyle w:val="FieldText"/>
              <w:spacing w:before="60" w:after="60"/>
              <w:rPr>
                <w:b w:val="0"/>
                <w:sz w:val="22"/>
                <w:szCs w:val="22"/>
                <w:lang w:val="hr-HR"/>
              </w:rPr>
            </w:pPr>
            <w:r w:rsidRPr="001219D4">
              <w:rPr>
                <w:b w:val="0"/>
                <w:color w:val="000000"/>
                <w:sz w:val="22"/>
                <w:szCs w:val="22"/>
                <w:lang w:val="sv-SE"/>
              </w:rPr>
              <w:t>Pavić, J. Sestrinstvo i mediji – nastavni tekstovi, Zdravstveno veleučilište, Zagreb, 2014.</w:t>
            </w:r>
          </w:p>
        </w:tc>
      </w:tr>
      <w:tr w:rsidR="00D2203E" w:rsidRPr="00494DBB" w:rsidTr="00C4396C">
        <w:tc>
          <w:tcPr>
            <w:tcW w:w="9889" w:type="dxa"/>
            <w:gridSpan w:val="8"/>
            <w:shd w:val="clear" w:color="auto" w:fill="D9D9D9"/>
          </w:tcPr>
          <w:p w:rsidR="00D2203E" w:rsidRPr="001219D4" w:rsidRDefault="00D2203E" w:rsidP="00C4396C">
            <w:pPr>
              <w:rPr>
                <w:sz w:val="22"/>
                <w:szCs w:val="22"/>
              </w:rPr>
            </w:pPr>
            <w:r w:rsidRPr="001219D4">
              <w:rPr>
                <w:sz w:val="22"/>
                <w:szCs w:val="22"/>
              </w:rPr>
              <w:t>Izborna literatura</w:t>
            </w:r>
          </w:p>
        </w:tc>
      </w:tr>
      <w:tr w:rsidR="00D2203E" w:rsidRPr="00494DBB" w:rsidTr="00C4396C">
        <w:tc>
          <w:tcPr>
            <w:tcW w:w="959" w:type="dxa"/>
          </w:tcPr>
          <w:p w:rsidR="00D2203E" w:rsidRPr="001219D4" w:rsidRDefault="00D2203E" w:rsidP="00C4396C">
            <w:pPr>
              <w:rPr>
                <w:sz w:val="22"/>
                <w:szCs w:val="22"/>
              </w:rPr>
            </w:pPr>
            <w:r w:rsidRPr="001219D4">
              <w:rPr>
                <w:sz w:val="22"/>
                <w:szCs w:val="22"/>
              </w:rPr>
              <w:t>1.</w:t>
            </w:r>
          </w:p>
        </w:tc>
        <w:tc>
          <w:tcPr>
            <w:tcW w:w="8930" w:type="dxa"/>
            <w:gridSpan w:val="7"/>
          </w:tcPr>
          <w:p w:rsidR="00D2203E" w:rsidRPr="002A4AE5" w:rsidRDefault="00D2203E" w:rsidP="00C4396C">
            <w:pPr>
              <w:rPr>
                <w:sz w:val="22"/>
                <w:szCs w:val="22"/>
              </w:rPr>
            </w:pPr>
            <w:r w:rsidRPr="002A4AE5">
              <w:rPr>
                <w:sz w:val="22"/>
                <w:szCs w:val="22"/>
              </w:rPr>
              <w:t>Betrand, C.J.,  Deontologija Matica Hrvatska, Zagreb, 1998.</w:t>
            </w:r>
          </w:p>
        </w:tc>
      </w:tr>
      <w:tr w:rsidR="00D2203E" w:rsidRPr="00494DBB" w:rsidTr="00C4396C">
        <w:tc>
          <w:tcPr>
            <w:tcW w:w="959" w:type="dxa"/>
          </w:tcPr>
          <w:p w:rsidR="00D2203E" w:rsidRPr="001219D4" w:rsidRDefault="00D2203E" w:rsidP="00C4396C">
            <w:pPr>
              <w:rPr>
                <w:sz w:val="22"/>
                <w:szCs w:val="22"/>
              </w:rPr>
            </w:pPr>
            <w:r w:rsidRPr="001219D4">
              <w:rPr>
                <w:sz w:val="22"/>
                <w:szCs w:val="22"/>
              </w:rPr>
              <w:t>2.</w:t>
            </w:r>
          </w:p>
        </w:tc>
        <w:tc>
          <w:tcPr>
            <w:tcW w:w="8930" w:type="dxa"/>
            <w:gridSpan w:val="7"/>
          </w:tcPr>
          <w:p w:rsidR="00D2203E" w:rsidRPr="002A4AE5" w:rsidRDefault="00D2203E" w:rsidP="00C4396C">
            <w:pPr>
              <w:rPr>
                <w:sz w:val="22"/>
                <w:szCs w:val="22"/>
              </w:rPr>
            </w:pPr>
            <w:r w:rsidRPr="002A4AE5">
              <w:rPr>
                <w:sz w:val="22"/>
                <w:szCs w:val="22"/>
              </w:rPr>
              <w:t>Skoko, B., Razumijevanje odnosa s javnošću, Millenium promocija, Zagreb, 2006.</w:t>
            </w:r>
          </w:p>
        </w:tc>
      </w:tr>
      <w:tr w:rsidR="00D2203E" w:rsidRPr="00494DBB" w:rsidTr="00C4396C">
        <w:tc>
          <w:tcPr>
            <w:tcW w:w="959" w:type="dxa"/>
          </w:tcPr>
          <w:p w:rsidR="00D2203E" w:rsidRPr="00970CA8" w:rsidRDefault="00D2203E" w:rsidP="00C4396C">
            <w:pPr>
              <w:rPr>
                <w:sz w:val="22"/>
                <w:szCs w:val="22"/>
              </w:rPr>
            </w:pPr>
            <w:r w:rsidRPr="00970CA8">
              <w:rPr>
                <w:sz w:val="22"/>
                <w:szCs w:val="22"/>
              </w:rPr>
              <w:t>3.</w:t>
            </w:r>
          </w:p>
        </w:tc>
        <w:tc>
          <w:tcPr>
            <w:tcW w:w="8930" w:type="dxa"/>
            <w:gridSpan w:val="7"/>
          </w:tcPr>
          <w:p w:rsidR="00D2203E" w:rsidRPr="00970CA8" w:rsidRDefault="00D2203E" w:rsidP="00C4396C">
            <w:pPr>
              <w:rPr>
                <w:sz w:val="22"/>
                <w:szCs w:val="22"/>
              </w:rPr>
            </w:pPr>
            <w:r w:rsidRPr="00970CA8">
              <w:rPr>
                <w:sz w:val="22"/>
                <w:szCs w:val="22"/>
              </w:rPr>
              <w:t>Pavić, J., Šimunec,D. Sestrinstvo – Imidž i stvarnost, HKMS, Zagreb, 2009.</w:t>
            </w:r>
          </w:p>
        </w:tc>
      </w:tr>
      <w:tr w:rsidR="00D2203E" w:rsidRPr="00494DBB" w:rsidTr="00C4396C">
        <w:tc>
          <w:tcPr>
            <w:tcW w:w="959" w:type="dxa"/>
          </w:tcPr>
          <w:p w:rsidR="00D2203E" w:rsidRPr="00970CA8" w:rsidRDefault="00D2203E" w:rsidP="00C4396C">
            <w:pPr>
              <w:rPr>
                <w:sz w:val="22"/>
                <w:szCs w:val="22"/>
              </w:rPr>
            </w:pPr>
            <w:r w:rsidRPr="00970CA8">
              <w:rPr>
                <w:sz w:val="22"/>
                <w:szCs w:val="22"/>
              </w:rPr>
              <w:t>4.</w:t>
            </w:r>
          </w:p>
        </w:tc>
        <w:tc>
          <w:tcPr>
            <w:tcW w:w="8930" w:type="dxa"/>
            <w:gridSpan w:val="7"/>
          </w:tcPr>
          <w:p w:rsidR="00D2203E" w:rsidRPr="00970CA8" w:rsidRDefault="00D2203E" w:rsidP="00C4396C">
            <w:pPr>
              <w:rPr>
                <w:sz w:val="22"/>
                <w:szCs w:val="22"/>
              </w:rPr>
            </w:pPr>
            <w:r w:rsidRPr="00970CA8">
              <w:rPr>
                <w:sz w:val="22"/>
                <w:szCs w:val="22"/>
              </w:rPr>
              <w:t>Grčić, M., Zoranić, S., Sindik, J. (2014). Stavovi zdravstvenog i nezdravstvenog osoblja o medijima i zdravlju. Sestrinski glasnik, 19(3), 211-219.</w:t>
            </w:r>
          </w:p>
        </w:tc>
      </w:tr>
      <w:tr w:rsidR="00D2203E" w:rsidRPr="00494DBB" w:rsidTr="00C4396C">
        <w:tc>
          <w:tcPr>
            <w:tcW w:w="959" w:type="dxa"/>
          </w:tcPr>
          <w:p w:rsidR="00D2203E" w:rsidRPr="00970CA8" w:rsidRDefault="00D2203E" w:rsidP="00C4396C">
            <w:pPr>
              <w:rPr>
                <w:sz w:val="22"/>
                <w:szCs w:val="22"/>
              </w:rPr>
            </w:pPr>
            <w:r w:rsidRPr="00970CA8">
              <w:rPr>
                <w:sz w:val="22"/>
                <w:szCs w:val="22"/>
              </w:rPr>
              <w:t>5.</w:t>
            </w:r>
          </w:p>
        </w:tc>
        <w:tc>
          <w:tcPr>
            <w:tcW w:w="8930" w:type="dxa"/>
            <w:gridSpan w:val="7"/>
          </w:tcPr>
          <w:p w:rsidR="00D2203E" w:rsidRPr="00970CA8" w:rsidRDefault="00D2203E" w:rsidP="00C4396C">
            <w:pPr>
              <w:rPr>
                <w:sz w:val="22"/>
                <w:szCs w:val="22"/>
              </w:rPr>
            </w:pPr>
            <w:r w:rsidRPr="00970CA8">
              <w:rPr>
                <w:sz w:val="22"/>
                <w:szCs w:val="22"/>
              </w:rPr>
              <w:t>Maričić Lučić, I., Sindik, J. (2016). Povezanost obilježja informacija o zdravlju s demografskim karakteristikama studenata sestrinstva. Sestrinski glasnik. 21(1), 7-16.</w:t>
            </w:r>
          </w:p>
        </w:tc>
      </w:tr>
      <w:tr w:rsidR="002A4AE5" w:rsidRPr="00970CA8" w:rsidTr="00C4396C">
        <w:trPr>
          <w:trHeight w:val="135"/>
        </w:trPr>
        <w:tc>
          <w:tcPr>
            <w:tcW w:w="1277" w:type="dxa"/>
            <w:gridSpan w:val="2"/>
            <w:vMerge w:val="restart"/>
            <w:shd w:val="clear" w:color="auto" w:fill="auto"/>
            <w:vAlign w:val="center"/>
          </w:tcPr>
          <w:p w:rsidR="002A4AE5" w:rsidRPr="00D27BB1" w:rsidRDefault="002A4AE5" w:rsidP="00C4396C">
            <w:pPr>
              <w:jc w:val="center"/>
              <w:rPr>
                <w:sz w:val="22"/>
                <w:szCs w:val="22"/>
              </w:rPr>
            </w:pPr>
            <w:r w:rsidRPr="00D27BB1">
              <w:rPr>
                <w:sz w:val="22"/>
                <w:szCs w:val="22"/>
              </w:rPr>
              <w:t>Red. br.</w:t>
            </w:r>
          </w:p>
        </w:tc>
        <w:tc>
          <w:tcPr>
            <w:tcW w:w="6680" w:type="dxa"/>
            <w:gridSpan w:val="3"/>
            <w:vMerge w:val="restart"/>
            <w:shd w:val="clear" w:color="auto" w:fill="auto"/>
            <w:vAlign w:val="center"/>
          </w:tcPr>
          <w:p w:rsidR="002A4AE5" w:rsidRPr="00D27BB1" w:rsidRDefault="002A4AE5" w:rsidP="00C4396C">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2A4AE5" w:rsidRPr="00D27BB1" w:rsidRDefault="002A4AE5" w:rsidP="00C4396C">
            <w:pPr>
              <w:jc w:val="center"/>
              <w:rPr>
                <w:b/>
                <w:sz w:val="22"/>
                <w:szCs w:val="22"/>
              </w:rPr>
            </w:pPr>
            <w:r w:rsidRPr="00D27BB1">
              <w:rPr>
                <w:b/>
                <w:sz w:val="22"/>
                <w:szCs w:val="22"/>
              </w:rPr>
              <w:t>Broj sati</w:t>
            </w:r>
          </w:p>
        </w:tc>
      </w:tr>
      <w:tr w:rsidR="002A4AE5" w:rsidRPr="00970CA8" w:rsidTr="00C4396C">
        <w:trPr>
          <w:trHeight w:val="135"/>
        </w:trPr>
        <w:tc>
          <w:tcPr>
            <w:tcW w:w="1277" w:type="dxa"/>
            <w:gridSpan w:val="2"/>
            <w:vMerge/>
            <w:shd w:val="clear" w:color="auto" w:fill="auto"/>
            <w:vAlign w:val="center"/>
          </w:tcPr>
          <w:p w:rsidR="002A4AE5" w:rsidRPr="00D27BB1" w:rsidRDefault="002A4AE5" w:rsidP="00C4396C">
            <w:pPr>
              <w:jc w:val="center"/>
              <w:rPr>
                <w:sz w:val="22"/>
                <w:szCs w:val="22"/>
              </w:rPr>
            </w:pPr>
          </w:p>
        </w:tc>
        <w:tc>
          <w:tcPr>
            <w:tcW w:w="6680" w:type="dxa"/>
            <w:gridSpan w:val="3"/>
            <w:vMerge/>
            <w:shd w:val="clear" w:color="auto" w:fill="auto"/>
            <w:vAlign w:val="center"/>
          </w:tcPr>
          <w:p w:rsidR="002A4AE5" w:rsidRPr="00D27BB1" w:rsidRDefault="002A4AE5" w:rsidP="00C4396C">
            <w:pPr>
              <w:jc w:val="center"/>
              <w:rPr>
                <w:b/>
                <w:sz w:val="22"/>
                <w:szCs w:val="22"/>
              </w:rPr>
            </w:pPr>
          </w:p>
        </w:tc>
        <w:tc>
          <w:tcPr>
            <w:tcW w:w="567" w:type="dxa"/>
            <w:shd w:val="clear" w:color="auto" w:fill="auto"/>
            <w:vAlign w:val="center"/>
          </w:tcPr>
          <w:p w:rsidR="002A4AE5" w:rsidRPr="00D27BB1" w:rsidRDefault="002A4AE5" w:rsidP="00C4396C">
            <w:pPr>
              <w:jc w:val="center"/>
              <w:rPr>
                <w:b/>
                <w:sz w:val="22"/>
                <w:szCs w:val="22"/>
              </w:rPr>
            </w:pPr>
            <w:r w:rsidRPr="00D27BB1">
              <w:rPr>
                <w:b/>
                <w:sz w:val="22"/>
                <w:szCs w:val="22"/>
              </w:rPr>
              <w:t>P</w:t>
            </w:r>
          </w:p>
        </w:tc>
        <w:tc>
          <w:tcPr>
            <w:tcW w:w="567" w:type="dxa"/>
            <w:shd w:val="clear" w:color="auto" w:fill="auto"/>
            <w:vAlign w:val="center"/>
          </w:tcPr>
          <w:p w:rsidR="002A4AE5" w:rsidRPr="00D27BB1" w:rsidRDefault="002A4AE5" w:rsidP="00C4396C">
            <w:pPr>
              <w:jc w:val="center"/>
              <w:rPr>
                <w:b/>
                <w:sz w:val="22"/>
                <w:szCs w:val="22"/>
              </w:rPr>
            </w:pPr>
            <w:r w:rsidRPr="00D27BB1">
              <w:rPr>
                <w:b/>
                <w:sz w:val="22"/>
                <w:szCs w:val="22"/>
              </w:rPr>
              <w:t>V</w:t>
            </w:r>
          </w:p>
        </w:tc>
        <w:tc>
          <w:tcPr>
            <w:tcW w:w="798" w:type="dxa"/>
            <w:shd w:val="clear" w:color="auto" w:fill="auto"/>
            <w:vAlign w:val="center"/>
          </w:tcPr>
          <w:p w:rsidR="002A4AE5" w:rsidRPr="00D27BB1" w:rsidRDefault="002A4AE5" w:rsidP="00C4396C">
            <w:pPr>
              <w:jc w:val="center"/>
              <w:rPr>
                <w:b/>
                <w:sz w:val="22"/>
                <w:szCs w:val="22"/>
              </w:rPr>
            </w:pPr>
            <w:r w:rsidRPr="00D27BB1">
              <w:rPr>
                <w:b/>
                <w:sz w:val="22"/>
                <w:szCs w:val="22"/>
              </w:rPr>
              <w:t>S</w:t>
            </w: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ind w:left="426"/>
              <w:contextualSpacing/>
              <w:rPr>
                <w:sz w:val="22"/>
                <w:szCs w:val="22"/>
              </w:rPr>
            </w:pPr>
            <w:r w:rsidRPr="00D27BB1">
              <w:rPr>
                <w:sz w:val="22"/>
                <w:szCs w:val="22"/>
              </w:rPr>
              <w:t>1.</w:t>
            </w:r>
          </w:p>
        </w:tc>
        <w:tc>
          <w:tcPr>
            <w:tcW w:w="6680" w:type="dxa"/>
            <w:gridSpan w:val="3"/>
            <w:shd w:val="clear" w:color="auto" w:fill="auto"/>
          </w:tcPr>
          <w:p w:rsidR="002A4AE5" w:rsidRPr="00D27BB1" w:rsidRDefault="002A4AE5" w:rsidP="00C4396C">
            <w:pPr>
              <w:rPr>
                <w:sz w:val="22"/>
                <w:szCs w:val="22"/>
              </w:rPr>
            </w:pPr>
            <w:r w:rsidRPr="00D27BB1">
              <w:rPr>
                <w:sz w:val="22"/>
                <w:szCs w:val="22"/>
              </w:rPr>
              <w:t>Mediji: uloga medija u društvu</w:t>
            </w:r>
          </w:p>
        </w:tc>
        <w:tc>
          <w:tcPr>
            <w:tcW w:w="567" w:type="dxa"/>
            <w:shd w:val="clear" w:color="auto" w:fill="auto"/>
          </w:tcPr>
          <w:p w:rsidR="002A4AE5" w:rsidRPr="00D27BB1" w:rsidRDefault="002A4AE5" w:rsidP="00C4396C">
            <w:pPr>
              <w:jc w:val="center"/>
              <w:rPr>
                <w:sz w:val="22"/>
                <w:szCs w:val="22"/>
              </w:rPr>
            </w:pPr>
            <w:r w:rsidRPr="00D27BB1">
              <w:rPr>
                <w:sz w:val="22"/>
                <w:szCs w:val="22"/>
              </w:rPr>
              <w:t>2</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2.</w:t>
            </w:r>
          </w:p>
        </w:tc>
        <w:tc>
          <w:tcPr>
            <w:tcW w:w="6680" w:type="dxa"/>
            <w:gridSpan w:val="3"/>
            <w:shd w:val="clear" w:color="auto" w:fill="auto"/>
          </w:tcPr>
          <w:p w:rsidR="002A4AE5" w:rsidRPr="00D27BB1" w:rsidRDefault="002A4AE5" w:rsidP="00C4396C">
            <w:pPr>
              <w:rPr>
                <w:sz w:val="22"/>
                <w:szCs w:val="22"/>
              </w:rPr>
            </w:pPr>
            <w:r w:rsidRPr="00D27BB1">
              <w:rPr>
                <w:sz w:val="22"/>
                <w:szCs w:val="22"/>
              </w:rPr>
              <w:t>Utjecaj medija na javnost</w:t>
            </w:r>
          </w:p>
        </w:tc>
        <w:tc>
          <w:tcPr>
            <w:tcW w:w="567" w:type="dxa"/>
            <w:shd w:val="clear" w:color="auto" w:fill="auto"/>
          </w:tcPr>
          <w:p w:rsidR="002A4AE5" w:rsidRPr="00D27BB1" w:rsidRDefault="002A4AE5" w:rsidP="00C4396C">
            <w:pPr>
              <w:jc w:val="center"/>
              <w:rPr>
                <w:sz w:val="22"/>
                <w:szCs w:val="22"/>
              </w:rPr>
            </w:pPr>
            <w:r w:rsidRPr="00D27BB1">
              <w:rPr>
                <w:sz w:val="22"/>
                <w:szCs w:val="22"/>
              </w:rPr>
              <w:t>2</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3.</w:t>
            </w:r>
          </w:p>
        </w:tc>
        <w:tc>
          <w:tcPr>
            <w:tcW w:w="6680" w:type="dxa"/>
            <w:gridSpan w:val="3"/>
            <w:shd w:val="clear" w:color="auto" w:fill="auto"/>
          </w:tcPr>
          <w:p w:rsidR="002A4AE5" w:rsidRPr="00D27BB1" w:rsidRDefault="002A4AE5" w:rsidP="00C4396C">
            <w:pPr>
              <w:rPr>
                <w:sz w:val="22"/>
                <w:szCs w:val="22"/>
              </w:rPr>
            </w:pPr>
            <w:r w:rsidRPr="00D27BB1">
              <w:rPr>
                <w:sz w:val="22"/>
                <w:szCs w:val="22"/>
              </w:rPr>
              <w:t>Komuniciranje s javnošću i medijima</w:t>
            </w:r>
          </w:p>
        </w:tc>
        <w:tc>
          <w:tcPr>
            <w:tcW w:w="567" w:type="dxa"/>
            <w:shd w:val="clear" w:color="auto" w:fill="auto"/>
          </w:tcPr>
          <w:p w:rsidR="002A4AE5" w:rsidRPr="00D27BB1" w:rsidRDefault="002A4AE5" w:rsidP="00C4396C">
            <w:pPr>
              <w:jc w:val="center"/>
              <w:rPr>
                <w:sz w:val="22"/>
                <w:szCs w:val="22"/>
              </w:rPr>
            </w:pPr>
            <w:r w:rsidRPr="00D27BB1">
              <w:rPr>
                <w:sz w:val="22"/>
                <w:szCs w:val="22"/>
              </w:rPr>
              <w:t>1</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4.</w:t>
            </w:r>
          </w:p>
        </w:tc>
        <w:tc>
          <w:tcPr>
            <w:tcW w:w="6680" w:type="dxa"/>
            <w:gridSpan w:val="3"/>
            <w:shd w:val="clear" w:color="auto" w:fill="auto"/>
          </w:tcPr>
          <w:p w:rsidR="002A4AE5" w:rsidRPr="00D27BB1" w:rsidRDefault="002A4AE5" w:rsidP="00C4396C">
            <w:pPr>
              <w:rPr>
                <w:sz w:val="22"/>
                <w:szCs w:val="22"/>
              </w:rPr>
            </w:pPr>
            <w:r w:rsidRPr="00D27BB1">
              <w:rPr>
                <w:sz w:val="22"/>
                <w:szCs w:val="22"/>
              </w:rPr>
              <w:t>Specifičnosti novih elektronskih medija i društvenih mreža</w:t>
            </w:r>
          </w:p>
        </w:tc>
        <w:tc>
          <w:tcPr>
            <w:tcW w:w="567" w:type="dxa"/>
            <w:shd w:val="clear" w:color="auto" w:fill="auto"/>
          </w:tcPr>
          <w:p w:rsidR="002A4AE5" w:rsidRPr="00D27BB1" w:rsidRDefault="002A4AE5" w:rsidP="00C4396C">
            <w:pPr>
              <w:jc w:val="center"/>
              <w:rPr>
                <w:sz w:val="22"/>
                <w:szCs w:val="22"/>
              </w:rPr>
            </w:pPr>
            <w:r w:rsidRPr="00D27BB1">
              <w:rPr>
                <w:sz w:val="22"/>
                <w:szCs w:val="22"/>
              </w:rPr>
              <w:t>1</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5.</w:t>
            </w:r>
          </w:p>
        </w:tc>
        <w:tc>
          <w:tcPr>
            <w:tcW w:w="6680" w:type="dxa"/>
            <w:gridSpan w:val="3"/>
            <w:shd w:val="clear" w:color="auto" w:fill="auto"/>
          </w:tcPr>
          <w:p w:rsidR="002A4AE5" w:rsidRPr="00D27BB1" w:rsidRDefault="002A4AE5" w:rsidP="00C4396C">
            <w:pPr>
              <w:rPr>
                <w:sz w:val="22"/>
                <w:szCs w:val="22"/>
              </w:rPr>
            </w:pPr>
            <w:r w:rsidRPr="00D27BB1">
              <w:rPr>
                <w:sz w:val="22"/>
                <w:szCs w:val="22"/>
              </w:rPr>
              <w:t>Objektivnost i etika u medijima</w:t>
            </w:r>
          </w:p>
        </w:tc>
        <w:tc>
          <w:tcPr>
            <w:tcW w:w="567" w:type="dxa"/>
            <w:shd w:val="clear" w:color="auto" w:fill="auto"/>
          </w:tcPr>
          <w:p w:rsidR="002A4AE5" w:rsidRPr="00D27BB1" w:rsidRDefault="002A4AE5" w:rsidP="00C4396C">
            <w:pPr>
              <w:jc w:val="center"/>
              <w:rPr>
                <w:sz w:val="22"/>
                <w:szCs w:val="22"/>
              </w:rPr>
            </w:pPr>
            <w:r w:rsidRPr="00D27BB1">
              <w:rPr>
                <w:sz w:val="22"/>
                <w:szCs w:val="22"/>
              </w:rPr>
              <w:t>2</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6.</w:t>
            </w:r>
          </w:p>
        </w:tc>
        <w:tc>
          <w:tcPr>
            <w:tcW w:w="6680" w:type="dxa"/>
            <w:gridSpan w:val="3"/>
            <w:shd w:val="clear" w:color="auto" w:fill="auto"/>
          </w:tcPr>
          <w:p w:rsidR="002A4AE5" w:rsidRPr="00D27BB1" w:rsidRDefault="002A4AE5" w:rsidP="00C4396C">
            <w:pPr>
              <w:rPr>
                <w:sz w:val="22"/>
                <w:szCs w:val="22"/>
              </w:rPr>
            </w:pPr>
            <w:r w:rsidRPr="00D27BB1">
              <w:rPr>
                <w:sz w:val="22"/>
                <w:szCs w:val="22"/>
              </w:rPr>
              <w:t>Mediji u promicanju ili kršenju ljudskih prava</w:t>
            </w:r>
          </w:p>
        </w:tc>
        <w:tc>
          <w:tcPr>
            <w:tcW w:w="567" w:type="dxa"/>
            <w:shd w:val="clear" w:color="auto" w:fill="auto"/>
          </w:tcPr>
          <w:p w:rsidR="002A4AE5" w:rsidRPr="00D27BB1" w:rsidRDefault="002A4AE5" w:rsidP="00C4396C">
            <w:pPr>
              <w:jc w:val="center"/>
              <w:rPr>
                <w:sz w:val="22"/>
                <w:szCs w:val="22"/>
              </w:rPr>
            </w:pPr>
            <w:r w:rsidRPr="00D27BB1">
              <w:rPr>
                <w:sz w:val="22"/>
                <w:szCs w:val="22"/>
              </w:rPr>
              <w:t>1</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7.</w:t>
            </w:r>
          </w:p>
        </w:tc>
        <w:tc>
          <w:tcPr>
            <w:tcW w:w="6680" w:type="dxa"/>
            <w:gridSpan w:val="3"/>
            <w:shd w:val="clear" w:color="auto" w:fill="auto"/>
          </w:tcPr>
          <w:p w:rsidR="002A4AE5" w:rsidRPr="00D27BB1" w:rsidRDefault="002A4AE5" w:rsidP="00C4396C">
            <w:pPr>
              <w:rPr>
                <w:sz w:val="22"/>
                <w:szCs w:val="22"/>
              </w:rPr>
            </w:pPr>
            <w:r w:rsidRPr="00D27BB1">
              <w:rPr>
                <w:sz w:val="22"/>
                <w:szCs w:val="22"/>
              </w:rPr>
              <w:t>Odgoj za medije</w:t>
            </w:r>
          </w:p>
        </w:tc>
        <w:tc>
          <w:tcPr>
            <w:tcW w:w="567" w:type="dxa"/>
            <w:shd w:val="clear" w:color="auto" w:fill="auto"/>
          </w:tcPr>
          <w:p w:rsidR="002A4AE5" w:rsidRPr="00D27BB1" w:rsidRDefault="002A4AE5" w:rsidP="00C4396C">
            <w:pPr>
              <w:jc w:val="center"/>
              <w:rPr>
                <w:sz w:val="22"/>
                <w:szCs w:val="22"/>
              </w:rPr>
            </w:pPr>
            <w:r w:rsidRPr="00D27BB1">
              <w:rPr>
                <w:sz w:val="22"/>
                <w:szCs w:val="22"/>
              </w:rPr>
              <w:t>1</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8.</w:t>
            </w:r>
          </w:p>
        </w:tc>
        <w:tc>
          <w:tcPr>
            <w:tcW w:w="6680" w:type="dxa"/>
            <w:gridSpan w:val="3"/>
            <w:shd w:val="clear" w:color="auto" w:fill="auto"/>
          </w:tcPr>
          <w:p w:rsidR="002A4AE5" w:rsidRPr="00D27BB1" w:rsidRDefault="002A4AE5" w:rsidP="00C4396C">
            <w:pPr>
              <w:rPr>
                <w:sz w:val="22"/>
                <w:szCs w:val="22"/>
              </w:rPr>
            </w:pPr>
            <w:r w:rsidRPr="00D27BB1">
              <w:rPr>
                <w:sz w:val="22"/>
                <w:szCs w:val="22"/>
              </w:rPr>
              <w:t>Odnos medija i zdravlja</w:t>
            </w:r>
          </w:p>
        </w:tc>
        <w:tc>
          <w:tcPr>
            <w:tcW w:w="567" w:type="dxa"/>
            <w:shd w:val="clear" w:color="auto" w:fill="auto"/>
          </w:tcPr>
          <w:p w:rsidR="002A4AE5" w:rsidRPr="00D27BB1" w:rsidRDefault="002A4AE5" w:rsidP="00C4396C">
            <w:pPr>
              <w:jc w:val="center"/>
              <w:rPr>
                <w:sz w:val="22"/>
                <w:szCs w:val="22"/>
              </w:rPr>
            </w:pPr>
            <w:r w:rsidRPr="00D27BB1">
              <w:rPr>
                <w:sz w:val="22"/>
                <w:szCs w:val="22"/>
              </w:rPr>
              <w:t>1</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jc w:val="center"/>
              <w:rPr>
                <w:sz w:val="22"/>
                <w:szCs w:val="22"/>
              </w:rPr>
            </w:pPr>
            <w:r w:rsidRPr="00D27BB1">
              <w:rPr>
                <w:sz w:val="22"/>
                <w:szCs w:val="22"/>
              </w:rPr>
              <w:t>9.</w:t>
            </w:r>
          </w:p>
        </w:tc>
        <w:tc>
          <w:tcPr>
            <w:tcW w:w="6680" w:type="dxa"/>
            <w:gridSpan w:val="3"/>
            <w:shd w:val="clear" w:color="auto" w:fill="auto"/>
          </w:tcPr>
          <w:p w:rsidR="002A4AE5" w:rsidRPr="00D27BB1" w:rsidRDefault="002A4AE5" w:rsidP="00C4396C">
            <w:pPr>
              <w:rPr>
                <w:sz w:val="22"/>
                <w:szCs w:val="22"/>
              </w:rPr>
            </w:pPr>
            <w:r w:rsidRPr="00D27BB1">
              <w:rPr>
                <w:sz w:val="22"/>
                <w:szCs w:val="22"/>
              </w:rPr>
              <w:t>Sestrinstvo u medijima - mogućnosti i načini  aktivnog sudjelovanja sestrinstva u medijima</w:t>
            </w:r>
          </w:p>
        </w:tc>
        <w:tc>
          <w:tcPr>
            <w:tcW w:w="567" w:type="dxa"/>
            <w:shd w:val="clear" w:color="auto" w:fill="auto"/>
          </w:tcPr>
          <w:p w:rsidR="002A4AE5" w:rsidRPr="00D27BB1" w:rsidRDefault="002A4AE5" w:rsidP="00C4396C">
            <w:pPr>
              <w:jc w:val="center"/>
              <w:rPr>
                <w:sz w:val="22"/>
                <w:szCs w:val="22"/>
              </w:rPr>
            </w:pPr>
            <w:r w:rsidRPr="00D27BB1">
              <w:rPr>
                <w:sz w:val="22"/>
                <w:szCs w:val="22"/>
              </w:rPr>
              <w:t>2</w:t>
            </w:r>
          </w:p>
        </w:tc>
        <w:tc>
          <w:tcPr>
            <w:tcW w:w="567" w:type="dxa"/>
            <w:shd w:val="clear" w:color="auto" w:fill="auto"/>
            <w:vAlign w:val="center"/>
          </w:tcPr>
          <w:p w:rsidR="002A4AE5" w:rsidRPr="00D27BB1" w:rsidRDefault="002A4AE5" w:rsidP="00C4396C">
            <w:pPr>
              <w:jc w:val="center"/>
              <w:rPr>
                <w:b/>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rPr>
                <w:sz w:val="22"/>
                <w:szCs w:val="22"/>
              </w:rPr>
            </w:pPr>
            <w:r w:rsidRPr="00D27BB1">
              <w:rPr>
                <w:sz w:val="22"/>
                <w:szCs w:val="22"/>
              </w:rPr>
              <w:t xml:space="preserve">      10.</w:t>
            </w:r>
          </w:p>
        </w:tc>
        <w:tc>
          <w:tcPr>
            <w:tcW w:w="6680" w:type="dxa"/>
            <w:gridSpan w:val="3"/>
            <w:shd w:val="clear" w:color="auto" w:fill="auto"/>
          </w:tcPr>
          <w:p w:rsidR="002A4AE5" w:rsidRPr="00D27BB1" w:rsidRDefault="002A4AE5" w:rsidP="00C4396C">
            <w:pPr>
              <w:rPr>
                <w:sz w:val="22"/>
                <w:szCs w:val="22"/>
              </w:rPr>
            </w:pPr>
            <w:r w:rsidRPr="00D27BB1">
              <w:rPr>
                <w:sz w:val="22"/>
                <w:szCs w:val="22"/>
              </w:rPr>
              <w:t>Mogućnosti i načini korištenja medija u promicanju i zaštiti zdravlja populacije</w:t>
            </w:r>
          </w:p>
        </w:tc>
        <w:tc>
          <w:tcPr>
            <w:tcW w:w="567" w:type="dxa"/>
            <w:shd w:val="clear" w:color="auto" w:fill="auto"/>
            <w:vAlign w:val="center"/>
          </w:tcPr>
          <w:p w:rsidR="002A4AE5" w:rsidRPr="00D27BB1" w:rsidRDefault="00BA7E62" w:rsidP="00C4396C">
            <w:pPr>
              <w:jc w:val="center"/>
              <w:rPr>
                <w:b/>
                <w:sz w:val="22"/>
                <w:szCs w:val="22"/>
              </w:rPr>
            </w:pPr>
            <w:r w:rsidRPr="00D27BB1">
              <w:rPr>
                <w:sz w:val="22"/>
                <w:szCs w:val="22"/>
              </w:rPr>
              <w:t>2</w:t>
            </w:r>
          </w:p>
        </w:tc>
        <w:tc>
          <w:tcPr>
            <w:tcW w:w="567" w:type="dxa"/>
            <w:shd w:val="clear" w:color="auto" w:fill="auto"/>
          </w:tcPr>
          <w:p w:rsidR="002A4AE5" w:rsidRPr="00D27BB1" w:rsidRDefault="002A4AE5" w:rsidP="00C4396C">
            <w:pPr>
              <w:jc w:val="center"/>
              <w:rPr>
                <w:sz w:val="22"/>
                <w:szCs w:val="22"/>
              </w:rPr>
            </w:pP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rPr>
                <w:sz w:val="22"/>
                <w:szCs w:val="22"/>
              </w:rPr>
            </w:pPr>
            <w:r w:rsidRPr="00D27BB1">
              <w:rPr>
                <w:sz w:val="22"/>
                <w:szCs w:val="22"/>
              </w:rPr>
              <w:t xml:space="preserve">      11.</w:t>
            </w:r>
          </w:p>
        </w:tc>
        <w:tc>
          <w:tcPr>
            <w:tcW w:w="6680" w:type="dxa"/>
            <w:gridSpan w:val="3"/>
            <w:shd w:val="clear" w:color="auto" w:fill="auto"/>
          </w:tcPr>
          <w:p w:rsidR="002A4AE5" w:rsidRPr="00D27BB1" w:rsidRDefault="002A4AE5" w:rsidP="00C4396C">
            <w:pPr>
              <w:rPr>
                <w:sz w:val="22"/>
                <w:szCs w:val="22"/>
              </w:rPr>
            </w:pPr>
            <w:r w:rsidRPr="00D27BB1">
              <w:rPr>
                <w:sz w:val="22"/>
                <w:szCs w:val="22"/>
              </w:rPr>
              <w:t>Vježbe - Uloga medija u društvu i utjecaj medija na javnost</w:t>
            </w:r>
          </w:p>
        </w:tc>
        <w:tc>
          <w:tcPr>
            <w:tcW w:w="567" w:type="dxa"/>
            <w:shd w:val="clear" w:color="auto" w:fill="auto"/>
            <w:vAlign w:val="center"/>
          </w:tcPr>
          <w:p w:rsidR="002A4AE5" w:rsidRPr="00D27BB1" w:rsidRDefault="002A4AE5" w:rsidP="00C4396C">
            <w:pPr>
              <w:jc w:val="center"/>
              <w:rPr>
                <w:b/>
                <w:sz w:val="22"/>
                <w:szCs w:val="22"/>
              </w:rPr>
            </w:pPr>
          </w:p>
        </w:tc>
        <w:tc>
          <w:tcPr>
            <w:tcW w:w="567" w:type="dxa"/>
            <w:shd w:val="clear" w:color="auto" w:fill="auto"/>
          </w:tcPr>
          <w:p w:rsidR="002A4AE5" w:rsidRPr="00D27BB1" w:rsidRDefault="002A4AE5" w:rsidP="00C4396C">
            <w:pPr>
              <w:jc w:val="center"/>
              <w:rPr>
                <w:sz w:val="22"/>
                <w:szCs w:val="22"/>
              </w:rPr>
            </w:pPr>
            <w:r w:rsidRPr="00D27BB1">
              <w:rPr>
                <w:sz w:val="22"/>
                <w:szCs w:val="22"/>
              </w:rPr>
              <w:t>3</w:t>
            </w: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rPr>
                <w:sz w:val="22"/>
                <w:szCs w:val="22"/>
              </w:rPr>
            </w:pPr>
            <w:r w:rsidRPr="00D27BB1">
              <w:rPr>
                <w:sz w:val="22"/>
                <w:szCs w:val="22"/>
              </w:rPr>
              <w:t xml:space="preserve">      12.</w:t>
            </w:r>
          </w:p>
        </w:tc>
        <w:tc>
          <w:tcPr>
            <w:tcW w:w="6680" w:type="dxa"/>
            <w:gridSpan w:val="3"/>
            <w:shd w:val="clear" w:color="auto" w:fill="auto"/>
          </w:tcPr>
          <w:p w:rsidR="002A4AE5" w:rsidRPr="00D27BB1" w:rsidRDefault="002A4AE5" w:rsidP="00C4396C">
            <w:pPr>
              <w:rPr>
                <w:sz w:val="22"/>
                <w:szCs w:val="22"/>
              </w:rPr>
            </w:pPr>
            <w:r w:rsidRPr="00D27BB1">
              <w:rPr>
                <w:sz w:val="22"/>
                <w:szCs w:val="22"/>
              </w:rPr>
              <w:t>Vježbe - Komuniciranje s javnošću i medijima</w:t>
            </w:r>
          </w:p>
        </w:tc>
        <w:tc>
          <w:tcPr>
            <w:tcW w:w="567" w:type="dxa"/>
            <w:shd w:val="clear" w:color="auto" w:fill="auto"/>
            <w:vAlign w:val="center"/>
          </w:tcPr>
          <w:p w:rsidR="002A4AE5" w:rsidRPr="00D27BB1" w:rsidRDefault="002A4AE5" w:rsidP="00C4396C">
            <w:pPr>
              <w:jc w:val="center"/>
              <w:rPr>
                <w:b/>
                <w:sz w:val="22"/>
                <w:szCs w:val="22"/>
              </w:rPr>
            </w:pPr>
          </w:p>
        </w:tc>
        <w:tc>
          <w:tcPr>
            <w:tcW w:w="567" w:type="dxa"/>
            <w:shd w:val="clear" w:color="auto" w:fill="auto"/>
          </w:tcPr>
          <w:p w:rsidR="002A4AE5" w:rsidRPr="00D27BB1" w:rsidRDefault="002A4AE5" w:rsidP="00C4396C">
            <w:pPr>
              <w:jc w:val="center"/>
              <w:rPr>
                <w:sz w:val="22"/>
                <w:szCs w:val="22"/>
              </w:rPr>
            </w:pPr>
            <w:r w:rsidRPr="00D27BB1">
              <w:rPr>
                <w:sz w:val="22"/>
                <w:szCs w:val="22"/>
              </w:rPr>
              <w:t>3</w:t>
            </w: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rPr>
                <w:sz w:val="22"/>
                <w:szCs w:val="22"/>
              </w:rPr>
            </w:pPr>
            <w:r w:rsidRPr="00D27BB1">
              <w:rPr>
                <w:sz w:val="22"/>
                <w:szCs w:val="22"/>
              </w:rPr>
              <w:t xml:space="preserve">      13.</w:t>
            </w:r>
          </w:p>
        </w:tc>
        <w:tc>
          <w:tcPr>
            <w:tcW w:w="6680" w:type="dxa"/>
            <w:gridSpan w:val="3"/>
            <w:shd w:val="clear" w:color="auto" w:fill="auto"/>
          </w:tcPr>
          <w:p w:rsidR="002A4AE5" w:rsidRPr="00D27BB1" w:rsidRDefault="002A4AE5" w:rsidP="00C4396C">
            <w:pPr>
              <w:rPr>
                <w:sz w:val="22"/>
                <w:szCs w:val="22"/>
              </w:rPr>
            </w:pPr>
            <w:r w:rsidRPr="00D27BB1">
              <w:rPr>
                <w:sz w:val="22"/>
                <w:szCs w:val="22"/>
              </w:rPr>
              <w:t>Vježbe - Specifičnosti novih elektronskih medija i društvenih mreža</w:t>
            </w:r>
          </w:p>
        </w:tc>
        <w:tc>
          <w:tcPr>
            <w:tcW w:w="567" w:type="dxa"/>
            <w:shd w:val="clear" w:color="auto" w:fill="auto"/>
            <w:vAlign w:val="center"/>
          </w:tcPr>
          <w:p w:rsidR="002A4AE5" w:rsidRPr="00D27BB1" w:rsidRDefault="002A4AE5" w:rsidP="00C4396C">
            <w:pPr>
              <w:jc w:val="center"/>
              <w:rPr>
                <w:b/>
                <w:sz w:val="22"/>
                <w:szCs w:val="22"/>
              </w:rPr>
            </w:pPr>
          </w:p>
        </w:tc>
        <w:tc>
          <w:tcPr>
            <w:tcW w:w="567" w:type="dxa"/>
            <w:shd w:val="clear" w:color="auto" w:fill="auto"/>
          </w:tcPr>
          <w:p w:rsidR="002A4AE5" w:rsidRPr="00D27BB1" w:rsidRDefault="002A4AE5" w:rsidP="00C4396C">
            <w:pPr>
              <w:jc w:val="center"/>
              <w:rPr>
                <w:sz w:val="22"/>
                <w:szCs w:val="22"/>
              </w:rPr>
            </w:pPr>
            <w:r w:rsidRPr="00D27BB1">
              <w:rPr>
                <w:sz w:val="22"/>
                <w:szCs w:val="22"/>
              </w:rPr>
              <w:t>3</w:t>
            </w: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rPr>
                <w:sz w:val="22"/>
                <w:szCs w:val="22"/>
              </w:rPr>
            </w:pPr>
            <w:r w:rsidRPr="00D27BB1">
              <w:rPr>
                <w:sz w:val="22"/>
                <w:szCs w:val="22"/>
              </w:rPr>
              <w:lastRenderedPageBreak/>
              <w:t xml:space="preserve">      14.</w:t>
            </w:r>
          </w:p>
        </w:tc>
        <w:tc>
          <w:tcPr>
            <w:tcW w:w="6680" w:type="dxa"/>
            <w:gridSpan w:val="3"/>
            <w:shd w:val="clear" w:color="auto" w:fill="auto"/>
          </w:tcPr>
          <w:p w:rsidR="002A4AE5" w:rsidRPr="00D27BB1" w:rsidRDefault="002A4AE5" w:rsidP="00C4396C">
            <w:pPr>
              <w:rPr>
                <w:sz w:val="22"/>
                <w:szCs w:val="22"/>
              </w:rPr>
            </w:pPr>
            <w:r w:rsidRPr="00D27BB1">
              <w:rPr>
                <w:sz w:val="22"/>
                <w:szCs w:val="22"/>
              </w:rPr>
              <w:t>Vježbe - Odnos medija i zdravlja</w:t>
            </w:r>
          </w:p>
        </w:tc>
        <w:tc>
          <w:tcPr>
            <w:tcW w:w="567" w:type="dxa"/>
            <w:shd w:val="clear" w:color="auto" w:fill="auto"/>
            <w:vAlign w:val="center"/>
          </w:tcPr>
          <w:p w:rsidR="002A4AE5" w:rsidRPr="00D27BB1" w:rsidRDefault="002A4AE5" w:rsidP="00C4396C">
            <w:pPr>
              <w:jc w:val="center"/>
              <w:rPr>
                <w:b/>
                <w:sz w:val="22"/>
                <w:szCs w:val="22"/>
              </w:rPr>
            </w:pPr>
          </w:p>
        </w:tc>
        <w:tc>
          <w:tcPr>
            <w:tcW w:w="567" w:type="dxa"/>
            <w:shd w:val="clear" w:color="auto" w:fill="auto"/>
          </w:tcPr>
          <w:p w:rsidR="002A4AE5" w:rsidRPr="00D27BB1" w:rsidRDefault="002A4AE5" w:rsidP="00C4396C">
            <w:pPr>
              <w:jc w:val="center"/>
              <w:rPr>
                <w:sz w:val="22"/>
                <w:szCs w:val="22"/>
              </w:rPr>
            </w:pPr>
            <w:r w:rsidRPr="00D27BB1">
              <w:rPr>
                <w:sz w:val="22"/>
                <w:szCs w:val="22"/>
              </w:rPr>
              <w:t>3</w:t>
            </w: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1277" w:type="dxa"/>
            <w:gridSpan w:val="2"/>
            <w:shd w:val="clear" w:color="auto" w:fill="auto"/>
            <w:vAlign w:val="center"/>
          </w:tcPr>
          <w:p w:rsidR="002A4AE5" w:rsidRPr="00D27BB1" w:rsidRDefault="002A4AE5" w:rsidP="00C4396C">
            <w:pPr>
              <w:contextualSpacing/>
              <w:rPr>
                <w:sz w:val="22"/>
                <w:szCs w:val="22"/>
              </w:rPr>
            </w:pPr>
            <w:r w:rsidRPr="00D27BB1">
              <w:rPr>
                <w:sz w:val="22"/>
                <w:szCs w:val="22"/>
              </w:rPr>
              <w:t xml:space="preserve">      15.</w:t>
            </w:r>
          </w:p>
        </w:tc>
        <w:tc>
          <w:tcPr>
            <w:tcW w:w="6680" w:type="dxa"/>
            <w:gridSpan w:val="3"/>
            <w:shd w:val="clear" w:color="auto" w:fill="auto"/>
          </w:tcPr>
          <w:p w:rsidR="002A4AE5" w:rsidRPr="00D27BB1" w:rsidRDefault="002A4AE5" w:rsidP="00C4396C">
            <w:pPr>
              <w:rPr>
                <w:sz w:val="22"/>
                <w:szCs w:val="22"/>
              </w:rPr>
            </w:pPr>
            <w:r w:rsidRPr="00D27BB1">
              <w:rPr>
                <w:sz w:val="22"/>
                <w:szCs w:val="22"/>
              </w:rPr>
              <w:t>Vježbe - Sestrinstvo u medijima - mogućnosti i načini  aktivnog sudjelovanja sestrinstva u medijima te u promicanju i zaštiti zdravlja populacije</w:t>
            </w:r>
          </w:p>
        </w:tc>
        <w:tc>
          <w:tcPr>
            <w:tcW w:w="567" w:type="dxa"/>
            <w:shd w:val="clear" w:color="auto" w:fill="auto"/>
            <w:vAlign w:val="center"/>
          </w:tcPr>
          <w:p w:rsidR="002A4AE5" w:rsidRPr="00D27BB1" w:rsidRDefault="002A4AE5" w:rsidP="00C4396C">
            <w:pPr>
              <w:jc w:val="center"/>
              <w:rPr>
                <w:b/>
                <w:sz w:val="22"/>
                <w:szCs w:val="22"/>
              </w:rPr>
            </w:pPr>
          </w:p>
        </w:tc>
        <w:tc>
          <w:tcPr>
            <w:tcW w:w="567" w:type="dxa"/>
            <w:shd w:val="clear" w:color="auto" w:fill="auto"/>
          </w:tcPr>
          <w:p w:rsidR="002A4AE5" w:rsidRPr="00D27BB1" w:rsidRDefault="002A4AE5" w:rsidP="00C4396C">
            <w:pPr>
              <w:jc w:val="center"/>
              <w:rPr>
                <w:sz w:val="22"/>
                <w:szCs w:val="22"/>
              </w:rPr>
            </w:pPr>
            <w:r w:rsidRPr="00D27BB1">
              <w:rPr>
                <w:sz w:val="22"/>
                <w:szCs w:val="22"/>
              </w:rPr>
              <w:t>3</w:t>
            </w:r>
          </w:p>
        </w:tc>
        <w:tc>
          <w:tcPr>
            <w:tcW w:w="798" w:type="dxa"/>
            <w:shd w:val="clear" w:color="auto" w:fill="auto"/>
            <w:vAlign w:val="center"/>
          </w:tcPr>
          <w:p w:rsidR="002A4AE5" w:rsidRPr="00D27BB1" w:rsidRDefault="002A4AE5" w:rsidP="00C4396C">
            <w:pPr>
              <w:jc w:val="center"/>
              <w:rPr>
                <w:b/>
                <w:sz w:val="22"/>
                <w:szCs w:val="22"/>
              </w:rPr>
            </w:pPr>
          </w:p>
        </w:tc>
      </w:tr>
      <w:tr w:rsidR="002A4AE5" w:rsidRPr="00970CA8" w:rsidTr="00C4396C">
        <w:trPr>
          <w:trHeight w:val="397"/>
        </w:trPr>
        <w:tc>
          <w:tcPr>
            <w:tcW w:w="7957" w:type="dxa"/>
            <w:gridSpan w:val="5"/>
            <w:shd w:val="clear" w:color="auto" w:fill="auto"/>
            <w:vAlign w:val="center"/>
          </w:tcPr>
          <w:p w:rsidR="002A4AE5" w:rsidRPr="00D27BB1" w:rsidRDefault="002A4AE5" w:rsidP="00C4396C">
            <w:pPr>
              <w:jc w:val="right"/>
              <w:rPr>
                <w:b/>
                <w:sz w:val="22"/>
                <w:szCs w:val="22"/>
              </w:rPr>
            </w:pPr>
            <w:r w:rsidRPr="00D27BB1">
              <w:rPr>
                <w:b/>
                <w:sz w:val="22"/>
                <w:szCs w:val="22"/>
              </w:rPr>
              <w:t xml:space="preserve">                                       UKUPNO SATI</w:t>
            </w:r>
          </w:p>
        </w:tc>
        <w:tc>
          <w:tcPr>
            <w:tcW w:w="567" w:type="dxa"/>
            <w:shd w:val="clear" w:color="auto" w:fill="auto"/>
            <w:vAlign w:val="center"/>
          </w:tcPr>
          <w:p w:rsidR="002A4AE5" w:rsidRPr="00D27BB1" w:rsidRDefault="002A4AE5" w:rsidP="00C4396C">
            <w:pPr>
              <w:jc w:val="center"/>
              <w:rPr>
                <w:b/>
                <w:sz w:val="22"/>
                <w:szCs w:val="22"/>
              </w:rPr>
            </w:pPr>
            <w:r w:rsidRPr="00D27BB1">
              <w:rPr>
                <w:b/>
                <w:sz w:val="22"/>
                <w:szCs w:val="22"/>
              </w:rPr>
              <w:t>15</w:t>
            </w:r>
          </w:p>
        </w:tc>
        <w:tc>
          <w:tcPr>
            <w:tcW w:w="567" w:type="dxa"/>
            <w:shd w:val="clear" w:color="auto" w:fill="auto"/>
            <w:vAlign w:val="center"/>
          </w:tcPr>
          <w:p w:rsidR="002A4AE5" w:rsidRPr="00D27BB1" w:rsidRDefault="002A4AE5" w:rsidP="00C4396C">
            <w:pPr>
              <w:jc w:val="center"/>
              <w:rPr>
                <w:b/>
                <w:sz w:val="22"/>
                <w:szCs w:val="22"/>
              </w:rPr>
            </w:pPr>
            <w:r w:rsidRPr="00D27BB1">
              <w:rPr>
                <w:b/>
                <w:sz w:val="22"/>
                <w:szCs w:val="22"/>
              </w:rPr>
              <w:t>15</w:t>
            </w:r>
          </w:p>
        </w:tc>
        <w:tc>
          <w:tcPr>
            <w:tcW w:w="798" w:type="dxa"/>
            <w:shd w:val="clear" w:color="auto" w:fill="auto"/>
            <w:vAlign w:val="center"/>
          </w:tcPr>
          <w:p w:rsidR="002A4AE5" w:rsidRPr="00D27BB1" w:rsidRDefault="002A4AE5" w:rsidP="00C4396C">
            <w:pPr>
              <w:jc w:val="center"/>
              <w:rPr>
                <w:b/>
                <w:sz w:val="22"/>
                <w:szCs w:val="22"/>
              </w:rPr>
            </w:pPr>
          </w:p>
        </w:tc>
      </w:tr>
    </w:tbl>
    <w:p w:rsidR="002A4AE5" w:rsidRPr="00970CA8" w:rsidRDefault="002A4AE5" w:rsidP="002A4AE5">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A4AE5" w:rsidRPr="00970CA8" w:rsidTr="00C4396C">
        <w:tc>
          <w:tcPr>
            <w:tcW w:w="9889" w:type="dxa"/>
            <w:shd w:val="clear" w:color="auto" w:fill="D9D9D9"/>
            <w:vAlign w:val="center"/>
          </w:tcPr>
          <w:p w:rsidR="002A4AE5" w:rsidRPr="00970CA8" w:rsidRDefault="002A4AE5" w:rsidP="00C4396C">
            <w:pPr>
              <w:rPr>
                <w:b/>
                <w:sz w:val="22"/>
                <w:szCs w:val="22"/>
              </w:rPr>
            </w:pPr>
            <w:r w:rsidRPr="00970CA8">
              <w:rPr>
                <w:b/>
                <w:sz w:val="22"/>
                <w:szCs w:val="22"/>
              </w:rPr>
              <w:t>OSTALE VAŽNE ČINJENICE ZA UREDNO IZVOĐENJE NASTAVE</w:t>
            </w:r>
          </w:p>
        </w:tc>
      </w:tr>
      <w:tr w:rsidR="002A4AE5" w:rsidRPr="00970CA8" w:rsidTr="00C4396C">
        <w:tc>
          <w:tcPr>
            <w:tcW w:w="9889" w:type="dxa"/>
            <w:vAlign w:val="center"/>
          </w:tcPr>
          <w:p w:rsidR="002A4AE5" w:rsidRPr="00970CA8" w:rsidRDefault="002A4AE5" w:rsidP="00C4396C">
            <w:pPr>
              <w:rPr>
                <w:sz w:val="22"/>
                <w:szCs w:val="22"/>
                <w:lang w:val="da-DK"/>
              </w:rPr>
            </w:pPr>
            <w:r w:rsidRPr="00970CA8">
              <w:rPr>
                <w:sz w:val="22"/>
                <w:szCs w:val="22"/>
                <w:lang w:val="da-DK"/>
              </w:rPr>
              <w:t xml:space="preserve">Nazočnost studenta na predavanjima i vježbama je obvezna. 60% na predavanjima i 70% na vježbama. </w:t>
            </w:r>
          </w:p>
          <w:p w:rsidR="002A4AE5" w:rsidRPr="00970CA8" w:rsidRDefault="002A4AE5" w:rsidP="00C4396C">
            <w:pPr>
              <w:rPr>
                <w:sz w:val="22"/>
                <w:szCs w:val="22"/>
                <w:lang w:val="da-DK"/>
              </w:rPr>
            </w:pPr>
          </w:p>
          <w:p w:rsidR="002A4AE5" w:rsidRPr="00970CA8" w:rsidRDefault="002A4AE5" w:rsidP="00C4396C">
            <w:pPr>
              <w:rPr>
                <w:sz w:val="22"/>
                <w:szCs w:val="22"/>
                <w:lang w:val="da-DK"/>
              </w:rPr>
            </w:pPr>
            <w:r w:rsidRPr="00970CA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2A4AE5" w:rsidRPr="00970CA8" w:rsidRDefault="002A4AE5" w:rsidP="00C4396C">
            <w:pPr>
              <w:rPr>
                <w:sz w:val="22"/>
                <w:szCs w:val="22"/>
              </w:rPr>
            </w:pPr>
            <w:r w:rsidRPr="00970CA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63338" w:rsidRPr="00563338" w:rsidRDefault="00563338" w:rsidP="00563338">
      <w:pPr>
        <w:rPr>
          <w:vanish/>
        </w:rPr>
      </w:pPr>
    </w:p>
    <w:p w:rsidR="00D858AC" w:rsidRDefault="00D858AC">
      <w:pPr>
        <w:rPr>
          <w:sz w:val="22"/>
          <w:szCs w:val="22"/>
        </w:rPr>
      </w:pPr>
    </w:p>
    <w:p w:rsidR="0014455A" w:rsidRDefault="0014455A">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14455A" w:rsidRPr="0014455A" w:rsidTr="00590C99">
        <w:tc>
          <w:tcPr>
            <w:tcW w:w="9889" w:type="dxa"/>
            <w:gridSpan w:val="4"/>
            <w:shd w:val="clear" w:color="auto" w:fill="D9D9D9"/>
            <w:vAlign w:val="center"/>
          </w:tcPr>
          <w:p w:rsidR="0014455A" w:rsidRPr="0014455A" w:rsidRDefault="0014455A" w:rsidP="0014455A">
            <w:pPr>
              <w:rPr>
                <w:b/>
                <w:sz w:val="22"/>
                <w:szCs w:val="22"/>
              </w:rPr>
            </w:pPr>
            <w:r w:rsidRPr="0014455A">
              <w:rPr>
                <w:b/>
                <w:sz w:val="22"/>
                <w:szCs w:val="22"/>
              </w:rPr>
              <w:t>OPĆI PODACI O KOLEGIJU</w:t>
            </w:r>
          </w:p>
        </w:tc>
      </w:tr>
      <w:tr w:rsidR="0014455A" w:rsidRPr="0014455A" w:rsidTr="00590C99">
        <w:tc>
          <w:tcPr>
            <w:tcW w:w="3794" w:type="dxa"/>
            <w:gridSpan w:val="2"/>
          </w:tcPr>
          <w:p w:rsidR="0014455A" w:rsidRPr="0014455A" w:rsidRDefault="0014455A" w:rsidP="0014455A">
            <w:pPr>
              <w:rPr>
                <w:b/>
                <w:sz w:val="22"/>
                <w:szCs w:val="22"/>
              </w:rPr>
            </w:pPr>
            <w:r w:rsidRPr="0014455A">
              <w:rPr>
                <w:b/>
                <w:sz w:val="22"/>
                <w:szCs w:val="22"/>
              </w:rPr>
              <w:t>Naziv kolegija</w:t>
            </w:r>
          </w:p>
        </w:tc>
        <w:tc>
          <w:tcPr>
            <w:tcW w:w="6095" w:type="dxa"/>
            <w:gridSpan w:val="2"/>
          </w:tcPr>
          <w:p w:rsidR="0014455A" w:rsidRPr="0061251E" w:rsidRDefault="0014455A" w:rsidP="0014455A">
            <w:pPr>
              <w:rPr>
                <w:b/>
                <w:sz w:val="22"/>
                <w:szCs w:val="22"/>
              </w:rPr>
            </w:pPr>
            <w:r w:rsidRPr="0061251E">
              <w:rPr>
                <w:b/>
                <w:sz w:val="22"/>
                <w:szCs w:val="22"/>
              </w:rPr>
              <w:t>Anesteziologija, reanimatologija i intenzivno liječenje</w:t>
            </w:r>
          </w:p>
        </w:tc>
      </w:tr>
      <w:tr w:rsidR="0014455A" w:rsidRPr="0014455A" w:rsidTr="00590C99">
        <w:tc>
          <w:tcPr>
            <w:tcW w:w="3794" w:type="dxa"/>
            <w:gridSpan w:val="2"/>
          </w:tcPr>
          <w:p w:rsidR="0014455A" w:rsidRPr="0014455A" w:rsidRDefault="0014455A" w:rsidP="0014455A">
            <w:pPr>
              <w:rPr>
                <w:b/>
                <w:sz w:val="22"/>
                <w:szCs w:val="22"/>
              </w:rPr>
            </w:pPr>
            <w:r w:rsidRPr="0014455A">
              <w:rPr>
                <w:b/>
                <w:sz w:val="22"/>
                <w:szCs w:val="22"/>
              </w:rPr>
              <w:t>Semestar</w:t>
            </w:r>
          </w:p>
        </w:tc>
        <w:tc>
          <w:tcPr>
            <w:tcW w:w="6095" w:type="dxa"/>
            <w:gridSpan w:val="2"/>
          </w:tcPr>
          <w:p w:rsidR="0014455A" w:rsidRPr="004479D0" w:rsidRDefault="0014455A" w:rsidP="0014455A">
            <w:pPr>
              <w:rPr>
                <w:sz w:val="22"/>
                <w:szCs w:val="22"/>
              </w:rPr>
            </w:pPr>
            <w:r w:rsidRPr="004479D0">
              <w:rPr>
                <w:sz w:val="22"/>
                <w:szCs w:val="22"/>
              </w:rPr>
              <w:t>V</w:t>
            </w:r>
          </w:p>
        </w:tc>
      </w:tr>
      <w:tr w:rsidR="0014455A" w:rsidRPr="0014455A" w:rsidTr="00590C99">
        <w:tc>
          <w:tcPr>
            <w:tcW w:w="3794" w:type="dxa"/>
            <w:gridSpan w:val="2"/>
          </w:tcPr>
          <w:p w:rsidR="0014455A" w:rsidRPr="0014455A" w:rsidRDefault="0014455A" w:rsidP="0014455A">
            <w:pPr>
              <w:rPr>
                <w:b/>
                <w:sz w:val="22"/>
                <w:szCs w:val="22"/>
              </w:rPr>
            </w:pPr>
            <w:r w:rsidRPr="0014455A">
              <w:rPr>
                <w:b/>
                <w:sz w:val="22"/>
                <w:szCs w:val="22"/>
              </w:rPr>
              <w:t>Broj ECTS bodova</w:t>
            </w:r>
          </w:p>
        </w:tc>
        <w:tc>
          <w:tcPr>
            <w:tcW w:w="6095" w:type="dxa"/>
            <w:gridSpan w:val="2"/>
          </w:tcPr>
          <w:p w:rsidR="0014455A" w:rsidRPr="004479D0" w:rsidRDefault="0014455A" w:rsidP="0014455A">
            <w:pPr>
              <w:rPr>
                <w:sz w:val="22"/>
                <w:szCs w:val="22"/>
              </w:rPr>
            </w:pPr>
            <w:r w:rsidRPr="004479D0">
              <w:rPr>
                <w:sz w:val="22"/>
                <w:szCs w:val="22"/>
              </w:rPr>
              <w:t>3</w:t>
            </w:r>
          </w:p>
        </w:tc>
      </w:tr>
      <w:tr w:rsidR="0014455A" w:rsidRPr="0014455A" w:rsidTr="00590C99">
        <w:tc>
          <w:tcPr>
            <w:tcW w:w="3794" w:type="dxa"/>
            <w:gridSpan w:val="2"/>
          </w:tcPr>
          <w:p w:rsidR="0014455A" w:rsidRPr="0014455A" w:rsidRDefault="0014455A" w:rsidP="0014455A">
            <w:pPr>
              <w:rPr>
                <w:b/>
                <w:sz w:val="22"/>
                <w:szCs w:val="22"/>
              </w:rPr>
            </w:pPr>
            <w:r w:rsidRPr="0014455A">
              <w:rPr>
                <w:b/>
                <w:sz w:val="22"/>
                <w:szCs w:val="22"/>
              </w:rPr>
              <w:t>Status kolegija</w:t>
            </w:r>
          </w:p>
        </w:tc>
        <w:tc>
          <w:tcPr>
            <w:tcW w:w="6095" w:type="dxa"/>
            <w:gridSpan w:val="2"/>
          </w:tcPr>
          <w:p w:rsidR="0014455A" w:rsidRPr="004479D0" w:rsidRDefault="0014455A" w:rsidP="0014455A">
            <w:pPr>
              <w:rPr>
                <w:sz w:val="22"/>
                <w:szCs w:val="22"/>
              </w:rPr>
            </w:pPr>
            <w:r w:rsidRPr="004479D0">
              <w:rPr>
                <w:sz w:val="22"/>
                <w:szCs w:val="22"/>
              </w:rPr>
              <w:t>Obvezni kolegij</w:t>
            </w:r>
          </w:p>
        </w:tc>
      </w:tr>
      <w:tr w:rsidR="0014455A" w:rsidRPr="0014455A" w:rsidTr="00590C99">
        <w:tc>
          <w:tcPr>
            <w:tcW w:w="3794" w:type="dxa"/>
            <w:gridSpan w:val="2"/>
          </w:tcPr>
          <w:p w:rsidR="0014455A" w:rsidRPr="0014455A" w:rsidRDefault="0014455A" w:rsidP="0014455A">
            <w:pPr>
              <w:rPr>
                <w:b/>
                <w:sz w:val="22"/>
                <w:szCs w:val="22"/>
              </w:rPr>
            </w:pPr>
            <w:r w:rsidRPr="0014455A">
              <w:rPr>
                <w:b/>
                <w:sz w:val="22"/>
                <w:szCs w:val="22"/>
              </w:rPr>
              <w:t>Nositelj kolegija</w:t>
            </w:r>
          </w:p>
        </w:tc>
        <w:tc>
          <w:tcPr>
            <w:tcW w:w="6095" w:type="dxa"/>
            <w:gridSpan w:val="2"/>
          </w:tcPr>
          <w:p w:rsidR="0014455A" w:rsidRPr="004479D0" w:rsidRDefault="0014455A" w:rsidP="0014455A">
            <w:pPr>
              <w:rPr>
                <w:sz w:val="22"/>
                <w:szCs w:val="22"/>
              </w:rPr>
            </w:pPr>
            <w:r w:rsidRPr="004479D0">
              <w:rPr>
                <w:sz w:val="22"/>
                <w:szCs w:val="22"/>
              </w:rPr>
              <w:t>doc. dr. sc. Dubravka Bartolek Hamp, dr. med. prim.</w:t>
            </w:r>
          </w:p>
        </w:tc>
      </w:tr>
      <w:tr w:rsidR="0014455A" w:rsidRPr="0014455A" w:rsidTr="00590C99">
        <w:tc>
          <w:tcPr>
            <w:tcW w:w="3794" w:type="dxa"/>
            <w:gridSpan w:val="2"/>
          </w:tcPr>
          <w:p w:rsidR="0014455A" w:rsidRPr="0014455A" w:rsidRDefault="0014455A" w:rsidP="0014455A">
            <w:pPr>
              <w:rPr>
                <w:sz w:val="22"/>
                <w:szCs w:val="22"/>
              </w:rPr>
            </w:pPr>
            <w:r w:rsidRPr="0014455A">
              <w:rPr>
                <w:sz w:val="22"/>
                <w:szCs w:val="22"/>
              </w:rPr>
              <w:t>Zgrada, kabinet</w:t>
            </w:r>
          </w:p>
        </w:tc>
        <w:tc>
          <w:tcPr>
            <w:tcW w:w="6095" w:type="dxa"/>
            <w:gridSpan w:val="2"/>
          </w:tcPr>
          <w:p w:rsidR="0014455A" w:rsidRPr="004479D0" w:rsidRDefault="001C2F31" w:rsidP="0014455A">
            <w:pPr>
              <w:rPr>
                <w:sz w:val="22"/>
                <w:szCs w:val="22"/>
              </w:rPr>
            </w:pPr>
            <w:r>
              <w:rPr>
                <w:sz w:val="22"/>
                <w:szCs w:val="22"/>
              </w:rPr>
              <w:t>Ćira Carića 4</w:t>
            </w:r>
          </w:p>
        </w:tc>
      </w:tr>
      <w:tr w:rsidR="002A23D7" w:rsidRPr="0014455A" w:rsidTr="00590C99">
        <w:tc>
          <w:tcPr>
            <w:tcW w:w="3794" w:type="dxa"/>
            <w:gridSpan w:val="2"/>
          </w:tcPr>
          <w:p w:rsidR="002A23D7" w:rsidRPr="0014455A" w:rsidRDefault="002A23D7" w:rsidP="0014455A">
            <w:pPr>
              <w:rPr>
                <w:sz w:val="22"/>
                <w:szCs w:val="22"/>
              </w:rPr>
            </w:pPr>
            <w:r w:rsidRPr="0014455A">
              <w:rPr>
                <w:sz w:val="22"/>
                <w:szCs w:val="22"/>
              </w:rPr>
              <w:t>Telefon</w:t>
            </w:r>
          </w:p>
        </w:tc>
        <w:tc>
          <w:tcPr>
            <w:tcW w:w="6095" w:type="dxa"/>
            <w:gridSpan w:val="2"/>
          </w:tcPr>
          <w:p w:rsidR="002A23D7" w:rsidRPr="002A23D7" w:rsidRDefault="002A23D7" w:rsidP="002A23D7">
            <w:pPr>
              <w:rPr>
                <w:sz w:val="22"/>
                <w:szCs w:val="22"/>
              </w:rPr>
            </w:pPr>
            <w:r w:rsidRPr="002A23D7">
              <w:rPr>
                <w:sz w:val="22"/>
                <w:szCs w:val="22"/>
              </w:rPr>
              <w:t>091-1963-033</w:t>
            </w:r>
          </w:p>
        </w:tc>
      </w:tr>
      <w:tr w:rsidR="002A23D7" w:rsidRPr="0014455A" w:rsidTr="00590C99">
        <w:tc>
          <w:tcPr>
            <w:tcW w:w="3794" w:type="dxa"/>
            <w:gridSpan w:val="2"/>
          </w:tcPr>
          <w:p w:rsidR="002A23D7" w:rsidRPr="0014455A" w:rsidRDefault="002A23D7" w:rsidP="0014455A">
            <w:pPr>
              <w:rPr>
                <w:sz w:val="22"/>
                <w:szCs w:val="22"/>
              </w:rPr>
            </w:pPr>
            <w:r w:rsidRPr="0014455A">
              <w:rPr>
                <w:sz w:val="22"/>
                <w:szCs w:val="22"/>
              </w:rPr>
              <w:t>e-mail</w:t>
            </w:r>
          </w:p>
        </w:tc>
        <w:tc>
          <w:tcPr>
            <w:tcW w:w="6095" w:type="dxa"/>
            <w:gridSpan w:val="2"/>
          </w:tcPr>
          <w:p w:rsidR="002A23D7" w:rsidRPr="002A23D7" w:rsidRDefault="00C05F7D" w:rsidP="002A23D7">
            <w:pPr>
              <w:rPr>
                <w:sz w:val="22"/>
                <w:szCs w:val="22"/>
              </w:rPr>
            </w:pPr>
            <w:hyperlink r:id="rId70" w:history="1">
              <w:r w:rsidR="002A23D7" w:rsidRPr="00C7569D">
                <w:rPr>
                  <w:rStyle w:val="Hyperlink"/>
                  <w:sz w:val="22"/>
                  <w:szCs w:val="22"/>
                </w:rPr>
                <w:t>dbartolekh@gmail.com</w:t>
              </w:r>
            </w:hyperlink>
          </w:p>
        </w:tc>
      </w:tr>
      <w:tr w:rsidR="0014455A" w:rsidRPr="0014455A" w:rsidTr="00590C99">
        <w:tc>
          <w:tcPr>
            <w:tcW w:w="3794" w:type="dxa"/>
            <w:gridSpan w:val="2"/>
          </w:tcPr>
          <w:p w:rsidR="0014455A" w:rsidRPr="0014455A" w:rsidRDefault="0014455A" w:rsidP="0014455A">
            <w:pPr>
              <w:rPr>
                <w:b/>
                <w:sz w:val="22"/>
                <w:szCs w:val="22"/>
              </w:rPr>
            </w:pPr>
            <w:r w:rsidRPr="0014455A">
              <w:rPr>
                <w:b/>
                <w:sz w:val="22"/>
                <w:szCs w:val="22"/>
              </w:rPr>
              <w:t>Suradnik</w:t>
            </w:r>
          </w:p>
        </w:tc>
        <w:tc>
          <w:tcPr>
            <w:tcW w:w="6095" w:type="dxa"/>
            <w:gridSpan w:val="2"/>
          </w:tcPr>
          <w:p w:rsidR="0014455A" w:rsidRPr="004479D0" w:rsidRDefault="00C114EC" w:rsidP="0014455A">
            <w:pPr>
              <w:rPr>
                <w:sz w:val="22"/>
                <w:szCs w:val="22"/>
              </w:rPr>
            </w:pPr>
            <w:r>
              <w:rPr>
                <w:sz w:val="22"/>
                <w:szCs w:val="22"/>
              </w:rPr>
              <w:t xml:space="preserve">doc. </w:t>
            </w:r>
            <w:r w:rsidR="0014455A" w:rsidRPr="004479D0">
              <w:rPr>
                <w:sz w:val="22"/>
                <w:szCs w:val="22"/>
              </w:rPr>
              <w:t>dr. sc. Morena MIlić, dr. med. prim</w:t>
            </w:r>
            <w:r w:rsidR="005E3825" w:rsidRPr="004479D0">
              <w:rPr>
                <w:sz w:val="22"/>
                <w:szCs w:val="22"/>
              </w:rPr>
              <w:t>.</w:t>
            </w:r>
          </w:p>
        </w:tc>
      </w:tr>
      <w:tr w:rsidR="0014455A" w:rsidRPr="0014455A" w:rsidTr="00590C99">
        <w:tc>
          <w:tcPr>
            <w:tcW w:w="3794" w:type="dxa"/>
            <w:gridSpan w:val="2"/>
          </w:tcPr>
          <w:p w:rsidR="0014455A" w:rsidRPr="001C2F31" w:rsidRDefault="0014455A" w:rsidP="0014455A">
            <w:pPr>
              <w:rPr>
                <w:sz w:val="22"/>
                <w:szCs w:val="22"/>
              </w:rPr>
            </w:pPr>
            <w:r w:rsidRPr="001C2F31">
              <w:rPr>
                <w:sz w:val="22"/>
                <w:szCs w:val="22"/>
              </w:rPr>
              <w:t>Zgrada, kabinet</w:t>
            </w:r>
          </w:p>
        </w:tc>
        <w:tc>
          <w:tcPr>
            <w:tcW w:w="6095" w:type="dxa"/>
            <w:gridSpan w:val="2"/>
          </w:tcPr>
          <w:p w:rsidR="0014455A" w:rsidRPr="001C2F31" w:rsidRDefault="0014455A" w:rsidP="0014455A">
            <w:pPr>
              <w:rPr>
                <w:sz w:val="22"/>
                <w:szCs w:val="22"/>
              </w:rPr>
            </w:pPr>
          </w:p>
        </w:tc>
      </w:tr>
      <w:tr w:rsidR="001C2F31" w:rsidRPr="0014455A" w:rsidTr="00590C99">
        <w:tc>
          <w:tcPr>
            <w:tcW w:w="3794" w:type="dxa"/>
            <w:gridSpan w:val="2"/>
          </w:tcPr>
          <w:p w:rsidR="001C2F31" w:rsidRPr="001C2F31" w:rsidRDefault="001C2F31" w:rsidP="0014455A">
            <w:pPr>
              <w:rPr>
                <w:sz w:val="22"/>
                <w:szCs w:val="22"/>
              </w:rPr>
            </w:pPr>
            <w:r w:rsidRPr="001C2F31">
              <w:rPr>
                <w:sz w:val="22"/>
                <w:szCs w:val="22"/>
              </w:rPr>
              <w:t>Telefon</w:t>
            </w:r>
          </w:p>
        </w:tc>
        <w:tc>
          <w:tcPr>
            <w:tcW w:w="6095" w:type="dxa"/>
            <w:gridSpan w:val="2"/>
          </w:tcPr>
          <w:p w:rsidR="001C2F31" w:rsidRPr="001C2F31" w:rsidRDefault="001C2F31" w:rsidP="007E62C9">
            <w:pPr>
              <w:rPr>
                <w:sz w:val="22"/>
                <w:szCs w:val="22"/>
              </w:rPr>
            </w:pPr>
            <w:r w:rsidRPr="001C2F31">
              <w:rPr>
                <w:sz w:val="22"/>
                <w:szCs w:val="22"/>
              </w:rPr>
              <w:t>098-345-111</w:t>
            </w:r>
          </w:p>
        </w:tc>
      </w:tr>
      <w:tr w:rsidR="001C2F31" w:rsidRPr="0014455A" w:rsidTr="00590C99">
        <w:tc>
          <w:tcPr>
            <w:tcW w:w="3794" w:type="dxa"/>
            <w:gridSpan w:val="2"/>
          </w:tcPr>
          <w:p w:rsidR="001C2F31" w:rsidRPr="001C2F31" w:rsidRDefault="001C2F31" w:rsidP="0014455A">
            <w:pPr>
              <w:rPr>
                <w:sz w:val="22"/>
                <w:szCs w:val="22"/>
              </w:rPr>
            </w:pPr>
            <w:r w:rsidRPr="001C2F31">
              <w:rPr>
                <w:sz w:val="22"/>
                <w:szCs w:val="22"/>
              </w:rPr>
              <w:t>e-mail</w:t>
            </w:r>
          </w:p>
        </w:tc>
        <w:tc>
          <w:tcPr>
            <w:tcW w:w="6095" w:type="dxa"/>
            <w:gridSpan w:val="2"/>
          </w:tcPr>
          <w:p w:rsidR="001C2F31" w:rsidRPr="001C2F31" w:rsidRDefault="001C2F31" w:rsidP="007E62C9">
            <w:pPr>
              <w:rPr>
                <w:sz w:val="22"/>
                <w:szCs w:val="22"/>
              </w:rPr>
            </w:pPr>
            <w:r w:rsidRPr="001C2F31">
              <w:rPr>
                <w:sz w:val="22"/>
                <w:szCs w:val="22"/>
              </w:rPr>
              <w:t>morena.milic@gmail.com</w:t>
            </w:r>
          </w:p>
        </w:tc>
      </w:tr>
      <w:tr w:rsidR="0014455A" w:rsidRPr="0014455A" w:rsidTr="00590C99">
        <w:tc>
          <w:tcPr>
            <w:tcW w:w="9889" w:type="dxa"/>
            <w:gridSpan w:val="4"/>
            <w:shd w:val="clear" w:color="auto" w:fill="D9D9D9"/>
            <w:vAlign w:val="center"/>
          </w:tcPr>
          <w:p w:rsidR="0014455A" w:rsidRPr="004479D0" w:rsidRDefault="0014455A" w:rsidP="0014455A">
            <w:pPr>
              <w:rPr>
                <w:b/>
                <w:sz w:val="22"/>
                <w:szCs w:val="22"/>
              </w:rPr>
            </w:pPr>
            <w:r w:rsidRPr="004479D0">
              <w:rPr>
                <w:b/>
                <w:sz w:val="22"/>
                <w:szCs w:val="22"/>
              </w:rPr>
              <w:t>OPIS KOLEGIJA</w:t>
            </w:r>
          </w:p>
        </w:tc>
      </w:tr>
      <w:tr w:rsidR="0014455A" w:rsidRPr="0014455A" w:rsidTr="00590C99">
        <w:tc>
          <w:tcPr>
            <w:tcW w:w="9889" w:type="dxa"/>
            <w:gridSpan w:val="4"/>
            <w:shd w:val="clear" w:color="auto" w:fill="F2F2F2"/>
          </w:tcPr>
          <w:p w:rsidR="0014455A" w:rsidRPr="004479D0" w:rsidRDefault="0014455A" w:rsidP="0014455A">
            <w:pPr>
              <w:rPr>
                <w:b/>
                <w:sz w:val="22"/>
                <w:szCs w:val="22"/>
              </w:rPr>
            </w:pPr>
            <w:r w:rsidRPr="004479D0">
              <w:rPr>
                <w:b/>
                <w:sz w:val="22"/>
                <w:szCs w:val="22"/>
              </w:rPr>
              <w:t>Sadržaj kolegija</w:t>
            </w:r>
          </w:p>
        </w:tc>
      </w:tr>
      <w:tr w:rsidR="0014455A" w:rsidRPr="0014455A" w:rsidTr="00590C99">
        <w:tc>
          <w:tcPr>
            <w:tcW w:w="9889" w:type="dxa"/>
            <w:gridSpan w:val="4"/>
            <w:shd w:val="clear" w:color="auto" w:fill="auto"/>
          </w:tcPr>
          <w:p w:rsidR="0014455A" w:rsidRPr="002D6918" w:rsidRDefault="0014455A" w:rsidP="005B5500">
            <w:pPr>
              <w:numPr>
                <w:ilvl w:val="0"/>
                <w:numId w:val="10"/>
              </w:numPr>
              <w:spacing w:before="60" w:after="60"/>
              <w:contextualSpacing/>
              <w:rPr>
                <w:sz w:val="22"/>
                <w:szCs w:val="22"/>
              </w:rPr>
            </w:pPr>
            <w:r w:rsidRPr="002D6918">
              <w:rPr>
                <w:sz w:val="22"/>
                <w:szCs w:val="22"/>
              </w:rPr>
              <w:t>Povijest anesteziologije</w:t>
            </w:r>
          </w:p>
          <w:p w:rsidR="0014455A" w:rsidRPr="002D6918" w:rsidRDefault="0014455A" w:rsidP="005B5500">
            <w:pPr>
              <w:numPr>
                <w:ilvl w:val="0"/>
                <w:numId w:val="10"/>
              </w:numPr>
              <w:spacing w:before="60" w:after="60"/>
              <w:contextualSpacing/>
              <w:rPr>
                <w:sz w:val="22"/>
                <w:szCs w:val="22"/>
              </w:rPr>
            </w:pPr>
            <w:r w:rsidRPr="002D6918">
              <w:rPr>
                <w:sz w:val="22"/>
                <w:szCs w:val="22"/>
              </w:rPr>
              <w:t>Periop. prehrana.</w:t>
            </w:r>
          </w:p>
          <w:p w:rsidR="0014455A" w:rsidRPr="002D6918" w:rsidRDefault="0014455A" w:rsidP="005B5500">
            <w:pPr>
              <w:numPr>
                <w:ilvl w:val="0"/>
                <w:numId w:val="10"/>
              </w:numPr>
              <w:spacing w:before="60" w:after="60"/>
              <w:contextualSpacing/>
              <w:rPr>
                <w:sz w:val="22"/>
                <w:szCs w:val="22"/>
              </w:rPr>
            </w:pPr>
            <w:r w:rsidRPr="002D6918">
              <w:rPr>
                <w:sz w:val="22"/>
                <w:szCs w:val="22"/>
              </w:rPr>
              <w:t>Prijeanestezijski pregled i priprema bolesnika za anesteziju i kirurški zahvat.</w:t>
            </w:r>
          </w:p>
          <w:p w:rsidR="0014455A" w:rsidRPr="002D6918" w:rsidRDefault="0014455A" w:rsidP="005B5500">
            <w:pPr>
              <w:numPr>
                <w:ilvl w:val="0"/>
                <w:numId w:val="10"/>
              </w:numPr>
              <w:spacing w:before="60" w:after="60"/>
              <w:contextualSpacing/>
              <w:rPr>
                <w:sz w:val="22"/>
                <w:szCs w:val="22"/>
              </w:rPr>
            </w:pPr>
            <w:r w:rsidRPr="002D6918">
              <w:rPr>
                <w:sz w:val="22"/>
                <w:szCs w:val="22"/>
              </w:rPr>
              <w:t>ASA-klasifikacija bolesnika</w:t>
            </w:r>
          </w:p>
          <w:p w:rsidR="0014455A" w:rsidRPr="002D6918" w:rsidRDefault="0014455A" w:rsidP="005B5500">
            <w:pPr>
              <w:numPr>
                <w:ilvl w:val="0"/>
                <w:numId w:val="10"/>
              </w:numPr>
              <w:spacing w:before="60" w:after="60"/>
              <w:contextualSpacing/>
              <w:rPr>
                <w:sz w:val="22"/>
                <w:szCs w:val="22"/>
              </w:rPr>
            </w:pPr>
            <w:r w:rsidRPr="002D6918">
              <w:rPr>
                <w:sz w:val="22"/>
                <w:szCs w:val="22"/>
              </w:rPr>
              <w:t>Hemodinamski monitoring u anesteziji</w:t>
            </w:r>
          </w:p>
          <w:p w:rsidR="0014455A" w:rsidRPr="002D6918" w:rsidRDefault="0014455A" w:rsidP="005B5500">
            <w:pPr>
              <w:numPr>
                <w:ilvl w:val="0"/>
                <w:numId w:val="10"/>
              </w:numPr>
              <w:spacing w:before="60" w:after="60"/>
              <w:contextualSpacing/>
              <w:rPr>
                <w:sz w:val="22"/>
                <w:szCs w:val="22"/>
              </w:rPr>
            </w:pPr>
            <w:r w:rsidRPr="002D6918">
              <w:rPr>
                <w:sz w:val="22"/>
                <w:szCs w:val="22"/>
              </w:rPr>
              <w:t>Indukcija u anesteziji: Intravenski i inhalacijski anestetici, mišićni relaksansi, opijati</w:t>
            </w:r>
          </w:p>
          <w:p w:rsidR="0014455A" w:rsidRPr="002D6918" w:rsidRDefault="0014455A" w:rsidP="005B5500">
            <w:pPr>
              <w:numPr>
                <w:ilvl w:val="0"/>
                <w:numId w:val="10"/>
              </w:numPr>
              <w:spacing w:before="60" w:after="60"/>
              <w:contextualSpacing/>
              <w:rPr>
                <w:sz w:val="22"/>
                <w:szCs w:val="22"/>
              </w:rPr>
            </w:pPr>
            <w:r w:rsidRPr="002D6918">
              <w:rPr>
                <w:sz w:val="22"/>
                <w:szCs w:val="22"/>
              </w:rPr>
              <w:t>Komplikacije opće i regionalne anestezije</w:t>
            </w:r>
          </w:p>
          <w:p w:rsidR="0014455A" w:rsidRPr="002D6918" w:rsidRDefault="0014455A" w:rsidP="005B5500">
            <w:pPr>
              <w:numPr>
                <w:ilvl w:val="0"/>
                <w:numId w:val="10"/>
              </w:numPr>
              <w:spacing w:before="60" w:after="60"/>
              <w:contextualSpacing/>
              <w:rPr>
                <w:sz w:val="22"/>
                <w:szCs w:val="22"/>
              </w:rPr>
            </w:pPr>
            <w:r w:rsidRPr="002D6918">
              <w:rPr>
                <w:sz w:val="22"/>
                <w:szCs w:val="22"/>
              </w:rPr>
              <w:t>Poslijeanestezijska skrb</w:t>
            </w:r>
          </w:p>
          <w:p w:rsidR="0014455A" w:rsidRPr="002D6918" w:rsidRDefault="0014455A" w:rsidP="005B5500">
            <w:pPr>
              <w:numPr>
                <w:ilvl w:val="0"/>
                <w:numId w:val="10"/>
              </w:numPr>
              <w:spacing w:before="60" w:after="60"/>
              <w:contextualSpacing/>
              <w:rPr>
                <w:sz w:val="22"/>
                <w:szCs w:val="22"/>
              </w:rPr>
            </w:pPr>
            <w:r w:rsidRPr="002D6918">
              <w:rPr>
                <w:sz w:val="22"/>
                <w:szCs w:val="22"/>
              </w:rPr>
              <w:t xml:space="preserve">Regionalna anestezija </w:t>
            </w:r>
          </w:p>
          <w:p w:rsidR="0014455A" w:rsidRPr="002D6918" w:rsidRDefault="0014455A" w:rsidP="005B5500">
            <w:pPr>
              <w:numPr>
                <w:ilvl w:val="0"/>
                <w:numId w:val="10"/>
              </w:numPr>
              <w:spacing w:before="60" w:after="60"/>
              <w:contextualSpacing/>
              <w:rPr>
                <w:sz w:val="22"/>
                <w:szCs w:val="22"/>
              </w:rPr>
            </w:pPr>
            <w:r w:rsidRPr="002D6918">
              <w:rPr>
                <w:sz w:val="22"/>
                <w:szCs w:val="22"/>
              </w:rPr>
              <w:t>Neuroaksijalna anestezija</w:t>
            </w:r>
          </w:p>
          <w:p w:rsidR="0014455A" w:rsidRPr="002D6918" w:rsidRDefault="0014455A" w:rsidP="005B5500">
            <w:pPr>
              <w:numPr>
                <w:ilvl w:val="0"/>
                <w:numId w:val="10"/>
              </w:numPr>
              <w:spacing w:before="60" w:after="60"/>
              <w:contextualSpacing/>
              <w:rPr>
                <w:sz w:val="22"/>
                <w:szCs w:val="22"/>
              </w:rPr>
            </w:pPr>
            <w:r w:rsidRPr="002D6918">
              <w:rPr>
                <w:sz w:val="22"/>
                <w:szCs w:val="22"/>
              </w:rPr>
              <w:t>Periferni nervni blokovi</w:t>
            </w:r>
          </w:p>
          <w:p w:rsidR="0014455A" w:rsidRPr="002D6918" w:rsidRDefault="0014455A" w:rsidP="005B5500">
            <w:pPr>
              <w:numPr>
                <w:ilvl w:val="0"/>
                <w:numId w:val="10"/>
              </w:numPr>
              <w:spacing w:before="60" w:after="60"/>
              <w:contextualSpacing/>
              <w:rPr>
                <w:sz w:val="22"/>
                <w:szCs w:val="22"/>
              </w:rPr>
            </w:pPr>
            <w:r w:rsidRPr="002D6918">
              <w:rPr>
                <w:sz w:val="22"/>
                <w:szCs w:val="22"/>
              </w:rPr>
              <w:t>Srčani zastoj-kardiopulmonalna reanimacija</w:t>
            </w:r>
          </w:p>
          <w:p w:rsidR="0014455A" w:rsidRPr="002D6918" w:rsidRDefault="0014455A" w:rsidP="005B5500">
            <w:pPr>
              <w:numPr>
                <w:ilvl w:val="0"/>
                <w:numId w:val="10"/>
              </w:numPr>
              <w:spacing w:before="60" w:after="60"/>
              <w:contextualSpacing/>
              <w:rPr>
                <w:sz w:val="22"/>
                <w:szCs w:val="22"/>
              </w:rPr>
            </w:pPr>
            <w:r w:rsidRPr="002D6918">
              <w:rPr>
                <w:sz w:val="22"/>
                <w:szCs w:val="22"/>
              </w:rPr>
              <w:t>Postupci osnovnog održavanja života (BLS) i automatska vanjska defibrilacija (AED)</w:t>
            </w:r>
          </w:p>
          <w:p w:rsidR="0014455A" w:rsidRPr="002D6918" w:rsidRDefault="0014455A" w:rsidP="005B5500">
            <w:pPr>
              <w:numPr>
                <w:ilvl w:val="0"/>
                <w:numId w:val="10"/>
              </w:numPr>
              <w:spacing w:before="60" w:after="60"/>
              <w:contextualSpacing/>
              <w:rPr>
                <w:sz w:val="22"/>
                <w:szCs w:val="22"/>
              </w:rPr>
            </w:pPr>
            <w:r w:rsidRPr="002D6918">
              <w:rPr>
                <w:sz w:val="22"/>
                <w:szCs w:val="22"/>
              </w:rPr>
              <w:lastRenderedPageBreak/>
              <w:t>Osnovne i napredne mjere</w:t>
            </w:r>
          </w:p>
          <w:p w:rsidR="0014455A" w:rsidRPr="002D6918" w:rsidRDefault="0014455A" w:rsidP="005B5500">
            <w:pPr>
              <w:numPr>
                <w:ilvl w:val="0"/>
                <w:numId w:val="10"/>
              </w:numPr>
              <w:spacing w:before="60" w:after="60"/>
              <w:contextualSpacing/>
              <w:rPr>
                <w:sz w:val="22"/>
                <w:szCs w:val="22"/>
              </w:rPr>
            </w:pPr>
            <w:r w:rsidRPr="002D6918">
              <w:rPr>
                <w:sz w:val="22"/>
                <w:szCs w:val="22"/>
              </w:rPr>
              <w:t>Održavanja dišnog puta</w:t>
            </w:r>
          </w:p>
          <w:p w:rsidR="0014455A" w:rsidRPr="002D6918" w:rsidRDefault="0014455A" w:rsidP="005B5500">
            <w:pPr>
              <w:numPr>
                <w:ilvl w:val="0"/>
                <w:numId w:val="10"/>
              </w:numPr>
              <w:spacing w:before="60" w:after="60"/>
              <w:contextualSpacing/>
              <w:rPr>
                <w:sz w:val="22"/>
                <w:szCs w:val="22"/>
              </w:rPr>
            </w:pPr>
            <w:r w:rsidRPr="002D6918">
              <w:rPr>
                <w:sz w:val="22"/>
                <w:szCs w:val="22"/>
              </w:rPr>
              <w:t>Prepoznavanje ritmova srčanog zastoja.</w:t>
            </w:r>
          </w:p>
          <w:p w:rsidR="0014455A" w:rsidRPr="002D6918" w:rsidRDefault="0014455A" w:rsidP="005B5500">
            <w:pPr>
              <w:numPr>
                <w:ilvl w:val="0"/>
                <w:numId w:val="10"/>
              </w:numPr>
              <w:spacing w:before="60" w:after="60"/>
              <w:contextualSpacing/>
              <w:rPr>
                <w:sz w:val="22"/>
                <w:szCs w:val="22"/>
              </w:rPr>
            </w:pPr>
            <w:r w:rsidRPr="002D6918">
              <w:rPr>
                <w:sz w:val="22"/>
                <w:szCs w:val="22"/>
              </w:rPr>
              <w:t>Defibrilacija</w:t>
            </w:r>
          </w:p>
          <w:p w:rsidR="0014455A" w:rsidRPr="002D6918" w:rsidRDefault="0014455A" w:rsidP="005B5500">
            <w:pPr>
              <w:numPr>
                <w:ilvl w:val="0"/>
                <w:numId w:val="10"/>
              </w:numPr>
              <w:spacing w:before="60" w:after="60"/>
              <w:contextualSpacing/>
              <w:rPr>
                <w:sz w:val="22"/>
                <w:szCs w:val="22"/>
              </w:rPr>
            </w:pPr>
            <w:r w:rsidRPr="002D6918">
              <w:rPr>
                <w:sz w:val="22"/>
                <w:szCs w:val="22"/>
              </w:rPr>
              <w:t>Postupci neposrednog održavanja života (ILS)</w:t>
            </w:r>
          </w:p>
          <w:p w:rsidR="0014455A" w:rsidRPr="002D6918" w:rsidRDefault="0014455A" w:rsidP="005B5500">
            <w:pPr>
              <w:numPr>
                <w:ilvl w:val="0"/>
                <w:numId w:val="10"/>
              </w:numPr>
              <w:spacing w:before="60" w:after="60"/>
              <w:contextualSpacing/>
              <w:rPr>
                <w:sz w:val="22"/>
                <w:szCs w:val="22"/>
              </w:rPr>
            </w:pPr>
            <w:r w:rsidRPr="002D6918">
              <w:rPr>
                <w:sz w:val="22"/>
                <w:szCs w:val="22"/>
              </w:rPr>
              <w:t xml:space="preserve">Opskrba politraumatiziranog bolesnika </w:t>
            </w:r>
          </w:p>
          <w:p w:rsidR="0014455A" w:rsidRPr="002D6918" w:rsidRDefault="0014455A" w:rsidP="005B5500">
            <w:pPr>
              <w:numPr>
                <w:ilvl w:val="0"/>
                <w:numId w:val="10"/>
              </w:numPr>
              <w:spacing w:before="60" w:after="60"/>
              <w:contextualSpacing/>
              <w:rPr>
                <w:bCs/>
                <w:sz w:val="22"/>
                <w:szCs w:val="22"/>
              </w:rPr>
            </w:pPr>
            <w:r w:rsidRPr="002D6918">
              <w:rPr>
                <w:bCs/>
                <w:sz w:val="22"/>
                <w:szCs w:val="22"/>
              </w:rPr>
              <w:t>Postupci pri neurotraumi (mini neurološki pregled, AVPU skala)</w:t>
            </w:r>
          </w:p>
          <w:p w:rsidR="0014455A" w:rsidRPr="002D6918" w:rsidRDefault="0014455A" w:rsidP="005B5500">
            <w:pPr>
              <w:numPr>
                <w:ilvl w:val="0"/>
                <w:numId w:val="10"/>
              </w:numPr>
              <w:spacing w:before="60" w:after="60"/>
              <w:contextualSpacing/>
              <w:rPr>
                <w:sz w:val="22"/>
                <w:szCs w:val="22"/>
              </w:rPr>
            </w:pPr>
            <w:r w:rsidRPr="002D6918">
              <w:rPr>
                <w:sz w:val="22"/>
                <w:szCs w:val="22"/>
              </w:rPr>
              <w:t>Akutna respiratorna insuficijencija</w:t>
            </w:r>
          </w:p>
          <w:p w:rsidR="0014455A" w:rsidRPr="002D6918" w:rsidRDefault="0014455A" w:rsidP="005B5500">
            <w:pPr>
              <w:numPr>
                <w:ilvl w:val="0"/>
                <w:numId w:val="10"/>
              </w:numPr>
              <w:spacing w:before="60" w:after="60"/>
              <w:contextualSpacing/>
              <w:rPr>
                <w:sz w:val="22"/>
                <w:szCs w:val="22"/>
              </w:rPr>
            </w:pPr>
            <w:r w:rsidRPr="002D6918">
              <w:rPr>
                <w:sz w:val="22"/>
                <w:szCs w:val="22"/>
              </w:rPr>
              <w:t>Intenzivno liječenje bolesnika</w:t>
            </w:r>
          </w:p>
          <w:p w:rsidR="0014455A" w:rsidRPr="002D6918" w:rsidRDefault="0014455A" w:rsidP="005B5500">
            <w:pPr>
              <w:numPr>
                <w:ilvl w:val="0"/>
                <w:numId w:val="10"/>
              </w:numPr>
              <w:spacing w:before="60" w:after="60"/>
              <w:contextualSpacing/>
              <w:rPr>
                <w:bCs/>
                <w:sz w:val="22"/>
                <w:szCs w:val="22"/>
              </w:rPr>
            </w:pPr>
            <w:r w:rsidRPr="002D6918">
              <w:rPr>
                <w:bCs/>
                <w:sz w:val="22"/>
                <w:szCs w:val="22"/>
              </w:rPr>
              <w:t>Mehanička ventilacija</w:t>
            </w:r>
          </w:p>
          <w:p w:rsidR="0014455A" w:rsidRPr="002D6918" w:rsidRDefault="0014455A" w:rsidP="005B5500">
            <w:pPr>
              <w:numPr>
                <w:ilvl w:val="0"/>
                <w:numId w:val="10"/>
              </w:numPr>
              <w:spacing w:before="60" w:after="60"/>
              <w:contextualSpacing/>
              <w:rPr>
                <w:bCs/>
                <w:sz w:val="22"/>
                <w:szCs w:val="22"/>
              </w:rPr>
            </w:pPr>
            <w:r w:rsidRPr="002D6918">
              <w:rPr>
                <w:bCs/>
                <w:sz w:val="22"/>
                <w:szCs w:val="22"/>
              </w:rPr>
              <w:t xml:space="preserve">Dekompenzacja srca, Kardiogeni šok, AIM                                    </w:t>
            </w:r>
          </w:p>
          <w:p w:rsidR="0014455A" w:rsidRPr="002D6918" w:rsidRDefault="0014455A" w:rsidP="005B5500">
            <w:pPr>
              <w:numPr>
                <w:ilvl w:val="0"/>
                <w:numId w:val="10"/>
              </w:numPr>
              <w:spacing w:before="60" w:after="60"/>
              <w:contextualSpacing/>
              <w:rPr>
                <w:bCs/>
                <w:sz w:val="22"/>
                <w:szCs w:val="22"/>
              </w:rPr>
            </w:pPr>
            <w:r w:rsidRPr="002D6918">
              <w:rPr>
                <w:bCs/>
                <w:sz w:val="22"/>
                <w:szCs w:val="22"/>
              </w:rPr>
              <w:t>Zatajivanje srca i krvotoka, kardiogeni šok, infarkt srca, poremećaji provođenja</w:t>
            </w:r>
          </w:p>
          <w:p w:rsidR="0014455A" w:rsidRPr="002D6918" w:rsidRDefault="0014455A" w:rsidP="005B5500">
            <w:pPr>
              <w:numPr>
                <w:ilvl w:val="0"/>
                <w:numId w:val="10"/>
              </w:numPr>
              <w:spacing w:before="60" w:after="60"/>
              <w:contextualSpacing/>
              <w:rPr>
                <w:sz w:val="22"/>
                <w:szCs w:val="22"/>
              </w:rPr>
            </w:pPr>
            <w:r w:rsidRPr="002D6918">
              <w:rPr>
                <w:sz w:val="22"/>
                <w:szCs w:val="22"/>
              </w:rPr>
              <w:t>Šok, sepsa i sindrom višeorganskog zatajivanja.</w:t>
            </w:r>
          </w:p>
          <w:p w:rsidR="0014455A" w:rsidRPr="002D6918" w:rsidRDefault="0014455A" w:rsidP="005B5500">
            <w:pPr>
              <w:numPr>
                <w:ilvl w:val="0"/>
                <w:numId w:val="10"/>
              </w:numPr>
              <w:spacing w:before="60" w:after="60"/>
              <w:contextualSpacing/>
              <w:rPr>
                <w:sz w:val="22"/>
                <w:szCs w:val="22"/>
              </w:rPr>
            </w:pPr>
            <w:r w:rsidRPr="002D6918">
              <w:rPr>
                <w:bCs/>
                <w:sz w:val="22"/>
                <w:szCs w:val="22"/>
              </w:rPr>
              <w:t>Akutna bol</w:t>
            </w:r>
          </w:p>
          <w:p w:rsidR="0014455A" w:rsidRPr="002D6918" w:rsidRDefault="0014455A" w:rsidP="005B5500">
            <w:pPr>
              <w:numPr>
                <w:ilvl w:val="0"/>
                <w:numId w:val="10"/>
              </w:numPr>
              <w:spacing w:before="60" w:after="60"/>
              <w:contextualSpacing/>
              <w:rPr>
                <w:bCs/>
                <w:sz w:val="22"/>
                <w:szCs w:val="22"/>
              </w:rPr>
            </w:pPr>
            <w:r w:rsidRPr="002D6918">
              <w:rPr>
                <w:bCs/>
                <w:sz w:val="22"/>
                <w:szCs w:val="22"/>
              </w:rPr>
              <w:t>Kronična bol</w:t>
            </w:r>
          </w:p>
          <w:p w:rsidR="0014455A" w:rsidRPr="002D6918" w:rsidRDefault="0014455A" w:rsidP="005B5500">
            <w:pPr>
              <w:numPr>
                <w:ilvl w:val="0"/>
                <w:numId w:val="10"/>
              </w:numPr>
              <w:spacing w:before="60" w:after="60"/>
              <w:contextualSpacing/>
              <w:rPr>
                <w:bCs/>
                <w:sz w:val="22"/>
                <w:szCs w:val="22"/>
              </w:rPr>
            </w:pPr>
            <w:r w:rsidRPr="002D6918">
              <w:rPr>
                <w:bCs/>
                <w:sz w:val="22"/>
                <w:szCs w:val="22"/>
              </w:rPr>
              <w:t xml:space="preserve">Akupunktura u liječenju boli                    </w:t>
            </w:r>
          </w:p>
          <w:p w:rsidR="0014455A" w:rsidRPr="002D6918" w:rsidRDefault="0014455A" w:rsidP="005B5500">
            <w:pPr>
              <w:numPr>
                <w:ilvl w:val="0"/>
                <w:numId w:val="10"/>
              </w:numPr>
              <w:spacing w:before="60" w:after="60"/>
              <w:contextualSpacing/>
              <w:rPr>
                <w:bCs/>
                <w:sz w:val="22"/>
                <w:szCs w:val="22"/>
              </w:rPr>
            </w:pPr>
            <w:r w:rsidRPr="002D6918">
              <w:rPr>
                <w:sz w:val="22"/>
                <w:szCs w:val="22"/>
              </w:rPr>
              <w:t>EWS skoring sistem (rano prepoznavanje životno ugroženog bolesnika u bolničkim uvjetima)</w:t>
            </w:r>
          </w:p>
        </w:tc>
      </w:tr>
      <w:tr w:rsidR="0014455A" w:rsidRPr="0014455A" w:rsidTr="00590C99">
        <w:tc>
          <w:tcPr>
            <w:tcW w:w="9889" w:type="dxa"/>
            <w:gridSpan w:val="4"/>
            <w:shd w:val="clear" w:color="auto" w:fill="F2F2F2"/>
          </w:tcPr>
          <w:p w:rsidR="0014455A" w:rsidRPr="002D6918" w:rsidRDefault="0014455A" w:rsidP="0014455A">
            <w:pPr>
              <w:rPr>
                <w:sz w:val="22"/>
                <w:szCs w:val="22"/>
              </w:rPr>
            </w:pPr>
            <w:r w:rsidRPr="002D6918">
              <w:rPr>
                <w:sz w:val="22"/>
                <w:szCs w:val="22"/>
              </w:rPr>
              <w:lastRenderedPageBreak/>
              <w:t>Ishodi učenja kolegija</w:t>
            </w:r>
          </w:p>
        </w:tc>
      </w:tr>
      <w:tr w:rsidR="0014455A" w:rsidRPr="0014455A" w:rsidTr="00590C99">
        <w:tc>
          <w:tcPr>
            <w:tcW w:w="9889" w:type="dxa"/>
            <w:gridSpan w:val="4"/>
            <w:shd w:val="clear" w:color="auto" w:fill="auto"/>
          </w:tcPr>
          <w:p w:rsidR="0014455A" w:rsidRPr="002D6918" w:rsidRDefault="0014455A" w:rsidP="0014455A">
            <w:pPr>
              <w:spacing w:before="60" w:after="60"/>
              <w:rPr>
                <w:bCs/>
                <w:sz w:val="22"/>
                <w:szCs w:val="22"/>
              </w:rPr>
            </w:pPr>
            <w:r w:rsidRPr="002D6918">
              <w:rPr>
                <w:bCs/>
                <w:sz w:val="22"/>
                <w:szCs w:val="22"/>
              </w:rPr>
              <w:t>Nakon odslušanog kolegija student će  biti osposobljen:</w:t>
            </w:r>
          </w:p>
          <w:p w:rsidR="0014455A" w:rsidRPr="002D6918" w:rsidRDefault="0014455A" w:rsidP="005B5500">
            <w:pPr>
              <w:numPr>
                <w:ilvl w:val="0"/>
                <w:numId w:val="7"/>
              </w:numPr>
              <w:spacing w:before="60" w:after="60"/>
              <w:rPr>
                <w:bCs/>
                <w:sz w:val="22"/>
                <w:szCs w:val="22"/>
              </w:rPr>
            </w:pPr>
            <w:r w:rsidRPr="002D6918">
              <w:rPr>
                <w:sz w:val="22"/>
                <w:szCs w:val="22"/>
                <w:lang w:val="it-IT"/>
              </w:rPr>
              <w:t>prepoznati</w:t>
            </w:r>
            <w:r w:rsidRPr="002D6918">
              <w:rPr>
                <w:sz w:val="22"/>
                <w:szCs w:val="22"/>
              </w:rPr>
              <w:t xml:space="preserve"> </w:t>
            </w:r>
            <w:r w:rsidRPr="002D6918">
              <w:rPr>
                <w:sz w:val="22"/>
                <w:szCs w:val="22"/>
                <w:lang w:val="it-IT"/>
              </w:rPr>
              <w:t>i</w:t>
            </w:r>
            <w:r w:rsidRPr="002D6918">
              <w:rPr>
                <w:sz w:val="22"/>
                <w:szCs w:val="22"/>
              </w:rPr>
              <w:t xml:space="preserve"> </w:t>
            </w:r>
            <w:r w:rsidRPr="002D6918">
              <w:rPr>
                <w:sz w:val="22"/>
                <w:szCs w:val="22"/>
                <w:lang w:val="it-IT"/>
              </w:rPr>
              <w:t>poduzeti</w:t>
            </w:r>
            <w:r w:rsidRPr="002D6918">
              <w:rPr>
                <w:sz w:val="22"/>
                <w:szCs w:val="22"/>
              </w:rPr>
              <w:t xml:space="preserve"> </w:t>
            </w:r>
            <w:r w:rsidRPr="002D6918">
              <w:rPr>
                <w:sz w:val="22"/>
                <w:szCs w:val="22"/>
                <w:lang w:val="it-IT"/>
              </w:rPr>
              <w:t>odgovaraju</w:t>
            </w:r>
            <w:r w:rsidRPr="002D6918">
              <w:rPr>
                <w:sz w:val="22"/>
                <w:szCs w:val="22"/>
              </w:rPr>
              <w:t>ć</w:t>
            </w:r>
            <w:r w:rsidRPr="002D6918">
              <w:rPr>
                <w:sz w:val="22"/>
                <w:szCs w:val="22"/>
                <w:lang w:val="it-IT"/>
              </w:rPr>
              <w:t>e</w:t>
            </w:r>
            <w:r w:rsidRPr="002D6918">
              <w:rPr>
                <w:sz w:val="22"/>
                <w:szCs w:val="22"/>
              </w:rPr>
              <w:t xml:space="preserve"> </w:t>
            </w:r>
            <w:r w:rsidRPr="002D6918">
              <w:rPr>
                <w:sz w:val="22"/>
                <w:szCs w:val="22"/>
                <w:lang w:val="it-IT"/>
              </w:rPr>
              <w:t>postupke</w:t>
            </w:r>
            <w:r w:rsidRPr="002D6918">
              <w:rPr>
                <w:sz w:val="22"/>
                <w:szCs w:val="22"/>
              </w:rPr>
              <w:t xml:space="preserve"> </w:t>
            </w:r>
            <w:r w:rsidRPr="002D6918">
              <w:rPr>
                <w:sz w:val="22"/>
                <w:szCs w:val="22"/>
                <w:lang w:val="it-IT"/>
              </w:rPr>
              <w:t>u</w:t>
            </w:r>
            <w:r w:rsidRPr="002D6918">
              <w:rPr>
                <w:sz w:val="22"/>
                <w:szCs w:val="22"/>
              </w:rPr>
              <w:t xml:space="preserve"> ž</w:t>
            </w:r>
            <w:r w:rsidRPr="002D6918">
              <w:rPr>
                <w:sz w:val="22"/>
                <w:szCs w:val="22"/>
                <w:lang w:val="it-IT"/>
              </w:rPr>
              <w:t>ivotno</w:t>
            </w:r>
            <w:r w:rsidRPr="002D6918">
              <w:rPr>
                <w:sz w:val="22"/>
                <w:szCs w:val="22"/>
              </w:rPr>
              <w:t xml:space="preserve"> </w:t>
            </w:r>
            <w:r w:rsidRPr="002D6918">
              <w:rPr>
                <w:sz w:val="22"/>
                <w:szCs w:val="22"/>
                <w:lang w:val="it-IT"/>
              </w:rPr>
              <w:t>ugro</w:t>
            </w:r>
            <w:r w:rsidRPr="002D6918">
              <w:rPr>
                <w:sz w:val="22"/>
                <w:szCs w:val="22"/>
              </w:rPr>
              <w:t>ž</w:t>
            </w:r>
            <w:r w:rsidRPr="002D6918">
              <w:rPr>
                <w:sz w:val="22"/>
                <w:szCs w:val="22"/>
                <w:lang w:val="it-IT"/>
              </w:rPr>
              <w:t>enog</w:t>
            </w:r>
            <w:r w:rsidRPr="002D6918">
              <w:rPr>
                <w:sz w:val="22"/>
                <w:szCs w:val="22"/>
              </w:rPr>
              <w:t xml:space="preserve"> </w:t>
            </w:r>
            <w:r w:rsidRPr="002D6918">
              <w:rPr>
                <w:sz w:val="22"/>
                <w:szCs w:val="22"/>
                <w:lang w:val="it-IT"/>
              </w:rPr>
              <w:t>pacijenta</w:t>
            </w:r>
            <w:r w:rsidRPr="002D6918">
              <w:rPr>
                <w:sz w:val="22"/>
                <w:szCs w:val="22"/>
              </w:rPr>
              <w:t xml:space="preserve"> </w:t>
            </w:r>
            <w:r w:rsidRPr="002D6918">
              <w:rPr>
                <w:sz w:val="22"/>
                <w:szCs w:val="22"/>
                <w:lang w:val="it-IT"/>
              </w:rPr>
              <w:t>uklju</w:t>
            </w:r>
            <w:r w:rsidRPr="002D6918">
              <w:rPr>
                <w:sz w:val="22"/>
                <w:szCs w:val="22"/>
              </w:rPr>
              <w:t>č</w:t>
            </w:r>
            <w:r w:rsidRPr="002D6918">
              <w:rPr>
                <w:sz w:val="22"/>
                <w:szCs w:val="22"/>
                <w:lang w:val="it-IT"/>
              </w:rPr>
              <w:t>uju</w:t>
            </w:r>
            <w:r w:rsidRPr="002D6918">
              <w:rPr>
                <w:sz w:val="22"/>
                <w:szCs w:val="22"/>
              </w:rPr>
              <w:t>ć</w:t>
            </w:r>
            <w:r w:rsidRPr="002D6918">
              <w:rPr>
                <w:sz w:val="22"/>
                <w:szCs w:val="22"/>
                <w:lang w:val="it-IT"/>
              </w:rPr>
              <w:t>i</w:t>
            </w:r>
            <w:r w:rsidRPr="002D6918">
              <w:rPr>
                <w:sz w:val="22"/>
                <w:szCs w:val="22"/>
              </w:rPr>
              <w:t xml:space="preserve"> </w:t>
            </w:r>
            <w:r w:rsidRPr="002D6918">
              <w:rPr>
                <w:sz w:val="22"/>
                <w:szCs w:val="22"/>
                <w:lang w:val="it-IT"/>
              </w:rPr>
              <w:t>i</w:t>
            </w:r>
            <w:r w:rsidRPr="002D6918">
              <w:rPr>
                <w:sz w:val="22"/>
                <w:szCs w:val="22"/>
              </w:rPr>
              <w:t xml:space="preserve"> </w:t>
            </w:r>
            <w:r w:rsidRPr="002D6918">
              <w:rPr>
                <w:sz w:val="22"/>
                <w:szCs w:val="22"/>
                <w:lang w:val="it-IT"/>
              </w:rPr>
              <w:t>pacijenta</w:t>
            </w:r>
            <w:r w:rsidRPr="002D6918">
              <w:rPr>
                <w:sz w:val="22"/>
                <w:szCs w:val="22"/>
              </w:rPr>
              <w:t xml:space="preserve"> </w:t>
            </w:r>
            <w:r w:rsidRPr="002D6918">
              <w:rPr>
                <w:sz w:val="22"/>
                <w:szCs w:val="22"/>
                <w:lang w:val="it-IT"/>
              </w:rPr>
              <w:t>u</w:t>
            </w:r>
            <w:r w:rsidRPr="002D6918">
              <w:rPr>
                <w:sz w:val="22"/>
                <w:szCs w:val="22"/>
              </w:rPr>
              <w:t xml:space="preserve"> </w:t>
            </w:r>
            <w:r w:rsidRPr="002D6918">
              <w:rPr>
                <w:sz w:val="22"/>
                <w:szCs w:val="22"/>
                <w:lang w:val="it-IT"/>
              </w:rPr>
              <w:t>zastoju</w:t>
            </w:r>
            <w:r w:rsidRPr="002D6918">
              <w:rPr>
                <w:sz w:val="22"/>
                <w:szCs w:val="22"/>
              </w:rPr>
              <w:t xml:space="preserve"> ž</w:t>
            </w:r>
            <w:r w:rsidRPr="002D6918">
              <w:rPr>
                <w:sz w:val="22"/>
                <w:szCs w:val="22"/>
                <w:lang w:val="it-IT"/>
              </w:rPr>
              <w:t>ivonih</w:t>
            </w:r>
            <w:r w:rsidRPr="002D6918">
              <w:rPr>
                <w:sz w:val="22"/>
                <w:szCs w:val="22"/>
              </w:rPr>
              <w:t xml:space="preserve"> </w:t>
            </w:r>
            <w:r w:rsidRPr="002D6918">
              <w:rPr>
                <w:sz w:val="22"/>
                <w:szCs w:val="22"/>
                <w:lang w:val="it-IT"/>
              </w:rPr>
              <w:t>funkcija</w:t>
            </w:r>
          </w:p>
          <w:p w:rsidR="0014455A" w:rsidRPr="002D6918" w:rsidRDefault="0014455A" w:rsidP="005B5500">
            <w:pPr>
              <w:numPr>
                <w:ilvl w:val="0"/>
                <w:numId w:val="7"/>
              </w:numPr>
              <w:spacing w:before="60" w:after="60"/>
              <w:rPr>
                <w:bCs/>
                <w:sz w:val="22"/>
                <w:szCs w:val="22"/>
              </w:rPr>
            </w:pPr>
            <w:r w:rsidRPr="002D6918">
              <w:rPr>
                <w:sz w:val="22"/>
                <w:szCs w:val="22"/>
              </w:rPr>
              <w:t>procijeniti  anesteziološke postupke</w:t>
            </w:r>
          </w:p>
          <w:p w:rsidR="0014455A" w:rsidRPr="002D6918" w:rsidRDefault="0014455A" w:rsidP="005B5500">
            <w:pPr>
              <w:numPr>
                <w:ilvl w:val="0"/>
                <w:numId w:val="7"/>
              </w:numPr>
              <w:rPr>
                <w:sz w:val="22"/>
                <w:szCs w:val="22"/>
              </w:rPr>
            </w:pPr>
            <w:r w:rsidRPr="002D6918">
              <w:rPr>
                <w:bCs/>
                <w:sz w:val="22"/>
                <w:szCs w:val="22"/>
              </w:rPr>
              <w:t>objasniti  način rada i vrstu bolesnika u jedinici intenzivnog liječenja</w:t>
            </w:r>
          </w:p>
        </w:tc>
      </w:tr>
      <w:tr w:rsidR="0014455A" w:rsidRPr="0014455A" w:rsidTr="00590C99">
        <w:tc>
          <w:tcPr>
            <w:tcW w:w="9889" w:type="dxa"/>
            <w:gridSpan w:val="4"/>
            <w:shd w:val="clear" w:color="auto" w:fill="D9D9D9"/>
          </w:tcPr>
          <w:p w:rsidR="0014455A" w:rsidRPr="0014455A" w:rsidRDefault="0014455A" w:rsidP="0014455A">
            <w:pPr>
              <w:rPr>
                <w:sz w:val="22"/>
                <w:szCs w:val="22"/>
              </w:rPr>
            </w:pPr>
            <w:r w:rsidRPr="0014455A">
              <w:rPr>
                <w:b/>
                <w:sz w:val="22"/>
                <w:szCs w:val="22"/>
              </w:rPr>
              <w:t>NAČIN IZVOĐENJA NASTAVE (označiti aktivnost s „x“)</w:t>
            </w:r>
          </w:p>
        </w:tc>
      </w:tr>
      <w:tr w:rsidR="0014455A" w:rsidRPr="0014455A" w:rsidTr="00590C99">
        <w:tc>
          <w:tcPr>
            <w:tcW w:w="4856" w:type="dxa"/>
            <w:gridSpan w:val="3"/>
          </w:tcPr>
          <w:p w:rsidR="0014455A" w:rsidRPr="0014455A" w:rsidRDefault="0014455A" w:rsidP="0014455A">
            <w:pPr>
              <w:rPr>
                <w:sz w:val="22"/>
                <w:szCs w:val="22"/>
              </w:rPr>
            </w:pPr>
            <w:r w:rsidRPr="0014455A">
              <w:rPr>
                <w:sz w:val="22"/>
                <w:szCs w:val="22"/>
              </w:rPr>
              <w:fldChar w:fldCharType="begin">
                <w:ffData>
                  <w:name w:val=""/>
                  <w:enabled/>
                  <w:calcOnExit w:val="0"/>
                  <w:checkBox>
                    <w:sizeAuto/>
                    <w:default w:val="1"/>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Predavanja</w:t>
            </w:r>
          </w:p>
          <w:p w:rsidR="0014455A" w:rsidRPr="0014455A" w:rsidRDefault="001C2F31" w:rsidP="0014455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14455A" w:rsidRPr="0014455A">
              <w:rPr>
                <w:sz w:val="22"/>
                <w:szCs w:val="22"/>
              </w:rPr>
              <w:t xml:space="preserve"> Seminari i radionice </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1"/>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Vježbe</w:t>
            </w:r>
          </w:p>
          <w:p w:rsidR="0014455A" w:rsidRPr="0014455A" w:rsidRDefault="001C2F31" w:rsidP="0014455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4455A" w:rsidRPr="0014455A">
              <w:rPr>
                <w:sz w:val="22"/>
                <w:szCs w:val="22"/>
              </w:rPr>
              <w:t xml:space="preserve"> Samostalni zadaci</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0"/>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Multimedija  i Internet</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0"/>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Obrazovanje na daljinu</w:t>
            </w:r>
          </w:p>
        </w:tc>
        <w:tc>
          <w:tcPr>
            <w:tcW w:w="5033" w:type="dxa"/>
          </w:tcPr>
          <w:p w:rsidR="0014455A" w:rsidRPr="0014455A" w:rsidRDefault="00C114EC" w:rsidP="0014455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4455A" w:rsidRPr="0014455A">
              <w:rPr>
                <w:sz w:val="22"/>
                <w:szCs w:val="22"/>
              </w:rPr>
              <w:t xml:space="preserve"> Konzultacije</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0"/>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Laboratorij</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0"/>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Terenska nastava </w:t>
            </w:r>
          </w:p>
          <w:p w:rsidR="0014455A" w:rsidRPr="0014455A" w:rsidRDefault="005E3825" w:rsidP="0014455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4455A" w:rsidRPr="0014455A">
              <w:rPr>
                <w:sz w:val="22"/>
                <w:szCs w:val="22"/>
              </w:rPr>
              <w:t xml:space="preserve"> Mentorski rad</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0"/>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Provjere znanja</w:t>
            </w:r>
          </w:p>
          <w:p w:rsidR="0014455A" w:rsidRPr="0014455A" w:rsidRDefault="0014455A" w:rsidP="0014455A">
            <w:pPr>
              <w:rPr>
                <w:sz w:val="22"/>
                <w:szCs w:val="22"/>
              </w:rPr>
            </w:pPr>
          </w:p>
        </w:tc>
      </w:tr>
      <w:tr w:rsidR="0014455A" w:rsidRPr="0014455A" w:rsidTr="00590C99">
        <w:tc>
          <w:tcPr>
            <w:tcW w:w="9889" w:type="dxa"/>
            <w:gridSpan w:val="4"/>
            <w:shd w:val="clear" w:color="auto" w:fill="D9D9D9"/>
            <w:vAlign w:val="center"/>
          </w:tcPr>
          <w:p w:rsidR="0014455A" w:rsidRPr="0014455A" w:rsidRDefault="0014455A" w:rsidP="0014455A">
            <w:pPr>
              <w:rPr>
                <w:b/>
                <w:sz w:val="22"/>
                <w:szCs w:val="22"/>
              </w:rPr>
            </w:pPr>
            <w:r w:rsidRPr="0014455A">
              <w:rPr>
                <w:b/>
                <w:sz w:val="22"/>
                <w:szCs w:val="22"/>
              </w:rPr>
              <w:t xml:space="preserve">NAČIN POLAGANJA ISPITA </w:t>
            </w:r>
          </w:p>
        </w:tc>
      </w:tr>
      <w:tr w:rsidR="0014455A" w:rsidRPr="0014455A" w:rsidTr="00590C99">
        <w:tc>
          <w:tcPr>
            <w:tcW w:w="4856" w:type="dxa"/>
            <w:gridSpan w:val="3"/>
            <w:vAlign w:val="center"/>
          </w:tcPr>
          <w:p w:rsidR="0014455A" w:rsidRPr="0014455A" w:rsidRDefault="001C2F31" w:rsidP="0014455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14455A" w:rsidRPr="0014455A">
              <w:rPr>
                <w:sz w:val="22"/>
                <w:szCs w:val="22"/>
              </w:rPr>
              <w:t xml:space="preserve"> Usmeni                                                            </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1"/>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Pismeni                        </w:t>
            </w:r>
          </w:p>
          <w:p w:rsidR="0014455A" w:rsidRPr="0014455A" w:rsidRDefault="0014455A" w:rsidP="0014455A">
            <w:pPr>
              <w:rPr>
                <w:sz w:val="22"/>
                <w:szCs w:val="22"/>
              </w:rPr>
            </w:pPr>
            <w:r w:rsidRPr="0014455A">
              <w:rPr>
                <w:sz w:val="22"/>
                <w:szCs w:val="22"/>
              </w:rPr>
              <w:fldChar w:fldCharType="begin">
                <w:ffData>
                  <w:name w:val=""/>
                  <w:enabled/>
                  <w:calcOnExit w:val="0"/>
                  <w:checkBox>
                    <w:sizeAuto/>
                    <w:default w:val="0"/>
                  </w:checkBox>
                </w:ffData>
              </w:fldChar>
            </w:r>
            <w:r w:rsidRPr="0014455A">
              <w:rPr>
                <w:sz w:val="22"/>
                <w:szCs w:val="22"/>
              </w:rPr>
              <w:instrText xml:space="preserve"> FORMCHECKBOX </w:instrText>
            </w:r>
            <w:r w:rsidRPr="0014455A">
              <w:rPr>
                <w:sz w:val="22"/>
                <w:szCs w:val="22"/>
              </w:rPr>
            </w:r>
            <w:r w:rsidRPr="0014455A">
              <w:rPr>
                <w:sz w:val="22"/>
                <w:szCs w:val="22"/>
              </w:rPr>
              <w:fldChar w:fldCharType="end"/>
            </w:r>
            <w:r w:rsidRPr="0014455A">
              <w:rPr>
                <w:sz w:val="22"/>
                <w:szCs w:val="22"/>
              </w:rPr>
              <w:t xml:space="preserve"> Kolokvij                     </w:t>
            </w:r>
          </w:p>
        </w:tc>
        <w:tc>
          <w:tcPr>
            <w:tcW w:w="5033" w:type="dxa"/>
          </w:tcPr>
          <w:p w:rsidR="0014455A" w:rsidRPr="0014455A" w:rsidRDefault="0014455A" w:rsidP="0014455A">
            <w:pPr>
              <w:rPr>
                <w:sz w:val="22"/>
                <w:szCs w:val="22"/>
              </w:rPr>
            </w:pPr>
            <w:r w:rsidRPr="0014455A">
              <w:rPr>
                <w:sz w:val="22"/>
                <w:szCs w:val="22"/>
              </w:rPr>
              <w:t xml:space="preserve"> Ostalo:</w:t>
            </w:r>
          </w:p>
        </w:tc>
      </w:tr>
      <w:tr w:rsidR="0014455A" w:rsidRPr="0014455A" w:rsidTr="00590C99">
        <w:tc>
          <w:tcPr>
            <w:tcW w:w="9889" w:type="dxa"/>
            <w:gridSpan w:val="4"/>
            <w:shd w:val="clear" w:color="auto" w:fill="D9D9D9"/>
            <w:vAlign w:val="center"/>
          </w:tcPr>
          <w:p w:rsidR="0014455A" w:rsidRPr="0014455A" w:rsidRDefault="0014455A" w:rsidP="0014455A">
            <w:pPr>
              <w:rPr>
                <w:b/>
                <w:sz w:val="22"/>
                <w:szCs w:val="22"/>
              </w:rPr>
            </w:pPr>
            <w:r w:rsidRPr="0014455A">
              <w:rPr>
                <w:b/>
                <w:sz w:val="22"/>
                <w:szCs w:val="22"/>
              </w:rPr>
              <w:t>POPIS LITERATURE ZA STUDIJ I POLAGANJE ISPITA</w:t>
            </w:r>
          </w:p>
        </w:tc>
      </w:tr>
      <w:tr w:rsidR="0014455A" w:rsidRPr="0014455A" w:rsidTr="00590C99">
        <w:tc>
          <w:tcPr>
            <w:tcW w:w="9889" w:type="dxa"/>
            <w:gridSpan w:val="4"/>
            <w:shd w:val="clear" w:color="auto" w:fill="D9D9D9"/>
          </w:tcPr>
          <w:p w:rsidR="0014455A" w:rsidRPr="0014455A" w:rsidRDefault="0014455A" w:rsidP="0014455A">
            <w:pPr>
              <w:rPr>
                <w:sz w:val="22"/>
                <w:szCs w:val="22"/>
              </w:rPr>
            </w:pPr>
            <w:r w:rsidRPr="0014455A">
              <w:rPr>
                <w:sz w:val="22"/>
                <w:szCs w:val="22"/>
              </w:rPr>
              <w:t>Obvezna literatura</w:t>
            </w:r>
          </w:p>
        </w:tc>
      </w:tr>
      <w:tr w:rsidR="0014455A" w:rsidRPr="0014455A" w:rsidTr="00590C99">
        <w:trPr>
          <w:trHeight w:val="254"/>
        </w:trPr>
        <w:tc>
          <w:tcPr>
            <w:tcW w:w="959" w:type="dxa"/>
          </w:tcPr>
          <w:p w:rsidR="0014455A" w:rsidRPr="00970CA8" w:rsidRDefault="004E26E6" w:rsidP="0014455A">
            <w:pPr>
              <w:rPr>
                <w:sz w:val="22"/>
                <w:szCs w:val="22"/>
              </w:rPr>
            </w:pPr>
            <w:r w:rsidRPr="00970CA8">
              <w:rPr>
                <w:sz w:val="22"/>
                <w:szCs w:val="22"/>
              </w:rPr>
              <w:t>1.</w:t>
            </w:r>
          </w:p>
        </w:tc>
        <w:tc>
          <w:tcPr>
            <w:tcW w:w="8930" w:type="dxa"/>
            <w:gridSpan w:val="3"/>
          </w:tcPr>
          <w:p w:rsidR="0014455A" w:rsidRPr="00970CA8" w:rsidRDefault="004E26E6" w:rsidP="0014455A">
            <w:pPr>
              <w:jc w:val="both"/>
              <w:rPr>
                <w:bCs/>
                <w:sz w:val="22"/>
                <w:szCs w:val="22"/>
                <w:lang w:val="en-US"/>
              </w:rPr>
            </w:pPr>
            <w:r w:rsidRPr="00970CA8">
              <w:rPr>
                <w:sz w:val="22"/>
                <w:szCs w:val="22"/>
              </w:rPr>
              <w:t>Jukić M i sur. „Anestezija i intenzivna medicina za studente", Sveučilišta u Splitu, Medicinski fakultet, 2015</w:t>
            </w:r>
          </w:p>
        </w:tc>
      </w:tr>
      <w:tr w:rsidR="004E26E6" w:rsidRPr="0014455A" w:rsidTr="00590C99">
        <w:tc>
          <w:tcPr>
            <w:tcW w:w="9889" w:type="dxa"/>
            <w:gridSpan w:val="4"/>
            <w:shd w:val="clear" w:color="auto" w:fill="D9D9D9"/>
          </w:tcPr>
          <w:p w:rsidR="004E26E6" w:rsidRPr="00970CA8" w:rsidRDefault="004E26E6" w:rsidP="0014455A">
            <w:pPr>
              <w:rPr>
                <w:sz w:val="22"/>
                <w:szCs w:val="22"/>
              </w:rPr>
            </w:pPr>
            <w:r w:rsidRPr="00970CA8">
              <w:rPr>
                <w:sz w:val="22"/>
                <w:szCs w:val="22"/>
              </w:rPr>
              <w:t>Izborna literatura</w:t>
            </w:r>
          </w:p>
        </w:tc>
      </w:tr>
      <w:tr w:rsidR="004E26E6" w:rsidRPr="0014455A" w:rsidTr="00590C99">
        <w:tc>
          <w:tcPr>
            <w:tcW w:w="959" w:type="dxa"/>
          </w:tcPr>
          <w:p w:rsidR="004E26E6" w:rsidRPr="00970CA8" w:rsidRDefault="004E26E6" w:rsidP="0014455A">
            <w:pPr>
              <w:rPr>
                <w:sz w:val="22"/>
                <w:szCs w:val="22"/>
              </w:rPr>
            </w:pPr>
            <w:r w:rsidRPr="00970CA8">
              <w:rPr>
                <w:sz w:val="22"/>
                <w:szCs w:val="22"/>
              </w:rPr>
              <w:t>1.</w:t>
            </w:r>
          </w:p>
        </w:tc>
        <w:tc>
          <w:tcPr>
            <w:tcW w:w="8930" w:type="dxa"/>
            <w:gridSpan w:val="3"/>
          </w:tcPr>
          <w:p w:rsidR="004E26E6" w:rsidRPr="00970CA8" w:rsidRDefault="004E26E6" w:rsidP="004E26E6">
            <w:pPr>
              <w:tabs>
                <w:tab w:val="left" w:pos="90"/>
              </w:tabs>
              <w:jc w:val="both"/>
              <w:rPr>
                <w:sz w:val="22"/>
                <w:szCs w:val="22"/>
                <w:lang w:val="en-US"/>
              </w:rPr>
            </w:pPr>
            <w:r w:rsidRPr="00970CA8">
              <w:rPr>
                <w:bCs/>
                <w:sz w:val="22"/>
                <w:szCs w:val="22"/>
                <w:lang w:val="en-US"/>
              </w:rPr>
              <w:t>Šustić  A. i sur., Priručnik iz anesteziologije, reanimatologije i intenzivne medicine za studente prediplomskih, diplomskih i stučnih studija, Medicinski fakultet Rijeka, Digital pont d.o.o.Rijeka, 2014.</w:t>
            </w:r>
          </w:p>
        </w:tc>
      </w:tr>
    </w:tbl>
    <w:p w:rsidR="007E62C9" w:rsidRPr="007E62C9" w:rsidRDefault="007E62C9" w:rsidP="007E62C9">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tblGrid>
      <w:tr w:rsidR="00261C20" w:rsidRPr="00894103" w:rsidTr="007E62C9">
        <w:tc>
          <w:tcPr>
            <w:tcW w:w="959" w:type="dxa"/>
            <w:shd w:val="clear" w:color="auto" w:fill="auto"/>
            <w:vAlign w:val="center"/>
          </w:tcPr>
          <w:p w:rsidR="00261C20" w:rsidRPr="007E62C9" w:rsidRDefault="00261C20" w:rsidP="007E62C9">
            <w:pPr>
              <w:pStyle w:val="ListParagraph"/>
              <w:ind w:left="0"/>
              <w:rPr>
                <w:sz w:val="22"/>
                <w:szCs w:val="22"/>
              </w:rPr>
            </w:pPr>
            <w:r w:rsidRPr="007E62C9">
              <w:rPr>
                <w:sz w:val="22"/>
                <w:szCs w:val="22"/>
              </w:rPr>
              <w:t>2.</w:t>
            </w:r>
          </w:p>
        </w:tc>
        <w:tc>
          <w:tcPr>
            <w:tcW w:w="8647" w:type="dxa"/>
            <w:shd w:val="clear" w:color="auto" w:fill="auto"/>
            <w:vAlign w:val="center"/>
          </w:tcPr>
          <w:p w:rsidR="00261C20" w:rsidRPr="007E62C9" w:rsidRDefault="00261C20" w:rsidP="007E62C9">
            <w:pPr>
              <w:pStyle w:val="ListParagraph"/>
              <w:ind w:left="0"/>
              <w:rPr>
                <w:sz w:val="22"/>
                <w:szCs w:val="22"/>
              </w:rPr>
            </w:pPr>
            <w:r w:rsidRPr="007E62C9">
              <w:rPr>
                <w:sz w:val="22"/>
                <w:szCs w:val="22"/>
              </w:rPr>
              <w:t>ILS priručnik (Immediate Life Support), priručnik Hrvatskoga reanimatološkog društva (CroRC/ERC)</w:t>
            </w:r>
          </w:p>
        </w:tc>
      </w:tr>
      <w:tr w:rsidR="00261C20" w:rsidRPr="00894103" w:rsidTr="007E62C9">
        <w:tc>
          <w:tcPr>
            <w:tcW w:w="959" w:type="dxa"/>
            <w:shd w:val="clear" w:color="auto" w:fill="auto"/>
            <w:vAlign w:val="center"/>
          </w:tcPr>
          <w:p w:rsidR="00261C20" w:rsidRPr="007E62C9" w:rsidRDefault="00261C20" w:rsidP="007E62C9">
            <w:pPr>
              <w:pStyle w:val="ListParagraph"/>
              <w:ind w:left="0"/>
              <w:rPr>
                <w:sz w:val="22"/>
                <w:szCs w:val="22"/>
              </w:rPr>
            </w:pPr>
            <w:r w:rsidRPr="007E62C9">
              <w:rPr>
                <w:sz w:val="22"/>
                <w:szCs w:val="22"/>
              </w:rPr>
              <w:t>3.</w:t>
            </w:r>
          </w:p>
        </w:tc>
        <w:tc>
          <w:tcPr>
            <w:tcW w:w="8647" w:type="dxa"/>
            <w:shd w:val="clear" w:color="auto" w:fill="auto"/>
            <w:vAlign w:val="center"/>
          </w:tcPr>
          <w:p w:rsidR="00261C20" w:rsidRPr="007E62C9" w:rsidRDefault="00261C20" w:rsidP="007E62C9">
            <w:pPr>
              <w:pStyle w:val="ListParagraph"/>
              <w:ind w:left="0"/>
              <w:rPr>
                <w:sz w:val="22"/>
                <w:szCs w:val="22"/>
              </w:rPr>
            </w:pPr>
            <w:r w:rsidRPr="007E62C9">
              <w:rPr>
                <w:sz w:val="22"/>
                <w:szCs w:val="22"/>
              </w:rPr>
              <w:t xml:space="preserve">ASL priručnik (Advance Life Support), priručnik Hrvatskoga reanimatološkog društva </w:t>
            </w:r>
            <w:r w:rsidRPr="007E62C9">
              <w:rPr>
                <w:sz w:val="22"/>
                <w:szCs w:val="22"/>
              </w:rPr>
              <w:lastRenderedPageBreak/>
              <w:t>(CroRC/ERC)</w:t>
            </w:r>
          </w:p>
        </w:tc>
      </w:tr>
      <w:tr w:rsidR="00261C20" w:rsidRPr="00894103" w:rsidTr="007E62C9">
        <w:tc>
          <w:tcPr>
            <w:tcW w:w="959" w:type="dxa"/>
            <w:shd w:val="clear" w:color="auto" w:fill="auto"/>
            <w:vAlign w:val="center"/>
          </w:tcPr>
          <w:p w:rsidR="00261C20" w:rsidRPr="007E62C9" w:rsidRDefault="00261C20" w:rsidP="007E62C9">
            <w:pPr>
              <w:pStyle w:val="ListParagraph"/>
              <w:ind w:left="0"/>
              <w:rPr>
                <w:sz w:val="22"/>
                <w:szCs w:val="22"/>
              </w:rPr>
            </w:pPr>
            <w:r w:rsidRPr="007E62C9">
              <w:rPr>
                <w:sz w:val="22"/>
                <w:szCs w:val="22"/>
              </w:rPr>
              <w:lastRenderedPageBreak/>
              <w:t>4.</w:t>
            </w:r>
          </w:p>
        </w:tc>
        <w:tc>
          <w:tcPr>
            <w:tcW w:w="8647" w:type="dxa"/>
            <w:shd w:val="clear" w:color="auto" w:fill="auto"/>
            <w:vAlign w:val="center"/>
          </w:tcPr>
          <w:p w:rsidR="00261C20" w:rsidRPr="007E62C9" w:rsidRDefault="00261C20" w:rsidP="007E62C9">
            <w:pPr>
              <w:pStyle w:val="ListParagraph"/>
              <w:ind w:left="0"/>
              <w:rPr>
                <w:sz w:val="22"/>
                <w:szCs w:val="22"/>
              </w:rPr>
            </w:pPr>
            <w:r w:rsidRPr="007E62C9">
              <w:rPr>
                <w:sz w:val="22"/>
                <w:szCs w:val="22"/>
              </w:rPr>
              <w:t>Jukić M i sur. „Klinička anesteziologija“ 2. dopunjeno izdanje, Medicinska naklada, 2012</w:t>
            </w:r>
          </w:p>
        </w:tc>
      </w:tr>
    </w:tbl>
    <w:p w:rsidR="007E62C9" w:rsidRPr="007E62C9" w:rsidRDefault="007E62C9" w:rsidP="007E62C9">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656"/>
        <w:gridCol w:w="709"/>
        <w:gridCol w:w="567"/>
      </w:tblGrid>
      <w:tr w:rsidR="004E26E6" w:rsidRPr="00563338" w:rsidTr="00366CFE">
        <w:tc>
          <w:tcPr>
            <w:tcW w:w="9889" w:type="dxa"/>
            <w:gridSpan w:val="5"/>
            <w:shd w:val="clear" w:color="auto" w:fill="D9D9D9"/>
            <w:vAlign w:val="center"/>
          </w:tcPr>
          <w:p w:rsidR="004E26E6" w:rsidRPr="00D27BB1" w:rsidRDefault="004E26E6" w:rsidP="00366CFE">
            <w:pPr>
              <w:jc w:val="center"/>
              <w:rPr>
                <w:b/>
                <w:sz w:val="22"/>
                <w:szCs w:val="22"/>
              </w:rPr>
            </w:pPr>
            <w:r w:rsidRPr="00D27BB1">
              <w:rPr>
                <w:b/>
                <w:sz w:val="22"/>
                <w:szCs w:val="22"/>
              </w:rPr>
              <w:t>POPIS TEMA</w:t>
            </w:r>
          </w:p>
        </w:tc>
      </w:tr>
      <w:tr w:rsidR="004E26E6" w:rsidRPr="00563338" w:rsidTr="00366CFE">
        <w:trPr>
          <w:trHeight w:val="135"/>
        </w:trPr>
        <w:tc>
          <w:tcPr>
            <w:tcW w:w="1277" w:type="dxa"/>
            <w:vMerge w:val="restart"/>
            <w:shd w:val="clear" w:color="auto" w:fill="auto"/>
            <w:vAlign w:val="center"/>
          </w:tcPr>
          <w:p w:rsidR="004E26E6" w:rsidRPr="00D27BB1" w:rsidRDefault="004E26E6" w:rsidP="00366CFE">
            <w:pPr>
              <w:jc w:val="center"/>
              <w:rPr>
                <w:sz w:val="22"/>
                <w:szCs w:val="22"/>
              </w:rPr>
            </w:pPr>
            <w:r w:rsidRPr="00D27BB1">
              <w:rPr>
                <w:sz w:val="22"/>
                <w:szCs w:val="22"/>
              </w:rPr>
              <w:t>Red. br.</w:t>
            </w:r>
          </w:p>
        </w:tc>
        <w:tc>
          <w:tcPr>
            <w:tcW w:w="6680" w:type="dxa"/>
            <w:vMerge w:val="restart"/>
            <w:shd w:val="clear" w:color="auto" w:fill="auto"/>
            <w:vAlign w:val="center"/>
          </w:tcPr>
          <w:p w:rsidR="004E26E6" w:rsidRPr="00D27BB1" w:rsidRDefault="004E26E6"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4E26E6" w:rsidRPr="00D27BB1" w:rsidRDefault="004E26E6" w:rsidP="00366CFE">
            <w:pPr>
              <w:jc w:val="center"/>
              <w:rPr>
                <w:b/>
                <w:sz w:val="22"/>
                <w:szCs w:val="22"/>
              </w:rPr>
            </w:pPr>
            <w:r w:rsidRPr="00D27BB1">
              <w:rPr>
                <w:b/>
                <w:sz w:val="22"/>
                <w:szCs w:val="22"/>
              </w:rPr>
              <w:t>Broj sati</w:t>
            </w:r>
          </w:p>
        </w:tc>
      </w:tr>
      <w:tr w:rsidR="004E26E6" w:rsidRPr="00563338" w:rsidTr="00C114EC">
        <w:trPr>
          <w:trHeight w:val="135"/>
        </w:trPr>
        <w:tc>
          <w:tcPr>
            <w:tcW w:w="1277" w:type="dxa"/>
            <w:vMerge/>
            <w:shd w:val="clear" w:color="auto" w:fill="auto"/>
            <w:vAlign w:val="center"/>
          </w:tcPr>
          <w:p w:rsidR="004E26E6" w:rsidRPr="00D27BB1" w:rsidRDefault="004E26E6" w:rsidP="00366CFE">
            <w:pPr>
              <w:jc w:val="center"/>
              <w:rPr>
                <w:sz w:val="22"/>
                <w:szCs w:val="22"/>
              </w:rPr>
            </w:pPr>
          </w:p>
        </w:tc>
        <w:tc>
          <w:tcPr>
            <w:tcW w:w="6680" w:type="dxa"/>
            <w:vMerge/>
            <w:shd w:val="clear" w:color="auto" w:fill="auto"/>
            <w:vAlign w:val="center"/>
          </w:tcPr>
          <w:p w:rsidR="004E26E6" w:rsidRPr="00D27BB1" w:rsidRDefault="004E26E6" w:rsidP="00366CFE">
            <w:pPr>
              <w:jc w:val="center"/>
              <w:rPr>
                <w:b/>
                <w:sz w:val="22"/>
                <w:szCs w:val="22"/>
              </w:rPr>
            </w:pPr>
          </w:p>
        </w:tc>
        <w:tc>
          <w:tcPr>
            <w:tcW w:w="656" w:type="dxa"/>
            <w:shd w:val="clear" w:color="auto" w:fill="auto"/>
            <w:vAlign w:val="center"/>
          </w:tcPr>
          <w:p w:rsidR="004E26E6" w:rsidRPr="00D27BB1" w:rsidRDefault="004E26E6" w:rsidP="00366CFE">
            <w:pPr>
              <w:jc w:val="center"/>
              <w:rPr>
                <w:b/>
                <w:sz w:val="22"/>
                <w:szCs w:val="22"/>
              </w:rPr>
            </w:pPr>
            <w:r w:rsidRPr="00D27BB1">
              <w:rPr>
                <w:b/>
                <w:sz w:val="22"/>
                <w:szCs w:val="22"/>
              </w:rPr>
              <w:t>P</w:t>
            </w:r>
          </w:p>
        </w:tc>
        <w:tc>
          <w:tcPr>
            <w:tcW w:w="709" w:type="dxa"/>
            <w:shd w:val="clear" w:color="auto" w:fill="auto"/>
            <w:vAlign w:val="center"/>
          </w:tcPr>
          <w:p w:rsidR="004E26E6" w:rsidRPr="00D27BB1" w:rsidRDefault="004E26E6" w:rsidP="00366CFE">
            <w:pPr>
              <w:jc w:val="center"/>
              <w:rPr>
                <w:b/>
                <w:sz w:val="22"/>
                <w:szCs w:val="22"/>
              </w:rPr>
            </w:pPr>
            <w:r w:rsidRPr="00D27BB1">
              <w:rPr>
                <w:b/>
                <w:sz w:val="22"/>
                <w:szCs w:val="22"/>
              </w:rPr>
              <w:t>V</w:t>
            </w:r>
          </w:p>
        </w:tc>
        <w:tc>
          <w:tcPr>
            <w:tcW w:w="567" w:type="dxa"/>
            <w:shd w:val="clear" w:color="auto" w:fill="auto"/>
            <w:vAlign w:val="center"/>
          </w:tcPr>
          <w:p w:rsidR="004E26E6" w:rsidRPr="00D27BB1" w:rsidRDefault="004E26E6" w:rsidP="00366CFE">
            <w:pPr>
              <w:jc w:val="center"/>
              <w:rPr>
                <w:b/>
                <w:sz w:val="22"/>
                <w:szCs w:val="22"/>
              </w:rPr>
            </w:pPr>
            <w:r w:rsidRPr="00D27BB1">
              <w:rPr>
                <w:b/>
                <w:sz w:val="22"/>
                <w:szCs w:val="22"/>
              </w:rPr>
              <w:t>S</w:t>
            </w:r>
          </w:p>
        </w:tc>
      </w:tr>
      <w:tr w:rsidR="004E26E6" w:rsidRPr="00563338" w:rsidTr="00C114EC">
        <w:trPr>
          <w:trHeight w:val="397"/>
        </w:trPr>
        <w:tc>
          <w:tcPr>
            <w:tcW w:w="1277" w:type="dxa"/>
            <w:shd w:val="clear" w:color="auto" w:fill="auto"/>
            <w:vAlign w:val="center"/>
          </w:tcPr>
          <w:p w:rsidR="004E26E6" w:rsidRPr="00D27BB1" w:rsidRDefault="004E26E6" w:rsidP="00366CFE">
            <w:pPr>
              <w:ind w:left="426"/>
              <w:contextualSpacing/>
              <w:rPr>
                <w:sz w:val="22"/>
                <w:szCs w:val="22"/>
              </w:rPr>
            </w:pPr>
          </w:p>
        </w:tc>
        <w:tc>
          <w:tcPr>
            <w:tcW w:w="6680" w:type="dxa"/>
            <w:shd w:val="clear" w:color="auto" w:fill="auto"/>
          </w:tcPr>
          <w:p w:rsidR="004E26E6" w:rsidRPr="00D27BB1" w:rsidRDefault="004E26E6" w:rsidP="004E26E6">
            <w:pPr>
              <w:tabs>
                <w:tab w:val="left" w:pos="1661"/>
              </w:tabs>
              <w:rPr>
                <w:sz w:val="22"/>
                <w:szCs w:val="22"/>
              </w:rPr>
            </w:pPr>
            <w:r w:rsidRPr="00D27BB1">
              <w:rPr>
                <w:sz w:val="22"/>
                <w:szCs w:val="22"/>
              </w:rPr>
              <w:tab/>
              <w:t>ANESTEZIOLOGIJA</w:t>
            </w:r>
          </w:p>
        </w:tc>
        <w:tc>
          <w:tcPr>
            <w:tcW w:w="656" w:type="dxa"/>
            <w:shd w:val="clear" w:color="auto" w:fill="auto"/>
          </w:tcPr>
          <w:p w:rsidR="004E26E6" w:rsidRPr="00D27BB1" w:rsidRDefault="004E26E6" w:rsidP="00366CFE">
            <w:pPr>
              <w:rPr>
                <w:sz w:val="22"/>
                <w:szCs w:val="22"/>
              </w:rPr>
            </w:pPr>
          </w:p>
        </w:tc>
        <w:tc>
          <w:tcPr>
            <w:tcW w:w="709" w:type="dxa"/>
            <w:shd w:val="clear" w:color="auto" w:fill="auto"/>
          </w:tcPr>
          <w:p w:rsidR="004E26E6" w:rsidRPr="00D27BB1" w:rsidRDefault="004E26E6" w:rsidP="00366CFE">
            <w:pPr>
              <w:rPr>
                <w:sz w:val="22"/>
                <w:szCs w:val="22"/>
              </w:rPr>
            </w:pPr>
          </w:p>
        </w:tc>
        <w:tc>
          <w:tcPr>
            <w:tcW w:w="567" w:type="dxa"/>
            <w:shd w:val="clear" w:color="auto" w:fill="auto"/>
            <w:vAlign w:val="center"/>
          </w:tcPr>
          <w:p w:rsidR="004E26E6" w:rsidRPr="00D27BB1" w:rsidRDefault="004E26E6" w:rsidP="00366CFE">
            <w:pPr>
              <w:jc w:val="center"/>
              <w:rPr>
                <w:b/>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ind w:left="426"/>
              <w:contextualSpacing/>
              <w:rPr>
                <w:sz w:val="22"/>
                <w:szCs w:val="22"/>
              </w:rPr>
            </w:pPr>
            <w:r w:rsidRPr="00D27BB1">
              <w:rPr>
                <w:sz w:val="22"/>
                <w:szCs w:val="22"/>
              </w:rPr>
              <w:t>1.</w:t>
            </w:r>
          </w:p>
        </w:tc>
        <w:tc>
          <w:tcPr>
            <w:tcW w:w="6680" w:type="dxa"/>
            <w:shd w:val="clear" w:color="auto" w:fill="auto"/>
          </w:tcPr>
          <w:p w:rsidR="004E26E6" w:rsidRPr="00D27BB1" w:rsidRDefault="004E26E6" w:rsidP="004D443F">
            <w:pPr>
              <w:rPr>
                <w:sz w:val="22"/>
                <w:szCs w:val="22"/>
              </w:rPr>
            </w:pPr>
            <w:r w:rsidRPr="00D27BB1">
              <w:rPr>
                <w:sz w:val="22"/>
                <w:szCs w:val="22"/>
              </w:rPr>
              <w:t xml:space="preserve">Povijesni osvrt i suvremena anestezija  </w:t>
            </w:r>
          </w:p>
        </w:tc>
        <w:tc>
          <w:tcPr>
            <w:tcW w:w="656" w:type="dxa"/>
            <w:shd w:val="clear" w:color="auto" w:fill="auto"/>
          </w:tcPr>
          <w:p w:rsidR="004E26E6" w:rsidRPr="00D27BB1" w:rsidRDefault="004E26E6" w:rsidP="00C114EC">
            <w:pPr>
              <w:jc w:val="center"/>
              <w:rPr>
                <w:sz w:val="22"/>
                <w:szCs w:val="22"/>
              </w:rPr>
            </w:pPr>
          </w:p>
        </w:tc>
        <w:tc>
          <w:tcPr>
            <w:tcW w:w="709" w:type="dxa"/>
            <w:shd w:val="clear" w:color="auto" w:fill="auto"/>
          </w:tcPr>
          <w:p w:rsidR="004E26E6" w:rsidRPr="00D27BB1" w:rsidRDefault="00B524EE" w:rsidP="00C114EC">
            <w:pPr>
              <w:jc w:val="center"/>
              <w:rPr>
                <w:sz w:val="22"/>
                <w:szCs w:val="22"/>
              </w:rPr>
            </w:pPr>
            <w:r w:rsidRPr="00D27BB1">
              <w:rPr>
                <w:sz w:val="22"/>
                <w:szCs w:val="22"/>
              </w:rPr>
              <w:t>1</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contextualSpacing/>
              <w:jc w:val="center"/>
              <w:rPr>
                <w:sz w:val="22"/>
                <w:szCs w:val="22"/>
              </w:rPr>
            </w:pPr>
            <w:r w:rsidRPr="00D27BB1">
              <w:rPr>
                <w:sz w:val="22"/>
                <w:szCs w:val="22"/>
              </w:rPr>
              <w:t>2.</w:t>
            </w:r>
          </w:p>
        </w:tc>
        <w:tc>
          <w:tcPr>
            <w:tcW w:w="6680" w:type="dxa"/>
            <w:shd w:val="clear" w:color="auto" w:fill="auto"/>
          </w:tcPr>
          <w:p w:rsidR="004E26E6" w:rsidRPr="00D27BB1" w:rsidRDefault="004E26E6" w:rsidP="004D443F">
            <w:pPr>
              <w:rPr>
                <w:sz w:val="22"/>
                <w:szCs w:val="22"/>
              </w:rPr>
            </w:pPr>
            <w:r w:rsidRPr="00D27BB1">
              <w:rPr>
                <w:sz w:val="22"/>
                <w:szCs w:val="22"/>
              </w:rPr>
              <w:t>Vrste i karakteristike anestezije. Komplikacije anestezije Osobitosti lijekova u anesteziji</w:t>
            </w:r>
          </w:p>
        </w:tc>
        <w:tc>
          <w:tcPr>
            <w:tcW w:w="656" w:type="dxa"/>
            <w:shd w:val="clear" w:color="auto" w:fill="auto"/>
          </w:tcPr>
          <w:p w:rsidR="004E26E6" w:rsidRPr="00D27BB1" w:rsidRDefault="00B524EE" w:rsidP="00C114EC">
            <w:pPr>
              <w:jc w:val="center"/>
              <w:rPr>
                <w:sz w:val="22"/>
                <w:szCs w:val="22"/>
              </w:rPr>
            </w:pPr>
            <w:r w:rsidRPr="00D27BB1">
              <w:rPr>
                <w:sz w:val="22"/>
                <w:szCs w:val="22"/>
              </w:rPr>
              <w:t>2</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contextualSpacing/>
              <w:jc w:val="center"/>
              <w:rPr>
                <w:sz w:val="22"/>
                <w:szCs w:val="22"/>
              </w:rPr>
            </w:pPr>
            <w:r w:rsidRPr="00D27BB1">
              <w:rPr>
                <w:sz w:val="22"/>
                <w:szCs w:val="22"/>
              </w:rPr>
              <w:t>3.</w:t>
            </w:r>
          </w:p>
        </w:tc>
        <w:tc>
          <w:tcPr>
            <w:tcW w:w="6680" w:type="dxa"/>
            <w:shd w:val="clear" w:color="auto" w:fill="auto"/>
          </w:tcPr>
          <w:p w:rsidR="004E26E6" w:rsidRPr="00D27BB1" w:rsidRDefault="004E26E6" w:rsidP="004D443F">
            <w:pPr>
              <w:rPr>
                <w:sz w:val="22"/>
                <w:szCs w:val="22"/>
              </w:rPr>
            </w:pPr>
            <w:r w:rsidRPr="00D27BB1">
              <w:rPr>
                <w:sz w:val="22"/>
                <w:szCs w:val="22"/>
              </w:rPr>
              <w:t xml:space="preserve">Priprema bolesnika za anesteziju sa ocjenom njezina rizika  </w:t>
            </w:r>
          </w:p>
        </w:tc>
        <w:tc>
          <w:tcPr>
            <w:tcW w:w="656" w:type="dxa"/>
            <w:shd w:val="clear" w:color="auto" w:fill="auto"/>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366CFE">
            <w:pPr>
              <w:contextualSpacing/>
              <w:jc w:val="center"/>
              <w:rPr>
                <w:sz w:val="22"/>
                <w:szCs w:val="22"/>
              </w:rPr>
            </w:pPr>
            <w:r w:rsidRPr="00D27BB1">
              <w:rPr>
                <w:sz w:val="22"/>
                <w:szCs w:val="22"/>
              </w:rPr>
              <w:t>4.</w:t>
            </w:r>
          </w:p>
        </w:tc>
        <w:tc>
          <w:tcPr>
            <w:tcW w:w="6680" w:type="dxa"/>
            <w:shd w:val="clear" w:color="auto" w:fill="auto"/>
          </w:tcPr>
          <w:p w:rsidR="004E26E6" w:rsidRPr="00D27BB1" w:rsidRDefault="004E26E6" w:rsidP="004D443F">
            <w:pPr>
              <w:rPr>
                <w:sz w:val="22"/>
                <w:szCs w:val="22"/>
              </w:rPr>
            </w:pPr>
            <w:r w:rsidRPr="00D27BB1">
              <w:rPr>
                <w:sz w:val="22"/>
                <w:szCs w:val="22"/>
              </w:rPr>
              <w:t>Nadzor anestezije i praćenja oporavka iz anestezije</w:t>
            </w:r>
          </w:p>
        </w:tc>
        <w:tc>
          <w:tcPr>
            <w:tcW w:w="656" w:type="dxa"/>
            <w:shd w:val="clear" w:color="auto" w:fill="auto"/>
          </w:tcPr>
          <w:p w:rsidR="004E26E6" w:rsidRPr="00D27BB1" w:rsidRDefault="004E26E6" w:rsidP="00C114EC">
            <w:pPr>
              <w:jc w:val="center"/>
              <w:rPr>
                <w:sz w:val="22"/>
                <w:szCs w:val="22"/>
              </w:rPr>
            </w:pP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ind w:left="426"/>
              <w:contextualSpacing/>
              <w:rPr>
                <w:sz w:val="22"/>
                <w:szCs w:val="22"/>
              </w:rPr>
            </w:pPr>
            <w:r w:rsidRPr="00D27BB1">
              <w:rPr>
                <w:sz w:val="22"/>
                <w:szCs w:val="22"/>
              </w:rPr>
              <w:t>5.</w:t>
            </w:r>
          </w:p>
        </w:tc>
        <w:tc>
          <w:tcPr>
            <w:tcW w:w="6680" w:type="dxa"/>
            <w:shd w:val="clear" w:color="auto" w:fill="auto"/>
          </w:tcPr>
          <w:p w:rsidR="004E26E6" w:rsidRPr="00D27BB1" w:rsidRDefault="004E26E6" w:rsidP="004E26E6">
            <w:pPr>
              <w:rPr>
                <w:sz w:val="22"/>
                <w:szCs w:val="22"/>
              </w:rPr>
            </w:pPr>
            <w:r w:rsidRPr="00D27BB1">
              <w:rPr>
                <w:sz w:val="22"/>
                <w:szCs w:val="22"/>
              </w:rPr>
              <w:t xml:space="preserve">Osobitosti intravenskog puta u anesteziji; </w:t>
            </w:r>
          </w:p>
          <w:p w:rsidR="004E26E6" w:rsidRPr="00D27BB1" w:rsidRDefault="004E26E6" w:rsidP="004E26E6">
            <w:pPr>
              <w:rPr>
                <w:sz w:val="22"/>
                <w:szCs w:val="22"/>
              </w:rPr>
            </w:pPr>
            <w:r w:rsidRPr="00D27BB1">
              <w:rPr>
                <w:sz w:val="22"/>
                <w:szCs w:val="22"/>
              </w:rPr>
              <w:t>Infuzija i transfuzija u anesteziji</w:t>
            </w:r>
          </w:p>
        </w:tc>
        <w:tc>
          <w:tcPr>
            <w:tcW w:w="656" w:type="dxa"/>
            <w:shd w:val="clear" w:color="auto" w:fill="auto"/>
          </w:tcPr>
          <w:p w:rsidR="004E26E6" w:rsidRPr="00D27BB1" w:rsidRDefault="004E26E6" w:rsidP="00C114EC">
            <w:pPr>
              <w:jc w:val="center"/>
              <w:rPr>
                <w:sz w:val="22"/>
                <w:szCs w:val="22"/>
              </w:rPr>
            </w:pPr>
          </w:p>
        </w:tc>
        <w:tc>
          <w:tcPr>
            <w:tcW w:w="709" w:type="dxa"/>
            <w:shd w:val="clear" w:color="auto" w:fill="auto"/>
          </w:tcPr>
          <w:p w:rsidR="004E26E6" w:rsidRPr="00D27BB1" w:rsidRDefault="00B524EE" w:rsidP="00C114EC">
            <w:pPr>
              <w:jc w:val="center"/>
              <w:rPr>
                <w:sz w:val="22"/>
                <w:szCs w:val="22"/>
              </w:rPr>
            </w:pPr>
            <w:r w:rsidRPr="00D27BB1">
              <w:rPr>
                <w:sz w:val="22"/>
                <w:szCs w:val="22"/>
              </w:rPr>
              <w:t>1</w:t>
            </w: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contextualSpacing/>
              <w:jc w:val="center"/>
              <w:rPr>
                <w:sz w:val="22"/>
                <w:szCs w:val="22"/>
              </w:rPr>
            </w:pPr>
            <w:r w:rsidRPr="00D27BB1">
              <w:rPr>
                <w:sz w:val="22"/>
                <w:szCs w:val="22"/>
              </w:rPr>
              <w:t>6.</w:t>
            </w:r>
          </w:p>
        </w:tc>
        <w:tc>
          <w:tcPr>
            <w:tcW w:w="6680" w:type="dxa"/>
            <w:shd w:val="clear" w:color="auto" w:fill="auto"/>
          </w:tcPr>
          <w:p w:rsidR="004E26E6" w:rsidRPr="00D27BB1" w:rsidRDefault="004E26E6" w:rsidP="004D443F">
            <w:pPr>
              <w:rPr>
                <w:sz w:val="22"/>
                <w:szCs w:val="22"/>
              </w:rPr>
            </w:pPr>
            <w:r w:rsidRPr="00D27BB1">
              <w:rPr>
                <w:sz w:val="22"/>
                <w:szCs w:val="22"/>
              </w:rPr>
              <w:t>Osnove ventilacije i respiracije tijekom anestezije</w:t>
            </w:r>
          </w:p>
        </w:tc>
        <w:tc>
          <w:tcPr>
            <w:tcW w:w="656" w:type="dxa"/>
            <w:shd w:val="clear" w:color="auto" w:fill="auto"/>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1</w:t>
            </w: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contextualSpacing/>
              <w:jc w:val="center"/>
              <w:rPr>
                <w:sz w:val="22"/>
                <w:szCs w:val="22"/>
              </w:rPr>
            </w:pPr>
            <w:r w:rsidRPr="00D27BB1">
              <w:rPr>
                <w:sz w:val="22"/>
                <w:szCs w:val="22"/>
              </w:rPr>
              <w:t>7.</w:t>
            </w:r>
          </w:p>
        </w:tc>
        <w:tc>
          <w:tcPr>
            <w:tcW w:w="6680" w:type="dxa"/>
            <w:shd w:val="clear" w:color="auto" w:fill="auto"/>
          </w:tcPr>
          <w:p w:rsidR="004E26E6" w:rsidRPr="00D27BB1" w:rsidRDefault="004E26E6" w:rsidP="004D443F">
            <w:pPr>
              <w:rPr>
                <w:sz w:val="22"/>
                <w:szCs w:val="22"/>
              </w:rPr>
            </w:pPr>
            <w:r w:rsidRPr="00D27BB1">
              <w:rPr>
                <w:sz w:val="22"/>
                <w:szCs w:val="22"/>
              </w:rPr>
              <w:t>Osnove ublažavanja akutne i kronične boli;uloga med.sestre</w:t>
            </w:r>
          </w:p>
        </w:tc>
        <w:tc>
          <w:tcPr>
            <w:tcW w:w="656" w:type="dxa"/>
            <w:shd w:val="clear" w:color="auto" w:fill="auto"/>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1</w:t>
            </w: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D443F">
            <w:pPr>
              <w:contextualSpacing/>
              <w:jc w:val="center"/>
              <w:rPr>
                <w:sz w:val="22"/>
                <w:szCs w:val="22"/>
              </w:rPr>
            </w:pPr>
          </w:p>
        </w:tc>
        <w:tc>
          <w:tcPr>
            <w:tcW w:w="6680" w:type="dxa"/>
            <w:shd w:val="clear" w:color="auto" w:fill="auto"/>
          </w:tcPr>
          <w:p w:rsidR="004E26E6" w:rsidRPr="00D27BB1" w:rsidRDefault="004E26E6" w:rsidP="003D1FCF">
            <w:pPr>
              <w:jc w:val="center"/>
              <w:rPr>
                <w:sz w:val="22"/>
                <w:szCs w:val="22"/>
              </w:rPr>
            </w:pPr>
            <w:r w:rsidRPr="00D27BB1">
              <w:rPr>
                <w:sz w:val="22"/>
                <w:szCs w:val="22"/>
              </w:rPr>
              <w:t>REANIMATOLOGIJA</w:t>
            </w:r>
          </w:p>
        </w:tc>
        <w:tc>
          <w:tcPr>
            <w:tcW w:w="656" w:type="dxa"/>
            <w:shd w:val="clear" w:color="auto" w:fill="auto"/>
          </w:tcPr>
          <w:p w:rsidR="004E26E6" w:rsidRPr="00D27BB1" w:rsidRDefault="004E26E6" w:rsidP="00C114EC">
            <w:pPr>
              <w:jc w:val="center"/>
              <w:rPr>
                <w:sz w:val="22"/>
                <w:szCs w:val="22"/>
              </w:rPr>
            </w:pPr>
          </w:p>
        </w:tc>
        <w:tc>
          <w:tcPr>
            <w:tcW w:w="709" w:type="dxa"/>
            <w:shd w:val="clear" w:color="auto" w:fill="auto"/>
            <w:vAlign w:val="center"/>
          </w:tcPr>
          <w:p w:rsidR="004E26E6" w:rsidRPr="00D27BB1" w:rsidRDefault="004E26E6" w:rsidP="00C114EC">
            <w:pPr>
              <w:jc w:val="center"/>
              <w:rPr>
                <w:sz w:val="22"/>
                <w:szCs w:val="22"/>
              </w:rPr>
            </w:pP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jc w:val="center"/>
              <w:rPr>
                <w:sz w:val="22"/>
                <w:szCs w:val="22"/>
              </w:rPr>
            </w:pPr>
            <w:r w:rsidRPr="00D27BB1">
              <w:rPr>
                <w:sz w:val="22"/>
                <w:szCs w:val="22"/>
              </w:rPr>
              <w:t>8.</w:t>
            </w:r>
          </w:p>
        </w:tc>
        <w:tc>
          <w:tcPr>
            <w:tcW w:w="6680" w:type="dxa"/>
            <w:shd w:val="clear" w:color="auto" w:fill="auto"/>
          </w:tcPr>
          <w:p w:rsidR="004E26E6" w:rsidRPr="00D27BB1" w:rsidRDefault="004E26E6" w:rsidP="004D443F">
            <w:pPr>
              <w:rPr>
                <w:sz w:val="22"/>
                <w:szCs w:val="22"/>
              </w:rPr>
            </w:pPr>
            <w:r w:rsidRPr="00D27BB1">
              <w:rPr>
                <w:sz w:val="22"/>
                <w:szCs w:val="22"/>
              </w:rPr>
              <w:t>Uzroci zastoja srca; osobitosti srčanog aresta u anesteziji</w:t>
            </w:r>
          </w:p>
        </w:tc>
        <w:tc>
          <w:tcPr>
            <w:tcW w:w="656" w:type="dxa"/>
            <w:shd w:val="clear" w:color="auto" w:fill="auto"/>
            <w:vAlign w:val="center"/>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jc w:val="center"/>
              <w:rPr>
                <w:sz w:val="22"/>
                <w:szCs w:val="22"/>
              </w:rPr>
            </w:pPr>
            <w:r w:rsidRPr="00D27BB1">
              <w:rPr>
                <w:sz w:val="22"/>
                <w:szCs w:val="22"/>
              </w:rPr>
              <w:t>9.</w:t>
            </w:r>
          </w:p>
        </w:tc>
        <w:tc>
          <w:tcPr>
            <w:tcW w:w="6680" w:type="dxa"/>
            <w:shd w:val="clear" w:color="auto" w:fill="auto"/>
          </w:tcPr>
          <w:p w:rsidR="004E26E6" w:rsidRPr="00D27BB1" w:rsidRDefault="004E26E6" w:rsidP="004D443F">
            <w:pPr>
              <w:rPr>
                <w:sz w:val="22"/>
                <w:szCs w:val="22"/>
              </w:rPr>
            </w:pPr>
            <w:r w:rsidRPr="00D27BB1">
              <w:rPr>
                <w:sz w:val="22"/>
                <w:szCs w:val="22"/>
              </w:rPr>
              <w:t xml:space="preserve">Gubitak funkcije disanja; metode uspostave dišnoga puta i oksigenacije  </w:t>
            </w:r>
          </w:p>
        </w:tc>
        <w:tc>
          <w:tcPr>
            <w:tcW w:w="656" w:type="dxa"/>
            <w:shd w:val="clear" w:color="auto" w:fill="auto"/>
            <w:vAlign w:val="center"/>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rPr>
                <w:sz w:val="22"/>
                <w:szCs w:val="22"/>
              </w:rPr>
            </w:pPr>
            <w:r w:rsidRPr="00D27BB1">
              <w:rPr>
                <w:sz w:val="22"/>
                <w:szCs w:val="22"/>
              </w:rPr>
              <w:t xml:space="preserve">      10.</w:t>
            </w:r>
          </w:p>
        </w:tc>
        <w:tc>
          <w:tcPr>
            <w:tcW w:w="6680" w:type="dxa"/>
            <w:shd w:val="clear" w:color="auto" w:fill="auto"/>
          </w:tcPr>
          <w:p w:rsidR="004E26E6" w:rsidRPr="00D27BB1" w:rsidRDefault="004E26E6" w:rsidP="004D443F">
            <w:pPr>
              <w:rPr>
                <w:sz w:val="22"/>
                <w:szCs w:val="22"/>
              </w:rPr>
            </w:pPr>
            <w:r w:rsidRPr="00D27BB1">
              <w:rPr>
                <w:sz w:val="22"/>
                <w:szCs w:val="22"/>
              </w:rPr>
              <w:t xml:space="preserve">Poremećaji stanja svijesti i koma.  </w:t>
            </w:r>
          </w:p>
        </w:tc>
        <w:tc>
          <w:tcPr>
            <w:tcW w:w="656" w:type="dxa"/>
            <w:shd w:val="clear" w:color="auto" w:fill="auto"/>
            <w:vAlign w:val="center"/>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rPr>
                <w:sz w:val="22"/>
                <w:szCs w:val="22"/>
              </w:rPr>
            </w:pPr>
            <w:r w:rsidRPr="00D27BB1">
              <w:rPr>
                <w:sz w:val="22"/>
                <w:szCs w:val="22"/>
              </w:rPr>
              <w:t xml:space="preserve">      11.</w:t>
            </w:r>
          </w:p>
        </w:tc>
        <w:tc>
          <w:tcPr>
            <w:tcW w:w="6680" w:type="dxa"/>
            <w:shd w:val="clear" w:color="auto" w:fill="auto"/>
          </w:tcPr>
          <w:p w:rsidR="004E26E6" w:rsidRPr="00D27BB1" w:rsidRDefault="004E26E6" w:rsidP="004D443F">
            <w:pPr>
              <w:rPr>
                <w:sz w:val="22"/>
                <w:szCs w:val="22"/>
              </w:rPr>
            </w:pPr>
            <w:r w:rsidRPr="00D27BB1">
              <w:rPr>
                <w:sz w:val="22"/>
                <w:szCs w:val="22"/>
              </w:rPr>
              <w:t>Karakteristike osnovnog i naprednog podržavanja života</w:t>
            </w:r>
          </w:p>
        </w:tc>
        <w:tc>
          <w:tcPr>
            <w:tcW w:w="656" w:type="dxa"/>
            <w:shd w:val="clear" w:color="auto" w:fill="auto"/>
            <w:vAlign w:val="center"/>
          </w:tcPr>
          <w:p w:rsidR="004E26E6" w:rsidRPr="00D27BB1" w:rsidRDefault="004E26E6" w:rsidP="00C114EC">
            <w:pPr>
              <w:jc w:val="center"/>
              <w:rPr>
                <w:sz w:val="22"/>
                <w:szCs w:val="22"/>
              </w:rPr>
            </w:pP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jc w:val="center"/>
              <w:rPr>
                <w:sz w:val="22"/>
                <w:szCs w:val="22"/>
              </w:rPr>
            </w:pPr>
            <w:r w:rsidRPr="00D27BB1">
              <w:rPr>
                <w:sz w:val="22"/>
                <w:szCs w:val="22"/>
              </w:rPr>
              <w:t>12.</w:t>
            </w:r>
          </w:p>
        </w:tc>
        <w:tc>
          <w:tcPr>
            <w:tcW w:w="6680" w:type="dxa"/>
            <w:shd w:val="clear" w:color="auto" w:fill="auto"/>
          </w:tcPr>
          <w:p w:rsidR="004E26E6" w:rsidRPr="00D27BB1" w:rsidRDefault="004E26E6" w:rsidP="004D443F">
            <w:pPr>
              <w:rPr>
                <w:sz w:val="22"/>
                <w:szCs w:val="22"/>
              </w:rPr>
            </w:pPr>
            <w:r w:rsidRPr="00D27BB1">
              <w:rPr>
                <w:sz w:val="22"/>
                <w:szCs w:val="22"/>
              </w:rPr>
              <w:t>Smrt mozga. Etička načela u anesteziji i transplantacijskoj kirurgiji</w:t>
            </w:r>
          </w:p>
        </w:tc>
        <w:tc>
          <w:tcPr>
            <w:tcW w:w="656" w:type="dxa"/>
            <w:shd w:val="clear" w:color="auto" w:fill="auto"/>
            <w:vAlign w:val="center"/>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1</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rPr>
                <w:sz w:val="22"/>
                <w:szCs w:val="22"/>
              </w:rPr>
            </w:pPr>
            <w:r w:rsidRPr="00D27BB1">
              <w:rPr>
                <w:sz w:val="22"/>
                <w:szCs w:val="22"/>
              </w:rPr>
              <w:t xml:space="preserve">      13.</w:t>
            </w:r>
          </w:p>
        </w:tc>
        <w:tc>
          <w:tcPr>
            <w:tcW w:w="6680" w:type="dxa"/>
            <w:shd w:val="clear" w:color="auto" w:fill="auto"/>
          </w:tcPr>
          <w:p w:rsidR="004E26E6" w:rsidRPr="00D27BB1" w:rsidRDefault="004E26E6" w:rsidP="004D443F">
            <w:pPr>
              <w:rPr>
                <w:sz w:val="22"/>
                <w:szCs w:val="22"/>
              </w:rPr>
            </w:pPr>
            <w:r w:rsidRPr="00D27BB1">
              <w:rPr>
                <w:sz w:val="22"/>
                <w:szCs w:val="22"/>
              </w:rPr>
              <w:t>Transport vitalno ugroženog bolesnika</w:t>
            </w:r>
          </w:p>
        </w:tc>
        <w:tc>
          <w:tcPr>
            <w:tcW w:w="656" w:type="dxa"/>
            <w:shd w:val="clear" w:color="auto" w:fill="auto"/>
            <w:vAlign w:val="center"/>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1</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4E26E6">
            <w:pPr>
              <w:contextualSpacing/>
              <w:rPr>
                <w:sz w:val="22"/>
                <w:szCs w:val="22"/>
              </w:rPr>
            </w:pPr>
          </w:p>
        </w:tc>
        <w:tc>
          <w:tcPr>
            <w:tcW w:w="6680" w:type="dxa"/>
            <w:shd w:val="clear" w:color="auto" w:fill="auto"/>
          </w:tcPr>
          <w:p w:rsidR="004E26E6" w:rsidRPr="00D27BB1" w:rsidRDefault="004E26E6" w:rsidP="003D1FCF">
            <w:pPr>
              <w:jc w:val="center"/>
              <w:rPr>
                <w:sz w:val="22"/>
                <w:szCs w:val="22"/>
              </w:rPr>
            </w:pPr>
            <w:r w:rsidRPr="00D27BB1">
              <w:rPr>
                <w:sz w:val="22"/>
                <w:szCs w:val="22"/>
              </w:rPr>
              <w:t>INTEZIVNO LIJEČENJE</w:t>
            </w:r>
          </w:p>
        </w:tc>
        <w:tc>
          <w:tcPr>
            <w:tcW w:w="656" w:type="dxa"/>
            <w:shd w:val="clear" w:color="auto" w:fill="auto"/>
            <w:vAlign w:val="center"/>
          </w:tcPr>
          <w:p w:rsidR="004E26E6" w:rsidRPr="00D27BB1" w:rsidRDefault="004E26E6" w:rsidP="00C114EC">
            <w:pPr>
              <w:jc w:val="center"/>
              <w:rPr>
                <w:sz w:val="22"/>
                <w:szCs w:val="22"/>
              </w:rPr>
            </w:pPr>
          </w:p>
        </w:tc>
        <w:tc>
          <w:tcPr>
            <w:tcW w:w="709" w:type="dxa"/>
            <w:shd w:val="clear" w:color="auto" w:fill="auto"/>
          </w:tcPr>
          <w:p w:rsidR="004E26E6" w:rsidRPr="00D27BB1" w:rsidRDefault="004E26E6" w:rsidP="00C114EC">
            <w:pPr>
              <w:jc w:val="center"/>
              <w:rPr>
                <w:sz w:val="22"/>
                <w:szCs w:val="22"/>
              </w:rPr>
            </w:pP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C114EC">
            <w:pPr>
              <w:contextualSpacing/>
              <w:jc w:val="center"/>
              <w:rPr>
                <w:sz w:val="22"/>
                <w:szCs w:val="22"/>
              </w:rPr>
            </w:pPr>
            <w:r w:rsidRPr="00D27BB1">
              <w:rPr>
                <w:sz w:val="22"/>
                <w:szCs w:val="22"/>
              </w:rPr>
              <w:t>14.</w:t>
            </w:r>
          </w:p>
        </w:tc>
        <w:tc>
          <w:tcPr>
            <w:tcW w:w="6680" w:type="dxa"/>
            <w:shd w:val="clear" w:color="auto" w:fill="auto"/>
          </w:tcPr>
          <w:p w:rsidR="004E26E6" w:rsidRPr="00D27BB1" w:rsidRDefault="004E26E6" w:rsidP="004E26E6">
            <w:pPr>
              <w:rPr>
                <w:sz w:val="22"/>
                <w:szCs w:val="22"/>
              </w:rPr>
            </w:pPr>
            <w:r w:rsidRPr="00D27BB1">
              <w:rPr>
                <w:sz w:val="22"/>
                <w:szCs w:val="22"/>
              </w:rPr>
              <w:t xml:space="preserve">Definicija intenzivnog bolesnika; urgentna stanja </w:t>
            </w:r>
          </w:p>
          <w:p w:rsidR="004E26E6" w:rsidRPr="00D27BB1" w:rsidRDefault="004E26E6" w:rsidP="004E26E6">
            <w:pPr>
              <w:rPr>
                <w:sz w:val="22"/>
                <w:szCs w:val="22"/>
              </w:rPr>
            </w:pPr>
            <w:r w:rsidRPr="00D27BB1">
              <w:rPr>
                <w:sz w:val="22"/>
                <w:szCs w:val="22"/>
              </w:rPr>
              <w:t xml:space="preserve">Bazični klinički simptomi; nadzor vitalnih parametara  </w:t>
            </w:r>
          </w:p>
        </w:tc>
        <w:tc>
          <w:tcPr>
            <w:tcW w:w="656" w:type="dxa"/>
            <w:shd w:val="clear" w:color="auto" w:fill="auto"/>
            <w:vAlign w:val="center"/>
          </w:tcPr>
          <w:p w:rsidR="004E26E6" w:rsidRPr="00D27BB1" w:rsidRDefault="00B524EE"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C114EC">
            <w:pPr>
              <w:contextualSpacing/>
              <w:jc w:val="center"/>
              <w:rPr>
                <w:sz w:val="22"/>
                <w:szCs w:val="22"/>
              </w:rPr>
            </w:pPr>
            <w:r w:rsidRPr="00D27BB1">
              <w:rPr>
                <w:sz w:val="22"/>
                <w:szCs w:val="22"/>
              </w:rPr>
              <w:t>15.</w:t>
            </w:r>
          </w:p>
        </w:tc>
        <w:tc>
          <w:tcPr>
            <w:tcW w:w="6680" w:type="dxa"/>
            <w:shd w:val="clear" w:color="auto" w:fill="auto"/>
          </w:tcPr>
          <w:p w:rsidR="004E26E6" w:rsidRPr="00D27BB1" w:rsidRDefault="004E26E6" w:rsidP="004D443F">
            <w:pPr>
              <w:rPr>
                <w:sz w:val="22"/>
                <w:szCs w:val="22"/>
              </w:rPr>
            </w:pPr>
            <w:r w:rsidRPr="00D27BB1">
              <w:rPr>
                <w:sz w:val="22"/>
                <w:szCs w:val="22"/>
              </w:rPr>
              <w:t>Šok; vrste i način liječenja</w:t>
            </w:r>
          </w:p>
        </w:tc>
        <w:tc>
          <w:tcPr>
            <w:tcW w:w="656" w:type="dxa"/>
            <w:shd w:val="clear" w:color="auto" w:fill="auto"/>
            <w:vAlign w:val="center"/>
          </w:tcPr>
          <w:p w:rsidR="004E26E6" w:rsidRPr="00D27BB1" w:rsidRDefault="004E26E6"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C114EC">
            <w:pPr>
              <w:contextualSpacing/>
              <w:jc w:val="center"/>
              <w:rPr>
                <w:sz w:val="22"/>
                <w:szCs w:val="22"/>
              </w:rPr>
            </w:pPr>
            <w:r w:rsidRPr="00D27BB1">
              <w:rPr>
                <w:sz w:val="22"/>
                <w:szCs w:val="22"/>
              </w:rPr>
              <w:t>16.</w:t>
            </w:r>
          </w:p>
        </w:tc>
        <w:tc>
          <w:tcPr>
            <w:tcW w:w="6680" w:type="dxa"/>
            <w:shd w:val="clear" w:color="auto" w:fill="auto"/>
          </w:tcPr>
          <w:p w:rsidR="004E26E6" w:rsidRPr="00D27BB1" w:rsidRDefault="004E26E6" w:rsidP="004D443F">
            <w:pPr>
              <w:rPr>
                <w:sz w:val="22"/>
                <w:szCs w:val="22"/>
              </w:rPr>
            </w:pPr>
            <w:r w:rsidRPr="00D27BB1">
              <w:rPr>
                <w:sz w:val="22"/>
                <w:szCs w:val="22"/>
              </w:rPr>
              <w:t>Osnova hemodinamskog nadzora i vazoaktivnih potpora</w:t>
            </w:r>
          </w:p>
        </w:tc>
        <w:tc>
          <w:tcPr>
            <w:tcW w:w="656" w:type="dxa"/>
            <w:shd w:val="clear" w:color="auto" w:fill="auto"/>
            <w:vAlign w:val="center"/>
          </w:tcPr>
          <w:p w:rsidR="004E26E6" w:rsidRPr="00D27BB1" w:rsidRDefault="004E26E6"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4E26E6" w:rsidP="00C114EC">
            <w:pPr>
              <w:contextualSpacing/>
              <w:jc w:val="center"/>
              <w:rPr>
                <w:sz w:val="22"/>
                <w:szCs w:val="22"/>
              </w:rPr>
            </w:pPr>
            <w:r w:rsidRPr="00D27BB1">
              <w:rPr>
                <w:sz w:val="22"/>
                <w:szCs w:val="22"/>
              </w:rPr>
              <w:t>17.</w:t>
            </w:r>
          </w:p>
        </w:tc>
        <w:tc>
          <w:tcPr>
            <w:tcW w:w="6680" w:type="dxa"/>
            <w:shd w:val="clear" w:color="auto" w:fill="auto"/>
          </w:tcPr>
          <w:p w:rsidR="004E26E6" w:rsidRPr="00D27BB1" w:rsidRDefault="004E26E6" w:rsidP="004D443F">
            <w:pPr>
              <w:rPr>
                <w:sz w:val="22"/>
                <w:szCs w:val="22"/>
              </w:rPr>
            </w:pPr>
            <w:r w:rsidRPr="00D27BB1">
              <w:rPr>
                <w:sz w:val="22"/>
                <w:szCs w:val="22"/>
              </w:rPr>
              <w:t>Osnova hemodinamskog nadzora i vazoaktivnih potpora</w:t>
            </w:r>
          </w:p>
        </w:tc>
        <w:tc>
          <w:tcPr>
            <w:tcW w:w="656" w:type="dxa"/>
            <w:shd w:val="clear" w:color="auto" w:fill="auto"/>
            <w:vAlign w:val="center"/>
          </w:tcPr>
          <w:p w:rsidR="004E26E6" w:rsidRPr="00D27BB1" w:rsidRDefault="004E26E6" w:rsidP="00C114EC">
            <w:pPr>
              <w:jc w:val="center"/>
              <w:rPr>
                <w:sz w:val="22"/>
                <w:szCs w:val="22"/>
              </w:rPr>
            </w:pPr>
            <w:r w:rsidRPr="00D27BB1">
              <w:rPr>
                <w:sz w:val="22"/>
                <w:szCs w:val="22"/>
              </w:rPr>
              <w:t>1</w:t>
            </w:r>
          </w:p>
        </w:tc>
        <w:tc>
          <w:tcPr>
            <w:tcW w:w="709" w:type="dxa"/>
            <w:shd w:val="clear" w:color="auto" w:fill="auto"/>
          </w:tcPr>
          <w:p w:rsidR="004E26E6" w:rsidRPr="00D27BB1" w:rsidRDefault="00B524EE" w:rsidP="00C114EC">
            <w:pPr>
              <w:jc w:val="center"/>
              <w:rPr>
                <w:sz w:val="22"/>
                <w:szCs w:val="22"/>
              </w:rPr>
            </w:pPr>
            <w:r w:rsidRPr="00D27BB1">
              <w:rPr>
                <w:sz w:val="22"/>
                <w:szCs w:val="22"/>
              </w:rPr>
              <w:t>2</w:t>
            </w:r>
          </w:p>
        </w:tc>
        <w:tc>
          <w:tcPr>
            <w:tcW w:w="567" w:type="dxa"/>
            <w:shd w:val="clear" w:color="auto" w:fill="auto"/>
            <w:vAlign w:val="center"/>
          </w:tcPr>
          <w:p w:rsidR="004E26E6" w:rsidRPr="00D27BB1" w:rsidRDefault="004E26E6" w:rsidP="00C114EC">
            <w:pPr>
              <w:jc w:val="center"/>
              <w:rPr>
                <w:sz w:val="22"/>
                <w:szCs w:val="22"/>
              </w:rPr>
            </w:pPr>
          </w:p>
        </w:tc>
      </w:tr>
      <w:tr w:rsidR="004E26E6" w:rsidRPr="00563338" w:rsidTr="00C114EC">
        <w:trPr>
          <w:trHeight w:val="397"/>
        </w:trPr>
        <w:tc>
          <w:tcPr>
            <w:tcW w:w="1277" w:type="dxa"/>
            <w:shd w:val="clear" w:color="auto" w:fill="auto"/>
            <w:vAlign w:val="center"/>
          </w:tcPr>
          <w:p w:rsidR="004E26E6" w:rsidRPr="00D27BB1" w:rsidRDefault="00F81C51" w:rsidP="004E26E6">
            <w:pPr>
              <w:contextualSpacing/>
              <w:rPr>
                <w:sz w:val="22"/>
                <w:szCs w:val="22"/>
              </w:rPr>
            </w:pPr>
            <w:r w:rsidRPr="00D27BB1">
              <w:rPr>
                <w:sz w:val="22"/>
                <w:szCs w:val="22"/>
              </w:rPr>
              <w:t xml:space="preserve">      </w:t>
            </w:r>
            <w:r w:rsidR="004E26E6" w:rsidRPr="00D27BB1">
              <w:rPr>
                <w:sz w:val="22"/>
                <w:szCs w:val="22"/>
              </w:rPr>
              <w:t>18.</w:t>
            </w:r>
          </w:p>
        </w:tc>
        <w:tc>
          <w:tcPr>
            <w:tcW w:w="6680" w:type="dxa"/>
            <w:shd w:val="clear" w:color="auto" w:fill="auto"/>
          </w:tcPr>
          <w:p w:rsidR="004E26E6" w:rsidRPr="00D27BB1" w:rsidRDefault="004E26E6" w:rsidP="004E26E6">
            <w:pPr>
              <w:rPr>
                <w:sz w:val="22"/>
                <w:szCs w:val="22"/>
              </w:rPr>
            </w:pPr>
            <w:r w:rsidRPr="00D27BB1">
              <w:rPr>
                <w:sz w:val="22"/>
                <w:szCs w:val="22"/>
              </w:rPr>
              <w:t>Parenteralna i enteralna nutricija intenzivnoga bolesnika</w:t>
            </w:r>
          </w:p>
          <w:p w:rsidR="004E26E6" w:rsidRPr="00D27BB1" w:rsidRDefault="004E26E6" w:rsidP="004E26E6">
            <w:pPr>
              <w:rPr>
                <w:sz w:val="22"/>
                <w:szCs w:val="22"/>
              </w:rPr>
            </w:pPr>
            <w:r w:rsidRPr="00D27BB1">
              <w:rPr>
                <w:sz w:val="22"/>
                <w:szCs w:val="22"/>
              </w:rPr>
              <w:t>Nadzor i karakteristike praćenja</w:t>
            </w:r>
          </w:p>
        </w:tc>
        <w:tc>
          <w:tcPr>
            <w:tcW w:w="656" w:type="dxa"/>
            <w:shd w:val="clear" w:color="auto" w:fill="auto"/>
            <w:vAlign w:val="center"/>
          </w:tcPr>
          <w:p w:rsidR="004E26E6" w:rsidRPr="00D27BB1" w:rsidRDefault="004E26E6" w:rsidP="00F81C51">
            <w:pPr>
              <w:jc w:val="center"/>
              <w:rPr>
                <w:sz w:val="22"/>
                <w:szCs w:val="22"/>
              </w:rPr>
            </w:pPr>
            <w:r w:rsidRPr="00D27BB1">
              <w:rPr>
                <w:sz w:val="22"/>
                <w:szCs w:val="22"/>
              </w:rPr>
              <w:t>1</w:t>
            </w:r>
          </w:p>
        </w:tc>
        <w:tc>
          <w:tcPr>
            <w:tcW w:w="709" w:type="dxa"/>
            <w:shd w:val="clear" w:color="auto" w:fill="auto"/>
          </w:tcPr>
          <w:p w:rsidR="004E26E6" w:rsidRPr="00D27BB1" w:rsidRDefault="00F81C51" w:rsidP="00F81C51">
            <w:pPr>
              <w:rPr>
                <w:sz w:val="22"/>
                <w:szCs w:val="22"/>
              </w:rPr>
            </w:pPr>
            <w:r w:rsidRPr="00D27BB1">
              <w:rPr>
                <w:sz w:val="22"/>
                <w:szCs w:val="22"/>
              </w:rPr>
              <w:t xml:space="preserve">   </w:t>
            </w:r>
            <w:r w:rsidR="00B524EE" w:rsidRPr="00D27BB1">
              <w:rPr>
                <w:sz w:val="22"/>
                <w:szCs w:val="22"/>
              </w:rPr>
              <w:t>2</w:t>
            </w:r>
          </w:p>
        </w:tc>
        <w:tc>
          <w:tcPr>
            <w:tcW w:w="567" w:type="dxa"/>
            <w:shd w:val="clear" w:color="auto" w:fill="auto"/>
            <w:vAlign w:val="center"/>
          </w:tcPr>
          <w:p w:rsidR="004E26E6" w:rsidRPr="00D27BB1" w:rsidRDefault="004E26E6" w:rsidP="00366CFE">
            <w:pPr>
              <w:jc w:val="center"/>
              <w:rPr>
                <w:b/>
                <w:sz w:val="22"/>
                <w:szCs w:val="22"/>
              </w:rPr>
            </w:pPr>
          </w:p>
        </w:tc>
      </w:tr>
      <w:tr w:rsidR="004E26E6" w:rsidRPr="00563338" w:rsidTr="00C114EC">
        <w:trPr>
          <w:trHeight w:val="397"/>
        </w:trPr>
        <w:tc>
          <w:tcPr>
            <w:tcW w:w="7957" w:type="dxa"/>
            <w:gridSpan w:val="2"/>
            <w:shd w:val="clear" w:color="auto" w:fill="auto"/>
            <w:vAlign w:val="center"/>
          </w:tcPr>
          <w:p w:rsidR="004E26E6" w:rsidRPr="00D27BB1" w:rsidRDefault="004E26E6" w:rsidP="00366CFE">
            <w:pPr>
              <w:jc w:val="right"/>
              <w:rPr>
                <w:b/>
                <w:sz w:val="22"/>
                <w:szCs w:val="22"/>
              </w:rPr>
            </w:pPr>
            <w:r w:rsidRPr="00D27BB1">
              <w:rPr>
                <w:b/>
                <w:sz w:val="22"/>
                <w:szCs w:val="22"/>
              </w:rPr>
              <w:t xml:space="preserve">                                       UKUPNO SATI</w:t>
            </w:r>
          </w:p>
        </w:tc>
        <w:tc>
          <w:tcPr>
            <w:tcW w:w="656" w:type="dxa"/>
            <w:shd w:val="clear" w:color="auto" w:fill="auto"/>
            <w:vAlign w:val="center"/>
          </w:tcPr>
          <w:p w:rsidR="004E26E6" w:rsidRPr="00D27BB1" w:rsidRDefault="004E26E6" w:rsidP="00366CFE">
            <w:pPr>
              <w:jc w:val="center"/>
              <w:rPr>
                <w:b/>
                <w:sz w:val="22"/>
                <w:szCs w:val="22"/>
              </w:rPr>
            </w:pPr>
            <w:r w:rsidRPr="00D27BB1">
              <w:rPr>
                <w:b/>
                <w:sz w:val="22"/>
                <w:szCs w:val="22"/>
              </w:rPr>
              <w:t>15</w:t>
            </w:r>
          </w:p>
        </w:tc>
        <w:tc>
          <w:tcPr>
            <w:tcW w:w="709" w:type="dxa"/>
            <w:shd w:val="clear" w:color="auto" w:fill="auto"/>
            <w:vAlign w:val="center"/>
          </w:tcPr>
          <w:p w:rsidR="004E26E6" w:rsidRPr="00D27BB1" w:rsidRDefault="004E26E6" w:rsidP="009504C4">
            <w:pPr>
              <w:jc w:val="center"/>
              <w:rPr>
                <w:b/>
                <w:sz w:val="22"/>
                <w:szCs w:val="22"/>
              </w:rPr>
            </w:pPr>
            <w:r w:rsidRPr="00D27BB1">
              <w:rPr>
                <w:b/>
                <w:sz w:val="22"/>
                <w:szCs w:val="22"/>
              </w:rPr>
              <w:t>30</w:t>
            </w:r>
          </w:p>
        </w:tc>
        <w:tc>
          <w:tcPr>
            <w:tcW w:w="567" w:type="dxa"/>
            <w:shd w:val="clear" w:color="auto" w:fill="auto"/>
            <w:vAlign w:val="center"/>
          </w:tcPr>
          <w:p w:rsidR="004E26E6" w:rsidRPr="00D27BB1" w:rsidRDefault="004E26E6" w:rsidP="00366CFE">
            <w:pPr>
              <w:jc w:val="center"/>
              <w:rPr>
                <w:b/>
                <w:sz w:val="22"/>
                <w:szCs w:val="22"/>
              </w:rPr>
            </w:pPr>
          </w:p>
        </w:tc>
      </w:tr>
    </w:tbl>
    <w:p w:rsidR="00F90D00" w:rsidRPr="009E439A"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1219D4" w:rsidTr="00366CFE">
        <w:tc>
          <w:tcPr>
            <w:tcW w:w="9889" w:type="dxa"/>
            <w:shd w:val="clear" w:color="auto" w:fill="D9D9D9"/>
            <w:vAlign w:val="center"/>
          </w:tcPr>
          <w:p w:rsidR="00F90D00" w:rsidRPr="001219D4" w:rsidRDefault="00F90D00" w:rsidP="00366CFE">
            <w:pPr>
              <w:rPr>
                <w:b/>
                <w:sz w:val="22"/>
                <w:szCs w:val="22"/>
              </w:rPr>
            </w:pPr>
            <w:r w:rsidRPr="001219D4">
              <w:rPr>
                <w:b/>
                <w:sz w:val="22"/>
                <w:szCs w:val="22"/>
              </w:rPr>
              <w:t>OSTALE VAŽNE ČINJENICE ZA UREDNO IZVOĐENJE NASTAVE</w:t>
            </w:r>
          </w:p>
        </w:tc>
      </w:tr>
      <w:tr w:rsidR="00F90D00" w:rsidRPr="001219D4" w:rsidTr="00366CFE">
        <w:tc>
          <w:tcPr>
            <w:tcW w:w="9889" w:type="dxa"/>
            <w:vAlign w:val="center"/>
          </w:tcPr>
          <w:p w:rsidR="00F90D00" w:rsidRDefault="00F90D00"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90D00" w:rsidRDefault="00F90D00" w:rsidP="00366CFE">
            <w:pPr>
              <w:rPr>
                <w:sz w:val="22"/>
                <w:szCs w:val="22"/>
                <w:lang w:val="da-DK"/>
              </w:rPr>
            </w:pPr>
          </w:p>
          <w:p w:rsidR="00F90D00" w:rsidRPr="001219D4" w:rsidRDefault="00F90D00" w:rsidP="00366CFE">
            <w:pPr>
              <w:rPr>
                <w:sz w:val="22"/>
                <w:szCs w:val="22"/>
                <w:lang w:val="da-DK"/>
              </w:rPr>
            </w:pPr>
            <w:r w:rsidRPr="001219D4">
              <w:rPr>
                <w:sz w:val="22"/>
                <w:szCs w:val="22"/>
                <w:lang w:val="da-DK"/>
              </w:rPr>
              <w:t xml:space="preserve">Kvaliteta programa, nastavnog procesa, vještine poučavanja i razine usvojenosti gradiva ustanovit će se provedbom pismene evaluacije temeljeno na upitnicima te na druge standardizirane načine, a sukladno </w:t>
            </w:r>
            <w:r w:rsidRPr="001219D4">
              <w:rPr>
                <w:sz w:val="22"/>
                <w:szCs w:val="22"/>
                <w:lang w:val="da-DK"/>
              </w:rPr>
              <w:lastRenderedPageBreak/>
              <w:t>aktima Sveučilišta u Dubrovniku (studentska anketa o kvaliteti nastavnih aktivnosti, samoanaliza nastavnika)</w:t>
            </w:r>
          </w:p>
          <w:p w:rsidR="00F90D00" w:rsidRPr="001219D4" w:rsidRDefault="00F90D00"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14455A" w:rsidRPr="00A32A71" w:rsidRDefault="0014455A">
      <w:pPr>
        <w:rPr>
          <w:sz w:val="22"/>
          <w:szCs w:val="22"/>
        </w:rPr>
      </w:pPr>
    </w:p>
    <w:p w:rsidR="0014455A" w:rsidRPr="00A32A71" w:rsidRDefault="0014455A">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D858AC" w:rsidRPr="00A32A71" w:rsidTr="00D271C3">
        <w:tc>
          <w:tcPr>
            <w:tcW w:w="9889" w:type="dxa"/>
            <w:gridSpan w:val="8"/>
            <w:shd w:val="clear" w:color="auto" w:fill="D9D9D9"/>
            <w:vAlign w:val="center"/>
          </w:tcPr>
          <w:p w:rsidR="00D858AC" w:rsidRPr="005E3825" w:rsidRDefault="00D858AC" w:rsidP="00D858AC">
            <w:pPr>
              <w:rPr>
                <w:sz w:val="22"/>
                <w:szCs w:val="22"/>
              </w:rPr>
            </w:pPr>
            <w:r w:rsidRPr="005E3825">
              <w:rPr>
                <w:sz w:val="22"/>
                <w:szCs w:val="22"/>
              </w:rPr>
              <w:t>OPĆI PODACI O KOLEGIJU</w:t>
            </w:r>
          </w:p>
        </w:tc>
      </w:tr>
      <w:tr w:rsidR="00D858AC" w:rsidRPr="00A32A71" w:rsidTr="00D271C3">
        <w:tc>
          <w:tcPr>
            <w:tcW w:w="3794" w:type="dxa"/>
            <w:gridSpan w:val="3"/>
          </w:tcPr>
          <w:p w:rsidR="00D858AC" w:rsidRPr="005E3825" w:rsidRDefault="00D858AC" w:rsidP="00D858AC">
            <w:pPr>
              <w:rPr>
                <w:sz w:val="22"/>
                <w:szCs w:val="22"/>
              </w:rPr>
            </w:pPr>
            <w:r w:rsidRPr="005E3825">
              <w:rPr>
                <w:sz w:val="22"/>
                <w:szCs w:val="22"/>
              </w:rPr>
              <w:t>Naziv kolegija</w:t>
            </w:r>
          </w:p>
        </w:tc>
        <w:tc>
          <w:tcPr>
            <w:tcW w:w="6095" w:type="dxa"/>
            <w:gridSpan w:val="5"/>
          </w:tcPr>
          <w:p w:rsidR="00D858AC" w:rsidRPr="00C10B62" w:rsidRDefault="00A32A71" w:rsidP="00B654B9">
            <w:pPr>
              <w:rPr>
                <w:b/>
                <w:sz w:val="22"/>
                <w:szCs w:val="22"/>
              </w:rPr>
            </w:pPr>
            <w:r w:rsidRPr="00C10B62">
              <w:rPr>
                <w:b/>
                <w:sz w:val="22"/>
                <w:szCs w:val="22"/>
              </w:rPr>
              <w:t>Oftalmologija</w:t>
            </w:r>
          </w:p>
        </w:tc>
      </w:tr>
      <w:tr w:rsidR="00D858AC" w:rsidRPr="00A32A71" w:rsidTr="00D271C3">
        <w:tc>
          <w:tcPr>
            <w:tcW w:w="3794" w:type="dxa"/>
            <w:gridSpan w:val="3"/>
          </w:tcPr>
          <w:p w:rsidR="00D858AC" w:rsidRPr="005E3825" w:rsidRDefault="00D858AC" w:rsidP="00D858AC">
            <w:pPr>
              <w:rPr>
                <w:sz w:val="22"/>
                <w:szCs w:val="22"/>
              </w:rPr>
            </w:pPr>
            <w:r w:rsidRPr="005E3825">
              <w:rPr>
                <w:sz w:val="22"/>
                <w:szCs w:val="22"/>
              </w:rPr>
              <w:t>Semestar</w:t>
            </w:r>
          </w:p>
        </w:tc>
        <w:tc>
          <w:tcPr>
            <w:tcW w:w="6095" w:type="dxa"/>
            <w:gridSpan w:val="5"/>
          </w:tcPr>
          <w:p w:rsidR="00D858AC" w:rsidRPr="005E3825" w:rsidRDefault="00D858AC" w:rsidP="00A32A71">
            <w:pPr>
              <w:rPr>
                <w:sz w:val="22"/>
                <w:szCs w:val="22"/>
              </w:rPr>
            </w:pPr>
            <w:r w:rsidRPr="005E3825">
              <w:rPr>
                <w:sz w:val="22"/>
                <w:szCs w:val="22"/>
              </w:rPr>
              <w:t>V</w:t>
            </w:r>
          </w:p>
        </w:tc>
      </w:tr>
      <w:tr w:rsidR="00D858AC" w:rsidRPr="00A32A71" w:rsidTr="00D271C3">
        <w:tc>
          <w:tcPr>
            <w:tcW w:w="3794" w:type="dxa"/>
            <w:gridSpan w:val="3"/>
          </w:tcPr>
          <w:p w:rsidR="00D858AC" w:rsidRPr="005E3825" w:rsidRDefault="00D858AC" w:rsidP="00D858AC">
            <w:pPr>
              <w:rPr>
                <w:sz w:val="22"/>
                <w:szCs w:val="22"/>
              </w:rPr>
            </w:pPr>
            <w:r w:rsidRPr="005E3825">
              <w:rPr>
                <w:sz w:val="22"/>
                <w:szCs w:val="22"/>
              </w:rPr>
              <w:t>Broj ECTS bodova</w:t>
            </w:r>
          </w:p>
        </w:tc>
        <w:tc>
          <w:tcPr>
            <w:tcW w:w="6095" w:type="dxa"/>
            <w:gridSpan w:val="5"/>
          </w:tcPr>
          <w:p w:rsidR="00D858AC" w:rsidRPr="005E3825" w:rsidRDefault="00A32A71" w:rsidP="00D858AC">
            <w:pPr>
              <w:rPr>
                <w:sz w:val="22"/>
                <w:szCs w:val="22"/>
              </w:rPr>
            </w:pPr>
            <w:r w:rsidRPr="005E3825">
              <w:rPr>
                <w:sz w:val="22"/>
                <w:szCs w:val="22"/>
              </w:rPr>
              <w:t>1</w:t>
            </w:r>
          </w:p>
        </w:tc>
      </w:tr>
      <w:tr w:rsidR="00D858AC" w:rsidRPr="00A32A71" w:rsidTr="00D271C3">
        <w:tc>
          <w:tcPr>
            <w:tcW w:w="3794" w:type="dxa"/>
            <w:gridSpan w:val="3"/>
          </w:tcPr>
          <w:p w:rsidR="00D858AC" w:rsidRPr="005E3825" w:rsidRDefault="00D858AC" w:rsidP="00D858AC">
            <w:pPr>
              <w:rPr>
                <w:sz w:val="22"/>
                <w:szCs w:val="22"/>
              </w:rPr>
            </w:pPr>
            <w:r w:rsidRPr="005E3825">
              <w:rPr>
                <w:sz w:val="22"/>
                <w:szCs w:val="22"/>
              </w:rPr>
              <w:t>Status kolegija</w:t>
            </w:r>
          </w:p>
        </w:tc>
        <w:tc>
          <w:tcPr>
            <w:tcW w:w="6095" w:type="dxa"/>
            <w:gridSpan w:val="5"/>
          </w:tcPr>
          <w:p w:rsidR="00D858AC" w:rsidRPr="005E3825" w:rsidRDefault="00161C8B" w:rsidP="00D858AC">
            <w:pPr>
              <w:rPr>
                <w:sz w:val="22"/>
                <w:szCs w:val="22"/>
              </w:rPr>
            </w:pPr>
            <w:r w:rsidRPr="005E3825">
              <w:rPr>
                <w:sz w:val="22"/>
                <w:szCs w:val="22"/>
              </w:rPr>
              <w:t>Obvezni</w:t>
            </w:r>
            <w:r w:rsidR="00D858AC" w:rsidRPr="005E3825">
              <w:rPr>
                <w:sz w:val="22"/>
                <w:szCs w:val="22"/>
              </w:rPr>
              <w:t xml:space="preserve"> kolegij</w:t>
            </w:r>
          </w:p>
        </w:tc>
      </w:tr>
      <w:tr w:rsidR="00D858AC" w:rsidRPr="00A32A71" w:rsidTr="00D271C3">
        <w:tc>
          <w:tcPr>
            <w:tcW w:w="3794" w:type="dxa"/>
            <w:gridSpan w:val="3"/>
          </w:tcPr>
          <w:p w:rsidR="00D858AC" w:rsidRPr="005E3825" w:rsidRDefault="00D858AC" w:rsidP="00D858AC">
            <w:pPr>
              <w:rPr>
                <w:sz w:val="22"/>
                <w:szCs w:val="22"/>
              </w:rPr>
            </w:pPr>
            <w:r w:rsidRPr="005E3825">
              <w:rPr>
                <w:sz w:val="22"/>
                <w:szCs w:val="22"/>
              </w:rPr>
              <w:t>Nositelj kolegija</w:t>
            </w:r>
          </w:p>
        </w:tc>
        <w:tc>
          <w:tcPr>
            <w:tcW w:w="6095" w:type="dxa"/>
            <w:gridSpan w:val="5"/>
          </w:tcPr>
          <w:p w:rsidR="00D858AC" w:rsidRPr="005E3825" w:rsidRDefault="005E7043" w:rsidP="00A32A71">
            <w:pPr>
              <w:rPr>
                <w:sz w:val="22"/>
                <w:szCs w:val="22"/>
              </w:rPr>
            </w:pPr>
            <w:r w:rsidRPr="005E3825">
              <w:rPr>
                <w:sz w:val="22"/>
                <w:szCs w:val="22"/>
              </w:rPr>
              <w:t>mr.</w:t>
            </w:r>
            <w:r w:rsidR="00903E98" w:rsidRPr="005E3825">
              <w:rPr>
                <w:sz w:val="22"/>
                <w:szCs w:val="22"/>
              </w:rPr>
              <w:t xml:space="preserve"> </w:t>
            </w:r>
            <w:r w:rsidRPr="005E3825">
              <w:rPr>
                <w:sz w:val="22"/>
                <w:szCs w:val="22"/>
              </w:rPr>
              <w:t xml:space="preserve">sc. </w:t>
            </w:r>
            <w:r w:rsidR="00A32A71" w:rsidRPr="005E3825">
              <w:rPr>
                <w:sz w:val="22"/>
                <w:szCs w:val="22"/>
              </w:rPr>
              <w:t>Jadranka Katušić Bašić</w:t>
            </w:r>
            <w:r w:rsidRPr="005E3825">
              <w:rPr>
                <w:sz w:val="22"/>
                <w:szCs w:val="22"/>
              </w:rPr>
              <w:t>, dr. med.</w:t>
            </w:r>
          </w:p>
        </w:tc>
      </w:tr>
      <w:tr w:rsidR="00D858AC" w:rsidRPr="00A32A71" w:rsidTr="00D271C3">
        <w:tc>
          <w:tcPr>
            <w:tcW w:w="3794" w:type="dxa"/>
            <w:gridSpan w:val="3"/>
          </w:tcPr>
          <w:p w:rsidR="00D858AC" w:rsidRPr="005E3825" w:rsidRDefault="00D858AC" w:rsidP="00D858AC">
            <w:pPr>
              <w:rPr>
                <w:sz w:val="22"/>
                <w:szCs w:val="22"/>
              </w:rPr>
            </w:pPr>
            <w:r w:rsidRPr="005E3825">
              <w:rPr>
                <w:sz w:val="22"/>
                <w:szCs w:val="22"/>
              </w:rPr>
              <w:t>Zgrada, kabinet</w:t>
            </w:r>
          </w:p>
        </w:tc>
        <w:tc>
          <w:tcPr>
            <w:tcW w:w="6095" w:type="dxa"/>
            <w:gridSpan w:val="5"/>
          </w:tcPr>
          <w:p w:rsidR="00D858AC" w:rsidRPr="005E3825" w:rsidRDefault="002D6918" w:rsidP="00D858AC">
            <w:pPr>
              <w:rPr>
                <w:sz w:val="22"/>
                <w:szCs w:val="22"/>
              </w:rPr>
            </w:pPr>
            <w:r>
              <w:rPr>
                <w:sz w:val="22"/>
                <w:szCs w:val="22"/>
              </w:rPr>
              <w:t>Ćira Carića 4</w:t>
            </w:r>
          </w:p>
        </w:tc>
      </w:tr>
      <w:tr w:rsidR="00D858AC" w:rsidRPr="00A32A71" w:rsidTr="00D271C3">
        <w:tc>
          <w:tcPr>
            <w:tcW w:w="3794" w:type="dxa"/>
            <w:gridSpan w:val="3"/>
          </w:tcPr>
          <w:p w:rsidR="00D858AC" w:rsidRPr="00A32A71" w:rsidRDefault="00D858AC" w:rsidP="00D858AC">
            <w:pPr>
              <w:rPr>
                <w:sz w:val="22"/>
                <w:szCs w:val="22"/>
              </w:rPr>
            </w:pPr>
            <w:r w:rsidRPr="00A32A71">
              <w:rPr>
                <w:sz w:val="22"/>
                <w:szCs w:val="22"/>
              </w:rPr>
              <w:t>Telefon</w:t>
            </w:r>
          </w:p>
        </w:tc>
        <w:tc>
          <w:tcPr>
            <w:tcW w:w="6095" w:type="dxa"/>
            <w:gridSpan w:val="5"/>
          </w:tcPr>
          <w:p w:rsidR="00D858AC" w:rsidRPr="00A32A71" w:rsidRDefault="00D858AC" w:rsidP="00D858AC">
            <w:pPr>
              <w:rPr>
                <w:sz w:val="22"/>
                <w:szCs w:val="22"/>
              </w:rPr>
            </w:pPr>
          </w:p>
        </w:tc>
      </w:tr>
      <w:tr w:rsidR="00D858AC" w:rsidRPr="00A32A71" w:rsidTr="00D271C3">
        <w:tc>
          <w:tcPr>
            <w:tcW w:w="3794" w:type="dxa"/>
            <w:gridSpan w:val="3"/>
          </w:tcPr>
          <w:p w:rsidR="00D858AC" w:rsidRPr="00A32A71" w:rsidRDefault="00D858AC" w:rsidP="00D858AC">
            <w:pPr>
              <w:rPr>
                <w:sz w:val="22"/>
                <w:szCs w:val="22"/>
              </w:rPr>
            </w:pPr>
            <w:r w:rsidRPr="00A32A71">
              <w:rPr>
                <w:sz w:val="22"/>
                <w:szCs w:val="22"/>
              </w:rPr>
              <w:t>e-mail</w:t>
            </w:r>
          </w:p>
        </w:tc>
        <w:tc>
          <w:tcPr>
            <w:tcW w:w="6095" w:type="dxa"/>
            <w:gridSpan w:val="5"/>
          </w:tcPr>
          <w:p w:rsidR="00A32A71" w:rsidRPr="00A32A71" w:rsidRDefault="00C05F7D" w:rsidP="00A32A71">
            <w:pPr>
              <w:rPr>
                <w:sz w:val="22"/>
                <w:szCs w:val="22"/>
              </w:rPr>
            </w:pPr>
            <w:hyperlink r:id="rId71" w:history="1">
              <w:r w:rsidR="002A161B" w:rsidRPr="0035107A">
                <w:rPr>
                  <w:rStyle w:val="Hyperlink"/>
                  <w:sz w:val="22"/>
                  <w:szCs w:val="22"/>
                </w:rPr>
                <w:t>jkatusicbasic@gmail.com</w:t>
              </w:r>
            </w:hyperlink>
            <w:r w:rsidR="002A161B">
              <w:rPr>
                <w:sz w:val="22"/>
                <w:szCs w:val="22"/>
              </w:rPr>
              <w:t xml:space="preserve"> </w:t>
            </w:r>
          </w:p>
        </w:tc>
      </w:tr>
      <w:tr w:rsidR="00D858AC" w:rsidRPr="00A32A71" w:rsidTr="00D271C3">
        <w:tc>
          <w:tcPr>
            <w:tcW w:w="3794" w:type="dxa"/>
            <w:gridSpan w:val="3"/>
          </w:tcPr>
          <w:p w:rsidR="00D858AC" w:rsidRPr="00A32A71" w:rsidRDefault="00D858AC" w:rsidP="00D858AC">
            <w:pPr>
              <w:rPr>
                <w:sz w:val="22"/>
                <w:szCs w:val="22"/>
              </w:rPr>
            </w:pPr>
            <w:r w:rsidRPr="00A32A71">
              <w:rPr>
                <w:sz w:val="22"/>
                <w:szCs w:val="22"/>
              </w:rPr>
              <w:t>Suradnik</w:t>
            </w:r>
          </w:p>
        </w:tc>
        <w:tc>
          <w:tcPr>
            <w:tcW w:w="6095" w:type="dxa"/>
            <w:gridSpan w:val="5"/>
          </w:tcPr>
          <w:p w:rsidR="00D858AC" w:rsidRPr="00A32A71" w:rsidRDefault="00D858AC" w:rsidP="00D858AC">
            <w:pPr>
              <w:rPr>
                <w:sz w:val="22"/>
                <w:szCs w:val="22"/>
              </w:rPr>
            </w:pPr>
          </w:p>
        </w:tc>
      </w:tr>
      <w:tr w:rsidR="00D858AC" w:rsidRPr="00A32A71" w:rsidTr="00D271C3">
        <w:tc>
          <w:tcPr>
            <w:tcW w:w="3794" w:type="dxa"/>
            <w:gridSpan w:val="3"/>
          </w:tcPr>
          <w:p w:rsidR="00D858AC" w:rsidRPr="00A32A71" w:rsidRDefault="00D858AC" w:rsidP="00D858AC">
            <w:pPr>
              <w:rPr>
                <w:sz w:val="22"/>
                <w:szCs w:val="22"/>
              </w:rPr>
            </w:pPr>
            <w:r w:rsidRPr="00A32A71">
              <w:rPr>
                <w:sz w:val="22"/>
                <w:szCs w:val="22"/>
              </w:rPr>
              <w:t>Zgrada, kabinet</w:t>
            </w:r>
          </w:p>
        </w:tc>
        <w:tc>
          <w:tcPr>
            <w:tcW w:w="6095" w:type="dxa"/>
            <w:gridSpan w:val="5"/>
          </w:tcPr>
          <w:p w:rsidR="00D858AC" w:rsidRPr="00A32A71" w:rsidRDefault="00D858AC" w:rsidP="00D858AC">
            <w:pPr>
              <w:rPr>
                <w:sz w:val="22"/>
                <w:szCs w:val="22"/>
              </w:rPr>
            </w:pPr>
          </w:p>
        </w:tc>
      </w:tr>
      <w:tr w:rsidR="00D858AC" w:rsidRPr="00A32A71" w:rsidTr="00D271C3">
        <w:tc>
          <w:tcPr>
            <w:tcW w:w="3794" w:type="dxa"/>
            <w:gridSpan w:val="3"/>
          </w:tcPr>
          <w:p w:rsidR="00D858AC" w:rsidRPr="00A32A71" w:rsidRDefault="00D858AC" w:rsidP="00D858AC">
            <w:pPr>
              <w:rPr>
                <w:sz w:val="22"/>
                <w:szCs w:val="22"/>
              </w:rPr>
            </w:pPr>
            <w:r w:rsidRPr="00A32A71">
              <w:rPr>
                <w:sz w:val="22"/>
                <w:szCs w:val="22"/>
              </w:rPr>
              <w:t>Telefon</w:t>
            </w:r>
          </w:p>
        </w:tc>
        <w:tc>
          <w:tcPr>
            <w:tcW w:w="6095" w:type="dxa"/>
            <w:gridSpan w:val="5"/>
          </w:tcPr>
          <w:p w:rsidR="00D858AC" w:rsidRPr="00A32A71" w:rsidRDefault="00D858AC" w:rsidP="00D858AC">
            <w:pPr>
              <w:rPr>
                <w:sz w:val="22"/>
                <w:szCs w:val="22"/>
              </w:rPr>
            </w:pPr>
          </w:p>
        </w:tc>
      </w:tr>
      <w:tr w:rsidR="00D858AC" w:rsidRPr="00A32A71" w:rsidTr="00D271C3">
        <w:tc>
          <w:tcPr>
            <w:tcW w:w="3794" w:type="dxa"/>
            <w:gridSpan w:val="3"/>
          </w:tcPr>
          <w:p w:rsidR="00D858AC" w:rsidRPr="00A32A71" w:rsidRDefault="00D858AC" w:rsidP="00D858AC">
            <w:pPr>
              <w:rPr>
                <w:sz w:val="22"/>
                <w:szCs w:val="22"/>
              </w:rPr>
            </w:pPr>
            <w:r w:rsidRPr="00A32A71">
              <w:rPr>
                <w:sz w:val="22"/>
                <w:szCs w:val="22"/>
              </w:rPr>
              <w:t>e-mail</w:t>
            </w:r>
          </w:p>
        </w:tc>
        <w:tc>
          <w:tcPr>
            <w:tcW w:w="6095" w:type="dxa"/>
            <w:gridSpan w:val="5"/>
          </w:tcPr>
          <w:p w:rsidR="00D858AC" w:rsidRPr="00A32A71" w:rsidRDefault="00D858AC" w:rsidP="00D858AC">
            <w:pPr>
              <w:rPr>
                <w:sz w:val="22"/>
                <w:szCs w:val="22"/>
              </w:rPr>
            </w:pPr>
          </w:p>
        </w:tc>
      </w:tr>
      <w:tr w:rsidR="00D858AC" w:rsidRPr="00A32A71" w:rsidTr="00D271C3">
        <w:tc>
          <w:tcPr>
            <w:tcW w:w="9889" w:type="dxa"/>
            <w:gridSpan w:val="8"/>
            <w:shd w:val="clear" w:color="auto" w:fill="D9D9D9"/>
            <w:vAlign w:val="center"/>
          </w:tcPr>
          <w:p w:rsidR="00D858AC" w:rsidRPr="00A32A71" w:rsidRDefault="00D858AC" w:rsidP="00D858AC">
            <w:pPr>
              <w:rPr>
                <w:sz w:val="22"/>
                <w:szCs w:val="22"/>
              </w:rPr>
            </w:pPr>
            <w:r w:rsidRPr="00A32A71">
              <w:rPr>
                <w:sz w:val="22"/>
                <w:szCs w:val="22"/>
              </w:rPr>
              <w:t>OPIS KOLEGIJA</w:t>
            </w:r>
          </w:p>
        </w:tc>
      </w:tr>
      <w:tr w:rsidR="00D858AC" w:rsidRPr="00A32A71" w:rsidTr="00D271C3">
        <w:tc>
          <w:tcPr>
            <w:tcW w:w="9889" w:type="dxa"/>
            <w:gridSpan w:val="8"/>
            <w:shd w:val="clear" w:color="auto" w:fill="F2F2F2"/>
          </w:tcPr>
          <w:p w:rsidR="00D858AC" w:rsidRPr="00A32A71" w:rsidRDefault="00D858AC" w:rsidP="00D858AC">
            <w:pPr>
              <w:rPr>
                <w:sz w:val="22"/>
                <w:szCs w:val="22"/>
              </w:rPr>
            </w:pPr>
            <w:r w:rsidRPr="00A32A71">
              <w:rPr>
                <w:sz w:val="22"/>
                <w:szCs w:val="22"/>
              </w:rPr>
              <w:t>Sadržaj kolegija</w:t>
            </w:r>
          </w:p>
        </w:tc>
      </w:tr>
      <w:tr w:rsidR="00D858AC" w:rsidRPr="00A32A71" w:rsidTr="00D271C3">
        <w:tc>
          <w:tcPr>
            <w:tcW w:w="9889" w:type="dxa"/>
            <w:gridSpan w:val="8"/>
            <w:shd w:val="clear" w:color="auto" w:fill="auto"/>
          </w:tcPr>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Orbita i očna adneksa, suzni putovi</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Bolesti spojnice oka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Bolesti rožnice oka i bjeloočnice</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Aplikacija midrijatika, antibiotika i steroida - lokalno, kapi, masti, subkonjunktivalne injekcije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Bolesti srednje očne ovojnice</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Bolesti leće (mrena) i staklovine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Bolesti mrežnice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Bolesti vidnog živca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Glaukom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Refrakcijske anomalije oka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Strabologija</w:t>
            </w:r>
          </w:p>
          <w:p w:rsidR="00D858AC" w:rsidRPr="00A32A71" w:rsidRDefault="00A32A71" w:rsidP="005B5500">
            <w:pPr>
              <w:pStyle w:val="ListParagraph"/>
              <w:numPr>
                <w:ilvl w:val="0"/>
                <w:numId w:val="5"/>
              </w:numPr>
              <w:spacing w:before="60" w:after="60"/>
              <w:jc w:val="both"/>
              <w:rPr>
                <w:sz w:val="22"/>
                <w:szCs w:val="22"/>
              </w:rPr>
            </w:pPr>
            <w:r w:rsidRPr="00A32A71">
              <w:rPr>
                <w:sz w:val="22"/>
                <w:szCs w:val="22"/>
              </w:rPr>
              <w:t>Ozljede oka</w:t>
            </w:r>
            <w:r w:rsidR="007164CC" w:rsidRPr="00A32A71">
              <w:rPr>
                <w:color w:val="000000"/>
                <w:sz w:val="22"/>
                <w:szCs w:val="22"/>
                <w:lang w:val="pl-PL"/>
              </w:rPr>
              <w:t>.</w:t>
            </w:r>
          </w:p>
        </w:tc>
      </w:tr>
      <w:tr w:rsidR="00D858AC" w:rsidRPr="00A32A71" w:rsidTr="00D271C3">
        <w:tc>
          <w:tcPr>
            <w:tcW w:w="9889" w:type="dxa"/>
            <w:gridSpan w:val="8"/>
            <w:shd w:val="clear" w:color="auto" w:fill="F2F2F2"/>
          </w:tcPr>
          <w:p w:rsidR="00D858AC" w:rsidRPr="00A32A71" w:rsidRDefault="00D858AC" w:rsidP="00D858AC">
            <w:pPr>
              <w:rPr>
                <w:sz w:val="22"/>
                <w:szCs w:val="22"/>
              </w:rPr>
            </w:pPr>
            <w:r w:rsidRPr="00A32A71">
              <w:rPr>
                <w:sz w:val="22"/>
                <w:szCs w:val="22"/>
              </w:rPr>
              <w:t>Ishodi učenja kolegija</w:t>
            </w:r>
          </w:p>
        </w:tc>
      </w:tr>
      <w:tr w:rsidR="00D858AC" w:rsidRPr="00A32A71" w:rsidTr="00D271C3">
        <w:tc>
          <w:tcPr>
            <w:tcW w:w="9889" w:type="dxa"/>
            <w:gridSpan w:val="8"/>
            <w:shd w:val="clear" w:color="auto" w:fill="auto"/>
          </w:tcPr>
          <w:p w:rsidR="00A32A71" w:rsidRPr="00A32A71" w:rsidRDefault="00A32A71" w:rsidP="00A32A71">
            <w:pPr>
              <w:pStyle w:val="FieldText"/>
              <w:spacing w:before="60" w:after="60"/>
              <w:rPr>
                <w:b w:val="0"/>
                <w:sz w:val="22"/>
                <w:szCs w:val="22"/>
                <w:lang w:val="hr-HR"/>
              </w:rPr>
            </w:pPr>
            <w:r w:rsidRPr="00A32A71">
              <w:rPr>
                <w:b w:val="0"/>
                <w:sz w:val="22"/>
                <w:szCs w:val="22"/>
                <w:lang w:val="hr-HR"/>
              </w:rPr>
              <w:t>Nakon odslušanih predavanja, samostalnog učenja i položenog ispita studenti će:</w:t>
            </w:r>
          </w:p>
          <w:p w:rsidR="00A32A71" w:rsidRPr="00A32A71" w:rsidRDefault="00A32A71" w:rsidP="005B5500">
            <w:pPr>
              <w:pStyle w:val="FieldText"/>
              <w:numPr>
                <w:ilvl w:val="0"/>
                <w:numId w:val="7"/>
              </w:numPr>
              <w:spacing w:before="60" w:after="60"/>
              <w:rPr>
                <w:b w:val="0"/>
                <w:sz w:val="22"/>
                <w:szCs w:val="22"/>
                <w:lang w:val="hr-HR"/>
              </w:rPr>
            </w:pPr>
            <w:r w:rsidRPr="00A32A71">
              <w:rPr>
                <w:b w:val="0"/>
                <w:sz w:val="22"/>
                <w:szCs w:val="22"/>
                <w:lang w:val="hr-HR"/>
              </w:rPr>
              <w:t>objasniti najznačajnije bolesti oka koje su medicinskim tehničarima važne pri procjeni zdravstvenog stanja bolesnika;</w:t>
            </w:r>
          </w:p>
          <w:p w:rsidR="00A32A71" w:rsidRPr="00A32A71" w:rsidRDefault="00A32A71" w:rsidP="005B5500">
            <w:pPr>
              <w:pStyle w:val="FieldText"/>
              <w:numPr>
                <w:ilvl w:val="0"/>
                <w:numId w:val="7"/>
              </w:numPr>
              <w:spacing w:before="60" w:after="60"/>
              <w:rPr>
                <w:b w:val="0"/>
                <w:sz w:val="22"/>
                <w:szCs w:val="22"/>
                <w:lang w:val="hr-HR"/>
              </w:rPr>
            </w:pPr>
            <w:r w:rsidRPr="00A32A71">
              <w:rPr>
                <w:b w:val="0"/>
                <w:sz w:val="22"/>
                <w:szCs w:val="22"/>
                <w:lang w:val="hr-HR"/>
              </w:rPr>
              <w:t>utvrditi potrebu za zdravstvenom njegom;</w:t>
            </w:r>
          </w:p>
          <w:p w:rsidR="00A32A71" w:rsidRPr="00A32A71" w:rsidRDefault="00A32A71" w:rsidP="005B5500">
            <w:pPr>
              <w:pStyle w:val="FieldText"/>
              <w:numPr>
                <w:ilvl w:val="0"/>
                <w:numId w:val="7"/>
              </w:numPr>
              <w:spacing w:before="60" w:after="60"/>
              <w:rPr>
                <w:b w:val="0"/>
                <w:sz w:val="22"/>
                <w:szCs w:val="22"/>
                <w:lang w:val="hr-HR"/>
              </w:rPr>
            </w:pPr>
            <w:r w:rsidRPr="00A32A71">
              <w:rPr>
                <w:b w:val="0"/>
                <w:sz w:val="22"/>
                <w:szCs w:val="22"/>
                <w:lang w:val="hr-HR"/>
              </w:rPr>
              <w:t>primijeniti stečena znanja u zdravstvenoj njezi oftalmoloških bolesnika;</w:t>
            </w:r>
          </w:p>
          <w:p w:rsidR="008E12D8" w:rsidRDefault="00A32A71" w:rsidP="005B5500">
            <w:pPr>
              <w:numPr>
                <w:ilvl w:val="0"/>
                <w:numId w:val="7"/>
              </w:numPr>
              <w:rPr>
                <w:sz w:val="22"/>
                <w:szCs w:val="22"/>
              </w:rPr>
            </w:pPr>
            <w:r w:rsidRPr="00A32A71">
              <w:rPr>
                <w:sz w:val="22"/>
                <w:szCs w:val="22"/>
              </w:rPr>
              <w:t>razviti vještine potrebne za sudjelovanje u procesu dijagnostici</w:t>
            </w:r>
            <w:r w:rsidR="008E12D8">
              <w:rPr>
                <w:sz w:val="22"/>
                <w:szCs w:val="22"/>
              </w:rPr>
              <w:t>ranja i liječenja oftalmoloških</w:t>
            </w:r>
          </w:p>
          <w:p w:rsidR="00D858AC" w:rsidRPr="00A32A71" w:rsidRDefault="008E12D8" w:rsidP="008E12D8">
            <w:pPr>
              <w:ind w:left="426"/>
              <w:rPr>
                <w:sz w:val="22"/>
                <w:szCs w:val="22"/>
              </w:rPr>
            </w:pPr>
            <w:r>
              <w:rPr>
                <w:sz w:val="22"/>
                <w:szCs w:val="22"/>
              </w:rPr>
              <w:t xml:space="preserve">     </w:t>
            </w:r>
            <w:r w:rsidR="00A32A71" w:rsidRPr="00A32A71">
              <w:rPr>
                <w:sz w:val="22"/>
                <w:szCs w:val="22"/>
              </w:rPr>
              <w:t>bolesnika.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b/>
                <w:sz w:val="22"/>
                <w:szCs w:val="22"/>
              </w:rPr>
              <w:lastRenderedPageBreak/>
              <w:t>NAČIN IZVOĐENJA NASTAVE (označiti aktivnost s „x“)</w:t>
            </w:r>
          </w:p>
        </w:tc>
      </w:tr>
      <w:tr w:rsidR="00D858AC" w:rsidRPr="00494DBB" w:rsidTr="00D271C3">
        <w:tc>
          <w:tcPr>
            <w:tcW w:w="4856" w:type="dxa"/>
            <w:gridSpan w:val="4"/>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Predavanja</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Seminari i radionice </w:t>
            </w:r>
          </w:p>
          <w:p w:rsidR="00D858AC" w:rsidRPr="001219D4" w:rsidRDefault="00A32A71" w:rsidP="00D858A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Vježbe</w:t>
            </w:r>
          </w:p>
          <w:p w:rsidR="00D858AC" w:rsidRPr="001219D4" w:rsidRDefault="00A32A71" w:rsidP="00D858A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Samostalni zadaci</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Multimedija  i Internet</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Obrazovanje na daljinu</w:t>
            </w:r>
          </w:p>
        </w:tc>
        <w:tc>
          <w:tcPr>
            <w:tcW w:w="5033" w:type="dxa"/>
            <w:gridSpan w:val="4"/>
          </w:tcPr>
          <w:p w:rsidR="00D858AC" w:rsidRPr="001219D4" w:rsidRDefault="00970CA8"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Konzultacije</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Laboratorij</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Terenska nastava </w:t>
            </w:r>
          </w:p>
          <w:p w:rsidR="00D858AC" w:rsidRPr="001219D4" w:rsidRDefault="00970CA8" w:rsidP="00D858A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858AC" w:rsidRPr="001219D4">
              <w:rPr>
                <w:sz w:val="22"/>
                <w:szCs w:val="22"/>
              </w:rPr>
              <w:t xml:space="preserve"> Mentorski rad</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Provjere znanja</w:t>
            </w:r>
          </w:p>
          <w:p w:rsidR="00D858AC" w:rsidRPr="001219D4" w:rsidRDefault="00D858AC" w:rsidP="00D858AC">
            <w:pPr>
              <w:rPr>
                <w:sz w:val="22"/>
                <w:szCs w:val="22"/>
              </w:rPr>
            </w:pP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 xml:space="preserve">NAČIN POLAGANJA ISPITA </w:t>
            </w:r>
          </w:p>
        </w:tc>
      </w:tr>
      <w:tr w:rsidR="00D858AC" w:rsidRPr="00494DBB" w:rsidTr="00D271C3">
        <w:tc>
          <w:tcPr>
            <w:tcW w:w="4856" w:type="dxa"/>
            <w:gridSpan w:val="4"/>
            <w:vAlign w:val="center"/>
          </w:tcPr>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Usmeni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Pismeni                        </w:t>
            </w:r>
          </w:p>
          <w:p w:rsidR="00D858AC" w:rsidRPr="001219D4" w:rsidRDefault="00BA7BC1" w:rsidP="00D858AC">
            <w:pPr>
              <w:rPr>
                <w:sz w:val="22"/>
                <w:szCs w:val="22"/>
              </w:rPr>
            </w:pPr>
            <w:r w:rsidRPr="001219D4">
              <w:rPr>
                <w:sz w:val="22"/>
                <w:szCs w:val="22"/>
              </w:rPr>
              <w:fldChar w:fldCharType="begin">
                <w:ffData>
                  <w:name w:val=""/>
                  <w:enabled/>
                  <w:calcOnExit w:val="0"/>
                  <w:checkBox>
                    <w:sizeAuto/>
                    <w:default w:val="0"/>
                  </w:checkBox>
                </w:ffData>
              </w:fldChar>
            </w:r>
            <w:r w:rsidR="00D858AC" w:rsidRPr="001219D4">
              <w:rPr>
                <w:sz w:val="22"/>
                <w:szCs w:val="22"/>
              </w:rPr>
              <w:instrText xml:space="preserve"> FORMCHECKBOX </w:instrText>
            </w:r>
            <w:r w:rsidRPr="001219D4">
              <w:rPr>
                <w:sz w:val="22"/>
                <w:szCs w:val="22"/>
              </w:rPr>
            </w:r>
            <w:r w:rsidRPr="001219D4">
              <w:rPr>
                <w:sz w:val="22"/>
                <w:szCs w:val="22"/>
              </w:rPr>
              <w:fldChar w:fldCharType="end"/>
            </w:r>
            <w:r w:rsidR="00D858AC" w:rsidRPr="001219D4">
              <w:rPr>
                <w:sz w:val="22"/>
                <w:szCs w:val="22"/>
              </w:rPr>
              <w:t xml:space="preserve"> Kolokvij                     </w:t>
            </w:r>
          </w:p>
        </w:tc>
        <w:tc>
          <w:tcPr>
            <w:tcW w:w="5033" w:type="dxa"/>
            <w:gridSpan w:val="4"/>
          </w:tcPr>
          <w:p w:rsidR="00D858AC" w:rsidRPr="001219D4" w:rsidRDefault="00D858AC" w:rsidP="00D858AC">
            <w:pPr>
              <w:rPr>
                <w:sz w:val="22"/>
                <w:szCs w:val="22"/>
              </w:rPr>
            </w:pPr>
            <w:r w:rsidRPr="001219D4">
              <w:rPr>
                <w:sz w:val="22"/>
                <w:szCs w:val="22"/>
              </w:rPr>
              <w:t xml:space="preserve"> Ostalo:</w:t>
            </w:r>
          </w:p>
        </w:tc>
      </w:tr>
      <w:tr w:rsidR="00D858AC" w:rsidRPr="00494DBB" w:rsidTr="00D271C3">
        <w:tc>
          <w:tcPr>
            <w:tcW w:w="9889" w:type="dxa"/>
            <w:gridSpan w:val="8"/>
            <w:shd w:val="clear" w:color="auto" w:fill="D9D9D9"/>
            <w:vAlign w:val="center"/>
          </w:tcPr>
          <w:p w:rsidR="00D858AC" w:rsidRPr="001219D4" w:rsidRDefault="00D858AC" w:rsidP="00D858AC">
            <w:pPr>
              <w:rPr>
                <w:b/>
                <w:sz w:val="22"/>
                <w:szCs w:val="22"/>
              </w:rPr>
            </w:pPr>
            <w:r w:rsidRPr="001219D4">
              <w:rPr>
                <w:b/>
                <w:sz w:val="22"/>
                <w:szCs w:val="22"/>
              </w:rPr>
              <w:t>POPIS LITERATURE ZA STUDIJ I POLAGANJE ISPITA</w:t>
            </w:r>
          </w:p>
        </w:tc>
      </w:tr>
      <w:tr w:rsidR="00D858AC" w:rsidRPr="00494DBB" w:rsidTr="00D271C3">
        <w:tc>
          <w:tcPr>
            <w:tcW w:w="9889" w:type="dxa"/>
            <w:gridSpan w:val="8"/>
            <w:shd w:val="clear" w:color="auto" w:fill="D9D9D9"/>
          </w:tcPr>
          <w:p w:rsidR="00D858AC" w:rsidRPr="001219D4" w:rsidRDefault="00D858AC" w:rsidP="00D858AC">
            <w:pPr>
              <w:rPr>
                <w:sz w:val="22"/>
                <w:szCs w:val="22"/>
              </w:rPr>
            </w:pPr>
            <w:r w:rsidRPr="001219D4">
              <w:rPr>
                <w:sz w:val="22"/>
                <w:szCs w:val="22"/>
              </w:rPr>
              <w:t>Obvezna literatura</w:t>
            </w:r>
          </w:p>
        </w:tc>
      </w:tr>
      <w:tr w:rsidR="00D858AC" w:rsidRPr="00494DBB" w:rsidTr="00D271C3">
        <w:trPr>
          <w:trHeight w:val="254"/>
        </w:trPr>
        <w:tc>
          <w:tcPr>
            <w:tcW w:w="959" w:type="dxa"/>
          </w:tcPr>
          <w:p w:rsidR="00D858AC" w:rsidRPr="00970CA8" w:rsidRDefault="00D858AC" w:rsidP="00D858AC">
            <w:pPr>
              <w:rPr>
                <w:sz w:val="22"/>
                <w:szCs w:val="22"/>
              </w:rPr>
            </w:pPr>
            <w:r w:rsidRPr="00970CA8">
              <w:rPr>
                <w:sz w:val="22"/>
                <w:szCs w:val="22"/>
              </w:rPr>
              <w:t>1.</w:t>
            </w:r>
          </w:p>
        </w:tc>
        <w:tc>
          <w:tcPr>
            <w:tcW w:w="8930" w:type="dxa"/>
            <w:gridSpan w:val="7"/>
          </w:tcPr>
          <w:p w:rsidR="00D858AC" w:rsidRPr="00970CA8" w:rsidRDefault="00A32A71" w:rsidP="001219D4">
            <w:pPr>
              <w:pStyle w:val="FieldText"/>
              <w:spacing w:before="60" w:after="60"/>
              <w:rPr>
                <w:b w:val="0"/>
                <w:sz w:val="22"/>
                <w:szCs w:val="22"/>
              </w:rPr>
            </w:pPr>
            <w:r w:rsidRPr="00970CA8">
              <w:rPr>
                <w:b w:val="0"/>
                <w:sz w:val="22"/>
                <w:szCs w:val="22"/>
              </w:rPr>
              <w:t>Cerovski B., (ur), Oftalmologija-udžbenik za studente medicine, Sveučilište u zagrebu, 2012.</w:t>
            </w:r>
          </w:p>
        </w:tc>
      </w:tr>
      <w:tr w:rsidR="0060742F" w:rsidRPr="00494DBB" w:rsidTr="00D271C3">
        <w:trPr>
          <w:trHeight w:val="254"/>
        </w:trPr>
        <w:tc>
          <w:tcPr>
            <w:tcW w:w="959" w:type="dxa"/>
          </w:tcPr>
          <w:p w:rsidR="0060742F" w:rsidRPr="00970CA8" w:rsidRDefault="0060742F" w:rsidP="00D858AC">
            <w:pPr>
              <w:rPr>
                <w:sz w:val="22"/>
                <w:szCs w:val="22"/>
              </w:rPr>
            </w:pPr>
            <w:r w:rsidRPr="00970CA8">
              <w:rPr>
                <w:sz w:val="22"/>
                <w:szCs w:val="22"/>
              </w:rPr>
              <w:t>2.</w:t>
            </w:r>
          </w:p>
        </w:tc>
        <w:tc>
          <w:tcPr>
            <w:tcW w:w="8930" w:type="dxa"/>
            <w:gridSpan w:val="7"/>
          </w:tcPr>
          <w:p w:rsidR="0060742F" w:rsidRPr="00970CA8" w:rsidRDefault="0060742F" w:rsidP="001219D4">
            <w:pPr>
              <w:pStyle w:val="FieldText"/>
              <w:spacing w:before="60" w:after="60"/>
              <w:rPr>
                <w:b w:val="0"/>
                <w:sz w:val="22"/>
                <w:szCs w:val="22"/>
              </w:rPr>
            </w:pPr>
            <w:r w:rsidRPr="00970CA8">
              <w:rPr>
                <w:b w:val="0"/>
                <w:sz w:val="22"/>
                <w:szCs w:val="22"/>
              </w:rPr>
              <w:t>Čupak K i sur. Oftalmologija. Zagreb: Naknadni zavod Globus, 1994</w:t>
            </w:r>
          </w:p>
        </w:tc>
      </w:tr>
      <w:tr w:rsidR="00D858AC" w:rsidRPr="00494DBB" w:rsidTr="00D271C3">
        <w:tc>
          <w:tcPr>
            <w:tcW w:w="9889" w:type="dxa"/>
            <w:gridSpan w:val="8"/>
            <w:shd w:val="clear" w:color="auto" w:fill="D9D9D9"/>
          </w:tcPr>
          <w:p w:rsidR="00D858AC" w:rsidRPr="00970CA8" w:rsidRDefault="00D858AC" w:rsidP="00D858AC">
            <w:pPr>
              <w:rPr>
                <w:sz w:val="22"/>
                <w:szCs w:val="22"/>
              </w:rPr>
            </w:pPr>
            <w:r w:rsidRPr="00970CA8">
              <w:rPr>
                <w:sz w:val="22"/>
                <w:szCs w:val="22"/>
              </w:rPr>
              <w:t>Izborna literatura</w:t>
            </w:r>
          </w:p>
        </w:tc>
      </w:tr>
      <w:tr w:rsidR="00D858AC" w:rsidRPr="00494DBB" w:rsidTr="00D271C3">
        <w:tc>
          <w:tcPr>
            <w:tcW w:w="959" w:type="dxa"/>
          </w:tcPr>
          <w:p w:rsidR="00D858AC" w:rsidRPr="00970CA8" w:rsidRDefault="00D858AC" w:rsidP="00D858AC">
            <w:pPr>
              <w:rPr>
                <w:sz w:val="22"/>
                <w:szCs w:val="22"/>
              </w:rPr>
            </w:pPr>
            <w:r w:rsidRPr="00970CA8">
              <w:rPr>
                <w:sz w:val="22"/>
                <w:szCs w:val="22"/>
              </w:rPr>
              <w:t>1.</w:t>
            </w:r>
          </w:p>
        </w:tc>
        <w:tc>
          <w:tcPr>
            <w:tcW w:w="8930" w:type="dxa"/>
            <w:gridSpan w:val="7"/>
          </w:tcPr>
          <w:p w:rsidR="00D858AC" w:rsidRPr="00970CA8" w:rsidRDefault="00A32A71" w:rsidP="001219D4">
            <w:pPr>
              <w:jc w:val="both"/>
              <w:rPr>
                <w:rFonts w:eastAsia="MS Mincho"/>
                <w:noProof/>
                <w:sz w:val="22"/>
                <w:szCs w:val="22"/>
              </w:rPr>
            </w:pPr>
            <w:r w:rsidRPr="00970CA8">
              <w:rPr>
                <w:rFonts w:eastAsia="MS Mincho"/>
                <w:noProof/>
                <w:sz w:val="22"/>
                <w:szCs w:val="22"/>
              </w:rPr>
              <w:t>Ivanišević M. i sur. Očne bolesti-udžbenik oftalmologije za medicinske sestre. Split: Medicinski fakultet Sveučilišta u Splitu, 2011.</w:t>
            </w:r>
          </w:p>
        </w:tc>
      </w:tr>
      <w:tr w:rsidR="0060742F" w:rsidRPr="00494DBB" w:rsidTr="00D271C3">
        <w:tc>
          <w:tcPr>
            <w:tcW w:w="959" w:type="dxa"/>
          </w:tcPr>
          <w:p w:rsidR="0060742F" w:rsidRPr="00970CA8" w:rsidRDefault="0060742F" w:rsidP="00D858AC">
            <w:pPr>
              <w:rPr>
                <w:sz w:val="22"/>
                <w:szCs w:val="22"/>
              </w:rPr>
            </w:pPr>
            <w:r w:rsidRPr="00970CA8">
              <w:rPr>
                <w:sz w:val="22"/>
                <w:szCs w:val="22"/>
              </w:rPr>
              <w:t>2.</w:t>
            </w:r>
          </w:p>
        </w:tc>
        <w:tc>
          <w:tcPr>
            <w:tcW w:w="8930" w:type="dxa"/>
            <w:gridSpan w:val="7"/>
          </w:tcPr>
          <w:p w:rsidR="0060742F" w:rsidRPr="00970CA8" w:rsidRDefault="0060742F" w:rsidP="001219D4">
            <w:pPr>
              <w:jc w:val="both"/>
              <w:rPr>
                <w:rFonts w:eastAsia="MS Mincho"/>
                <w:noProof/>
                <w:sz w:val="22"/>
                <w:szCs w:val="22"/>
              </w:rPr>
            </w:pPr>
            <w:r w:rsidRPr="00970CA8">
              <w:rPr>
                <w:rFonts w:eastAsia="MS Mincho"/>
                <w:noProof/>
                <w:sz w:val="22"/>
                <w:szCs w:val="22"/>
              </w:rPr>
              <w:t>Henč-Petrinović LJ, Čupak K, Gabrić N. Izabrana poglavlja iz dječje oftalmologije. Zagreb: Medicinski fakultet Sveučilišta u Zagrebu 1993</w:t>
            </w:r>
          </w:p>
        </w:tc>
      </w:tr>
      <w:tr w:rsidR="0060742F" w:rsidRPr="00494DBB" w:rsidTr="00D271C3">
        <w:tc>
          <w:tcPr>
            <w:tcW w:w="959" w:type="dxa"/>
          </w:tcPr>
          <w:p w:rsidR="0060742F" w:rsidRPr="00970CA8" w:rsidRDefault="0060742F" w:rsidP="00D858AC">
            <w:pPr>
              <w:rPr>
                <w:sz w:val="22"/>
                <w:szCs w:val="22"/>
              </w:rPr>
            </w:pPr>
            <w:r w:rsidRPr="00970CA8">
              <w:rPr>
                <w:sz w:val="22"/>
                <w:szCs w:val="22"/>
              </w:rPr>
              <w:t>3.</w:t>
            </w:r>
          </w:p>
        </w:tc>
        <w:tc>
          <w:tcPr>
            <w:tcW w:w="8930" w:type="dxa"/>
            <w:gridSpan w:val="7"/>
          </w:tcPr>
          <w:p w:rsidR="0060742F" w:rsidRPr="00970CA8" w:rsidRDefault="0060742F" w:rsidP="006164AF">
            <w:pPr>
              <w:rPr>
                <w:sz w:val="22"/>
                <w:szCs w:val="22"/>
              </w:rPr>
            </w:pPr>
            <w:r w:rsidRPr="00970CA8">
              <w:rPr>
                <w:sz w:val="22"/>
                <w:szCs w:val="22"/>
              </w:rPr>
              <w:t>Čupak K, Zergollen-Čupak. Pedijatrijska oftalmologija. Zagreb: Naknadni zavog Globus     1997</w:t>
            </w:r>
          </w:p>
        </w:tc>
      </w:tr>
      <w:tr w:rsidR="0060742F" w:rsidRPr="00494DBB" w:rsidTr="00D271C3">
        <w:tc>
          <w:tcPr>
            <w:tcW w:w="959" w:type="dxa"/>
          </w:tcPr>
          <w:p w:rsidR="0060742F" w:rsidRPr="00970CA8" w:rsidRDefault="0060742F" w:rsidP="00D858AC">
            <w:pPr>
              <w:rPr>
                <w:sz w:val="22"/>
                <w:szCs w:val="22"/>
              </w:rPr>
            </w:pPr>
            <w:r w:rsidRPr="00970CA8">
              <w:rPr>
                <w:sz w:val="22"/>
                <w:szCs w:val="22"/>
              </w:rPr>
              <w:t>4.</w:t>
            </w:r>
          </w:p>
        </w:tc>
        <w:tc>
          <w:tcPr>
            <w:tcW w:w="8930" w:type="dxa"/>
            <w:gridSpan w:val="7"/>
          </w:tcPr>
          <w:p w:rsidR="0060742F" w:rsidRPr="00970CA8" w:rsidRDefault="0060742F" w:rsidP="006164AF">
            <w:pPr>
              <w:rPr>
                <w:sz w:val="22"/>
                <w:szCs w:val="22"/>
              </w:rPr>
            </w:pPr>
            <w:r w:rsidRPr="00970CA8">
              <w:rPr>
                <w:sz w:val="22"/>
                <w:szCs w:val="22"/>
              </w:rPr>
              <w:t>Bušić M i sur. Pharmacotherapia ophthalmologica, farmakoterapijski pripučnik iz oftalmologije. Osijek- Zagreb: Cerovski d.o.o. 2013</w:t>
            </w:r>
          </w:p>
        </w:tc>
      </w:tr>
      <w:tr w:rsidR="00F90D00" w:rsidRPr="00970CA8" w:rsidTr="00366CFE">
        <w:tc>
          <w:tcPr>
            <w:tcW w:w="9889" w:type="dxa"/>
            <w:gridSpan w:val="8"/>
            <w:shd w:val="clear" w:color="auto" w:fill="D9D9D9"/>
            <w:vAlign w:val="center"/>
          </w:tcPr>
          <w:p w:rsidR="00F90D00" w:rsidRPr="00D27BB1" w:rsidRDefault="00F90D00" w:rsidP="00366CFE">
            <w:pPr>
              <w:jc w:val="center"/>
              <w:rPr>
                <w:b/>
                <w:sz w:val="22"/>
                <w:szCs w:val="22"/>
              </w:rPr>
            </w:pPr>
            <w:r w:rsidRPr="00D27BB1">
              <w:rPr>
                <w:b/>
                <w:sz w:val="22"/>
                <w:szCs w:val="22"/>
              </w:rPr>
              <w:t>POPIS TEMA</w:t>
            </w:r>
          </w:p>
        </w:tc>
      </w:tr>
      <w:tr w:rsidR="00F90D00" w:rsidRPr="00970CA8" w:rsidTr="00366CFE">
        <w:trPr>
          <w:trHeight w:val="135"/>
        </w:trPr>
        <w:tc>
          <w:tcPr>
            <w:tcW w:w="1277" w:type="dxa"/>
            <w:gridSpan w:val="2"/>
            <w:vMerge w:val="restart"/>
            <w:shd w:val="clear" w:color="auto" w:fill="auto"/>
            <w:vAlign w:val="center"/>
          </w:tcPr>
          <w:p w:rsidR="00F90D00" w:rsidRPr="00D27BB1" w:rsidRDefault="00F90D00"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F90D00" w:rsidRPr="00D27BB1" w:rsidRDefault="00F90D00"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F90D00" w:rsidRPr="00D27BB1" w:rsidRDefault="00F90D00" w:rsidP="00366CFE">
            <w:pPr>
              <w:jc w:val="center"/>
              <w:rPr>
                <w:b/>
                <w:sz w:val="22"/>
                <w:szCs w:val="22"/>
              </w:rPr>
            </w:pPr>
            <w:r w:rsidRPr="00D27BB1">
              <w:rPr>
                <w:b/>
                <w:sz w:val="22"/>
                <w:szCs w:val="22"/>
              </w:rPr>
              <w:t>Broj sati</w:t>
            </w:r>
          </w:p>
        </w:tc>
      </w:tr>
      <w:tr w:rsidR="00F90D00" w:rsidRPr="00970CA8" w:rsidTr="00366CFE">
        <w:trPr>
          <w:trHeight w:val="135"/>
        </w:trPr>
        <w:tc>
          <w:tcPr>
            <w:tcW w:w="1277" w:type="dxa"/>
            <w:gridSpan w:val="2"/>
            <w:vMerge/>
            <w:shd w:val="clear" w:color="auto" w:fill="auto"/>
            <w:vAlign w:val="center"/>
          </w:tcPr>
          <w:p w:rsidR="00F90D00" w:rsidRPr="00D27BB1" w:rsidRDefault="00F90D00" w:rsidP="00366CFE">
            <w:pPr>
              <w:jc w:val="center"/>
              <w:rPr>
                <w:sz w:val="22"/>
                <w:szCs w:val="22"/>
              </w:rPr>
            </w:pPr>
          </w:p>
        </w:tc>
        <w:tc>
          <w:tcPr>
            <w:tcW w:w="6680" w:type="dxa"/>
            <w:gridSpan w:val="3"/>
            <w:vMerge/>
            <w:shd w:val="clear" w:color="auto" w:fill="auto"/>
            <w:vAlign w:val="center"/>
          </w:tcPr>
          <w:p w:rsidR="00F90D00" w:rsidRPr="00D27BB1" w:rsidRDefault="00F90D00" w:rsidP="00366CFE">
            <w:pPr>
              <w:jc w:val="center"/>
              <w:rPr>
                <w:b/>
                <w:sz w:val="22"/>
                <w:szCs w:val="22"/>
              </w:rPr>
            </w:pP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P</w:t>
            </w: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V</w:t>
            </w:r>
          </w:p>
        </w:tc>
        <w:tc>
          <w:tcPr>
            <w:tcW w:w="798" w:type="dxa"/>
            <w:shd w:val="clear" w:color="auto" w:fill="auto"/>
            <w:vAlign w:val="center"/>
          </w:tcPr>
          <w:p w:rsidR="00F90D00" w:rsidRPr="00D27BB1" w:rsidRDefault="00F90D00" w:rsidP="00366CFE">
            <w:pPr>
              <w:jc w:val="center"/>
              <w:rPr>
                <w:b/>
                <w:sz w:val="22"/>
                <w:szCs w:val="22"/>
              </w:rPr>
            </w:pPr>
            <w:r w:rsidRPr="00D27BB1">
              <w:rPr>
                <w:b/>
                <w:sz w:val="22"/>
                <w:szCs w:val="22"/>
              </w:rPr>
              <w:t>S</w:t>
            </w: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ind w:left="426"/>
              <w:contextualSpacing/>
              <w:rPr>
                <w:sz w:val="22"/>
                <w:szCs w:val="22"/>
              </w:rPr>
            </w:pPr>
            <w:r w:rsidRPr="00D27BB1">
              <w:rPr>
                <w:sz w:val="22"/>
                <w:szCs w:val="22"/>
              </w:rPr>
              <w:t>1.</w:t>
            </w:r>
          </w:p>
        </w:tc>
        <w:tc>
          <w:tcPr>
            <w:tcW w:w="6680" w:type="dxa"/>
            <w:gridSpan w:val="3"/>
            <w:shd w:val="clear" w:color="auto" w:fill="auto"/>
          </w:tcPr>
          <w:p w:rsidR="00F90D00" w:rsidRPr="00D27BB1" w:rsidRDefault="0060742F" w:rsidP="00366CFE">
            <w:pPr>
              <w:rPr>
                <w:sz w:val="22"/>
                <w:szCs w:val="22"/>
              </w:rPr>
            </w:pPr>
            <w:r w:rsidRPr="00D27BB1">
              <w:rPr>
                <w:sz w:val="22"/>
                <w:szCs w:val="22"/>
              </w:rPr>
              <w:t>Anatomija i fiziologija oka</w:t>
            </w:r>
          </w:p>
        </w:tc>
        <w:tc>
          <w:tcPr>
            <w:tcW w:w="567" w:type="dxa"/>
            <w:shd w:val="clear" w:color="auto" w:fill="auto"/>
          </w:tcPr>
          <w:p w:rsidR="00F90D00" w:rsidRPr="00D27BB1" w:rsidRDefault="0060742F" w:rsidP="00BC1AAE">
            <w:pPr>
              <w:jc w:val="center"/>
              <w:rPr>
                <w:sz w:val="22"/>
                <w:szCs w:val="22"/>
              </w:rPr>
            </w:pPr>
            <w:r w:rsidRPr="00D27BB1">
              <w:rPr>
                <w:sz w:val="22"/>
                <w:szCs w:val="22"/>
              </w:rPr>
              <w:t>2</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2.</w:t>
            </w:r>
          </w:p>
        </w:tc>
        <w:tc>
          <w:tcPr>
            <w:tcW w:w="6680" w:type="dxa"/>
            <w:gridSpan w:val="3"/>
            <w:shd w:val="clear" w:color="auto" w:fill="auto"/>
          </w:tcPr>
          <w:p w:rsidR="00F90D00" w:rsidRPr="00D27BB1" w:rsidRDefault="0060742F" w:rsidP="0060742F">
            <w:pPr>
              <w:rPr>
                <w:sz w:val="22"/>
                <w:szCs w:val="22"/>
              </w:rPr>
            </w:pPr>
            <w:r w:rsidRPr="00D27BB1">
              <w:rPr>
                <w:sz w:val="22"/>
                <w:szCs w:val="22"/>
              </w:rPr>
              <w:t xml:space="preserve">Bolesti spojnice, bjeloočnice, srednje očne ovojnice  </w:t>
            </w:r>
          </w:p>
        </w:tc>
        <w:tc>
          <w:tcPr>
            <w:tcW w:w="567" w:type="dxa"/>
            <w:shd w:val="clear" w:color="auto" w:fill="auto"/>
          </w:tcPr>
          <w:p w:rsidR="00F90D00" w:rsidRPr="00D27BB1" w:rsidRDefault="0060742F" w:rsidP="00BC1AAE">
            <w:pPr>
              <w:jc w:val="center"/>
              <w:rPr>
                <w:sz w:val="22"/>
                <w:szCs w:val="22"/>
              </w:rPr>
            </w:pPr>
            <w:r w:rsidRPr="00D27BB1">
              <w:rPr>
                <w:sz w:val="22"/>
                <w:szCs w:val="22"/>
              </w:rPr>
              <w:t>2</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3.</w:t>
            </w:r>
          </w:p>
        </w:tc>
        <w:tc>
          <w:tcPr>
            <w:tcW w:w="6680" w:type="dxa"/>
            <w:gridSpan w:val="3"/>
            <w:shd w:val="clear" w:color="auto" w:fill="auto"/>
          </w:tcPr>
          <w:p w:rsidR="00F90D00" w:rsidRPr="00D27BB1" w:rsidRDefault="0060742F" w:rsidP="00366CFE">
            <w:pPr>
              <w:rPr>
                <w:sz w:val="22"/>
                <w:szCs w:val="22"/>
              </w:rPr>
            </w:pPr>
            <w:r w:rsidRPr="00D27BB1">
              <w:rPr>
                <w:sz w:val="22"/>
                <w:szCs w:val="22"/>
              </w:rPr>
              <w:t>Dijagnostika i terapija katarakte</w:t>
            </w:r>
          </w:p>
        </w:tc>
        <w:tc>
          <w:tcPr>
            <w:tcW w:w="567" w:type="dxa"/>
            <w:shd w:val="clear" w:color="auto" w:fill="auto"/>
          </w:tcPr>
          <w:p w:rsidR="00F90D00" w:rsidRPr="00D27BB1" w:rsidRDefault="0060742F"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4.</w:t>
            </w:r>
          </w:p>
        </w:tc>
        <w:tc>
          <w:tcPr>
            <w:tcW w:w="6680" w:type="dxa"/>
            <w:gridSpan w:val="3"/>
            <w:shd w:val="clear" w:color="auto" w:fill="auto"/>
          </w:tcPr>
          <w:p w:rsidR="00F90D00" w:rsidRPr="00D27BB1" w:rsidRDefault="0060742F" w:rsidP="00366CFE">
            <w:pPr>
              <w:rPr>
                <w:sz w:val="22"/>
                <w:szCs w:val="22"/>
              </w:rPr>
            </w:pPr>
            <w:r w:rsidRPr="00D27BB1">
              <w:rPr>
                <w:sz w:val="22"/>
                <w:szCs w:val="22"/>
              </w:rPr>
              <w:t>Ozljede oka</w:t>
            </w:r>
          </w:p>
        </w:tc>
        <w:tc>
          <w:tcPr>
            <w:tcW w:w="567" w:type="dxa"/>
            <w:shd w:val="clear" w:color="auto" w:fill="auto"/>
          </w:tcPr>
          <w:p w:rsidR="00F90D00" w:rsidRPr="00D27BB1" w:rsidRDefault="0060742F"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5.</w:t>
            </w:r>
          </w:p>
        </w:tc>
        <w:tc>
          <w:tcPr>
            <w:tcW w:w="6680" w:type="dxa"/>
            <w:gridSpan w:val="3"/>
            <w:shd w:val="clear" w:color="auto" w:fill="auto"/>
          </w:tcPr>
          <w:p w:rsidR="00F90D00" w:rsidRPr="00D27BB1" w:rsidRDefault="0060742F" w:rsidP="00366CFE">
            <w:pPr>
              <w:rPr>
                <w:sz w:val="22"/>
                <w:szCs w:val="22"/>
              </w:rPr>
            </w:pPr>
            <w:r w:rsidRPr="00D27BB1">
              <w:rPr>
                <w:sz w:val="22"/>
                <w:szCs w:val="22"/>
              </w:rPr>
              <w:t>Bolesti stražnjeg segmenta oka</w:t>
            </w:r>
          </w:p>
        </w:tc>
        <w:tc>
          <w:tcPr>
            <w:tcW w:w="567" w:type="dxa"/>
            <w:shd w:val="clear" w:color="auto" w:fill="auto"/>
          </w:tcPr>
          <w:p w:rsidR="00F90D00" w:rsidRPr="00D27BB1" w:rsidRDefault="0060742F"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6.</w:t>
            </w:r>
          </w:p>
        </w:tc>
        <w:tc>
          <w:tcPr>
            <w:tcW w:w="6680" w:type="dxa"/>
            <w:gridSpan w:val="3"/>
            <w:shd w:val="clear" w:color="auto" w:fill="auto"/>
          </w:tcPr>
          <w:p w:rsidR="00F90D00" w:rsidRPr="00D27BB1" w:rsidRDefault="0060742F" w:rsidP="00366CFE">
            <w:pPr>
              <w:rPr>
                <w:sz w:val="22"/>
                <w:szCs w:val="22"/>
              </w:rPr>
            </w:pPr>
            <w:r w:rsidRPr="00D27BB1">
              <w:rPr>
                <w:sz w:val="22"/>
                <w:szCs w:val="22"/>
              </w:rPr>
              <w:t>Strabizam</w:t>
            </w:r>
          </w:p>
        </w:tc>
        <w:tc>
          <w:tcPr>
            <w:tcW w:w="567" w:type="dxa"/>
            <w:shd w:val="clear" w:color="auto" w:fill="auto"/>
          </w:tcPr>
          <w:p w:rsidR="00F90D00" w:rsidRPr="00D27BB1" w:rsidRDefault="0060742F"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7.</w:t>
            </w:r>
          </w:p>
        </w:tc>
        <w:tc>
          <w:tcPr>
            <w:tcW w:w="6680" w:type="dxa"/>
            <w:gridSpan w:val="3"/>
            <w:shd w:val="clear" w:color="auto" w:fill="auto"/>
          </w:tcPr>
          <w:p w:rsidR="00F90D00" w:rsidRPr="00D27BB1" w:rsidRDefault="0060742F" w:rsidP="00366CFE">
            <w:pPr>
              <w:rPr>
                <w:sz w:val="22"/>
                <w:szCs w:val="22"/>
              </w:rPr>
            </w:pPr>
            <w:r w:rsidRPr="00D27BB1">
              <w:rPr>
                <w:sz w:val="22"/>
                <w:szCs w:val="22"/>
              </w:rPr>
              <w:t>Refrakcija oka</w:t>
            </w:r>
          </w:p>
        </w:tc>
        <w:tc>
          <w:tcPr>
            <w:tcW w:w="567" w:type="dxa"/>
            <w:shd w:val="clear" w:color="auto" w:fill="auto"/>
          </w:tcPr>
          <w:p w:rsidR="00F90D00" w:rsidRPr="00D27BB1" w:rsidRDefault="0060742F"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8.</w:t>
            </w:r>
          </w:p>
        </w:tc>
        <w:tc>
          <w:tcPr>
            <w:tcW w:w="6680" w:type="dxa"/>
            <w:gridSpan w:val="3"/>
            <w:shd w:val="clear" w:color="auto" w:fill="auto"/>
          </w:tcPr>
          <w:p w:rsidR="00F90D00" w:rsidRPr="00D27BB1" w:rsidRDefault="0060742F" w:rsidP="00366CFE">
            <w:pPr>
              <w:rPr>
                <w:sz w:val="22"/>
                <w:szCs w:val="22"/>
              </w:rPr>
            </w:pPr>
            <w:r w:rsidRPr="00D27BB1">
              <w:rPr>
                <w:sz w:val="22"/>
                <w:szCs w:val="22"/>
              </w:rPr>
              <w:t>Oftalmološka propedeutika</w:t>
            </w:r>
          </w:p>
        </w:tc>
        <w:tc>
          <w:tcPr>
            <w:tcW w:w="567" w:type="dxa"/>
            <w:shd w:val="clear" w:color="auto" w:fill="auto"/>
          </w:tcPr>
          <w:p w:rsidR="00F90D00" w:rsidRPr="00D27BB1" w:rsidRDefault="0060742F"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BC1AAE">
            <w:pPr>
              <w:jc w:val="cente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7957" w:type="dxa"/>
            <w:gridSpan w:val="5"/>
            <w:shd w:val="clear" w:color="auto" w:fill="auto"/>
            <w:vAlign w:val="center"/>
          </w:tcPr>
          <w:p w:rsidR="00F90D00" w:rsidRPr="00D27BB1" w:rsidRDefault="00F90D00" w:rsidP="00366CFE">
            <w:pPr>
              <w:jc w:val="right"/>
              <w:rPr>
                <w:b/>
                <w:sz w:val="22"/>
                <w:szCs w:val="22"/>
              </w:rPr>
            </w:pPr>
            <w:r w:rsidRPr="00D27BB1">
              <w:rPr>
                <w:b/>
                <w:sz w:val="22"/>
                <w:szCs w:val="22"/>
              </w:rPr>
              <w:t xml:space="preserve">                                       UKUPNO SATI</w:t>
            </w:r>
          </w:p>
        </w:tc>
        <w:tc>
          <w:tcPr>
            <w:tcW w:w="567" w:type="dxa"/>
            <w:shd w:val="clear" w:color="auto" w:fill="auto"/>
            <w:vAlign w:val="center"/>
          </w:tcPr>
          <w:p w:rsidR="00F90D00" w:rsidRPr="00D27BB1" w:rsidRDefault="0060742F" w:rsidP="00366CFE">
            <w:pPr>
              <w:jc w:val="center"/>
              <w:rPr>
                <w:b/>
                <w:sz w:val="22"/>
                <w:szCs w:val="22"/>
              </w:rPr>
            </w:pPr>
            <w:r w:rsidRPr="00D27BB1">
              <w:rPr>
                <w:b/>
                <w:sz w:val="22"/>
                <w:szCs w:val="22"/>
              </w:rPr>
              <w:t>10</w:t>
            </w:r>
          </w:p>
        </w:tc>
        <w:tc>
          <w:tcPr>
            <w:tcW w:w="567" w:type="dxa"/>
            <w:shd w:val="clear" w:color="auto" w:fill="auto"/>
            <w:vAlign w:val="center"/>
          </w:tcPr>
          <w:p w:rsidR="00F90D00" w:rsidRPr="00D27BB1" w:rsidRDefault="00F90D00" w:rsidP="00366CFE">
            <w:pPr>
              <w:rPr>
                <w:b/>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bl>
    <w:p w:rsidR="00F90D00" w:rsidRPr="00970CA8"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970CA8" w:rsidTr="00366CFE">
        <w:tc>
          <w:tcPr>
            <w:tcW w:w="9889" w:type="dxa"/>
            <w:shd w:val="clear" w:color="auto" w:fill="D9D9D9"/>
            <w:vAlign w:val="center"/>
          </w:tcPr>
          <w:p w:rsidR="00F90D00" w:rsidRPr="00970CA8" w:rsidRDefault="00F90D00" w:rsidP="00366CFE">
            <w:pPr>
              <w:rPr>
                <w:b/>
                <w:sz w:val="22"/>
                <w:szCs w:val="22"/>
              </w:rPr>
            </w:pPr>
            <w:r w:rsidRPr="00970CA8">
              <w:rPr>
                <w:b/>
                <w:sz w:val="22"/>
                <w:szCs w:val="22"/>
              </w:rPr>
              <w:t>OSTALE VAŽNE ČINJENICE ZA UREDNO IZVOĐENJE NASTAVE</w:t>
            </w:r>
          </w:p>
        </w:tc>
      </w:tr>
      <w:tr w:rsidR="00F90D00" w:rsidRPr="00970CA8" w:rsidTr="00366CFE">
        <w:tc>
          <w:tcPr>
            <w:tcW w:w="9889" w:type="dxa"/>
            <w:vAlign w:val="center"/>
          </w:tcPr>
          <w:p w:rsidR="00F90D00" w:rsidRPr="00970CA8" w:rsidRDefault="00F90D00" w:rsidP="00366CFE">
            <w:pPr>
              <w:rPr>
                <w:sz w:val="22"/>
                <w:szCs w:val="22"/>
                <w:lang w:val="da-DK"/>
              </w:rPr>
            </w:pPr>
            <w:r w:rsidRPr="00970CA8">
              <w:rPr>
                <w:sz w:val="22"/>
                <w:szCs w:val="22"/>
                <w:lang w:val="da-DK"/>
              </w:rPr>
              <w:t xml:space="preserve">Nazočnost studenta na predavanjima i vježbama je obvezna. 60% na predavanjima i 70% na vježbama. </w:t>
            </w:r>
          </w:p>
          <w:p w:rsidR="00F90D00" w:rsidRPr="00970CA8" w:rsidRDefault="00F90D00" w:rsidP="00366CFE">
            <w:pPr>
              <w:rPr>
                <w:sz w:val="22"/>
                <w:szCs w:val="22"/>
                <w:lang w:val="da-DK"/>
              </w:rPr>
            </w:pPr>
          </w:p>
          <w:p w:rsidR="00F90D00" w:rsidRPr="00970CA8" w:rsidRDefault="00F90D00" w:rsidP="00366CFE">
            <w:pPr>
              <w:rPr>
                <w:sz w:val="22"/>
                <w:szCs w:val="22"/>
                <w:lang w:val="da-DK"/>
              </w:rPr>
            </w:pPr>
            <w:r w:rsidRPr="00970CA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90D00" w:rsidRPr="00970CA8" w:rsidRDefault="00F90D00" w:rsidP="00366CFE">
            <w:pPr>
              <w:rPr>
                <w:sz w:val="22"/>
                <w:szCs w:val="22"/>
              </w:rPr>
            </w:pPr>
            <w:r w:rsidRPr="00970CA8">
              <w:rPr>
                <w:sz w:val="22"/>
                <w:szCs w:val="22"/>
                <w:lang w:val="da-DK"/>
              </w:rPr>
              <w:lastRenderedPageBreak/>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F90D00" w:rsidRDefault="00F90D00">
      <w:pPr>
        <w:rPr>
          <w:sz w:val="22"/>
          <w:szCs w:val="22"/>
        </w:rPr>
      </w:pPr>
    </w:p>
    <w:p w:rsidR="00F90D00" w:rsidRDefault="00F90D00">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A32A71" w:rsidRPr="00A32A71" w:rsidTr="00590C99">
        <w:tc>
          <w:tcPr>
            <w:tcW w:w="9889" w:type="dxa"/>
            <w:gridSpan w:val="8"/>
            <w:shd w:val="clear" w:color="auto" w:fill="D9D9D9"/>
            <w:vAlign w:val="center"/>
          </w:tcPr>
          <w:p w:rsidR="00A32A71" w:rsidRPr="005E3825" w:rsidRDefault="00A32A71" w:rsidP="00590C99">
            <w:pPr>
              <w:rPr>
                <w:sz w:val="22"/>
                <w:szCs w:val="22"/>
              </w:rPr>
            </w:pPr>
            <w:r w:rsidRPr="005E3825">
              <w:rPr>
                <w:sz w:val="22"/>
                <w:szCs w:val="22"/>
              </w:rPr>
              <w:t>OPĆI PODACI O KOLEGIJU</w:t>
            </w:r>
          </w:p>
        </w:tc>
      </w:tr>
      <w:tr w:rsidR="00A32A71" w:rsidRPr="00A32A71" w:rsidTr="00590C99">
        <w:tc>
          <w:tcPr>
            <w:tcW w:w="3794" w:type="dxa"/>
            <w:gridSpan w:val="3"/>
          </w:tcPr>
          <w:p w:rsidR="00A32A71" w:rsidRPr="005E3825" w:rsidRDefault="00A32A71" w:rsidP="00590C99">
            <w:pPr>
              <w:rPr>
                <w:sz w:val="22"/>
                <w:szCs w:val="22"/>
              </w:rPr>
            </w:pPr>
            <w:r w:rsidRPr="005E3825">
              <w:rPr>
                <w:sz w:val="22"/>
                <w:szCs w:val="22"/>
              </w:rPr>
              <w:t>Naziv kolegija</w:t>
            </w:r>
          </w:p>
        </w:tc>
        <w:tc>
          <w:tcPr>
            <w:tcW w:w="6095" w:type="dxa"/>
            <w:gridSpan w:val="5"/>
          </w:tcPr>
          <w:p w:rsidR="00A32A71" w:rsidRPr="0061251E" w:rsidRDefault="00A32A71" w:rsidP="00590C99">
            <w:pPr>
              <w:rPr>
                <w:b/>
                <w:sz w:val="22"/>
                <w:szCs w:val="22"/>
              </w:rPr>
            </w:pPr>
            <w:r w:rsidRPr="0061251E">
              <w:rPr>
                <w:b/>
                <w:sz w:val="22"/>
                <w:szCs w:val="22"/>
              </w:rPr>
              <w:t>Otorinolaringologija</w:t>
            </w:r>
          </w:p>
        </w:tc>
      </w:tr>
      <w:tr w:rsidR="00A32A71" w:rsidRPr="00A32A71" w:rsidTr="00590C99">
        <w:tc>
          <w:tcPr>
            <w:tcW w:w="3794" w:type="dxa"/>
            <w:gridSpan w:val="3"/>
          </w:tcPr>
          <w:p w:rsidR="00A32A71" w:rsidRPr="005E3825" w:rsidRDefault="00A32A71" w:rsidP="00590C99">
            <w:pPr>
              <w:rPr>
                <w:sz w:val="22"/>
                <w:szCs w:val="22"/>
              </w:rPr>
            </w:pPr>
            <w:r w:rsidRPr="005E3825">
              <w:rPr>
                <w:sz w:val="22"/>
                <w:szCs w:val="22"/>
              </w:rPr>
              <w:t>Semestar</w:t>
            </w:r>
          </w:p>
        </w:tc>
        <w:tc>
          <w:tcPr>
            <w:tcW w:w="6095" w:type="dxa"/>
            <w:gridSpan w:val="5"/>
          </w:tcPr>
          <w:p w:rsidR="00A32A71" w:rsidRPr="005E3825" w:rsidRDefault="00A32A71" w:rsidP="00590C99">
            <w:pPr>
              <w:rPr>
                <w:sz w:val="22"/>
                <w:szCs w:val="22"/>
              </w:rPr>
            </w:pPr>
            <w:r w:rsidRPr="005E3825">
              <w:rPr>
                <w:sz w:val="22"/>
                <w:szCs w:val="22"/>
              </w:rPr>
              <w:t>V</w:t>
            </w:r>
          </w:p>
        </w:tc>
      </w:tr>
      <w:tr w:rsidR="00A32A71" w:rsidRPr="00A32A71" w:rsidTr="00590C99">
        <w:tc>
          <w:tcPr>
            <w:tcW w:w="3794" w:type="dxa"/>
            <w:gridSpan w:val="3"/>
          </w:tcPr>
          <w:p w:rsidR="00A32A71" w:rsidRPr="005E3825" w:rsidRDefault="00A32A71" w:rsidP="00590C99">
            <w:pPr>
              <w:rPr>
                <w:sz w:val="22"/>
                <w:szCs w:val="22"/>
              </w:rPr>
            </w:pPr>
            <w:r w:rsidRPr="005E3825">
              <w:rPr>
                <w:sz w:val="22"/>
                <w:szCs w:val="22"/>
              </w:rPr>
              <w:t>Broj ECTS bodova</w:t>
            </w:r>
          </w:p>
        </w:tc>
        <w:tc>
          <w:tcPr>
            <w:tcW w:w="6095" w:type="dxa"/>
            <w:gridSpan w:val="5"/>
          </w:tcPr>
          <w:p w:rsidR="00A32A71" w:rsidRPr="005E3825" w:rsidRDefault="00A32A71" w:rsidP="00590C99">
            <w:pPr>
              <w:rPr>
                <w:sz w:val="22"/>
                <w:szCs w:val="22"/>
              </w:rPr>
            </w:pPr>
            <w:r w:rsidRPr="005E3825">
              <w:rPr>
                <w:sz w:val="22"/>
                <w:szCs w:val="22"/>
              </w:rPr>
              <w:t>1</w:t>
            </w:r>
          </w:p>
        </w:tc>
      </w:tr>
      <w:tr w:rsidR="00A32A71" w:rsidRPr="00A32A71" w:rsidTr="00590C99">
        <w:tc>
          <w:tcPr>
            <w:tcW w:w="3794" w:type="dxa"/>
            <w:gridSpan w:val="3"/>
          </w:tcPr>
          <w:p w:rsidR="00A32A71" w:rsidRPr="005E3825" w:rsidRDefault="00A32A71" w:rsidP="00590C99">
            <w:pPr>
              <w:rPr>
                <w:sz w:val="22"/>
                <w:szCs w:val="22"/>
              </w:rPr>
            </w:pPr>
            <w:r w:rsidRPr="005E3825">
              <w:rPr>
                <w:sz w:val="22"/>
                <w:szCs w:val="22"/>
              </w:rPr>
              <w:t>Status kolegija</w:t>
            </w:r>
          </w:p>
        </w:tc>
        <w:tc>
          <w:tcPr>
            <w:tcW w:w="6095" w:type="dxa"/>
            <w:gridSpan w:val="5"/>
          </w:tcPr>
          <w:p w:rsidR="00A32A71" w:rsidRPr="005E3825" w:rsidRDefault="00A32A71" w:rsidP="00590C99">
            <w:pPr>
              <w:rPr>
                <w:sz w:val="22"/>
                <w:szCs w:val="22"/>
              </w:rPr>
            </w:pPr>
            <w:r w:rsidRPr="005E3825">
              <w:rPr>
                <w:sz w:val="22"/>
                <w:szCs w:val="22"/>
              </w:rPr>
              <w:t>Obvezni kolegij</w:t>
            </w:r>
          </w:p>
        </w:tc>
      </w:tr>
      <w:tr w:rsidR="00A32A71" w:rsidRPr="00A32A71" w:rsidTr="00590C99">
        <w:tc>
          <w:tcPr>
            <w:tcW w:w="3794" w:type="dxa"/>
            <w:gridSpan w:val="3"/>
          </w:tcPr>
          <w:p w:rsidR="00A32A71" w:rsidRPr="005E3825" w:rsidRDefault="00A32A71" w:rsidP="00590C99">
            <w:pPr>
              <w:rPr>
                <w:sz w:val="22"/>
                <w:szCs w:val="22"/>
              </w:rPr>
            </w:pPr>
            <w:r w:rsidRPr="005E3825">
              <w:rPr>
                <w:sz w:val="22"/>
                <w:szCs w:val="22"/>
              </w:rPr>
              <w:t>Nositelj kolegija</w:t>
            </w:r>
          </w:p>
        </w:tc>
        <w:tc>
          <w:tcPr>
            <w:tcW w:w="6095" w:type="dxa"/>
            <w:gridSpan w:val="5"/>
          </w:tcPr>
          <w:p w:rsidR="00A32A71" w:rsidRPr="005E3825" w:rsidRDefault="002D6918" w:rsidP="00590C99">
            <w:pPr>
              <w:rPr>
                <w:sz w:val="22"/>
                <w:szCs w:val="22"/>
              </w:rPr>
            </w:pPr>
            <w:r>
              <w:rPr>
                <w:sz w:val="22"/>
                <w:szCs w:val="22"/>
              </w:rPr>
              <w:t>mr. Dragutin Petković, dr. med.</w:t>
            </w:r>
          </w:p>
        </w:tc>
      </w:tr>
      <w:tr w:rsidR="00A32A71" w:rsidRPr="00A32A71" w:rsidTr="00590C99">
        <w:tc>
          <w:tcPr>
            <w:tcW w:w="3794" w:type="dxa"/>
            <w:gridSpan w:val="3"/>
          </w:tcPr>
          <w:p w:rsidR="00A32A71" w:rsidRPr="005E3825" w:rsidRDefault="00A32A71" w:rsidP="00590C99">
            <w:pPr>
              <w:rPr>
                <w:sz w:val="22"/>
                <w:szCs w:val="22"/>
              </w:rPr>
            </w:pPr>
            <w:r w:rsidRPr="005E3825">
              <w:rPr>
                <w:sz w:val="22"/>
                <w:szCs w:val="22"/>
              </w:rPr>
              <w:t>Zgrada, kabinet</w:t>
            </w:r>
          </w:p>
        </w:tc>
        <w:tc>
          <w:tcPr>
            <w:tcW w:w="6095" w:type="dxa"/>
            <w:gridSpan w:val="5"/>
          </w:tcPr>
          <w:p w:rsidR="00A32A71" w:rsidRPr="005E3825" w:rsidRDefault="002D6918" w:rsidP="00590C99">
            <w:pPr>
              <w:rPr>
                <w:sz w:val="22"/>
                <w:szCs w:val="22"/>
              </w:rPr>
            </w:pPr>
            <w:r>
              <w:rPr>
                <w:sz w:val="22"/>
                <w:szCs w:val="22"/>
              </w:rPr>
              <w:t>Ćira Carića 4</w:t>
            </w:r>
          </w:p>
        </w:tc>
      </w:tr>
      <w:tr w:rsidR="00A32A71" w:rsidRPr="00A32A71" w:rsidTr="00590C99">
        <w:tc>
          <w:tcPr>
            <w:tcW w:w="3794" w:type="dxa"/>
            <w:gridSpan w:val="3"/>
          </w:tcPr>
          <w:p w:rsidR="00A32A71" w:rsidRPr="00A32A71" w:rsidRDefault="00A32A71" w:rsidP="00590C99">
            <w:pPr>
              <w:rPr>
                <w:sz w:val="22"/>
                <w:szCs w:val="22"/>
              </w:rPr>
            </w:pPr>
            <w:r w:rsidRPr="00A32A71">
              <w:rPr>
                <w:sz w:val="22"/>
                <w:szCs w:val="22"/>
              </w:rPr>
              <w:t>Telefon</w:t>
            </w:r>
          </w:p>
        </w:tc>
        <w:tc>
          <w:tcPr>
            <w:tcW w:w="6095" w:type="dxa"/>
            <w:gridSpan w:val="5"/>
          </w:tcPr>
          <w:p w:rsidR="00A32A71" w:rsidRPr="000129B3" w:rsidRDefault="00A32A71" w:rsidP="00590C99">
            <w:pPr>
              <w:rPr>
                <w:sz w:val="22"/>
                <w:szCs w:val="22"/>
              </w:rPr>
            </w:pPr>
          </w:p>
        </w:tc>
      </w:tr>
      <w:tr w:rsidR="00A32A71" w:rsidRPr="00A32A71" w:rsidTr="00590C99">
        <w:tc>
          <w:tcPr>
            <w:tcW w:w="3794" w:type="dxa"/>
            <w:gridSpan w:val="3"/>
          </w:tcPr>
          <w:p w:rsidR="00A32A71" w:rsidRPr="00A32A71" w:rsidRDefault="00A32A71" w:rsidP="00590C99">
            <w:pPr>
              <w:rPr>
                <w:sz w:val="22"/>
                <w:szCs w:val="22"/>
              </w:rPr>
            </w:pPr>
            <w:r w:rsidRPr="00A32A71">
              <w:rPr>
                <w:sz w:val="22"/>
                <w:szCs w:val="22"/>
              </w:rPr>
              <w:t>e-mail</w:t>
            </w:r>
          </w:p>
        </w:tc>
        <w:tc>
          <w:tcPr>
            <w:tcW w:w="6095" w:type="dxa"/>
            <w:gridSpan w:val="5"/>
          </w:tcPr>
          <w:p w:rsidR="00A32A71" w:rsidRPr="000129B3" w:rsidRDefault="000129B3" w:rsidP="00590C99">
            <w:pPr>
              <w:rPr>
                <w:sz w:val="22"/>
                <w:szCs w:val="22"/>
              </w:rPr>
            </w:pPr>
            <w:r w:rsidRPr="000129B3">
              <w:rPr>
                <w:sz w:val="22"/>
                <w:szCs w:val="22"/>
              </w:rPr>
              <w:t>dragutin.petkovic@gmail.com</w:t>
            </w:r>
          </w:p>
        </w:tc>
      </w:tr>
      <w:tr w:rsidR="00A32A71" w:rsidRPr="00A32A71" w:rsidTr="00590C99">
        <w:tc>
          <w:tcPr>
            <w:tcW w:w="3794" w:type="dxa"/>
            <w:gridSpan w:val="3"/>
          </w:tcPr>
          <w:p w:rsidR="00A32A71" w:rsidRPr="00A32A71" w:rsidRDefault="00A32A71" w:rsidP="00590C99">
            <w:pPr>
              <w:rPr>
                <w:sz w:val="22"/>
                <w:szCs w:val="22"/>
              </w:rPr>
            </w:pPr>
            <w:r w:rsidRPr="00A32A71">
              <w:rPr>
                <w:sz w:val="22"/>
                <w:szCs w:val="22"/>
              </w:rPr>
              <w:t>Suradnik</w:t>
            </w:r>
          </w:p>
        </w:tc>
        <w:tc>
          <w:tcPr>
            <w:tcW w:w="6095" w:type="dxa"/>
            <w:gridSpan w:val="5"/>
          </w:tcPr>
          <w:p w:rsidR="00A32A71" w:rsidRPr="00A32A71" w:rsidRDefault="00A32A71" w:rsidP="00590C99">
            <w:pPr>
              <w:rPr>
                <w:sz w:val="22"/>
                <w:szCs w:val="22"/>
              </w:rPr>
            </w:pPr>
          </w:p>
        </w:tc>
      </w:tr>
      <w:tr w:rsidR="00A32A71" w:rsidRPr="00A32A71" w:rsidTr="00590C99">
        <w:tc>
          <w:tcPr>
            <w:tcW w:w="3794" w:type="dxa"/>
            <w:gridSpan w:val="3"/>
          </w:tcPr>
          <w:p w:rsidR="00A32A71" w:rsidRPr="00A32A71" w:rsidRDefault="00A32A71" w:rsidP="00590C99">
            <w:pPr>
              <w:rPr>
                <w:sz w:val="22"/>
                <w:szCs w:val="22"/>
              </w:rPr>
            </w:pPr>
            <w:r w:rsidRPr="00A32A71">
              <w:rPr>
                <w:sz w:val="22"/>
                <w:szCs w:val="22"/>
              </w:rPr>
              <w:t>Zgrada, kabinet</w:t>
            </w:r>
          </w:p>
        </w:tc>
        <w:tc>
          <w:tcPr>
            <w:tcW w:w="6095" w:type="dxa"/>
            <w:gridSpan w:val="5"/>
          </w:tcPr>
          <w:p w:rsidR="00A32A71" w:rsidRPr="00A32A71" w:rsidRDefault="00A32A71" w:rsidP="00590C99">
            <w:pPr>
              <w:rPr>
                <w:sz w:val="22"/>
                <w:szCs w:val="22"/>
              </w:rPr>
            </w:pPr>
          </w:p>
        </w:tc>
      </w:tr>
      <w:tr w:rsidR="00A32A71" w:rsidRPr="00A32A71" w:rsidTr="00590C99">
        <w:tc>
          <w:tcPr>
            <w:tcW w:w="3794" w:type="dxa"/>
            <w:gridSpan w:val="3"/>
          </w:tcPr>
          <w:p w:rsidR="00A32A71" w:rsidRPr="00A32A71" w:rsidRDefault="00A32A71" w:rsidP="00590C99">
            <w:pPr>
              <w:rPr>
                <w:sz w:val="22"/>
                <w:szCs w:val="22"/>
              </w:rPr>
            </w:pPr>
            <w:r w:rsidRPr="00A32A71">
              <w:rPr>
                <w:sz w:val="22"/>
                <w:szCs w:val="22"/>
              </w:rPr>
              <w:t>Telefon</w:t>
            </w:r>
          </w:p>
        </w:tc>
        <w:tc>
          <w:tcPr>
            <w:tcW w:w="6095" w:type="dxa"/>
            <w:gridSpan w:val="5"/>
          </w:tcPr>
          <w:p w:rsidR="00A32A71" w:rsidRPr="00A32A71" w:rsidRDefault="00A32A71" w:rsidP="00590C99">
            <w:pPr>
              <w:rPr>
                <w:sz w:val="22"/>
                <w:szCs w:val="22"/>
              </w:rPr>
            </w:pPr>
          </w:p>
        </w:tc>
      </w:tr>
      <w:tr w:rsidR="00A32A71" w:rsidRPr="00A32A71" w:rsidTr="00590C99">
        <w:tc>
          <w:tcPr>
            <w:tcW w:w="3794" w:type="dxa"/>
            <w:gridSpan w:val="3"/>
          </w:tcPr>
          <w:p w:rsidR="00A32A71" w:rsidRPr="00A32A71" w:rsidRDefault="00A32A71" w:rsidP="00590C99">
            <w:pPr>
              <w:rPr>
                <w:sz w:val="22"/>
                <w:szCs w:val="22"/>
              </w:rPr>
            </w:pPr>
            <w:r w:rsidRPr="00A32A71">
              <w:rPr>
                <w:sz w:val="22"/>
                <w:szCs w:val="22"/>
              </w:rPr>
              <w:t>e-mail</w:t>
            </w:r>
          </w:p>
        </w:tc>
        <w:tc>
          <w:tcPr>
            <w:tcW w:w="6095" w:type="dxa"/>
            <w:gridSpan w:val="5"/>
          </w:tcPr>
          <w:p w:rsidR="00A32A71" w:rsidRPr="00A32A71" w:rsidRDefault="00A32A71" w:rsidP="00590C99">
            <w:pPr>
              <w:rPr>
                <w:sz w:val="22"/>
                <w:szCs w:val="22"/>
              </w:rPr>
            </w:pPr>
          </w:p>
        </w:tc>
      </w:tr>
      <w:tr w:rsidR="00A32A71" w:rsidRPr="00A32A71" w:rsidTr="00590C99">
        <w:tc>
          <w:tcPr>
            <w:tcW w:w="9889" w:type="dxa"/>
            <w:gridSpan w:val="8"/>
            <w:shd w:val="clear" w:color="auto" w:fill="D9D9D9"/>
            <w:vAlign w:val="center"/>
          </w:tcPr>
          <w:p w:rsidR="00A32A71" w:rsidRPr="00A32A71" w:rsidRDefault="00A32A71" w:rsidP="00590C99">
            <w:pPr>
              <w:rPr>
                <w:sz w:val="22"/>
                <w:szCs w:val="22"/>
              </w:rPr>
            </w:pPr>
            <w:r w:rsidRPr="00A32A71">
              <w:rPr>
                <w:sz w:val="22"/>
                <w:szCs w:val="22"/>
              </w:rPr>
              <w:t>OPIS KOLEGIJA</w:t>
            </w:r>
          </w:p>
        </w:tc>
      </w:tr>
      <w:tr w:rsidR="00A32A71" w:rsidRPr="00A32A71" w:rsidTr="00590C99">
        <w:tc>
          <w:tcPr>
            <w:tcW w:w="9889" w:type="dxa"/>
            <w:gridSpan w:val="8"/>
            <w:shd w:val="clear" w:color="auto" w:fill="F2F2F2"/>
          </w:tcPr>
          <w:p w:rsidR="00A32A71" w:rsidRPr="00A32A71" w:rsidRDefault="00A32A71" w:rsidP="00590C99">
            <w:pPr>
              <w:rPr>
                <w:sz w:val="22"/>
                <w:szCs w:val="22"/>
              </w:rPr>
            </w:pPr>
            <w:r w:rsidRPr="00A32A71">
              <w:rPr>
                <w:sz w:val="22"/>
                <w:szCs w:val="22"/>
              </w:rPr>
              <w:t>Sadržaj kolegija</w:t>
            </w:r>
          </w:p>
        </w:tc>
      </w:tr>
      <w:tr w:rsidR="00A32A71" w:rsidRPr="00A32A71" w:rsidTr="00590C99">
        <w:tc>
          <w:tcPr>
            <w:tcW w:w="9889" w:type="dxa"/>
            <w:gridSpan w:val="8"/>
            <w:shd w:val="clear" w:color="auto" w:fill="auto"/>
          </w:tcPr>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Otologija – osnove anatomije uha. Upale vanjskog, srednjeg i unutarnjeg uha, komplikacije akutnih i kroničnih upala srednjega uha. Osnove dijagnostike nagluhosti i poremećaja ravnoteže. Vrste nagluhosti i njihovi uzroci.</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Rinologija – osnove anatomije nosa i sinusa. Upalne bolesti nosa i paranazalnih šipljina, alergologijski aspekti bolesti nosa i paranazalnih šupljina, komplikacije upale paranazalnih šupljina. Osnovne dijagnostičke metode pretrage nosa i paranazalnih šupljina.</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Faringologija i laringologija –osnove anatomije ždrijela i grkljana. Upale usne šupljine, ždrijela i grkljana. Osnovne dijagnostičke metode pretrage ždrijela i grkljana. Tumori ždrijela i grkljana, osnove liječenja, njega onkološkog bolesnika.</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 xml:space="preserve">Bolesnik s čvorom  na vratu – dijagnostička obrada i  liječenje </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Upale dubokih prostora vrata</w:t>
            </w:r>
          </w:p>
          <w:p w:rsidR="00A32A71" w:rsidRPr="00A32A71" w:rsidRDefault="00A32A71" w:rsidP="005B5500">
            <w:pPr>
              <w:pStyle w:val="FieldText"/>
              <w:numPr>
                <w:ilvl w:val="0"/>
                <w:numId w:val="5"/>
              </w:numPr>
              <w:spacing w:before="60" w:after="60"/>
              <w:rPr>
                <w:b w:val="0"/>
                <w:sz w:val="22"/>
                <w:szCs w:val="22"/>
                <w:lang w:val="hr-HR"/>
              </w:rPr>
            </w:pPr>
            <w:r w:rsidRPr="00A32A71">
              <w:rPr>
                <w:b w:val="0"/>
                <w:sz w:val="22"/>
                <w:szCs w:val="22"/>
                <w:lang w:val="hr-HR"/>
              </w:rPr>
              <w:t>Hitna stanja u ORL – održavanje prohodnosti dišnog puta,  konikotomija, traheotomija, njega traheotomiranog bolesnika, strana tijela i krvarenja u gornjem dišnom i probavnom  sustavu, prva pomoć i liječenje</w:t>
            </w:r>
          </w:p>
          <w:p w:rsidR="00A32A71" w:rsidRDefault="00A32A71" w:rsidP="005B5500">
            <w:pPr>
              <w:pStyle w:val="ListParagraph"/>
              <w:numPr>
                <w:ilvl w:val="0"/>
                <w:numId w:val="5"/>
              </w:numPr>
              <w:spacing w:before="60" w:after="60"/>
              <w:jc w:val="both"/>
              <w:rPr>
                <w:sz w:val="22"/>
                <w:szCs w:val="22"/>
              </w:rPr>
            </w:pPr>
            <w:r w:rsidRPr="00A32A71">
              <w:rPr>
                <w:sz w:val="22"/>
                <w:szCs w:val="22"/>
              </w:rPr>
              <w:t>Epistaxe i REKAS, deformacije nosne pregrade,  dijagnostička obrada, osnove liječenja i njege</w:t>
            </w:r>
          </w:p>
          <w:p w:rsidR="00F90D00" w:rsidRPr="00A32A71" w:rsidRDefault="00F90D00" w:rsidP="00F81C51">
            <w:pPr>
              <w:pStyle w:val="ListParagraph"/>
              <w:spacing w:before="60" w:after="60"/>
              <w:ind w:left="0"/>
              <w:jc w:val="both"/>
              <w:rPr>
                <w:sz w:val="22"/>
                <w:szCs w:val="22"/>
              </w:rPr>
            </w:pPr>
          </w:p>
        </w:tc>
      </w:tr>
      <w:tr w:rsidR="00A32A71" w:rsidRPr="00A32A71" w:rsidTr="00590C99">
        <w:tc>
          <w:tcPr>
            <w:tcW w:w="9889" w:type="dxa"/>
            <w:gridSpan w:val="8"/>
            <w:shd w:val="clear" w:color="auto" w:fill="F2F2F2"/>
          </w:tcPr>
          <w:p w:rsidR="00A32A71" w:rsidRPr="00A32A71" w:rsidRDefault="00A32A71" w:rsidP="00590C99">
            <w:pPr>
              <w:rPr>
                <w:sz w:val="22"/>
                <w:szCs w:val="22"/>
              </w:rPr>
            </w:pPr>
            <w:r w:rsidRPr="00A32A71">
              <w:rPr>
                <w:sz w:val="22"/>
                <w:szCs w:val="22"/>
              </w:rPr>
              <w:t>Ishodi učenja kolegija</w:t>
            </w:r>
          </w:p>
        </w:tc>
      </w:tr>
      <w:tr w:rsidR="00A32A71" w:rsidRPr="00A32A71" w:rsidTr="00590C99">
        <w:tc>
          <w:tcPr>
            <w:tcW w:w="9889" w:type="dxa"/>
            <w:gridSpan w:val="8"/>
            <w:shd w:val="clear" w:color="auto" w:fill="auto"/>
          </w:tcPr>
          <w:p w:rsidR="00A32A71" w:rsidRPr="00A32A71" w:rsidRDefault="00A32A71" w:rsidP="00590C99">
            <w:pPr>
              <w:pStyle w:val="FieldText"/>
              <w:spacing w:before="60" w:after="60"/>
              <w:rPr>
                <w:b w:val="0"/>
                <w:sz w:val="22"/>
                <w:szCs w:val="22"/>
                <w:lang w:val="hr-HR"/>
              </w:rPr>
            </w:pPr>
            <w:r w:rsidRPr="00A32A71">
              <w:rPr>
                <w:b w:val="0"/>
                <w:sz w:val="22"/>
                <w:szCs w:val="22"/>
                <w:lang w:val="hr-HR"/>
              </w:rPr>
              <w:t>Nakon odslušanih predavanja, samostalnog učenja i položenog ispita studenti će:</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t>razumjeti anatomske odnose na glavi i vratu;</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t>razumjeti  fiziološke procese uha, grla i nosa;</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t xml:space="preserve">razumjeti  uzroke nastanka otorinolaringoloških bolesti; </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t xml:space="preserve">prepoznati hitna stanja u otorinolaringologiji  te primijeniti osnovne mjere pomoći;    </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lastRenderedPageBreak/>
              <w:t>prepoznati simptome i znakove najčešćih otorinolaringoloških bolesti;</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t xml:space="preserve">opisati i razumjeti osnovne dijagnostičke postupke u otorinolaringologiji; </w:t>
            </w:r>
          </w:p>
          <w:p w:rsidR="00AF413D" w:rsidRPr="00AF413D" w:rsidRDefault="00AF413D" w:rsidP="005B5500">
            <w:pPr>
              <w:pStyle w:val="FieldText"/>
              <w:numPr>
                <w:ilvl w:val="0"/>
                <w:numId w:val="7"/>
              </w:numPr>
              <w:spacing w:before="60" w:after="60"/>
              <w:rPr>
                <w:b w:val="0"/>
                <w:sz w:val="22"/>
                <w:szCs w:val="22"/>
                <w:lang w:val="hr-HR"/>
              </w:rPr>
            </w:pPr>
            <w:r w:rsidRPr="00AF413D">
              <w:rPr>
                <w:b w:val="0"/>
                <w:sz w:val="22"/>
                <w:szCs w:val="22"/>
                <w:lang w:val="hr-HR"/>
              </w:rPr>
              <w:t xml:space="preserve">objasniti i razumjeti temeljna načela otorinolaringološke terapije; </w:t>
            </w:r>
          </w:p>
          <w:p w:rsidR="00A32A71" w:rsidRPr="00A32A71" w:rsidRDefault="00AF413D" w:rsidP="005B5500">
            <w:pPr>
              <w:numPr>
                <w:ilvl w:val="0"/>
                <w:numId w:val="7"/>
              </w:numPr>
              <w:rPr>
                <w:sz w:val="22"/>
                <w:szCs w:val="22"/>
              </w:rPr>
            </w:pPr>
            <w:r w:rsidRPr="00AF413D">
              <w:rPr>
                <w:sz w:val="22"/>
                <w:szCs w:val="22"/>
              </w:rPr>
              <w:t>sudjelovati u procesu liječenja.</w:t>
            </w:r>
          </w:p>
        </w:tc>
      </w:tr>
      <w:tr w:rsidR="00A32A71" w:rsidRPr="00494DBB" w:rsidTr="00590C99">
        <w:tc>
          <w:tcPr>
            <w:tcW w:w="9889" w:type="dxa"/>
            <w:gridSpan w:val="8"/>
            <w:shd w:val="clear" w:color="auto" w:fill="D9D9D9"/>
          </w:tcPr>
          <w:p w:rsidR="00A32A71" w:rsidRPr="001219D4" w:rsidRDefault="00A32A71" w:rsidP="00590C99">
            <w:pPr>
              <w:rPr>
                <w:sz w:val="22"/>
                <w:szCs w:val="22"/>
              </w:rPr>
            </w:pPr>
            <w:r w:rsidRPr="001219D4">
              <w:rPr>
                <w:b/>
                <w:sz w:val="22"/>
                <w:szCs w:val="22"/>
              </w:rPr>
              <w:lastRenderedPageBreak/>
              <w:t>NAČIN IZVOĐENJA NASTAVE (označiti aktivnost s „x“)</w:t>
            </w:r>
          </w:p>
        </w:tc>
      </w:tr>
      <w:tr w:rsidR="00A32A71" w:rsidRPr="00494DBB" w:rsidTr="00590C99">
        <w:tc>
          <w:tcPr>
            <w:tcW w:w="4856" w:type="dxa"/>
            <w:gridSpan w:val="4"/>
          </w:tcPr>
          <w:p w:rsidR="00A32A71" w:rsidRPr="001219D4" w:rsidRDefault="00A32A71" w:rsidP="00590C99">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Predavanja</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Seminari i radionice </w:t>
            </w:r>
          </w:p>
          <w:p w:rsidR="00A32A71" w:rsidRPr="001219D4" w:rsidRDefault="00A32A71" w:rsidP="00590C9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Vježbe</w:t>
            </w:r>
          </w:p>
          <w:p w:rsidR="00A32A71" w:rsidRPr="001219D4" w:rsidRDefault="00A32A71" w:rsidP="00590C9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Samostalni zadaci</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Multimedija  i Internet</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Obrazovanje na daljinu</w:t>
            </w:r>
          </w:p>
        </w:tc>
        <w:tc>
          <w:tcPr>
            <w:tcW w:w="5033" w:type="dxa"/>
            <w:gridSpan w:val="4"/>
          </w:tcPr>
          <w:p w:rsidR="00A32A71" w:rsidRPr="001219D4" w:rsidRDefault="00F90D00" w:rsidP="00590C9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32A71" w:rsidRPr="001219D4">
              <w:rPr>
                <w:sz w:val="22"/>
                <w:szCs w:val="22"/>
              </w:rPr>
              <w:t xml:space="preserve"> Konzultacije</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Laboratorij</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Terenska nastava </w:t>
            </w:r>
          </w:p>
          <w:p w:rsidR="00A32A71" w:rsidRPr="001219D4" w:rsidRDefault="002A161B" w:rsidP="00590C9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32A71" w:rsidRPr="001219D4">
              <w:rPr>
                <w:sz w:val="22"/>
                <w:szCs w:val="22"/>
              </w:rPr>
              <w:t xml:space="preserve"> Mentorski rad</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Provjere znanja</w:t>
            </w:r>
          </w:p>
          <w:p w:rsidR="00A32A71" w:rsidRPr="001219D4" w:rsidRDefault="00A32A71" w:rsidP="00590C99">
            <w:pPr>
              <w:rPr>
                <w:sz w:val="22"/>
                <w:szCs w:val="22"/>
              </w:rPr>
            </w:pPr>
          </w:p>
        </w:tc>
      </w:tr>
      <w:tr w:rsidR="00A32A71" w:rsidRPr="00494DBB" w:rsidTr="00590C99">
        <w:tc>
          <w:tcPr>
            <w:tcW w:w="9889" w:type="dxa"/>
            <w:gridSpan w:val="8"/>
            <w:shd w:val="clear" w:color="auto" w:fill="D9D9D9"/>
            <w:vAlign w:val="center"/>
          </w:tcPr>
          <w:p w:rsidR="00A32A71" w:rsidRPr="001219D4" w:rsidRDefault="00A32A71" w:rsidP="00590C99">
            <w:pPr>
              <w:rPr>
                <w:b/>
                <w:sz w:val="22"/>
                <w:szCs w:val="22"/>
              </w:rPr>
            </w:pPr>
            <w:r w:rsidRPr="001219D4">
              <w:rPr>
                <w:b/>
                <w:sz w:val="22"/>
                <w:szCs w:val="22"/>
              </w:rPr>
              <w:t xml:space="preserve">NAČIN POLAGANJA ISPITA </w:t>
            </w:r>
          </w:p>
        </w:tc>
      </w:tr>
      <w:tr w:rsidR="00A32A71" w:rsidRPr="00494DBB" w:rsidTr="00590C99">
        <w:tc>
          <w:tcPr>
            <w:tcW w:w="4856" w:type="dxa"/>
            <w:gridSpan w:val="4"/>
            <w:vAlign w:val="center"/>
          </w:tcPr>
          <w:p w:rsidR="00A32A71" w:rsidRPr="001219D4" w:rsidRDefault="00F90D00" w:rsidP="00590C9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A32A71" w:rsidRPr="001219D4">
              <w:rPr>
                <w:sz w:val="22"/>
                <w:szCs w:val="22"/>
              </w:rPr>
              <w:t xml:space="preserve"> Usmeni                                                            </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Pismeni                        </w:t>
            </w:r>
          </w:p>
          <w:p w:rsidR="00A32A71" w:rsidRPr="001219D4" w:rsidRDefault="00A32A71" w:rsidP="00590C99">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Kolokvij                     </w:t>
            </w:r>
          </w:p>
        </w:tc>
        <w:tc>
          <w:tcPr>
            <w:tcW w:w="5033" w:type="dxa"/>
            <w:gridSpan w:val="4"/>
          </w:tcPr>
          <w:p w:rsidR="00A32A71" w:rsidRPr="001219D4" w:rsidRDefault="00A32A71" w:rsidP="00590C99">
            <w:pPr>
              <w:rPr>
                <w:sz w:val="22"/>
                <w:szCs w:val="22"/>
              </w:rPr>
            </w:pPr>
            <w:r w:rsidRPr="001219D4">
              <w:rPr>
                <w:sz w:val="22"/>
                <w:szCs w:val="22"/>
              </w:rPr>
              <w:t xml:space="preserve"> Ostalo:</w:t>
            </w:r>
          </w:p>
        </w:tc>
      </w:tr>
      <w:tr w:rsidR="00A32A71" w:rsidRPr="00494DBB" w:rsidTr="00590C99">
        <w:tc>
          <w:tcPr>
            <w:tcW w:w="9889" w:type="dxa"/>
            <w:gridSpan w:val="8"/>
            <w:shd w:val="clear" w:color="auto" w:fill="D9D9D9"/>
            <w:vAlign w:val="center"/>
          </w:tcPr>
          <w:p w:rsidR="00A32A71" w:rsidRPr="001219D4" w:rsidRDefault="00A32A71" w:rsidP="00590C99">
            <w:pPr>
              <w:rPr>
                <w:b/>
                <w:sz w:val="22"/>
                <w:szCs w:val="22"/>
              </w:rPr>
            </w:pPr>
            <w:r w:rsidRPr="001219D4">
              <w:rPr>
                <w:b/>
                <w:sz w:val="22"/>
                <w:szCs w:val="22"/>
              </w:rPr>
              <w:t>POPIS LITERATURE ZA STUDIJ I POLAGANJE ISPITA</w:t>
            </w:r>
          </w:p>
        </w:tc>
      </w:tr>
      <w:tr w:rsidR="00A32A71" w:rsidRPr="00494DBB" w:rsidTr="00590C99">
        <w:tc>
          <w:tcPr>
            <w:tcW w:w="9889" w:type="dxa"/>
            <w:gridSpan w:val="8"/>
            <w:shd w:val="clear" w:color="auto" w:fill="D9D9D9"/>
          </w:tcPr>
          <w:p w:rsidR="00A32A71" w:rsidRPr="001219D4" w:rsidRDefault="00A32A71" w:rsidP="00590C99">
            <w:pPr>
              <w:rPr>
                <w:sz w:val="22"/>
                <w:szCs w:val="22"/>
              </w:rPr>
            </w:pPr>
            <w:r w:rsidRPr="001219D4">
              <w:rPr>
                <w:sz w:val="22"/>
                <w:szCs w:val="22"/>
              </w:rPr>
              <w:t>Obvezna literatura</w:t>
            </w:r>
          </w:p>
        </w:tc>
      </w:tr>
      <w:tr w:rsidR="00A32A71" w:rsidRPr="00494DBB" w:rsidTr="00590C99">
        <w:trPr>
          <w:trHeight w:val="254"/>
        </w:trPr>
        <w:tc>
          <w:tcPr>
            <w:tcW w:w="959" w:type="dxa"/>
          </w:tcPr>
          <w:p w:rsidR="00A32A71" w:rsidRPr="001219D4" w:rsidRDefault="00A32A71" w:rsidP="00590C99">
            <w:pPr>
              <w:rPr>
                <w:sz w:val="22"/>
                <w:szCs w:val="22"/>
              </w:rPr>
            </w:pPr>
            <w:r w:rsidRPr="001219D4">
              <w:rPr>
                <w:sz w:val="22"/>
                <w:szCs w:val="22"/>
              </w:rPr>
              <w:t>1.</w:t>
            </w:r>
          </w:p>
        </w:tc>
        <w:tc>
          <w:tcPr>
            <w:tcW w:w="8930" w:type="dxa"/>
            <w:gridSpan w:val="7"/>
          </w:tcPr>
          <w:p w:rsidR="00AF413D" w:rsidRPr="00AF413D" w:rsidRDefault="00AF413D" w:rsidP="00AF413D">
            <w:pPr>
              <w:pStyle w:val="FieldText"/>
              <w:tabs>
                <w:tab w:val="right" w:pos="8714"/>
              </w:tabs>
              <w:spacing w:before="60" w:after="60"/>
              <w:rPr>
                <w:b w:val="0"/>
                <w:sz w:val="22"/>
                <w:szCs w:val="22"/>
                <w:lang w:val="hr-HR"/>
              </w:rPr>
            </w:pPr>
            <w:r w:rsidRPr="00AF413D">
              <w:rPr>
                <w:b w:val="0"/>
                <w:sz w:val="22"/>
                <w:szCs w:val="22"/>
                <w:lang w:val="hr-HR"/>
              </w:rPr>
              <w:t xml:space="preserve">Mladina R. Otorinolaringologija: uđbenik Zdravstvenog veleučilišta u Zagrebu. Zagreb, </w:t>
            </w:r>
          </w:p>
          <w:p w:rsidR="00A32A71" w:rsidRPr="00AF413D" w:rsidRDefault="00AF413D" w:rsidP="00AF413D">
            <w:pPr>
              <w:pStyle w:val="FieldText"/>
              <w:tabs>
                <w:tab w:val="right" w:pos="8714"/>
              </w:tabs>
              <w:spacing w:before="60" w:after="60"/>
              <w:rPr>
                <w:b w:val="0"/>
                <w:sz w:val="22"/>
                <w:szCs w:val="22"/>
                <w:lang w:val="hr-HR"/>
              </w:rPr>
            </w:pPr>
            <w:r>
              <w:rPr>
                <w:b w:val="0"/>
                <w:sz w:val="22"/>
                <w:szCs w:val="22"/>
                <w:lang w:val="hr-HR"/>
              </w:rPr>
              <w:t>Školska knjiga 2008.</w:t>
            </w:r>
            <w:r>
              <w:rPr>
                <w:b w:val="0"/>
                <w:sz w:val="22"/>
                <w:szCs w:val="22"/>
              </w:rPr>
              <w:tab/>
            </w:r>
          </w:p>
        </w:tc>
      </w:tr>
      <w:tr w:rsidR="00AF413D" w:rsidRPr="00494DBB" w:rsidTr="00590C99">
        <w:trPr>
          <w:trHeight w:val="254"/>
        </w:trPr>
        <w:tc>
          <w:tcPr>
            <w:tcW w:w="959" w:type="dxa"/>
          </w:tcPr>
          <w:p w:rsidR="00AF413D" w:rsidRPr="001219D4" w:rsidRDefault="00AF413D" w:rsidP="00590C99">
            <w:pPr>
              <w:rPr>
                <w:sz w:val="22"/>
                <w:szCs w:val="22"/>
              </w:rPr>
            </w:pPr>
            <w:r>
              <w:rPr>
                <w:sz w:val="22"/>
                <w:szCs w:val="22"/>
              </w:rPr>
              <w:t>2.</w:t>
            </w:r>
          </w:p>
        </w:tc>
        <w:tc>
          <w:tcPr>
            <w:tcW w:w="8930" w:type="dxa"/>
            <w:gridSpan w:val="7"/>
          </w:tcPr>
          <w:p w:rsidR="00AF413D" w:rsidRPr="00AF413D" w:rsidRDefault="00AF413D" w:rsidP="00AF413D">
            <w:pPr>
              <w:pStyle w:val="FieldText"/>
              <w:tabs>
                <w:tab w:val="right" w:pos="8714"/>
              </w:tabs>
              <w:spacing w:before="60" w:after="60"/>
              <w:rPr>
                <w:b w:val="0"/>
                <w:sz w:val="22"/>
                <w:szCs w:val="22"/>
              </w:rPr>
            </w:pPr>
            <w:r w:rsidRPr="00AF413D">
              <w:rPr>
                <w:b w:val="0"/>
                <w:sz w:val="22"/>
                <w:szCs w:val="22"/>
              </w:rPr>
              <w:t>Skitarelić  N, Starčević R. Traheotomija i njega traheotomiranih bolesnika. Sveučilište u Zadru . Zadar 2013.adar 2013.</w:t>
            </w:r>
          </w:p>
        </w:tc>
      </w:tr>
      <w:tr w:rsidR="00A32A71" w:rsidRPr="00494DBB" w:rsidTr="00590C99">
        <w:tc>
          <w:tcPr>
            <w:tcW w:w="9889" w:type="dxa"/>
            <w:gridSpan w:val="8"/>
            <w:shd w:val="clear" w:color="auto" w:fill="D9D9D9"/>
          </w:tcPr>
          <w:p w:rsidR="00A32A71" w:rsidRPr="001219D4" w:rsidRDefault="00A32A71" w:rsidP="00590C99">
            <w:pPr>
              <w:rPr>
                <w:sz w:val="22"/>
                <w:szCs w:val="22"/>
              </w:rPr>
            </w:pPr>
            <w:r w:rsidRPr="001219D4">
              <w:rPr>
                <w:sz w:val="22"/>
                <w:szCs w:val="22"/>
              </w:rPr>
              <w:t>Izborna literatura</w:t>
            </w:r>
          </w:p>
        </w:tc>
      </w:tr>
      <w:tr w:rsidR="00A32A71" w:rsidRPr="00494DBB" w:rsidTr="00590C99">
        <w:tc>
          <w:tcPr>
            <w:tcW w:w="959" w:type="dxa"/>
          </w:tcPr>
          <w:p w:rsidR="00A32A71" w:rsidRPr="001219D4" w:rsidRDefault="00A32A71" w:rsidP="00590C99">
            <w:pPr>
              <w:rPr>
                <w:sz w:val="22"/>
                <w:szCs w:val="22"/>
              </w:rPr>
            </w:pPr>
            <w:r w:rsidRPr="001219D4">
              <w:rPr>
                <w:sz w:val="22"/>
                <w:szCs w:val="22"/>
              </w:rPr>
              <w:t>1.</w:t>
            </w:r>
          </w:p>
        </w:tc>
        <w:tc>
          <w:tcPr>
            <w:tcW w:w="8930" w:type="dxa"/>
            <w:gridSpan w:val="7"/>
          </w:tcPr>
          <w:p w:rsidR="00A32A71" w:rsidRPr="001219D4" w:rsidRDefault="00AF413D" w:rsidP="00AF413D">
            <w:pPr>
              <w:jc w:val="both"/>
              <w:rPr>
                <w:rFonts w:eastAsia="MS Mincho"/>
                <w:noProof/>
                <w:sz w:val="22"/>
                <w:szCs w:val="22"/>
              </w:rPr>
            </w:pPr>
            <w:r w:rsidRPr="00AF413D">
              <w:rPr>
                <w:rFonts w:eastAsia="MS Mincho"/>
                <w:noProof/>
                <w:sz w:val="22"/>
                <w:szCs w:val="22"/>
              </w:rPr>
              <w:t>Bumber Ž, Katić V, Nikšić Ivančić M, Pegan B, Petric V, Šprem N. Otorinolaringologija</w:t>
            </w:r>
            <w:r>
              <w:rPr>
                <w:rFonts w:eastAsia="MS Mincho"/>
                <w:noProof/>
                <w:sz w:val="22"/>
                <w:szCs w:val="22"/>
              </w:rPr>
              <w:t>. Zagreb, Naklada Ljevak, 2004.</w:t>
            </w:r>
            <w:r w:rsidRPr="00AF413D">
              <w:rPr>
                <w:rFonts w:eastAsia="MS Mincho"/>
                <w:noProof/>
                <w:sz w:val="22"/>
                <w:szCs w:val="22"/>
              </w:rPr>
              <w:tab/>
            </w:r>
          </w:p>
        </w:tc>
      </w:tr>
      <w:tr w:rsidR="00AF413D" w:rsidRPr="00494DBB" w:rsidTr="00590C99">
        <w:tc>
          <w:tcPr>
            <w:tcW w:w="959" w:type="dxa"/>
          </w:tcPr>
          <w:p w:rsidR="00AF413D" w:rsidRPr="001219D4" w:rsidRDefault="00AF413D" w:rsidP="00590C99">
            <w:pPr>
              <w:rPr>
                <w:sz w:val="22"/>
                <w:szCs w:val="22"/>
              </w:rPr>
            </w:pPr>
            <w:r>
              <w:rPr>
                <w:sz w:val="22"/>
                <w:szCs w:val="22"/>
              </w:rPr>
              <w:t>2.</w:t>
            </w:r>
          </w:p>
        </w:tc>
        <w:tc>
          <w:tcPr>
            <w:tcW w:w="8930" w:type="dxa"/>
            <w:gridSpan w:val="7"/>
          </w:tcPr>
          <w:p w:rsidR="00AF413D" w:rsidRPr="00AF413D" w:rsidRDefault="00AF413D" w:rsidP="00AF413D">
            <w:pPr>
              <w:jc w:val="both"/>
              <w:rPr>
                <w:rFonts w:eastAsia="MS Mincho"/>
                <w:noProof/>
                <w:sz w:val="22"/>
                <w:szCs w:val="22"/>
              </w:rPr>
            </w:pPr>
            <w:r w:rsidRPr="00AF413D">
              <w:rPr>
                <w:rFonts w:eastAsia="MS Mincho"/>
                <w:noProof/>
                <w:sz w:val="22"/>
                <w:szCs w:val="22"/>
              </w:rPr>
              <w:t>Shin JJ, Hartnick CJ, Randolph GW. Evidence-Based Otolaryngology Springer, New York  2008.</w:t>
            </w:r>
          </w:p>
        </w:tc>
      </w:tr>
      <w:tr w:rsidR="00F90D00" w:rsidRPr="00970CA8" w:rsidTr="00366CFE">
        <w:tc>
          <w:tcPr>
            <w:tcW w:w="9889" w:type="dxa"/>
            <w:gridSpan w:val="8"/>
            <w:shd w:val="clear" w:color="auto" w:fill="D9D9D9"/>
            <w:vAlign w:val="center"/>
          </w:tcPr>
          <w:p w:rsidR="00F90D00" w:rsidRPr="00D27BB1" w:rsidRDefault="00F90D00" w:rsidP="00366CFE">
            <w:pPr>
              <w:jc w:val="center"/>
              <w:rPr>
                <w:b/>
                <w:sz w:val="22"/>
                <w:szCs w:val="22"/>
              </w:rPr>
            </w:pPr>
            <w:r w:rsidRPr="00D27BB1">
              <w:rPr>
                <w:b/>
                <w:sz w:val="22"/>
                <w:szCs w:val="22"/>
              </w:rPr>
              <w:t>POPIS TEMA</w:t>
            </w:r>
          </w:p>
        </w:tc>
      </w:tr>
      <w:tr w:rsidR="00F90D00" w:rsidRPr="00970CA8" w:rsidTr="00366CFE">
        <w:trPr>
          <w:trHeight w:val="135"/>
        </w:trPr>
        <w:tc>
          <w:tcPr>
            <w:tcW w:w="1277" w:type="dxa"/>
            <w:gridSpan w:val="2"/>
            <w:vMerge w:val="restart"/>
            <w:shd w:val="clear" w:color="auto" w:fill="auto"/>
            <w:vAlign w:val="center"/>
          </w:tcPr>
          <w:p w:rsidR="00F90D00" w:rsidRPr="00D27BB1" w:rsidRDefault="00F90D00"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F90D00" w:rsidRPr="00D27BB1" w:rsidRDefault="00F90D00"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F90D00" w:rsidRPr="00D27BB1" w:rsidRDefault="00F90D00" w:rsidP="00366CFE">
            <w:pPr>
              <w:jc w:val="center"/>
              <w:rPr>
                <w:b/>
                <w:sz w:val="22"/>
                <w:szCs w:val="22"/>
              </w:rPr>
            </w:pPr>
            <w:r w:rsidRPr="00D27BB1">
              <w:rPr>
                <w:b/>
                <w:sz w:val="22"/>
                <w:szCs w:val="22"/>
              </w:rPr>
              <w:t>Broj sati</w:t>
            </w:r>
          </w:p>
        </w:tc>
      </w:tr>
      <w:tr w:rsidR="00F90D00" w:rsidRPr="00970CA8" w:rsidTr="00366CFE">
        <w:trPr>
          <w:trHeight w:val="135"/>
        </w:trPr>
        <w:tc>
          <w:tcPr>
            <w:tcW w:w="1277" w:type="dxa"/>
            <w:gridSpan w:val="2"/>
            <w:vMerge/>
            <w:shd w:val="clear" w:color="auto" w:fill="auto"/>
            <w:vAlign w:val="center"/>
          </w:tcPr>
          <w:p w:rsidR="00F90D00" w:rsidRPr="00D27BB1" w:rsidRDefault="00F90D00" w:rsidP="00366CFE">
            <w:pPr>
              <w:jc w:val="center"/>
              <w:rPr>
                <w:sz w:val="22"/>
                <w:szCs w:val="22"/>
              </w:rPr>
            </w:pPr>
          </w:p>
        </w:tc>
        <w:tc>
          <w:tcPr>
            <w:tcW w:w="6680" w:type="dxa"/>
            <w:gridSpan w:val="3"/>
            <w:vMerge/>
            <w:shd w:val="clear" w:color="auto" w:fill="auto"/>
            <w:vAlign w:val="center"/>
          </w:tcPr>
          <w:p w:rsidR="00F90D00" w:rsidRPr="00D27BB1" w:rsidRDefault="00F90D00" w:rsidP="00366CFE">
            <w:pPr>
              <w:jc w:val="center"/>
              <w:rPr>
                <w:b/>
                <w:sz w:val="22"/>
                <w:szCs w:val="22"/>
              </w:rPr>
            </w:pP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P</w:t>
            </w:r>
          </w:p>
        </w:tc>
        <w:tc>
          <w:tcPr>
            <w:tcW w:w="567" w:type="dxa"/>
            <w:shd w:val="clear" w:color="auto" w:fill="auto"/>
            <w:vAlign w:val="center"/>
          </w:tcPr>
          <w:p w:rsidR="00F90D00" w:rsidRPr="00D27BB1" w:rsidRDefault="00F90D00" w:rsidP="00366CFE">
            <w:pPr>
              <w:jc w:val="center"/>
              <w:rPr>
                <w:b/>
                <w:sz w:val="22"/>
                <w:szCs w:val="22"/>
              </w:rPr>
            </w:pPr>
            <w:r w:rsidRPr="00D27BB1">
              <w:rPr>
                <w:b/>
                <w:sz w:val="22"/>
                <w:szCs w:val="22"/>
              </w:rPr>
              <w:t>V</w:t>
            </w:r>
          </w:p>
        </w:tc>
        <w:tc>
          <w:tcPr>
            <w:tcW w:w="798" w:type="dxa"/>
            <w:shd w:val="clear" w:color="auto" w:fill="auto"/>
            <w:vAlign w:val="center"/>
          </w:tcPr>
          <w:p w:rsidR="00F90D00" w:rsidRPr="00D27BB1" w:rsidRDefault="00F90D00" w:rsidP="00366CFE">
            <w:pPr>
              <w:jc w:val="center"/>
              <w:rPr>
                <w:b/>
                <w:sz w:val="22"/>
                <w:szCs w:val="22"/>
              </w:rPr>
            </w:pPr>
            <w:r w:rsidRPr="00D27BB1">
              <w:rPr>
                <w:b/>
                <w:sz w:val="22"/>
                <w:szCs w:val="22"/>
              </w:rPr>
              <w:t>S</w:t>
            </w: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ind w:left="426"/>
              <w:contextualSpacing/>
              <w:rPr>
                <w:sz w:val="22"/>
                <w:szCs w:val="22"/>
              </w:rPr>
            </w:pPr>
            <w:r w:rsidRPr="00D27BB1">
              <w:rPr>
                <w:sz w:val="22"/>
                <w:szCs w:val="22"/>
              </w:rPr>
              <w:t>1.</w:t>
            </w:r>
          </w:p>
        </w:tc>
        <w:tc>
          <w:tcPr>
            <w:tcW w:w="6680" w:type="dxa"/>
            <w:gridSpan w:val="3"/>
            <w:shd w:val="clear" w:color="auto" w:fill="auto"/>
          </w:tcPr>
          <w:p w:rsidR="00F90D00" w:rsidRPr="00D27BB1" w:rsidRDefault="00F90D00" w:rsidP="00366CFE">
            <w:pPr>
              <w:rPr>
                <w:sz w:val="22"/>
                <w:szCs w:val="22"/>
              </w:rPr>
            </w:pPr>
            <w:r w:rsidRPr="00D27BB1">
              <w:rPr>
                <w:sz w:val="22"/>
                <w:szCs w:val="22"/>
              </w:rPr>
              <w:t>ORL propedautika</w:t>
            </w:r>
          </w:p>
        </w:tc>
        <w:tc>
          <w:tcPr>
            <w:tcW w:w="567" w:type="dxa"/>
            <w:shd w:val="clear" w:color="auto" w:fill="auto"/>
          </w:tcPr>
          <w:p w:rsidR="00F90D00" w:rsidRPr="00D27BB1" w:rsidRDefault="00F90D00" w:rsidP="00BC1AAE">
            <w:pPr>
              <w:jc w:val="center"/>
              <w:rPr>
                <w:sz w:val="22"/>
                <w:szCs w:val="22"/>
              </w:rPr>
            </w:pPr>
            <w:r w:rsidRPr="00D27BB1">
              <w:rPr>
                <w:sz w:val="22"/>
                <w:szCs w:val="22"/>
              </w:rPr>
              <w:t>2</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2.</w:t>
            </w:r>
          </w:p>
        </w:tc>
        <w:tc>
          <w:tcPr>
            <w:tcW w:w="6680" w:type="dxa"/>
            <w:gridSpan w:val="3"/>
            <w:shd w:val="clear" w:color="auto" w:fill="auto"/>
          </w:tcPr>
          <w:p w:rsidR="00F90D00" w:rsidRPr="00D27BB1" w:rsidRDefault="00F90D00" w:rsidP="00366CFE">
            <w:pPr>
              <w:rPr>
                <w:sz w:val="22"/>
                <w:szCs w:val="22"/>
              </w:rPr>
            </w:pPr>
            <w:r w:rsidRPr="00D27BB1">
              <w:rPr>
                <w:sz w:val="22"/>
                <w:szCs w:val="22"/>
              </w:rPr>
              <w:t xml:space="preserve">Rinologija </w:t>
            </w:r>
          </w:p>
        </w:tc>
        <w:tc>
          <w:tcPr>
            <w:tcW w:w="567" w:type="dxa"/>
            <w:shd w:val="clear" w:color="auto" w:fill="auto"/>
          </w:tcPr>
          <w:p w:rsidR="00F90D00" w:rsidRPr="00D27BB1" w:rsidRDefault="00F90D00" w:rsidP="00BC1AAE">
            <w:pPr>
              <w:jc w:val="center"/>
              <w:rPr>
                <w:sz w:val="22"/>
                <w:szCs w:val="22"/>
              </w:rPr>
            </w:pPr>
            <w:r w:rsidRPr="00D27BB1">
              <w:rPr>
                <w:sz w:val="22"/>
                <w:szCs w:val="22"/>
              </w:rPr>
              <w:t>2</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3.</w:t>
            </w:r>
          </w:p>
        </w:tc>
        <w:tc>
          <w:tcPr>
            <w:tcW w:w="6680" w:type="dxa"/>
            <w:gridSpan w:val="3"/>
            <w:shd w:val="clear" w:color="auto" w:fill="auto"/>
          </w:tcPr>
          <w:p w:rsidR="00F90D00" w:rsidRPr="00D27BB1" w:rsidRDefault="00F90D00" w:rsidP="00366CFE">
            <w:pPr>
              <w:rPr>
                <w:sz w:val="22"/>
                <w:szCs w:val="22"/>
              </w:rPr>
            </w:pPr>
            <w:r w:rsidRPr="00D27BB1">
              <w:rPr>
                <w:sz w:val="22"/>
                <w:szCs w:val="22"/>
              </w:rPr>
              <w:t>Faringologija i laryngologija</w:t>
            </w:r>
          </w:p>
        </w:tc>
        <w:tc>
          <w:tcPr>
            <w:tcW w:w="567" w:type="dxa"/>
            <w:shd w:val="clear" w:color="auto" w:fill="auto"/>
          </w:tcPr>
          <w:p w:rsidR="00F90D00" w:rsidRPr="00D27BB1" w:rsidRDefault="00F90D00" w:rsidP="00BC1AAE">
            <w:pPr>
              <w:jc w:val="center"/>
              <w:rPr>
                <w:sz w:val="22"/>
                <w:szCs w:val="22"/>
              </w:rPr>
            </w:pPr>
            <w:r w:rsidRPr="00D27BB1">
              <w:rPr>
                <w:sz w:val="22"/>
                <w:szCs w:val="22"/>
              </w:rPr>
              <w:t>2</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4.</w:t>
            </w:r>
          </w:p>
        </w:tc>
        <w:tc>
          <w:tcPr>
            <w:tcW w:w="6680" w:type="dxa"/>
            <w:gridSpan w:val="3"/>
            <w:shd w:val="clear" w:color="auto" w:fill="auto"/>
          </w:tcPr>
          <w:p w:rsidR="00F90D00" w:rsidRPr="00D27BB1" w:rsidRDefault="000129B3" w:rsidP="00366CFE">
            <w:pPr>
              <w:rPr>
                <w:sz w:val="22"/>
                <w:szCs w:val="22"/>
              </w:rPr>
            </w:pPr>
            <w:r>
              <w:rPr>
                <w:sz w:val="22"/>
                <w:szCs w:val="22"/>
              </w:rPr>
              <w:t>Anat</w:t>
            </w:r>
            <w:r w:rsidR="00F90D00" w:rsidRPr="00D27BB1">
              <w:rPr>
                <w:sz w:val="22"/>
                <w:szCs w:val="22"/>
              </w:rPr>
              <w:t>omija glave i vrata</w:t>
            </w:r>
          </w:p>
        </w:tc>
        <w:tc>
          <w:tcPr>
            <w:tcW w:w="567" w:type="dxa"/>
            <w:shd w:val="clear" w:color="auto" w:fill="auto"/>
          </w:tcPr>
          <w:p w:rsidR="00F90D00" w:rsidRPr="00D27BB1" w:rsidRDefault="00F90D00"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5.</w:t>
            </w:r>
          </w:p>
        </w:tc>
        <w:tc>
          <w:tcPr>
            <w:tcW w:w="6680" w:type="dxa"/>
            <w:gridSpan w:val="3"/>
            <w:shd w:val="clear" w:color="auto" w:fill="auto"/>
          </w:tcPr>
          <w:p w:rsidR="00F90D00" w:rsidRPr="00D27BB1" w:rsidRDefault="00F90D00" w:rsidP="00366CFE">
            <w:pPr>
              <w:rPr>
                <w:sz w:val="22"/>
                <w:szCs w:val="22"/>
              </w:rPr>
            </w:pPr>
            <w:r w:rsidRPr="00D27BB1">
              <w:rPr>
                <w:sz w:val="22"/>
                <w:szCs w:val="22"/>
              </w:rPr>
              <w:t>Hitna stanja u ORL</w:t>
            </w:r>
          </w:p>
        </w:tc>
        <w:tc>
          <w:tcPr>
            <w:tcW w:w="567" w:type="dxa"/>
            <w:shd w:val="clear" w:color="auto" w:fill="auto"/>
          </w:tcPr>
          <w:p w:rsidR="00F90D00" w:rsidRPr="00D27BB1" w:rsidRDefault="00F90D00" w:rsidP="00BC1AAE">
            <w:pPr>
              <w:jc w:val="center"/>
              <w:rPr>
                <w:sz w:val="22"/>
                <w:szCs w:val="22"/>
              </w:rPr>
            </w:pPr>
            <w:r w:rsidRPr="00D27BB1">
              <w:rPr>
                <w:sz w:val="22"/>
                <w:szCs w:val="22"/>
              </w:rPr>
              <w:t>1</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BC1AAE">
        <w:trPr>
          <w:trHeight w:val="321"/>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6.</w:t>
            </w:r>
          </w:p>
        </w:tc>
        <w:tc>
          <w:tcPr>
            <w:tcW w:w="6680" w:type="dxa"/>
            <w:gridSpan w:val="3"/>
            <w:shd w:val="clear" w:color="auto" w:fill="auto"/>
          </w:tcPr>
          <w:p w:rsidR="00F90D00" w:rsidRPr="00D27BB1" w:rsidRDefault="00F90D00" w:rsidP="00366CFE">
            <w:pPr>
              <w:rPr>
                <w:sz w:val="22"/>
                <w:szCs w:val="22"/>
              </w:rPr>
            </w:pPr>
            <w:r w:rsidRPr="00D27BB1">
              <w:rPr>
                <w:sz w:val="22"/>
                <w:szCs w:val="22"/>
              </w:rPr>
              <w:t>Kirurgija štitnjače i doštitnih žlijezda</w:t>
            </w:r>
          </w:p>
        </w:tc>
        <w:tc>
          <w:tcPr>
            <w:tcW w:w="567" w:type="dxa"/>
            <w:shd w:val="clear" w:color="auto" w:fill="auto"/>
          </w:tcPr>
          <w:p w:rsidR="00F90D00" w:rsidRPr="00D27BB1" w:rsidRDefault="00F90D00" w:rsidP="00BC1AAE">
            <w:pPr>
              <w:jc w:val="center"/>
              <w:rPr>
                <w:sz w:val="22"/>
                <w:szCs w:val="22"/>
              </w:rPr>
            </w:pPr>
            <w:r w:rsidRPr="00D27BB1">
              <w:rPr>
                <w:sz w:val="22"/>
                <w:szCs w:val="22"/>
              </w:rPr>
              <w:t>0,5</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7.</w:t>
            </w:r>
          </w:p>
        </w:tc>
        <w:tc>
          <w:tcPr>
            <w:tcW w:w="6680" w:type="dxa"/>
            <w:gridSpan w:val="3"/>
            <w:shd w:val="clear" w:color="auto" w:fill="auto"/>
          </w:tcPr>
          <w:p w:rsidR="00F90D00" w:rsidRPr="00D27BB1" w:rsidRDefault="00F90D00" w:rsidP="00366CFE">
            <w:pPr>
              <w:rPr>
                <w:sz w:val="22"/>
                <w:szCs w:val="22"/>
              </w:rPr>
            </w:pPr>
            <w:r w:rsidRPr="00D27BB1">
              <w:rPr>
                <w:sz w:val="22"/>
                <w:szCs w:val="22"/>
              </w:rPr>
              <w:t>Plastična kirurgija glave i vrata</w:t>
            </w:r>
          </w:p>
        </w:tc>
        <w:tc>
          <w:tcPr>
            <w:tcW w:w="567" w:type="dxa"/>
            <w:shd w:val="clear" w:color="auto" w:fill="auto"/>
          </w:tcPr>
          <w:p w:rsidR="00F90D00" w:rsidRPr="00D27BB1" w:rsidRDefault="00F90D00" w:rsidP="00BC1AAE">
            <w:pPr>
              <w:jc w:val="center"/>
              <w:rPr>
                <w:sz w:val="22"/>
                <w:szCs w:val="22"/>
              </w:rPr>
            </w:pPr>
            <w:r w:rsidRPr="00D27BB1">
              <w:rPr>
                <w:sz w:val="22"/>
                <w:szCs w:val="22"/>
              </w:rPr>
              <w:t>0,5</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8.</w:t>
            </w:r>
          </w:p>
        </w:tc>
        <w:tc>
          <w:tcPr>
            <w:tcW w:w="6680" w:type="dxa"/>
            <w:gridSpan w:val="3"/>
            <w:shd w:val="clear" w:color="auto" w:fill="auto"/>
          </w:tcPr>
          <w:p w:rsidR="00F90D00" w:rsidRPr="00D27BB1" w:rsidRDefault="00F90D00" w:rsidP="00366CFE">
            <w:pPr>
              <w:rPr>
                <w:sz w:val="22"/>
                <w:szCs w:val="22"/>
              </w:rPr>
            </w:pPr>
            <w:r w:rsidRPr="00D27BB1">
              <w:rPr>
                <w:sz w:val="22"/>
                <w:szCs w:val="22"/>
              </w:rPr>
              <w:t>Duboke infekcije vrata</w:t>
            </w:r>
          </w:p>
        </w:tc>
        <w:tc>
          <w:tcPr>
            <w:tcW w:w="567" w:type="dxa"/>
            <w:shd w:val="clear" w:color="auto" w:fill="auto"/>
          </w:tcPr>
          <w:p w:rsidR="00F90D00" w:rsidRPr="00D27BB1" w:rsidRDefault="00F90D00" w:rsidP="00BC1AAE">
            <w:pPr>
              <w:jc w:val="center"/>
              <w:rPr>
                <w:sz w:val="22"/>
                <w:szCs w:val="22"/>
              </w:rPr>
            </w:pPr>
            <w:r w:rsidRPr="00D27BB1">
              <w:rPr>
                <w:sz w:val="22"/>
                <w:szCs w:val="22"/>
              </w:rPr>
              <w:t>0,5</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1277" w:type="dxa"/>
            <w:gridSpan w:val="2"/>
            <w:shd w:val="clear" w:color="auto" w:fill="auto"/>
            <w:vAlign w:val="center"/>
          </w:tcPr>
          <w:p w:rsidR="00F90D00" w:rsidRPr="00D27BB1" w:rsidRDefault="00F90D00" w:rsidP="00366CFE">
            <w:pPr>
              <w:contextualSpacing/>
              <w:jc w:val="center"/>
              <w:rPr>
                <w:sz w:val="22"/>
                <w:szCs w:val="22"/>
              </w:rPr>
            </w:pPr>
            <w:r w:rsidRPr="00D27BB1">
              <w:rPr>
                <w:sz w:val="22"/>
                <w:szCs w:val="22"/>
              </w:rPr>
              <w:t>9.</w:t>
            </w:r>
          </w:p>
        </w:tc>
        <w:tc>
          <w:tcPr>
            <w:tcW w:w="6680" w:type="dxa"/>
            <w:gridSpan w:val="3"/>
            <w:shd w:val="clear" w:color="auto" w:fill="auto"/>
          </w:tcPr>
          <w:p w:rsidR="00F90D00" w:rsidRPr="00D27BB1" w:rsidRDefault="00F90D00" w:rsidP="00366CFE">
            <w:pPr>
              <w:rPr>
                <w:sz w:val="22"/>
                <w:szCs w:val="22"/>
              </w:rPr>
            </w:pPr>
            <w:r w:rsidRPr="00D27BB1">
              <w:rPr>
                <w:sz w:val="22"/>
                <w:szCs w:val="22"/>
              </w:rPr>
              <w:t>Epistaksa, Bolesnik s čvorom na vratu</w:t>
            </w:r>
          </w:p>
        </w:tc>
        <w:tc>
          <w:tcPr>
            <w:tcW w:w="567" w:type="dxa"/>
            <w:shd w:val="clear" w:color="auto" w:fill="auto"/>
          </w:tcPr>
          <w:p w:rsidR="00F90D00" w:rsidRPr="00D27BB1" w:rsidRDefault="00F90D00" w:rsidP="00BC1AAE">
            <w:pPr>
              <w:jc w:val="center"/>
              <w:rPr>
                <w:sz w:val="22"/>
                <w:szCs w:val="22"/>
              </w:rPr>
            </w:pPr>
            <w:r w:rsidRPr="00D27BB1">
              <w:rPr>
                <w:sz w:val="22"/>
                <w:szCs w:val="22"/>
              </w:rPr>
              <w:t>0,5</w:t>
            </w:r>
          </w:p>
        </w:tc>
        <w:tc>
          <w:tcPr>
            <w:tcW w:w="567" w:type="dxa"/>
            <w:shd w:val="clear" w:color="auto" w:fill="auto"/>
          </w:tcPr>
          <w:p w:rsidR="00F90D00" w:rsidRPr="00D27BB1" w:rsidRDefault="00F90D00" w:rsidP="00366CFE">
            <w:pPr>
              <w:rPr>
                <w:sz w:val="22"/>
                <w:szCs w:val="22"/>
              </w:rPr>
            </w:pPr>
          </w:p>
        </w:tc>
        <w:tc>
          <w:tcPr>
            <w:tcW w:w="798" w:type="dxa"/>
            <w:shd w:val="clear" w:color="auto" w:fill="auto"/>
          </w:tcPr>
          <w:p w:rsidR="00F90D00" w:rsidRPr="00D27BB1" w:rsidRDefault="00F90D00" w:rsidP="00366CFE">
            <w:pPr>
              <w:rPr>
                <w:sz w:val="22"/>
                <w:szCs w:val="22"/>
              </w:rPr>
            </w:pPr>
          </w:p>
        </w:tc>
      </w:tr>
      <w:tr w:rsidR="00F90D00" w:rsidRPr="00970CA8" w:rsidTr="00366CFE">
        <w:trPr>
          <w:trHeight w:val="397"/>
        </w:trPr>
        <w:tc>
          <w:tcPr>
            <w:tcW w:w="7957" w:type="dxa"/>
            <w:gridSpan w:val="5"/>
            <w:shd w:val="clear" w:color="auto" w:fill="auto"/>
            <w:vAlign w:val="center"/>
          </w:tcPr>
          <w:p w:rsidR="00F90D00" w:rsidRPr="00D27BB1" w:rsidRDefault="00F90D00" w:rsidP="00366CFE">
            <w:pPr>
              <w:jc w:val="right"/>
              <w:rPr>
                <w:b/>
                <w:sz w:val="22"/>
                <w:szCs w:val="22"/>
              </w:rPr>
            </w:pPr>
            <w:r w:rsidRPr="00D27BB1">
              <w:rPr>
                <w:b/>
                <w:sz w:val="22"/>
                <w:szCs w:val="22"/>
              </w:rPr>
              <w:t xml:space="preserve">                                       UKUPNO SATI</w:t>
            </w:r>
          </w:p>
        </w:tc>
        <w:tc>
          <w:tcPr>
            <w:tcW w:w="567" w:type="dxa"/>
            <w:shd w:val="clear" w:color="auto" w:fill="auto"/>
            <w:vAlign w:val="center"/>
          </w:tcPr>
          <w:p w:rsidR="00F90D00" w:rsidRPr="00D27BB1" w:rsidRDefault="00F90D00" w:rsidP="00BC1AAE">
            <w:pPr>
              <w:jc w:val="center"/>
              <w:rPr>
                <w:b/>
                <w:sz w:val="22"/>
                <w:szCs w:val="22"/>
              </w:rPr>
            </w:pPr>
            <w:r w:rsidRPr="00D27BB1">
              <w:rPr>
                <w:b/>
                <w:sz w:val="22"/>
                <w:szCs w:val="22"/>
              </w:rPr>
              <w:t>10</w:t>
            </w:r>
          </w:p>
        </w:tc>
        <w:tc>
          <w:tcPr>
            <w:tcW w:w="567" w:type="dxa"/>
            <w:shd w:val="clear" w:color="auto" w:fill="auto"/>
            <w:vAlign w:val="center"/>
          </w:tcPr>
          <w:p w:rsidR="00F90D00" w:rsidRPr="00D27BB1" w:rsidRDefault="00F90D00" w:rsidP="00BC1AAE">
            <w:pPr>
              <w:jc w:val="center"/>
              <w:rPr>
                <w:b/>
                <w:sz w:val="22"/>
                <w:szCs w:val="22"/>
              </w:rPr>
            </w:pPr>
          </w:p>
        </w:tc>
        <w:tc>
          <w:tcPr>
            <w:tcW w:w="798" w:type="dxa"/>
            <w:shd w:val="clear" w:color="auto" w:fill="auto"/>
            <w:vAlign w:val="center"/>
          </w:tcPr>
          <w:p w:rsidR="00F90D00" w:rsidRPr="00D27BB1" w:rsidRDefault="00F90D00" w:rsidP="00366CFE">
            <w:pPr>
              <w:jc w:val="center"/>
              <w:rPr>
                <w:b/>
                <w:sz w:val="22"/>
                <w:szCs w:val="22"/>
              </w:rPr>
            </w:pPr>
          </w:p>
        </w:tc>
      </w:tr>
    </w:tbl>
    <w:p w:rsidR="00F90D00" w:rsidRPr="00970CA8" w:rsidRDefault="00F90D00" w:rsidP="00F90D00">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0D00" w:rsidRPr="00970CA8" w:rsidTr="00366CFE">
        <w:tc>
          <w:tcPr>
            <w:tcW w:w="9889" w:type="dxa"/>
            <w:shd w:val="clear" w:color="auto" w:fill="D9D9D9"/>
            <w:vAlign w:val="center"/>
          </w:tcPr>
          <w:p w:rsidR="00F90D00" w:rsidRPr="00970CA8" w:rsidRDefault="00F90D00" w:rsidP="00366CFE">
            <w:pPr>
              <w:rPr>
                <w:b/>
                <w:sz w:val="22"/>
                <w:szCs w:val="22"/>
              </w:rPr>
            </w:pPr>
            <w:r w:rsidRPr="00970CA8">
              <w:rPr>
                <w:b/>
                <w:sz w:val="22"/>
                <w:szCs w:val="22"/>
              </w:rPr>
              <w:t>OSTALE VAŽNE ČINJENICE ZA UREDNO IZVOĐENJE NASTAVE</w:t>
            </w:r>
          </w:p>
        </w:tc>
      </w:tr>
      <w:tr w:rsidR="00F90D00" w:rsidRPr="00970CA8" w:rsidTr="00366CFE">
        <w:tc>
          <w:tcPr>
            <w:tcW w:w="9889" w:type="dxa"/>
            <w:vAlign w:val="center"/>
          </w:tcPr>
          <w:p w:rsidR="00F90D00" w:rsidRPr="00970CA8" w:rsidRDefault="00F90D00" w:rsidP="00366CFE">
            <w:pPr>
              <w:rPr>
                <w:sz w:val="22"/>
                <w:szCs w:val="22"/>
                <w:lang w:val="da-DK"/>
              </w:rPr>
            </w:pPr>
            <w:r w:rsidRPr="00970CA8">
              <w:rPr>
                <w:sz w:val="22"/>
                <w:szCs w:val="22"/>
                <w:lang w:val="da-DK"/>
              </w:rPr>
              <w:lastRenderedPageBreak/>
              <w:t xml:space="preserve">Nazočnost studenta na predavanjima i vježbama je obvezna. 60% na predavanjima i 70% na vježbama. </w:t>
            </w:r>
          </w:p>
          <w:p w:rsidR="00F90D00" w:rsidRPr="00970CA8" w:rsidRDefault="00F90D00" w:rsidP="00366CFE">
            <w:pPr>
              <w:rPr>
                <w:sz w:val="22"/>
                <w:szCs w:val="22"/>
                <w:lang w:val="da-DK"/>
              </w:rPr>
            </w:pPr>
          </w:p>
          <w:p w:rsidR="00F90D00" w:rsidRPr="00970CA8" w:rsidRDefault="00F90D00" w:rsidP="00366CFE">
            <w:pPr>
              <w:rPr>
                <w:sz w:val="22"/>
                <w:szCs w:val="22"/>
                <w:lang w:val="da-DK"/>
              </w:rPr>
            </w:pPr>
            <w:r w:rsidRPr="00970CA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90D00" w:rsidRPr="00970CA8" w:rsidRDefault="00F90D00" w:rsidP="00366CFE">
            <w:pPr>
              <w:rPr>
                <w:sz w:val="22"/>
                <w:szCs w:val="22"/>
              </w:rPr>
            </w:pPr>
            <w:r w:rsidRPr="00970CA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A32A71" w:rsidRDefault="00A32A71">
      <w:pPr>
        <w:rPr>
          <w:sz w:val="22"/>
          <w:szCs w:val="22"/>
        </w:rPr>
      </w:pPr>
    </w:p>
    <w:p w:rsidR="00F90D00" w:rsidRDefault="00F90D00">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AF7706" w:rsidRPr="00AF7706" w:rsidTr="00590C99">
        <w:trPr>
          <w:trHeight w:val="132"/>
        </w:trPr>
        <w:tc>
          <w:tcPr>
            <w:tcW w:w="9889" w:type="dxa"/>
            <w:gridSpan w:val="8"/>
            <w:shd w:val="clear" w:color="auto" w:fill="D9D9D9"/>
            <w:vAlign w:val="center"/>
          </w:tcPr>
          <w:p w:rsidR="00AF7706" w:rsidRPr="005E3825" w:rsidRDefault="00AF7706" w:rsidP="00AF7706">
            <w:pPr>
              <w:rPr>
                <w:b/>
                <w:sz w:val="22"/>
                <w:szCs w:val="22"/>
              </w:rPr>
            </w:pPr>
            <w:r w:rsidRPr="005E3825">
              <w:rPr>
                <w:b/>
                <w:sz w:val="22"/>
                <w:szCs w:val="22"/>
              </w:rPr>
              <w:t>OPĆI PODACI O KOLEGIJU</w:t>
            </w:r>
          </w:p>
        </w:tc>
      </w:tr>
      <w:tr w:rsidR="00AF7706" w:rsidRPr="00AF7706" w:rsidTr="00590C99">
        <w:tc>
          <w:tcPr>
            <w:tcW w:w="3794" w:type="dxa"/>
            <w:gridSpan w:val="3"/>
          </w:tcPr>
          <w:p w:rsidR="00AF7706" w:rsidRPr="005E3825" w:rsidRDefault="00AF7706" w:rsidP="00AF7706">
            <w:pPr>
              <w:rPr>
                <w:b/>
                <w:sz w:val="22"/>
                <w:szCs w:val="22"/>
              </w:rPr>
            </w:pPr>
            <w:r w:rsidRPr="005E3825">
              <w:rPr>
                <w:b/>
                <w:sz w:val="22"/>
                <w:szCs w:val="22"/>
              </w:rPr>
              <w:t>Naziv kolegija</w:t>
            </w:r>
          </w:p>
        </w:tc>
        <w:tc>
          <w:tcPr>
            <w:tcW w:w="6095" w:type="dxa"/>
            <w:gridSpan w:val="5"/>
          </w:tcPr>
          <w:p w:rsidR="00AF7706" w:rsidRPr="005E3825" w:rsidRDefault="00AF7706" w:rsidP="00AF7706">
            <w:pPr>
              <w:rPr>
                <w:b/>
                <w:sz w:val="22"/>
                <w:szCs w:val="22"/>
              </w:rPr>
            </w:pPr>
            <w:r w:rsidRPr="005E3825">
              <w:rPr>
                <w:b/>
                <w:sz w:val="22"/>
                <w:szCs w:val="22"/>
              </w:rPr>
              <w:t>Zdravstvena njega odraslih II</w:t>
            </w:r>
            <w:r w:rsidR="005E3825" w:rsidRPr="005E3825">
              <w:rPr>
                <w:b/>
                <w:sz w:val="22"/>
                <w:szCs w:val="22"/>
              </w:rPr>
              <w:t>/1, II/2</w:t>
            </w:r>
          </w:p>
        </w:tc>
      </w:tr>
      <w:tr w:rsidR="00AF7706" w:rsidRPr="00AF7706" w:rsidTr="00590C99">
        <w:tc>
          <w:tcPr>
            <w:tcW w:w="3794" w:type="dxa"/>
            <w:gridSpan w:val="3"/>
          </w:tcPr>
          <w:p w:rsidR="00AF7706" w:rsidRPr="005E3825" w:rsidRDefault="00AF7706" w:rsidP="00AF7706">
            <w:pPr>
              <w:rPr>
                <w:b/>
                <w:sz w:val="22"/>
                <w:szCs w:val="22"/>
              </w:rPr>
            </w:pPr>
            <w:r w:rsidRPr="005E3825">
              <w:rPr>
                <w:b/>
                <w:sz w:val="22"/>
                <w:szCs w:val="22"/>
              </w:rPr>
              <w:t>Semestar</w:t>
            </w:r>
          </w:p>
        </w:tc>
        <w:tc>
          <w:tcPr>
            <w:tcW w:w="6095" w:type="dxa"/>
            <w:gridSpan w:val="5"/>
          </w:tcPr>
          <w:p w:rsidR="00AF7706" w:rsidRPr="005E3825" w:rsidRDefault="00AF7706" w:rsidP="00AF7706">
            <w:pPr>
              <w:rPr>
                <w:sz w:val="22"/>
                <w:szCs w:val="22"/>
              </w:rPr>
            </w:pPr>
            <w:r w:rsidRPr="005E3825">
              <w:rPr>
                <w:sz w:val="22"/>
                <w:szCs w:val="22"/>
              </w:rPr>
              <w:t>V, VI</w:t>
            </w:r>
          </w:p>
        </w:tc>
      </w:tr>
      <w:tr w:rsidR="00AF7706" w:rsidRPr="00AF7706" w:rsidTr="00590C99">
        <w:tc>
          <w:tcPr>
            <w:tcW w:w="3794" w:type="dxa"/>
            <w:gridSpan w:val="3"/>
          </w:tcPr>
          <w:p w:rsidR="00AF7706" w:rsidRPr="005E3825" w:rsidRDefault="00AF7706" w:rsidP="00AF7706">
            <w:pPr>
              <w:rPr>
                <w:b/>
                <w:sz w:val="22"/>
                <w:szCs w:val="22"/>
              </w:rPr>
            </w:pPr>
            <w:r w:rsidRPr="005E3825">
              <w:rPr>
                <w:b/>
                <w:sz w:val="22"/>
                <w:szCs w:val="22"/>
              </w:rPr>
              <w:t>Broj ECTS bodova</w:t>
            </w:r>
          </w:p>
        </w:tc>
        <w:tc>
          <w:tcPr>
            <w:tcW w:w="6095" w:type="dxa"/>
            <w:gridSpan w:val="5"/>
          </w:tcPr>
          <w:p w:rsidR="00AF7706" w:rsidRPr="005E3825" w:rsidRDefault="00AF7706" w:rsidP="00AF7706">
            <w:pPr>
              <w:rPr>
                <w:sz w:val="22"/>
                <w:szCs w:val="22"/>
              </w:rPr>
            </w:pPr>
            <w:r w:rsidRPr="005E3825">
              <w:rPr>
                <w:sz w:val="22"/>
                <w:szCs w:val="22"/>
              </w:rPr>
              <w:t>7</w:t>
            </w:r>
          </w:p>
        </w:tc>
      </w:tr>
      <w:tr w:rsidR="00AF7706" w:rsidRPr="00AF7706" w:rsidTr="00590C99">
        <w:tc>
          <w:tcPr>
            <w:tcW w:w="3794" w:type="dxa"/>
            <w:gridSpan w:val="3"/>
          </w:tcPr>
          <w:p w:rsidR="00AF7706" w:rsidRPr="005E3825" w:rsidRDefault="00AF7706" w:rsidP="00AF7706">
            <w:pPr>
              <w:rPr>
                <w:b/>
                <w:sz w:val="22"/>
                <w:szCs w:val="22"/>
              </w:rPr>
            </w:pPr>
            <w:r w:rsidRPr="005E3825">
              <w:rPr>
                <w:b/>
                <w:sz w:val="22"/>
                <w:szCs w:val="22"/>
              </w:rPr>
              <w:t>Status kolegija</w:t>
            </w:r>
          </w:p>
        </w:tc>
        <w:tc>
          <w:tcPr>
            <w:tcW w:w="6095" w:type="dxa"/>
            <w:gridSpan w:val="5"/>
          </w:tcPr>
          <w:p w:rsidR="00AF7706" w:rsidRPr="005E3825" w:rsidRDefault="00AF7706" w:rsidP="00AF7706">
            <w:pPr>
              <w:rPr>
                <w:sz w:val="22"/>
                <w:szCs w:val="22"/>
              </w:rPr>
            </w:pPr>
            <w:r w:rsidRPr="005E3825">
              <w:rPr>
                <w:sz w:val="22"/>
                <w:szCs w:val="22"/>
              </w:rPr>
              <w:t>Obvezni kolegij</w:t>
            </w:r>
          </w:p>
        </w:tc>
      </w:tr>
      <w:tr w:rsidR="00AF7706" w:rsidRPr="00AF7706" w:rsidTr="00590C99">
        <w:tc>
          <w:tcPr>
            <w:tcW w:w="3794" w:type="dxa"/>
            <w:gridSpan w:val="3"/>
          </w:tcPr>
          <w:p w:rsidR="00AF7706" w:rsidRPr="005E3825" w:rsidRDefault="00AF7706" w:rsidP="00AF7706">
            <w:pPr>
              <w:rPr>
                <w:b/>
                <w:sz w:val="22"/>
                <w:szCs w:val="22"/>
              </w:rPr>
            </w:pPr>
            <w:r w:rsidRPr="005E3825">
              <w:rPr>
                <w:b/>
                <w:sz w:val="22"/>
                <w:szCs w:val="22"/>
              </w:rPr>
              <w:t>Nositelj kolegija</w:t>
            </w:r>
          </w:p>
        </w:tc>
        <w:tc>
          <w:tcPr>
            <w:tcW w:w="6095" w:type="dxa"/>
            <w:gridSpan w:val="5"/>
          </w:tcPr>
          <w:p w:rsidR="00AF7706" w:rsidRPr="005E3825" w:rsidRDefault="009D7A20" w:rsidP="00AF7706">
            <w:pPr>
              <w:rPr>
                <w:sz w:val="22"/>
                <w:szCs w:val="22"/>
              </w:rPr>
            </w:pPr>
            <w:r>
              <w:rPr>
                <w:sz w:val="22"/>
                <w:szCs w:val="22"/>
              </w:rPr>
              <w:t>Sanja Zoranić, mag. soc. geront.</w:t>
            </w:r>
          </w:p>
        </w:tc>
      </w:tr>
      <w:tr w:rsidR="00AF7706" w:rsidRPr="00AF7706" w:rsidTr="00590C99">
        <w:tc>
          <w:tcPr>
            <w:tcW w:w="3794" w:type="dxa"/>
            <w:gridSpan w:val="3"/>
          </w:tcPr>
          <w:p w:rsidR="00AF7706" w:rsidRPr="005E3825" w:rsidRDefault="00AF7706" w:rsidP="00AF7706">
            <w:pPr>
              <w:rPr>
                <w:sz w:val="22"/>
                <w:szCs w:val="22"/>
              </w:rPr>
            </w:pPr>
            <w:r w:rsidRPr="005E3825">
              <w:rPr>
                <w:sz w:val="22"/>
                <w:szCs w:val="22"/>
              </w:rPr>
              <w:t>Zgrada, kabinet</w:t>
            </w:r>
          </w:p>
        </w:tc>
        <w:tc>
          <w:tcPr>
            <w:tcW w:w="6095" w:type="dxa"/>
            <w:gridSpan w:val="5"/>
          </w:tcPr>
          <w:p w:rsidR="00AF7706" w:rsidRPr="005E3825" w:rsidRDefault="002D6918" w:rsidP="00AF7706">
            <w:pPr>
              <w:rPr>
                <w:sz w:val="22"/>
                <w:szCs w:val="22"/>
              </w:rPr>
            </w:pPr>
            <w:r>
              <w:rPr>
                <w:sz w:val="22"/>
                <w:szCs w:val="22"/>
              </w:rPr>
              <w:t>Ći</w:t>
            </w:r>
            <w:r w:rsidR="00316429">
              <w:rPr>
                <w:sz w:val="22"/>
                <w:szCs w:val="22"/>
              </w:rPr>
              <w:t>ra Carića 4, Sveučilišni kampus</w:t>
            </w:r>
            <w:r>
              <w:rPr>
                <w:sz w:val="22"/>
                <w:szCs w:val="22"/>
              </w:rPr>
              <w:t xml:space="preserve"> </w:t>
            </w:r>
          </w:p>
        </w:tc>
      </w:tr>
      <w:tr w:rsidR="00AF7706" w:rsidRPr="00AF7706" w:rsidTr="00590C99">
        <w:tc>
          <w:tcPr>
            <w:tcW w:w="3794" w:type="dxa"/>
            <w:gridSpan w:val="3"/>
          </w:tcPr>
          <w:p w:rsidR="00AF7706" w:rsidRPr="005E3825" w:rsidRDefault="00AF7706" w:rsidP="00AF7706">
            <w:pPr>
              <w:rPr>
                <w:sz w:val="22"/>
                <w:szCs w:val="22"/>
              </w:rPr>
            </w:pPr>
            <w:r w:rsidRPr="005E3825">
              <w:rPr>
                <w:sz w:val="22"/>
                <w:szCs w:val="22"/>
              </w:rPr>
              <w:t>Telefon</w:t>
            </w:r>
          </w:p>
        </w:tc>
        <w:tc>
          <w:tcPr>
            <w:tcW w:w="6095" w:type="dxa"/>
            <w:gridSpan w:val="5"/>
          </w:tcPr>
          <w:p w:rsidR="00AF7706" w:rsidRPr="005E3825" w:rsidRDefault="00AF7706" w:rsidP="00AF7706">
            <w:pPr>
              <w:rPr>
                <w:sz w:val="22"/>
                <w:szCs w:val="22"/>
              </w:rPr>
            </w:pPr>
            <w:r w:rsidRPr="005E3825">
              <w:rPr>
                <w:sz w:val="22"/>
                <w:szCs w:val="22"/>
              </w:rPr>
              <w:t>020 446 057</w:t>
            </w:r>
          </w:p>
        </w:tc>
      </w:tr>
      <w:tr w:rsidR="00AF7706" w:rsidRPr="00AF7706" w:rsidTr="00590C99">
        <w:tc>
          <w:tcPr>
            <w:tcW w:w="3794" w:type="dxa"/>
            <w:gridSpan w:val="3"/>
          </w:tcPr>
          <w:p w:rsidR="00AF7706" w:rsidRPr="005E3825" w:rsidRDefault="00AF7706" w:rsidP="00AF7706">
            <w:pPr>
              <w:rPr>
                <w:sz w:val="22"/>
                <w:szCs w:val="22"/>
              </w:rPr>
            </w:pPr>
            <w:r w:rsidRPr="005E3825">
              <w:rPr>
                <w:sz w:val="22"/>
                <w:szCs w:val="22"/>
              </w:rPr>
              <w:t>e-mail</w:t>
            </w:r>
          </w:p>
        </w:tc>
        <w:tc>
          <w:tcPr>
            <w:tcW w:w="6095" w:type="dxa"/>
            <w:gridSpan w:val="5"/>
          </w:tcPr>
          <w:p w:rsidR="00AF7706" w:rsidRDefault="00C05F7D" w:rsidP="00AF7706">
            <w:pPr>
              <w:rPr>
                <w:color w:val="FF0000"/>
                <w:sz w:val="22"/>
                <w:szCs w:val="22"/>
              </w:rPr>
            </w:pPr>
            <w:hyperlink r:id="rId72" w:history="1">
              <w:r w:rsidR="00AF7706" w:rsidRPr="00DC1843">
                <w:rPr>
                  <w:rStyle w:val="Hyperlink"/>
                  <w:sz w:val="22"/>
                  <w:szCs w:val="22"/>
                </w:rPr>
                <w:t>sanja.zoranic@unidu.hr</w:t>
              </w:r>
            </w:hyperlink>
          </w:p>
          <w:p w:rsidR="00AF7706" w:rsidRPr="00AF7706" w:rsidRDefault="00AF7706" w:rsidP="00AF7706">
            <w:pPr>
              <w:rPr>
                <w:color w:val="FF0000"/>
                <w:sz w:val="22"/>
                <w:szCs w:val="22"/>
              </w:rPr>
            </w:pPr>
          </w:p>
        </w:tc>
      </w:tr>
      <w:tr w:rsidR="00AF7706" w:rsidRPr="00AF7706" w:rsidTr="00590C99">
        <w:tc>
          <w:tcPr>
            <w:tcW w:w="3794" w:type="dxa"/>
            <w:gridSpan w:val="3"/>
          </w:tcPr>
          <w:p w:rsidR="00AF7706" w:rsidRPr="006757CF" w:rsidRDefault="00AF7706" w:rsidP="00AF7706">
            <w:pPr>
              <w:rPr>
                <w:sz w:val="22"/>
                <w:szCs w:val="22"/>
              </w:rPr>
            </w:pPr>
            <w:r w:rsidRPr="006757CF">
              <w:rPr>
                <w:sz w:val="22"/>
                <w:szCs w:val="22"/>
              </w:rPr>
              <w:t>Suradnik</w:t>
            </w:r>
          </w:p>
        </w:tc>
        <w:tc>
          <w:tcPr>
            <w:tcW w:w="6095" w:type="dxa"/>
            <w:gridSpan w:val="5"/>
          </w:tcPr>
          <w:p w:rsidR="006757CF" w:rsidRPr="006757CF" w:rsidRDefault="006757CF" w:rsidP="006757CF">
            <w:pPr>
              <w:rPr>
                <w:sz w:val="22"/>
                <w:szCs w:val="22"/>
              </w:rPr>
            </w:pPr>
            <w:r w:rsidRPr="006757CF">
              <w:rPr>
                <w:sz w:val="22"/>
                <w:szCs w:val="22"/>
              </w:rPr>
              <w:t xml:space="preserve">Ana Margaritoni, </w:t>
            </w:r>
            <w:r w:rsidR="00970CA8">
              <w:rPr>
                <w:sz w:val="22"/>
                <w:szCs w:val="22"/>
              </w:rPr>
              <w:t>dipl</w:t>
            </w:r>
            <w:r w:rsidRPr="006757CF">
              <w:rPr>
                <w:sz w:val="22"/>
                <w:szCs w:val="22"/>
              </w:rPr>
              <w:t>. med. techn.</w:t>
            </w:r>
          </w:p>
          <w:p w:rsidR="006757CF" w:rsidRPr="006757CF" w:rsidRDefault="006757CF" w:rsidP="006757CF">
            <w:pPr>
              <w:rPr>
                <w:sz w:val="22"/>
                <w:szCs w:val="22"/>
              </w:rPr>
            </w:pPr>
            <w:r w:rsidRPr="006757CF">
              <w:rPr>
                <w:sz w:val="22"/>
                <w:szCs w:val="22"/>
              </w:rPr>
              <w:t>Neda Violić, bacc. med. techn.</w:t>
            </w:r>
          </w:p>
          <w:p w:rsidR="006757CF" w:rsidRPr="006757CF" w:rsidRDefault="006757CF" w:rsidP="006757CF">
            <w:pPr>
              <w:rPr>
                <w:sz w:val="22"/>
                <w:szCs w:val="22"/>
              </w:rPr>
            </w:pPr>
            <w:r w:rsidRPr="006757CF">
              <w:rPr>
                <w:sz w:val="22"/>
                <w:szCs w:val="22"/>
              </w:rPr>
              <w:t>Neda Pijević, bacc. med. techn.</w:t>
            </w:r>
          </w:p>
          <w:p w:rsidR="006757CF" w:rsidRPr="006757CF" w:rsidRDefault="006757CF" w:rsidP="006757CF">
            <w:pPr>
              <w:rPr>
                <w:sz w:val="22"/>
                <w:szCs w:val="22"/>
              </w:rPr>
            </w:pPr>
            <w:r w:rsidRPr="006757CF">
              <w:rPr>
                <w:sz w:val="22"/>
                <w:szCs w:val="22"/>
              </w:rPr>
              <w:t>Branka Pače Ćumo, bacc. med. techn.</w:t>
            </w:r>
          </w:p>
          <w:p w:rsidR="006757CF" w:rsidRPr="006757CF" w:rsidRDefault="006757CF" w:rsidP="006757CF">
            <w:pPr>
              <w:rPr>
                <w:sz w:val="22"/>
                <w:szCs w:val="22"/>
              </w:rPr>
            </w:pPr>
            <w:r w:rsidRPr="006757CF">
              <w:rPr>
                <w:sz w:val="22"/>
                <w:szCs w:val="22"/>
              </w:rPr>
              <w:t xml:space="preserve">Niko Car, </w:t>
            </w:r>
            <w:r w:rsidR="00970CA8">
              <w:rPr>
                <w:sz w:val="22"/>
                <w:szCs w:val="22"/>
              </w:rPr>
              <w:t>mag</w:t>
            </w:r>
            <w:r w:rsidRPr="006757CF">
              <w:rPr>
                <w:sz w:val="22"/>
                <w:szCs w:val="22"/>
              </w:rPr>
              <w:t>. med. techn.</w:t>
            </w:r>
          </w:p>
          <w:p w:rsidR="00AF7706" w:rsidRPr="006757CF" w:rsidRDefault="006757CF" w:rsidP="00AF7706">
            <w:pPr>
              <w:rPr>
                <w:sz w:val="22"/>
                <w:szCs w:val="22"/>
              </w:rPr>
            </w:pPr>
            <w:r w:rsidRPr="006757CF">
              <w:rPr>
                <w:sz w:val="22"/>
                <w:szCs w:val="22"/>
              </w:rPr>
              <w:t>Slavica Ljuban, bacc. med. techn.</w:t>
            </w:r>
          </w:p>
          <w:p w:rsidR="006757CF" w:rsidRPr="006757CF" w:rsidRDefault="006757CF" w:rsidP="006757CF">
            <w:pPr>
              <w:rPr>
                <w:sz w:val="22"/>
                <w:szCs w:val="22"/>
              </w:rPr>
            </w:pPr>
            <w:r w:rsidRPr="006757CF">
              <w:rPr>
                <w:sz w:val="22"/>
                <w:szCs w:val="22"/>
              </w:rPr>
              <w:t>Suzana Jović</w:t>
            </w:r>
            <w:r>
              <w:rPr>
                <w:sz w:val="22"/>
                <w:szCs w:val="22"/>
              </w:rPr>
              <w:t>, bacc. med. techn.</w:t>
            </w:r>
          </w:p>
          <w:p w:rsidR="006757CF" w:rsidRDefault="006757CF" w:rsidP="00AF7706">
            <w:pPr>
              <w:rPr>
                <w:sz w:val="22"/>
                <w:szCs w:val="22"/>
              </w:rPr>
            </w:pPr>
            <w:r w:rsidRPr="006757CF">
              <w:rPr>
                <w:sz w:val="22"/>
                <w:szCs w:val="22"/>
              </w:rPr>
              <w:t>Dijana Vukasović</w:t>
            </w:r>
            <w:r>
              <w:rPr>
                <w:sz w:val="22"/>
                <w:szCs w:val="22"/>
              </w:rPr>
              <w:t>, bacc. med. techn.</w:t>
            </w:r>
          </w:p>
          <w:p w:rsidR="00970CA8" w:rsidRPr="006757CF" w:rsidRDefault="002D6918" w:rsidP="00AF7706">
            <w:pPr>
              <w:rPr>
                <w:sz w:val="22"/>
                <w:szCs w:val="22"/>
              </w:rPr>
            </w:pPr>
            <w:r>
              <w:rPr>
                <w:sz w:val="22"/>
                <w:szCs w:val="22"/>
              </w:rPr>
              <w:t>Stanka Tolić</w:t>
            </w:r>
            <w:r w:rsidR="00970CA8">
              <w:rPr>
                <w:sz w:val="22"/>
                <w:szCs w:val="22"/>
              </w:rPr>
              <w:t>, bacc. med. techn.</w:t>
            </w:r>
          </w:p>
        </w:tc>
      </w:tr>
      <w:tr w:rsidR="00AF7706" w:rsidRPr="00AF7706" w:rsidTr="00590C99">
        <w:tc>
          <w:tcPr>
            <w:tcW w:w="3794" w:type="dxa"/>
            <w:gridSpan w:val="3"/>
          </w:tcPr>
          <w:p w:rsidR="00AF7706" w:rsidRPr="005E3825" w:rsidRDefault="00AF7706" w:rsidP="00AF7706">
            <w:pPr>
              <w:rPr>
                <w:sz w:val="22"/>
                <w:szCs w:val="22"/>
              </w:rPr>
            </w:pPr>
            <w:r w:rsidRPr="005E3825">
              <w:rPr>
                <w:sz w:val="22"/>
                <w:szCs w:val="22"/>
              </w:rPr>
              <w:t>Zgrada, kabinet</w:t>
            </w:r>
          </w:p>
        </w:tc>
        <w:tc>
          <w:tcPr>
            <w:tcW w:w="6095" w:type="dxa"/>
            <w:gridSpan w:val="5"/>
          </w:tcPr>
          <w:p w:rsidR="00AF7706" w:rsidRPr="006757CF" w:rsidRDefault="00AF7706" w:rsidP="00AF7706">
            <w:pPr>
              <w:rPr>
                <w:color w:val="FF0000"/>
                <w:sz w:val="22"/>
                <w:szCs w:val="22"/>
              </w:rPr>
            </w:pPr>
          </w:p>
        </w:tc>
      </w:tr>
      <w:tr w:rsidR="00AF7706" w:rsidRPr="00AF7706" w:rsidTr="00590C99">
        <w:tc>
          <w:tcPr>
            <w:tcW w:w="3794" w:type="dxa"/>
            <w:gridSpan w:val="3"/>
          </w:tcPr>
          <w:p w:rsidR="00AF7706" w:rsidRPr="005E3825" w:rsidRDefault="00AF7706" w:rsidP="00AF7706">
            <w:pPr>
              <w:rPr>
                <w:sz w:val="22"/>
                <w:szCs w:val="22"/>
              </w:rPr>
            </w:pPr>
            <w:r w:rsidRPr="005E3825">
              <w:rPr>
                <w:sz w:val="22"/>
                <w:szCs w:val="22"/>
              </w:rPr>
              <w:t>Telefon</w:t>
            </w:r>
          </w:p>
        </w:tc>
        <w:tc>
          <w:tcPr>
            <w:tcW w:w="6095" w:type="dxa"/>
            <w:gridSpan w:val="5"/>
          </w:tcPr>
          <w:p w:rsidR="00AF7706" w:rsidRPr="00AF7706" w:rsidRDefault="00AF7706" w:rsidP="00AF7706">
            <w:pPr>
              <w:rPr>
                <w:sz w:val="22"/>
                <w:szCs w:val="22"/>
              </w:rPr>
            </w:pPr>
          </w:p>
        </w:tc>
      </w:tr>
      <w:tr w:rsidR="00AF7706" w:rsidRPr="00AF7706" w:rsidTr="00590C99">
        <w:tc>
          <w:tcPr>
            <w:tcW w:w="3794" w:type="dxa"/>
            <w:gridSpan w:val="3"/>
          </w:tcPr>
          <w:p w:rsidR="00AF7706" w:rsidRPr="005E3825" w:rsidRDefault="00AF7706" w:rsidP="00AF7706">
            <w:pPr>
              <w:rPr>
                <w:sz w:val="22"/>
                <w:szCs w:val="22"/>
              </w:rPr>
            </w:pPr>
            <w:r w:rsidRPr="005E3825">
              <w:rPr>
                <w:sz w:val="22"/>
                <w:szCs w:val="22"/>
              </w:rPr>
              <w:t>e-mail</w:t>
            </w:r>
          </w:p>
        </w:tc>
        <w:tc>
          <w:tcPr>
            <w:tcW w:w="6095" w:type="dxa"/>
            <w:gridSpan w:val="5"/>
          </w:tcPr>
          <w:p w:rsidR="00AF7706" w:rsidRPr="00AF7706" w:rsidRDefault="00AF7706" w:rsidP="00AF7706">
            <w:pPr>
              <w:rPr>
                <w:sz w:val="22"/>
                <w:szCs w:val="22"/>
              </w:rPr>
            </w:pPr>
          </w:p>
        </w:tc>
      </w:tr>
      <w:tr w:rsidR="00AF7706" w:rsidRPr="00AF7706" w:rsidTr="00590C99">
        <w:tc>
          <w:tcPr>
            <w:tcW w:w="9889" w:type="dxa"/>
            <w:gridSpan w:val="8"/>
            <w:shd w:val="clear" w:color="auto" w:fill="D9D9D9"/>
            <w:vAlign w:val="center"/>
          </w:tcPr>
          <w:p w:rsidR="00AF7706" w:rsidRPr="00AF7706" w:rsidRDefault="00AF7706" w:rsidP="00AF7706">
            <w:pPr>
              <w:rPr>
                <w:b/>
                <w:sz w:val="22"/>
                <w:szCs w:val="22"/>
              </w:rPr>
            </w:pPr>
            <w:r w:rsidRPr="00AF7706">
              <w:rPr>
                <w:b/>
                <w:sz w:val="22"/>
                <w:szCs w:val="22"/>
              </w:rPr>
              <w:t>OPIS KOLEGIJA</w:t>
            </w:r>
          </w:p>
        </w:tc>
      </w:tr>
      <w:tr w:rsidR="00AF7706" w:rsidRPr="00AF7706" w:rsidTr="00590C99">
        <w:tc>
          <w:tcPr>
            <w:tcW w:w="9889" w:type="dxa"/>
            <w:gridSpan w:val="8"/>
            <w:shd w:val="clear" w:color="auto" w:fill="F2F2F2"/>
          </w:tcPr>
          <w:p w:rsidR="00AF7706" w:rsidRPr="00AF7706" w:rsidRDefault="00AF7706" w:rsidP="00AF7706">
            <w:pPr>
              <w:rPr>
                <w:b/>
                <w:sz w:val="22"/>
                <w:szCs w:val="22"/>
              </w:rPr>
            </w:pPr>
            <w:r w:rsidRPr="00AF7706">
              <w:rPr>
                <w:b/>
                <w:sz w:val="22"/>
                <w:szCs w:val="22"/>
              </w:rPr>
              <w:t>Sadržaj kolegija</w:t>
            </w:r>
          </w:p>
        </w:tc>
      </w:tr>
      <w:tr w:rsidR="00AF7706" w:rsidRPr="00AF7706" w:rsidTr="00590C99">
        <w:tc>
          <w:tcPr>
            <w:tcW w:w="9889" w:type="dxa"/>
            <w:gridSpan w:val="8"/>
            <w:shd w:val="clear" w:color="auto" w:fill="auto"/>
          </w:tcPr>
          <w:p w:rsidR="00AF7706" w:rsidRPr="00AF7706" w:rsidRDefault="00AF7706" w:rsidP="005B5500">
            <w:pPr>
              <w:numPr>
                <w:ilvl w:val="0"/>
                <w:numId w:val="5"/>
              </w:numPr>
              <w:spacing w:before="60" w:after="60"/>
              <w:contextualSpacing/>
              <w:rPr>
                <w:sz w:val="22"/>
                <w:szCs w:val="22"/>
              </w:rPr>
            </w:pPr>
            <w:r w:rsidRPr="00AF7706">
              <w:rPr>
                <w:sz w:val="22"/>
                <w:szCs w:val="22"/>
              </w:rPr>
              <w:t>teorijska i praktična primjena znanja usmjerenih na zdravstvenu njegu kirurških bolesnika, s posebnim naglaskom na holistički, sistematski i individualizirani pristup tijekom boravka u bolnici i nakon otpusta kući.</w:t>
            </w:r>
          </w:p>
          <w:p w:rsidR="00AF7706" w:rsidRPr="00AF7706" w:rsidRDefault="00AF7706" w:rsidP="005B5500">
            <w:pPr>
              <w:numPr>
                <w:ilvl w:val="0"/>
                <w:numId w:val="5"/>
              </w:numPr>
              <w:spacing w:before="60" w:after="60"/>
              <w:contextualSpacing/>
              <w:rPr>
                <w:sz w:val="22"/>
                <w:szCs w:val="22"/>
              </w:rPr>
            </w:pPr>
            <w:r w:rsidRPr="00AF7706">
              <w:rPr>
                <w:sz w:val="22"/>
                <w:szCs w:val="22"/>
              </w:rPr>
              <w:t>sustavna preoperativna, perioperativna i postoperativna zdravstvena njega</w:t>
            </w:r>
          </w:p>
          <w:p w:rsidR="00AF7706" w:rsidRPr="00AF7706" w:rsidRDefault="00AF7706" w:rsidP="005B5500">
            <w:pPr>
              <w:numPr>
                <w:ilvl w:val="0"/>
                <w:numId w:val="5"/>
              </w:numPr>
              <w:spacing w:before="60" w:after="60"/>
              <w:contextualSpacing/>
              <w:rPr>
                <w:sz w:val="22"/>
                <w:szCs w:val="22"/>
              </w:rPr>
            </w:pPr>
            <w:r w:rsidRPr="00AF7706">
              <w:rPr>
                <w:sz w:val="22"/>
                <w:szCs w:val="22"/>
              </w:rPr>
              <w:t>usmjerenost na kvalitetu života bolesnika nakon operativnog zahvata, sudjelovanje njegove obitelji u skrbi, na rehabilitaciju i moguću palijativnu skrb.</w:t>
            </w:r>
          </w:p>
          <w:p w:rsidR="00AF7706" w:rsidRPr="00AF7706" w:rsidRDefault="00AF7706" w:rsidP="005B5500">
            <w:pPr>
              <w:numPr>
                <w:ilvl w:val="0"/>
                <w:numId w:val="5"/>
              </w:numPr>
              <w:spacing w:before="60" w:after="60"/>
              <w:contextualSpacing/>
              <w:rPr>
                <w:sz w:val="22"/>
                <w:szCs w:val="22"/>
              </w:rPr>
            </w:pPr>
            <w:r w:rsidRPr="00AF7706">
              <w:rPr>
                <w:sz w:val="22"/>
                <w:szCs w:val="22"/>
              </w:rPr>
              <w:t>edukacija za primjenu znanja i vještina u prikupljanju podataka i procjeni potreba bolesnika za zdravstvenom njegom, definiranju problema, postavljanju sestrinskih dijagnoza.</w:t>
            </w:r>
          </w:p>
          <w:p w:rsidR="00AF7706" w:rsidRPr="00AF7706" w:rsidRDefault="00AF7706" w:rsidP="005B5500">
            <w:pPr>
              <w:numPr>
                <w:ilvl w:val="0"/>
                <w:numId w:val="5"/>
              </w:numPr>
              <w:spacing w:before="60" w:after="60"/>
              <w:contextualSpacing/>
              <w:rPr>
                <w:sz w:val="22"/>
                <w:szCs w:val="22"/>
              </w:rPr>
            </w:pPr>
            <w:r w:rsidRPr="00AF7706">
              <w:rPr>
                <w:sz w:val="22"/>
                <w:szCs w:val="22"/>
              </w:rPr>
              <w:t xml:space="preserve">hitni i elektivni prijem kirurškog bolesnika: opći i specijalni monitoring, edukacija kirurškog bolesnika, psihička i fizička priprema bolesnika za operativni zahvat, enteralna i parenteralna prehrana bolesnika, transfuzija krvi i krvnih pripravaka, nadoknada cirkulacijskog volumena, neposredna fizička priprema za: operativni zahvat, premedikacija, neposredno postoperacijsko praćenje bolesnika, </w:t>
            </w:r>
            <w:r w:rsidRPr="00AF7706">
              <w:rPr>
                <w:sz w:val="22"/>
                <w:szCs w:val="22"/>
              </w:rPr>
              <w:lastRenderedPageBreak/>
              <w:t>posljeoperacijske poteškoće, posljeoperacijske komplikacije;</w:t>
            </w:r>
          </w:p>
          <w:p w:rsidR="00AF7706" w:rsidRPr="00AF7706" w:rsidRDefault="00AF7706" w:rsidP="005B5500">
            <w:pPr>
              <w:numPr>
                <w:ilvl w:val="0"/>
                <w:numId w:val="5"/>
              </w:numPr>
              <w:spacing w:before="60" w:after="60"/>
              <w:contextualSpacing/>
              <w:rPr>
                <w:sz w:val="22"/>
                <w:szCs w:val="22"/>
              </w:rPr>
            </w:pPr>
            <w:r w:rsidRPr="00AF7706">
              <w:rPr>
                <w:sz w:val="22"/>
                <w:szCs w:val="22"/>
              </w:rPr>
              <w:t>specijalna područja zdravstvene njege kirurških bolesnika: prijeoperacijska priprema i poslijeoperacijska zdravstvena njega: kardiokirurškog bolesnika, neurokirurškog bolesnika, bolesnika s operativnim zahvatima na gastrointestinalnom traktu, bolesnika s operativnim zahvatima na respiratornom traktu, bolesnica sa ginekološkim kirurškim zahvatima, specifičnosti zdravstvene njege djece kod kojih je učinjen operativni zahvat, te specifičnost vođenja sestrinske dokumentacije,</w:t>
            </w:r>
          </w:p>
          <w:p w:rsidR="00AF7706" w:rsidRPr="00AF7706" w:rsidRDefault="00AF7706" w:rsidP="005B5500">
            <w:pPr>
              <w:numPr>
                <w:ilvl w:val="0"/>
                <w:numId w:val="5"/>
              </w:numPr>
              <w:spacing w:before="60" w:after="60"/>
              <w:contextualSpacing/>
              <w:rPr>
                <w:sz w:val="22"/>
                <w:szCs w:val="22"/>
              </w:rPr>
            </w:pPr>
            <w:r w:rsidRPr="00AF7706">
              <w:rPr>
                <w:sz w:val="22"/>
                <w:szCs w:val="22"/>
              </w:rPr>
              <w:t>tehnička priprema sale i instrumenata za operacijski zahvat, organizacija rada u sali, održavanje ispravnosti instrumentarija, te provođenje osnovnih mjera zaštite osoblja i bolesnika tijekom operacijskog zahvata - sterilizaciji, dezinfekciji, aseptični uvijeti rada</w:t>
            </w:r>
          </w:p>
          <w:p w:rsidR="00AF7706" w:rsidRPr="00AF7706" w:rsidRDefault="00AF7706" w:rsidP="005B5500">
            <w:pPr>
              <w:numPr>
                <w:ilvl w:val="0"/>
                <w:numId w:val="5"/>
              </w:numPr>
              <w:spacing w:before="60" w:after="60"/>
              <w:contextualSpacing/>
              <w:rPr>
                <w:sz w:val="22"/>
                <w:szCs w:val="22"/>
              </w:rPr>
            </w:pPr>
            <w:r w:rsidRPr="00AF7706">
              <w:rPr>
                <w:sz w:val="22"/>
                <w:szCs w:val="22"/>
              </w:rPr>
              <w:t>razvijanje profesionalnog odnosa prema radu te postupanje u skladu sa zakonskim i etičkim načelima,uvažavanje timskog rada i razvijanjai profesionalne komunikacije</w:t>
            </w:r>
            <w:r w:rsidRPr="00AF7706">
              <w:rPr>
                <w:color w:val="000000"/>
                <w:sz w:val="22"/>
                <w:szCs w:val="22"/>
                <w:lang w:val="pl-PL"/>
              </w:rPr>
              <w:t>ispravnosti</w:t>
            </w:r>
            <w:r w:rsidRPr="00AF7706">
              <w:rPr>
                <w:color w:val="000000"/>
                <w:sz w:val="22"/>
                <w:szCs w:val="22"/>
              </w:rPr>
              <w:t xml:space="preserve"> </w:t>
            </w:r>
            <w:r w:rsidRPr="00AF7706">
              <w:rPr>
                <w:color w:val="000000"/>
                <w:sz w:val="22"/>
                <w:szCs w:val="22"/>
                <w:lang w:val="pl-PL"/>
              </w:rPr>
              <w:t>instrumentarija</w:t>
            </w:r>
            <w:r w:rsidRPr="00AF7706">
              <w:rPr>
                <w:color w:val="000000"/>
                <w:sz w:val="22"/>
                <w:szCs w:val="22"/>
              </w:rPr>
              <w:t xml:space="preserve">, </w:t>
            </w:r>
            <w:r w:rsidRPr="00AF7706">
              <w:rPr>
                <w:color w:val="000000"/>
                <w:sz w:val="22"/>
                <w:szCs w:val="22"/>
                <w:lang w:val="pl-PL"/>
              </w:rPr>
              <w:t>te</w:t>
            </w:r>
            <w:r w:rsidRPr="00AF7706">
              <w:rPr>
                <w:color w:val="000000"/>
                <w:sz w:val="22"/>
                <w:szCs w:val="22"/>
              </w:rPr>
              <w:t xml:space="preserve"> </w:t>
            </w:r>
            <w:r w:rsidRPr="00AF7706">
              <w:rPr>
                <w:color w:val="000000"/>
                <w:sz w:val="22"/>
                <w:szCs w:val="22"/>
                <w:lang w:val="pl-PL"/>
              </w:rPr>
              <w:t>provo</w:t>
            </w:r>
            <w:r w:rsidRPr="00AF7706">
              <w:rPr>
                <w:color w:val="000000"/>
                <w:sz w:val="22"/>
                <w:szCs w:val="22"/>
              </w:rPr>
              <w:t>đ</w:t>
            </w:r>
            <w:r w:rsidRPr="00AF7706">
              <w:rPr>
                <w:color w:val="000000"/>
                <w:sz w:val="22"/>
                <w:szCs w:val="22"/>
                <w:lang w:val="pl-PL"/>
              </w:rPr>
              <w:t>enje</w:t>
            </w:r>
            <w:r w:rsidRPr="00AF7706">
              <w:rPr>
                <w:color w:val="000000"/>
                <w:sz w:val="22"/>
                <w:szCs w:val="22"/>
              </w:rPr>
              <w:t xml:space="preserve"> </w:t>
            </w:r>
            <w:r w:rsidRPr="00AF7706">
              <w:rPr>
                <w:color w:val="000000"/>
                <w:sz w:val="22"/>
                <w:szCs w:val="22"/>
                <w:lang w:val="pl-PL"/>
              </w:rPr>
              <w:t>osnovnih</w:t>
            </w:r>
            <w:r w:rsidRPr="00AF7706">
              <w:rPr>
                <w:color w:val="000000"/>
                <w:sz w:val="22"/>
                <w:szCs w:val="22"/>
              </w:rPr>
              <w:t xml:space="preserve"> </w:t>
            </w:r>
            <w:r w:rsidRPr="00AF7706">
              <w:rPr>
                <w:color w:val="000000"/>
                <w:sz w:val="22"/>
                <w:szCs w:val="22"/>
                <w:lang w:val="pl-PL"/>
              </w:rPr>
              <w:t>mjera</w:t>
            </w:r>
            <w:r w:rsidRPr="00AF7706">
              <w:rPr>
                <w:color w:val="000000"/>
                <w:sz w:val="22"/>
                <w:szCs w:val="22"/>
              </w:rPr>
              <w:t xml:space="preserve"> </w:t>
            </w:r>
            <w:r w:rsidRPr="00AF7706">
              <w:rPr>
                <w:color w:val="000000"/>
                <w:sz w:val="22"/>
                <w:szCs w:val="22"/>
                <w:lang w:val="pl-PL"/>
              </w:rPr>
              <w:t>za</w:t>
            </w:r>
            <w:r w:rsidRPr="00AF7706">
              <w:rPr>
                <w:color w:val="000000"/>
                <w:sz w:val="22"/>
                <w:szCs w:val="22"/>
              </w:rPr>
              <w:t>š</w:t>
            </w:r>
            <w:r w:rsidRPr="00AF7706">
              <w:rPr>
                <w:color w:val="000000"/>
                <w:sz w:val="22"/>
                <w:szCs w:val="22"/>
                <w:lang w:val="pl-PL"/>
              </w:rPr>
              <w:t>tite</w:t>
            </w:r>
            <w:r w:rsidRPr="00AF7706">
              <w:rPr>
                <w:color w:val="000000"/>
                <w:sz w:val="22"/>
                <w:szCs w:val="22"/>
              </w:rPr>
              <w:t xml:space="preserve"> </w:t>
            </w:r>
            <w:r w:rsidRPr="00AF7706">
              <w:rPr>
                <w:color w:val="000000"/>
                <w:sz w:val="22"/>
                <w:szCs w:val="22"/>
                <w:lang w:val="pl-PL"/>
              </w:rPr>
              <w:t>osoblja</w:t>
            </w:r>
            <w:r w:rsidRPr="00AF7706">
              <w:rPr>
                <w:color w:val="000000"/>
                <w:sz w:val="22"/>
                <w:szCs w:val="22"/>
              </w:rPr>
              <w:t xml:space="preserve"> </w:t>
            </w:r>
            <w:r w:rsidRPr="00AF7706">
              <w:rPr>
                <w:color w:val="000000"/>
                <w:sz w:val="22"/>
                <w:szCs w:val="22"/>
                <w:lang w:val="pl-PL"/>
              </w:rPr>
              <w:t>i</w:t>
            </w:r>
            <w:r w:rsidRPr="00AF7706">
              <w:rPr>
                <w:color w:val="000000"/>
                <w:sz w:val="22"/>
                <w:szCs w:val="22"/>
              </w:rPr>
              <w:t xml:space="preserve"> </w:t>
            </w:r>
            <w:r w:rsidRPr="00AF7706">
              <w:rPr>
                <w:color w:val="000000"/>
                <w:sz w:val="22"/>
                <w:szCs w:val="22"/>
                <w:lang w:val="pl-PL"/>
              </w:rPr>
              <w:t>bolesnika</w:t>
            </w:r>
            <w:r w:rsidRPr="00AF7706">
              <w:rPr>
                <w:color w:val="000000"/>
                <w:sz w:val="22"/>
                <w:szCs w:val="22"/>
              </w:rPr>
              <w:t xml:space="preserve"> </w:t>
            </w:r>
            <w:r w:rsidRPr="00AF7706">
              <w:rPr>
                <w:color w:val="000000"/>
                <w:sz w:val="22"/>
                <w:szCs w:val="22"/>
                <w:lang w:val="pl-PL"/>
              </w:rPr>
              <w:t>tijekom</w:t>
            </w:r>
            <w:r w:rsidRPr="00AF7706">
              <w:rPr>
                <w:color w:val="000000"/>
                <w:sz w:val="22"/>
                <w:szCs w:val="22"/>
              </w:rPr>
              <w:t xml:space="preserve"> </w:t>
            </w:r>
            <w:r w:rsidRPr="00AF7706">
              <w:rPr>
                <w:color w:val="000000"/>
                <w:sz w:val="22"/>
                <w:szCs w:val="22"/>
                <w:lang w:val="pl-PL"/>
              </w:rPr>
              <w:t>operacijskog</w:t>
            </w:r>
            <w:r w:rsidRPr="00AF7706">
              <w:rPr>
                <w:color w:val="000000"/>
                <w:sz w:val="22"/>
                <w:szCs w:val="22"/>
              </w:rPr>
              <w:t xml:space="preserve"> </w:t>
            </w:r>
            <w:r w:rsidRPr="00AF7706">
              <w:rPr>
                <w:color w:val="000000"/>
                <w:sz w:val="22"/>
                <w:szCs w:val="22"/>
                <w:lang w:val="pl-PL"/>
              </w:rPr>
              <w:t>zahvata</w:t>
            </w:r>
            <w:r w:rsidRPr="00AF7706">
              <w:rPr>
                <w:color w:val="000000"/>
                <w:sz w:val="22"/>
                <w:szCs w:val="22"/>
              </w:rPr>
              <w:t xml:space="preserve"> - </w:t>
            </w:r>
            <w:r w:rsidRPr="00AF7706">
              <w:rPr>
                <w:color w:val="000000"/>
                <w:sz w:val="22"/>
                <w:szCs w:val="22"/>
                <w:lang w:val="pl-PL"/>
              </w:rPr>
              <w:t>sterilizaciji</w:t>
            </w:r>
            <w:r w:rsidRPr="00AF7706">
              <w:rPr>
                <w:color w:val="000000"/>
                <w:sz w:val="22"/>
                <w:szCs w:val="22"/>
              </w:rPr>
              <w:t xml:space="preserve">, </w:t>
            </w:r>
            <w:r w:rsidRPr="00AF7706">
              <w:rPr>
                <w:color w:val="000000"/>
                <w:sz w:val="22"/>
                <w:szCs w:val="22"/>
                <w:lang w:val="pl-PL"/>
              </w:rPr>
              <w:t>dezinfekciji</w:t>
            </w:r>
            <w:r w:rsidRPr="00AF7706">
              <w:rPr>
                <w:color w:val="000000"/>
                <w:sz w:val="22"/>
                <w:szCs w:val="22"/>
              </w:rPr>
              <w:t xml:space="preserve">, </w:t>
            </w:r>
            <w:r w:rsidRPr="00AF7706">
              <w:rPr>
                <w:color w:val="000000"/>
                <w:sz w:val="22"/>
                <w:szCs w:val="22"/>
                <w:lang w:val="pl-PL"/>
              </w:rPr>
              <w:t>asepti</w:t>
            </w:r>
            <w:r w:rsidRPr="00AF7706">
              <w:rPr>
                <w:color w:val="000000"/>
                <w:sz w:val="22"/>
                <w:szCs w:val="22"/>
              </w:rPr>
              <w:t>č</w:t>
            </w:r>
            <w:r w:rsidRPr="00AF7706">
              <w:rPr>
                <w:color w:val="000000"/>
                <w:sz w:val="22"/>
                <w:szCs w:val="22"/>
                <w:lang w:val="pl-PL"/>
              </w:rPr>
              <w:t>ni</w:t>
            </w:r>
            <w:r w:rsidRPr="00AF7706">
              <w:rPr>
                <w:color w:val="000000"/>
                <w:sz w:val="22"/>
                <w:szCs w:val="22"/>
              </w:rPr>
              <w:t xml:space="preserve"> </w:t>
            </w:r>
            <w:r w:rsidRPr="00AF7706">
              <w:rPr>
                <w:color w:val="000000"/>
                <w:sz w:val="22"/>
                <w:szCs w:val="22"/>
                <w:lang w:val="pl-PL"/>
              </w:rPr>
              <w:t>uvijeti</w:t>
            </w:r>
            <w:r w:rsidRPr="00AF7706">
              <w:rPr>
                <w:color w:val="000000"/>
                <w:sz w:val="22"/>
                <w:szCs w:val="22"/>
              </w:rPr>
              <w:t xml:space="preserve"> </w:t>
            </w:r>
            <w:r w:rsidRPr="00AF7706">
              <w:rPr>
                <w:color w:val="000000"/>
                <w:sz w:val="22"/>
                <w:szCs w:val="22"/>
                <w:lang w:val="pl-PL"/>
              </w:rPr>
              <w:t>rada</w:t>
            </w:r>
          </w:p>
          <w:p w:rsidR="00AF7706" w:rsidRPr="00AF7706" w:rsidRDefault="00AF7706" w:rsidP="005B5500">
            <w:pPr>
              <w:numPr>
                <w:ilvl w:val="0"/>
                <w:numId w:val="5"/>
              </w:numPr>
              <w:spacing w:before="60" w:after="60"/>
              <w:contextualSpacing/>
              <w:jc w:val="both"/>
              <w:rPr>
                <w:sz w:val="22"/>
                <w:szCs w:val="22"/>
              </w:rPr>
            </w:pPr>
            <w:r w:rsidRPr="00AF7706">
              <w:rPr>
                <w:color w:val="000000"/>
                <w:sz w:val="22"/>
                <w:szCs w:val="22"/>
                <w:lang w:val="pl-PL"/>
              </w:rPr>
              <w:t>razvijanje</w:t>
            </w:r>
            <w:r w:rsidRPr="00AF7706">
              <w:rPr>
                <w:color w:val="000000"/>
                <w:sz w:val="22"/>
                <w:szCs w:val="22"/>
              </w:rPr>
              <w:t xml:space="preserve"> </w:t>
            </w:r>
            <w:r w:rsidRPr="00AF7706">
              <w:rPr>
                <w:color w:val="000000"/>
                <w:sz w:val="22"/>
                <w:szCs w:val="22"/>
                <w:lang w:val="pl-PL"/>
              </w:rPr>
              <w:t>profesionalnog</w:t>
            </w:r>
            <w:r w:rsidRPr="00AF7706">
              <w:rPr>
                <w:color w:val="000000"/>
                <w:sz w:val="22"/>
                <w:szCs w:val="22"/>
              </w:rPr>
              <w:t xml:space="preserve"> </w:t>
            </w:r>
            <w:r w:rsidRPr="00AF7706">
              <w:rPr>
                <w:color w:val="000000"/>
                <w:sz w:val="22"/>
                <w:szCs w:val="22"/>
                <w:lang w:val="pl-PL"/>
              </w:rPr>
              <w:t>odnosa</w:t>
            </w:r>
            <w:r w:rsidRPr="00AF7706">
              <w:rPr>
                <w:color w:val="000000"/>
                <w:sz w:val="22"/>
                <w:szCs w:val="22"/>
              </w:rPr>
              <w:t xml:space="preserve"> </w:t>
            </w:r>
            <w:r w:rsidRPr="00AF7706">
              <w:rPr>
                <w:color w:val="000000"/>
                <w:sz w:val="22"/>
                <w:szCs w:val="22"/>
                <w:lang w:val="pl-PL"/>
              </w:rPr>
              <w:t>prema</w:t>
            </w:r>
            <w:r w:rsidRPr="00AF7706">
              <w:rPr>
                <w:color w:val="000000"/>
                <w:sz w:val="22"/>
                <w:szCs w:val="22"/>
              </w:rPr>
              <w:t xml:space="preserve"> </w:t>
            </w:r>
            <w:r w:rsidRPr="00AF7706">
              <w:rPr>
                <w:color w:val="000000"/>
                <w:sz w:val="22"/>
                <w:szCs w:val="22"/>
                <w:lang w:val="pl-PL"/>
              </w:rPr>
              <w:t>radu</w:t>
            </w:r>
            <w:r w:rsidRPr="00AF7706">
              <w:rPr>
                <w:color w:val="000000"/>
                <w:sz w:val="22"/>
                <w:szCs w:val="22"/>
              </w:rPr>
              <w:t xml:space="preserve"> </w:t>
            </w:r>
            <w:r w:rsidRPr="00AF7706">
              <w:rPr>
                <w:color w:val="000000"/>
                <w:sz w:val="22"/>
                <w:szCs w:val="22"/>
                <w:lang w:val="pl-PL"/>
              </w:rPr>
              <w:t>te</w:t>
            </w:r>
            <w:r w:rsidRPr="00AF7706">
              <w:rPr>
                <w:color w:val="000000"/>
                <w:sz w:val="22"/>
                <w:szCs w:val="22"/>
              </w:rPr>
              <w:t xml:space="preserve"> </w:t>
            </w:r>
            <w:r w:rsidRPr="00AF7706">
              <w:rPr>
                <w:color w:val="000000"/>
                <w:sz w:val="22"/>
                <w:szCs w:val="22"/>
                <w:lang w:val="pl-PL"/>
              </w:rPr>
              <w:t>postupanje</w:t>
            </w:r>
            <w:r w:rsidRPr="00AF7706">
              <w:rPr>
                <w:color w:val="000000"/>
                <w:sz w:val="22"/>
                <w:szCs w:val="22"/>
              </w:rPr>
              <w:t xml:space="preserve"> </w:t>
            </w:r>
            <w:r w:rsidRPr="00AF7706">
              <w:rPr>
                <w:color w:val="000000"/>
                <w:sz w:val="22"/>
                <w:szCs w:val="22"/>
                <w:lang w:val="pl-PL"/>
              </w:rPr>
              <w:t>u</w:t>
            </w:r>
            <w:r w:rsidRPr="00AF7706">
              <w:rPr>
                <w:color w:val="000000"/>
                <w:sz w:val="22"/>
                <w:szCs w:val="22"/>
              </w:rPr>
              <w:t xml:space="preserve"> </w:t>
            </w:r>
            <w:r w:rsidRPr="00AF7706">
              <w:rPr>
                <w:color w:val="000000"/>
                <w:sz w:val="22"/>
                <w:szCs w:val="22"/>
                <w:lang w:val="pl-PL"/>
              </w:rPr>
              <w:t>skladu</w:t>
            </w:r>
            <w:r w:rsidRPr="00AF7706">
              <w:rPr>
                <w:color w:val="000000"/>
                <w:sz w:val="22"/>
                <w:szCs w:val="22"/>
              </w:rPr>
              <w:t xml:space="preserve"> </w:t>
            </w:r>
            <w:r w:rsidRPr="00AF7706">
              <w:rPr>
                <w:color w:val="000000"/>
                <w:sz w:val="22"/>
                <w:szCs w:val="22"/>
                <w:lang w:val="pl-PL"/>
              </w:rPr>
              <w:t>sa</w:t>
            </w:r>
            <w:r w:rsidRPr="00AF7706">
              <w:rPr>
                <w:color w:val="000000"/>
                <w:sz w:val="22"/>
                <w:szCs w:val="22"/>
              </w:rPr>
              <w:t xml:space="preserve"> </w:t>
            </w:r>
            <w:r w:rsidRPr="00AF7706">
              <w:rPr>
                <w:color w:val="000000"/>
                <w:sz w:val="22"/>
                <w:szCs w:val="22"/>
                <w:lang w:val="pl-PL"/>
              </w:rPr>
              <w:t>zakonskim</w:t>
            </w:r>
            <w:r w:rsidRPr="00AF7706">
              <w:rPr>
                <w:color w:val="000000"/>
                <w:sz w:val="22"/>
                <w:szCs w:val="22"/>
              </w:rPr>
              <w:t xml:space="preserve"> </w:t>
            </w:r>
            <w:r w:rsidRPr="00AF7706">
              <w:rPr>
                <w:color w:val="000000"/>
                <w:sz w:val="22"/>
                <w:szCs w:val="22"/>
                <w:lang w:val="pl-PL"/>
              </w:rPr>
              <w:t>i</w:t>
            </w:r>
            <w:r w:rsidRPr="00AF7706">
              <w:rPr>
                <w:color w:val="000000"/>
                <w:sz w:val="22"/>
                <w:szCs w:val="22"/>
              </w:rPr>
              <w:t xml:space="preserve"> </w:t>
            </w:r>
            <w:r w:rsidRPr="00AF7706">
              <w:rPr>
                <w:color w:val="000000"/>
                <w:sz w:val="22"/>
                <w:szCs w:val="22"/>
                <w:lang w:val="pl-PL"/>
              </w:rPr>
              <w:t>eti</w:t>
            </w:r>
            <w:r w:rsidRPr="00AF7706">
              <w:rPr>
                <w:color w:val="000000"/>
                <w:sz w:val="22"/>
                <w:szCs w:val="22"/>
              </w:rPr>
              <w:t>č</w:t>
            </w:r>
            <w:r w:rsidRPr="00AF7706">
              <w:rPr>
                <w:color w:val="000000"/>
                <w:sz w:val="22"/>
                <w:szCs w:val="22"/>
                <w:lang w:val="pl-PL"/>
              </w:rPr>
              <w:t>kim</w:t>
            </w:r>
            <w:r w:rsidRPr="00AF7706">
              <w:rPr>
                <w:color w:val="000000"/>
                <w:sz w:val="22"/>
                <w:szCs w:val="22"/>
              </w:rPr>
              <w:t xml:space="preserve"> </w:t>
            </w:r>
            <w:r w:rsidRPr="00AF7706">
              <w:rPr>
                <w:color w:val="000000"/>
                <w:sz w:val="22"/>
                <w:szCs w:val="22"/>
                <w:lang w:val="pl-PL"/>
              </w:rPr>
              <w:t>na</w:t>
            </w:r>
            <w:r w:rsidRPr="00AF7706">
              <w:rPr>
                <w:color w:val="000000"/>
                <w:sz w:val="22"/>
                <w:szCs w:val="22"/>
              </w:rPr>
              <w:t>č</w:t>
            </w:r>
            <w:r w:rsidRPr="00AF7706">
              <w:rPr>
                <w:color w:val="000000"/>
                <w:sz w:val="22"/>
                <w:szCs w:val="22"/>
                <w:lang w:val="pl-PL"/>
              </w:rPr>
              <w:t>elima</w:t>
            </w:r>
            <w:r w:rsidRPr="00AF7706">
              <w:rPr>
                <w:color w:val="000000"/>
                <w:sz w:val="22"/>
                <w:szCs w:val="22"/>
              </w:rPr>
              <w:t>,u</w:t>
            </w:r>
            <w:r w:rsidRPr="00AF7706">
              <w:rPr>
                <w:color w:val="000000"/>
                <w:sz w:val="22"/>
                <w:szCs w:val="22"/>
                <w:lang w:val="pl-PL"/>
              </w:rPr>
              <w:t>va</w:t>
            </w:r>
            <w:r w:rsidRPr="00AF7706">
              <w:rPr>
                <w:color w:val="000000"/>
                <w:sz w:val="22"/>
                <w:szCs w:val="22"/>
              </w:rPr>
              <w:t>ž</w:t>
            </w:r>
            <w:r w:rsidRPr="00AF7706">
              <w:rPr>
                <w:color w:val="000000"/>
                <w:sz w:val="22"/>
                <w:szCs w:val="22"/>
                <w:lang w:val="pl-PL"/>
              </w:rPr>
              <w:t>avanje</w:t>
            </w:r>
            <w:r w:rsidRPr="00AF7706">
              <w:rPr>
                <w:color w:val="000000"/>
                <w:sz w:val="22"/>
                <w:szCs w:val="22"/>
              </w:rPr>
              <w:t xml:space="preserve"> </w:t>
            </w:r>
            <w:r w:rsidRPr="00AF7706">
              <w:rPr>
                <w:color w:val="000000"/>
                <w:sz w:val="22"/>
                <w:szCs w:val="22"/>
                <w:lang w:val="pl-PL"/>
              </w:rPr>
              <w:t>timskog</w:t>
            </w:r>
            <w:r w:rsidRPr="00AF7706">
              <w:rPr>
                <w:color w:val="000000"/>
                <w:sz w:val="22"/>
                <w:szCs w:val="22"/>
              </w:rPr>
              <w:t xml:space="preserve"> </w:t>
            </w:r>
            <w:r w:rsidRPr="00AF7706">
              <w:rPr>
                <w:color w:val="000000"/>
                <w:sz w:val="22"/>
                <w:szCs w:val="22"/>
                <w:lang w:val="pl-PL"/>
              </w:rPr>
              <w:t>rada</w:t>
            </w:r>
            <w:r w:rsidRPr="00AF7706">
              <w:rPr>
                <w:color w:val="000000"/>
                <w:sz w:val="22"/>
                <w:szCs w:val="22"/>
              </w:rPr>
              <w:t xml:space="preserve"> </w:t>
            </w:r>
            <w:r w:rsidRPr="00AF7706">
              <w:rPr>
                <w:color w:val="000000"/>
                <w:sz w:val="22"/>
                <w:szCs w:val="22"/>
                <w:lang w:val="pl-PL"/>
              </w:rPr>
              <w:t>i</w:t>
            </w:r>
            <w:r w:rsidRPr="00AF7706">
              <w:rPr>
                <w:color w:val="000000"/>
                <w:sz w:val="22"/>
                <w:szCs w:val="22"/>
              </w:rPr>
              <w:t xml:space="preserve"> </w:t>
            </w:r>
            <w:r w:rsidRPr="00AF7706">
              <w:rPr>
                <w:color w:val="000000"/>
                <w:sz w:val="22"/>
                <w:szCs w:val="22"/>
                <w:lang w:val="pl-PL"/>
              </w:rPr>
              <w:t>razvijanjai</w:t>
            </w:r>
            <w:r w:rsidRPr="00AF7706">
              <w:rPr>
                <w:color w:val="000000"/>
                <w:sz w:val="22"/>
                <w:szCs w:val="22"/>
              </w:rPr>
              <w:t xml:space="preserve"> </w:t>
            </w:r>
            <w:r w:rsidRPr="00AF7706">
              <w:rPr>
                <w:color w:val="000000"/>
                <w:sz w:val="22"/>
                <w:szCs w:val="22"/>
                <w:lang w:val="pl-PL"/>
              </w:rPr>
              <w:t>profesionalne</w:t>
            </w:r>
            <w:r w:rsidRPr="00AF7706">
              <w:rPr>
                <w:color w:val="000000"/>
                <w:sz w:val="22"/>
                <w:szCs w:val="22"/>
              </w:rPr>
              <w:t xml:space="preserve"> </w:t>
            </w:r>
            <w:r w:rsidRPr="00AF7706">
              <w:rPr>
                <w:color w:val="000000"/>
                <w:sz w:val="22"/>
                <w:szCs w:val="22"/>
                <w:lang w:val="pl-PL"/>
              </w:rPr>
              <w:t>komunikacije</w:t>
            </w:r>
          </w:p>
        </w:tc>
      </w:tr>
      <w:tr w:rsidR="00AF7706" w:rsidRPr="00AF7706" w:rsidTr="00590C99">
        <w:tc>
          <w:tcPr>
            <w:tcW w:w="9889" w:type="dxa"/>
            <w:gridSpan w:val="8"/>
            <w:shd w:val="clear" w:color="auto" w:fill="F2F2F2"/>
          </w:tcPr>
          <w:p w:rsidR="00AF7706" w:rsidRPr="00AF7706" w:rsidRDefault="00AF7706" w:rsidP="00AF7706">
            <w:pPr>
              <w:rPr>
                <w:sz w:val="22"/>
                <w:szCs w:val="22"/>
              </w:rPr>
            </w:pPr>
            <w:r w:rsidRPr="00AF7706">
              <w:rPr>
                <w:sz w:val="22"/>
                <w:szCs w:val="22"/>
              </w:rPr>
              <w:lastRenderedPageBreak/>
              <w:t>Ishodi učenja kolegija</w:t>
            </w:r>
          </w:p>
        </w:tc>
      </w:tr>
      <w:tr w:rsidR="00AF7706" w:rsidRPr="00AF7706" w:rsidTr="00590C99">
        <w:tc>
          <w:tcPr>
            <w:tcW w:w="9889" w:type="dxa"/>
            <w:gridSpan w:val="8"/>
            <w:shd w:val="clear" w:color="auto" w:fill="auto"/>
          </w:tcPr>
          <w:p w:rsidR="00AF7706" w:rsidRPr="005E3825" w:rsidRDefault="00AF7706" w:rsidP="00AF7706">
            <w:pPr>
              <w:spacing w:before="60" w:after="60"/>
              <w:rPr>
                <w:sz w:val="22"/>
                <w:szCs w:val="22"/>
                <w:lang w:val="de-DE"/>
              </w:rPr>
            </w:pPr>
            <w:r w:rsidRPr="005E3825">
              <w:rPr>
                <w:sz w:val="22"/>
                <w:szCs w:val="22"/>
                <w:lang w:val="de-DE"/>
              </w:rPr>
              <w:t xml:space="preserve">Nakon odslušanog kolegija student će: </w:t>
            </w:r>
          </w:p>
          <w:p w:rsidR="00AF7706" w:rsidRPr="005E3825" w:rsidRDefault="00AF7706" w:rsidP="005B5500">
            <w:pPr>
              <w:numPr>
                <w:ilvl w:val="0"/>
                <w:numId w:val="7"/>
              </w:numPr>
              <w:spacing w:before="60" w:after="60"/>
              <w:contextualSpacing/>
              <w:rPr>
                <w:sz w:val="22"/>
                <w:szCs w:val="22"/>
                <w:lang w:val="de-DE"/>
              </w:rPr>
            </w:pPr>
            <w:r w:rsidRPr="005E3825">
              <w:rPr>
                <w:sz w:val="22"/>
                <w:szCs w:val="22"/>
                <w:lang w:val="de-DE"/>
              </w:rPr>
              <w:t>prikupljati, procijeniti, analizirati i interpretirati podatke vezane uz zadovoljavanje osnovnih ljudskih potreba kod kirurških bolesnika;</w:t>
            </w:r>
          </w:p>
          <w:p w:rsidR="00AF7706" w:rsidRPr="005E3825" w:rsidRDefault="00AF7706" w:rsidP="005B5500">
            <w:pPr>
              <w:numPr>
                <w:ilvl w:val="0"/>
                <w:numId w:val="7"/>
              </w:numPr>
              <w:spacing w:before="60" w:after="60"/>
              <w:contextualSpacing/>
              <w:rPr>
                <w:sz w:val="22"/>
                <w:szCs w:val="22"/>
                <w:lang w:val="de-DE"/>
              </w:rPr>
            </w:pPr>
            <w:r w:rsidRPr="005E3825">
              <w:rPr>
                <w:sz w:val="22"/>
                <w:szCs w:val="22"/>
                <w:lang w:val="de-DE"/>
              </w:rPr>
              <w:t>objasniti i planirati opću i specijalnu zdravstvenu njegu kirurških bolesnika;</w:t>
            </w:r>
          </w:p>
          <w:p w:rsidR="00AF7706" w:rsidRPr="005E3825" w:rsidRDefault="00AF7706" w:rsidP="005B5500">
            <w:pPr>
              <w:numPr>
                <w:ilvl w:val="0"/>
                <w:numId w:val="7"/>
              </w:numPr>
              <w:spacing w:before="60" w:after="60"/>
              <w:contextualSpacing/>
              <w:rPr>
                <w:sz w:val="22"/>
                <w:szCs w:val="22"/>
                <w:lang w:val="de-DE"/>
              </w:rPr>
            </w:pPr>
            <w:r w:rsidRPr="005E3825">
              <w:rPr>
                <w:sz w:val="22"/>
                <w:szCs w:val="22"/>
                <w:lang w:val="de-DE"/>
              </w:rPr>
              <w:t>objasniti i provoditi opću i specijalnu zdravstvenu njegu kirurških bolesnika;</w:t>
            </w:r>
          </w:p>
          <w:p w:rsidR="00AF7706" w:rsidRPr="005E3825" w:rsidRDefault="00AF7706" w:rsidP="005B5500">
            <w:pPr>
              <w:numPr>
                <w:ilvl w:val="0"/>
                <w:numId w:val="7"/>
              </w:numPr>
              <w:spacing w:before="60" w:after="60"/>
              <w:contextualSpacing/>
              <w:rPr>
                <w:sz w:val="22"/>
                <w:szCs w:val="22"/>
                <w:lang w:val="de-DE"/>
              </w:rPr>
            </w:pPr>
            <w:r w:rsidRPr="005E3825">
              <w:rPr>
                <w:sz w:val="22"/>
                <w:szCs w:val="22"/>
                <w:lang w:val="de-DE"/>
              </w:rPr>
              <w:t>objasniti, planirati i primijeniti postupke usmjerene poboljšanju zdravlja, ozdravljenju ili mirnoj smrti;</w:t>
            </w:r>
          </w:p>
          <w:p w:rsidR="00AF7706" w:rsidRPr="005E3825" w:rsidRDefault="00AF7706" w:rsidP="005B5500">
            <w:pPr>
              <w:numPr>
                <w:ilvl w:val="0"/>
                <w:numId w:val="7"/>
              </w:numPr>
              <w:spacing w:before="60" w:after="60"/>
              <w:contextualSpacing/>
              <w:rPr>
                <w:sz w:val="22"/>
                <w:szCs w:val="22"/>
                <w:lang w:val="de-DE"/>
              </w:rPr>
            </w:pPr>
            <w:r w:rsidRPr="005E3825">
              <w:rPr>
                <w:sz w:val="22"/>
                <w:szCs w:val="22"/>
                <w:lang w:val="de-DE"/>
              </w:rPr>
              <w:t>objasniti i provoditi prijeoperacijsku pripremu bolesnika, skrb za vrijeme operacije i posljeoperacijsku zdravstvenu njegu;</w:t>
            </w:r>
          </w:p>
          <w:p w:rsidR="00AF7706" w:rsidRPr="005E3825" w:rsidRDefault="00AF7706" w:rsidP="005B5500">
            <w:pPr>
              <w:numPr>
                <w:ilvl w:val="0"/>
                <w:numId w:val="7"/>
              </w:numPr>
              <w:spacing w:before="60" w:after="60"/>
              <w:contextualSpacing/>
              <w:rPr>
                <w:sz w:val="22"/>
                <w:szCs w:val="22"/>
              </w:rPr>
            </w:pPr>
            <w:r w:rsidRPr="005E3825">
              <w:rPr>
                <w:sz w:val="22"/>
                <w:szCs w:val="22"/>
              </w:rPr>
              <w:t>pratiti i procijeniti uspješnost preoperativne, perioperativne i postoperativne zdravstvene njege;</w:t>
            </w:r>
          </w:p>
          <w:p w:rsidR="00AF7706" w:rsidRPr="005E3825" w:rsidRDefault="00AF7706" w:rsidP="005B5500">
            <w:pPr>
              <w:numPr>
                <w:ilvl w:val="0"/>
                <w:numId w:val="7"/>
              </w:numPr>
              <w:spacing w:before="60" w:after="60"/>
              <w:contextualSpacing/>
              <w:rPr>
                <w:sz w:val="22"/>
                <w:szCs w:val="22"/>
              </w:rPr>
            </w:pPr>
            <w:r w:rsidRPr="005E3825">
              <w:rPr>
                <w:sz w:val="22"/>
                <w:szCs w:val="22"/>
              </w:rPr>
              <w:t>planirati, primijeniti i evaluirati uspješnost postupaka u specijalnim područjima kirurške  zdravstvene njege;</w:t>
            </w:r>
          </w:p>
          <w:p w:rsidR="00AF7706" w:rsidRPr="005E3825" w:rsidRDefault="00AF7706" w:rsidP="005B5500">
            <w:pPr>
              <w:numPr>
                <w:ilvl w:val="0"/>
                <w:numId w:val="7"/>
              </w:numPr>
              <w:spacing w:before="60" w:after="60"/>
              <w:contextualSpacing/>
              <w:rPr>
                <w:sz w:val="22"/>
                <w:szCs w:val="22"/>
              </w:rPr>
            </w:pPr>
            <w:r w:rsidRPr="005E3825">
              <w:rPr>
                <w:sz w:val="22"/>
                <w:szCs w:val="22"/>
              </w:rPr>
              <w:t>objasniti i provoditi intervenciju u zdravstvenoj njezi prema postavljenim smjernicama;</w:t>
            </w:r>
          </w:p>
          <w:p w:rsidR="00AF7706" w:rsidRPr="005E3825" w:rsidRDefault="00AF7706" w:rsidP="005B5500">
            <w:pPr>
              <w:numPr>
                <w:ilvl w:val="0"/>
                <w:numId w:val="7"/>
              </w:numPr>
              <w:spacing w:before="60" w:after="60"/>
              <w:contextualSpacing/>
              <w:rPr>
                <w:sz w:val="22"/>
                <w:szCs w:val="22"/>
              </w:rPr>
            </w:pPr>
            <w:r w:rsidRPr="005E3825">
              <w:rPr>
                <w:sz w:val="22"/>
                <w:szCs w:val="22"/>
              </w:rPr>
              <w:t>objasniti i provoditi edukaciju bolesnika i članova njegove obitelji;</w:t>
            </w:r>
          </w:p>
          <w:p w:rsidR="00AF7706" w:rsidRPr="005E3825" w:rsidRDefault="00AF7706" w:rsidP="005B5500">
            <w:pPr>
              <w:numPr>
                <w:ilvl w:val="0"/>
                <w:numId w:val="7"/>
              </w:numPr>
              <w:spacing w:before="60" w:after="60"/>
              <w:contextualSpacing/>
              <w:rPr>
                <w:sz w:val="22"/>
                <w:szCs w:val="22"/>
              </w:rPr>
            </w:pPr>
            <w:r w:rsidRPr="005E3825">
              <w:rPr>
                <w:sz w:val="22"/>
                <w:szCs w:val="22"/>
              </w:rPr>
              <w:t>objasniti i provoditi rehabilitaciju i palijativnu skrb;</w:t>
            </w:r>
          </w:p>
          <w:p w:rsidR="00AF7706" w:rsidRPr="005E3825" w:rsidRDefault="00AF7706" w:rsidP="005B5500">
            <w:pPr>
              <w:numPr>
                <w:ilvl w:val="0"/>
                <w:numId w:val="7"/>
              </w:numPr>
              <w:spacing w:before="60" w:after="60"/>
              <w:contextualSpacing/>
              <w:rPr>
                <w:sz w:val="22"/>
                <w:szCs w:val="22"/>
              </w:rPr>
            </w:pPr>
            <w:r w:rsidRPr="005E3825">
              <w:rPr>
                <w:sz w:val="22"/>
                <w:szCs w:val="22"/>
              </w:rPr>
              <w:t>nadz</w:t>
            </w:r>
            <w:r w:rsidR="002D6918">
              <w:rPr>
                <w:sz w:val="22"/>
                <w:szCs w:val="22"/>
              </w:rPr>
              <w:t>irati i upravljati kvantitetom i</w:t>
            </w:r>
            <w:r w:rsidRPr="005E3825">
              <w:rPr>
                <w:sz w:val="22"/>
                <w:szCs w:val="22"/>
              </w:rPr>
              <w:t xml:space="preserve"> kvalitetom zdravstvene njege;</w:t>
            </w:r>
          </w:p>
          <w:p w:rsidR="00AF7706" w:rsidRPr="00AF7706" w:rsidRDefault="00AF7706" w:rsidP="005B5500">
            <w:pPr>
              <w:numPr>
                <w:ilvl w:val="0"/>
                <w:numId w:val="7"/>
              </w:numPr>
              <w:rPr>
                <w:sz w:val="22"/>
                <w:szCs w:val="22"/>
              </w:rPr>
            </w:pPr>
            <w:r w:rsidRPr="005E3825">
              <w:rPr>
                <w:sz w:val="22"/>
                <w:szCs w:val="22"/>
              </w:rPr>
              <w:t>evaluirati i dokumentirati pruženu zdravstvenu njegu;</w:t>
            </w:r>
          </w:p>
        </w:tc>
      </w:tr>
      <w:tr w:rsidR="00AF7706" w:rsidRPr="00AF7706" w:rsidTr="00590C99">
        <w:tc>
          <w:tcPr>
            <w:tcW w:w="9889" w:type="dxa"/>
            <w:gridSpan w:val="8"/>
            <w:shd w:val="clear" w:color="auto" w:fill="D9D9D9"/>
          </w:tcPr>
          <w:p w:rsidR="00AF7706" w:rsidRPr="00AF7706" w:rsidRDefault="00AF7706" w:rsidP="00AF7706">
            <w:pPr>
              <w:rPr>
                <w:sz w:val="22"/>
                <w:szCs w:val="22"/>
              </w:rPr>
            </w:pPr>
            <w:r w:rsidRPr="00AF7706">
              <w:rPr>
                <w:b/>
                <w:sz w:val="22"/>
                <w:szCs w:val="22"/>
              </w:rPr>
              <w:t>NAČIN IZVOĐENJA NASTAVE (označiti aktivnost s „x“)</w:t>
            </w:r>
          </w:p>
        </w:tc>
      </w:tr>
      <w:tr w:rsidR="00AF7706" w:rsidRPr="00AF7706" w:rsidTr="00590C99">
        <w:tc>
          <w:tcPr>
            <w:tcW w:w="4856" w:type="dxa"/>
            <w:gridSpan w:val="4"/>
          </w:tcPr>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Predavanja</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Seminari i radionice </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Vježbe</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Samostalni zadaci</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0"/>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Multimedija  i Internet</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0"/>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Obrazovanje na daljinu</w:t>
            </w:r>
          </w:p>
        </w:tc>
        <w:tc>
          <w:tcPr>
            <w:tcW w:w="5033" w:type="dxa"/>
            <w:gridSpan w:val="4"/>
          </w:tcPr>
          <w:p w:rsidR="00AF7706" w:rsidRPr="00AF7706" w:rsidRDefault="002A161B" w:rsidP="00AF7706">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F7706" w:rsidRPr="00AF7706">
              <w:rPr>
                <w:sz w:val="22"/>
                <w:szCs w:val="22"/>
              </w:rPr>
              <w:t xml:space="preserve"> Konzultacije</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0"/>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Laboratorij</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0"/>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Terenska nastava </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Mentorski rad</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0"/>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Provjere znanja</w:t>
            </w:r>
          </w:p>
          <w:p w:rsidR="00AF7706" w:rsidRPr="00AF7706" w:rsidRDefault="00AF7706" w:rsidP="00AF7706">
            <w:pPr>
              <w:rPr>
                <w:sz w:val="22"/>
                <w:szCs w:val="22"/>
              </w:rPr>
            </w:pPr>
          </w:p>
        </w:tc>
      </w:tr>
      <w:tr w:rsidR="00AF7706" w:rsidRPr="00AF7706" w:rsidTr="00590C99">
        <w:tc>
          <w:tcPr>
            <w:tcW w:w="9889" w:type="dxa"/>
            <w:gridSpan w:val="8"/>
            <w:shd w:val="clear" w:color="auto" w:fill="D9D9D9"/>
            <w:vAlign w:val="center"/>
          </w:tcPr>
          <w:p w:rsidR="00AF7706" w:rsidRPr="00AF7706" w:rsidRDefault="00AF7706" w:rsidP="00AF7706">
            <w:pPr>
              <w:rPr>
                <w:b/>
                <w:sz w:val="22"/>
                <w:szCs w:val="22"/>
              </w:rPr>
            </w:pPr>
            <w:r w:rsidRPr="00AF7706">
              <w:rPr>
                <w:b/>
                <w:sz w:val="22"/>
                <w:szCs w:val="22"/>
              </w:rPr>
              <w:t xml:space="preserve">NAČIN POLAGANJA ISPITA </w:t>
            </w:r>
          </w:p>
        </w:tc>
      </w:tr>
      <w:tr w:rsidR="00AF7706" w:rsidRPr="00AF7706" w:rsidTr="00590C99">
        <w:tc>
          <w:tcPr>
            <w:tcW w:w="4856" w:type="dxa"/>
            <w:gridSpan w:val="4"/>
            <w:vAlign w:val="center"/>
          </w:tcPr>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Usmeni                                                            </w:t>
            </w:r>
          </w:p>
          <w:p w:rsidR="00AF7706" w:rsidRPr="00AF7706" w:rsidRDefault="00AF7706" w:rsidP="00AF7706">
            <w:pPr>
              <w:rPr>
                <w:sz w:val="22"/>
                <w:szCs w:val="22"/>
              </w:rPr>
            </w:pPr>
            <w:r w:rsidRPr="00AF7706">
              <w:rPr>
                <w:sz w:val="22"/>
                <w:szCs w:val="22"/>
              </w:rPr>
              <w:fldChar w:fldCharType="begin">
                <w:ffData>
                  <w:name w:val=""/>
                  <w:enabled/>
                  <w:calcOnExit w:val="0"/>
                  <w:checkBox>
                    <w:sizeAuto/>
                    <w:default w:val="1"/>
                  </w:checkBox>
                </w:ffData>
              </w:fldChar>
            </w:r>
            <w:r w:rsidRPr="00AF7706">
              <w:rPr>
                <w:sz w:val="22"/>
                <w:szCs w:val="22"/>
              </w:rPr>
              <w:instrText xml:space="preserve"> FORMCHECKBOX </w:instrText>
            </w:r>
            <w:r w:rsidRPr="00AF7706">
              <w:rPr>
                <w:sz w:val="22"/>
                <w:szCs w:val="22"/>
              </w:rPr>
            </w:r>
            <w:r w:rsidRPr="00AF7706">
              <w:rPr>
                <w:sz w:val="22"/>
                <w:szCs w:val="22"/>
              </w:rPr>
              <w:fldChar w:fldCharType="end"/>
            </w:r>
            <w:r w:rsidRPr="00AF7706">
              <w:rPr>
                <w:sz w:val="22"/>
                <w:szCs w:val="22"/>
              </w:rPr>
              <w:t xml:space="preserve"> Pismeni                        </w:t>
            </w:r>
          </w:p>
          <w:p w:rsidR="00AF7706" w:rsidRPr="00AF7706" w:rsidRDefault="005E3825" w:rsidP="00AF7706">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AF7706" w:rsidRPr="00AF7706">
              <w:rPr>
                <w:sz w:val="22"/>
                <w:szCs w:val="22"/>
              </w:rPr>
              <w:t xml:space="preserve"> Kolokvij                     </w:t>
            </w:r>
          </w:p>
        </w:tc>
        <w:tc>
          <w:tcPr>
            <w:tcW w:w="5033" w:type="dxa"/>
            <w:gridSpan w:val="4"/>
          </w:tcPr>
          <w:p w:rsidR="00AF7706" w:rsidRPr="00AF7706" w:rsidRDefault="00AF7706" w:rsidP="00AF7706">
            <w:pPr>
              <w:rPr>
                <w:sz w:val="22"/>
                <w:szCs w:val="22"/>
              </w:rPr>
            </w:pPr>
            <w:r w:rsidRPr="00AF7706">
              <w:rPr>
                <w:sz w:val="22"/>
                <w:szCs w:val="22"/>
              </w:rPr>
              <w:t xml:space="preserve"> Ostalo:</w:t>
            </w:r>
          </w:p>
        </w:tc>
      </w:tr>
      <w:tr w:rsidR="00AF7706" w:rsidRPr="00AF7706" w:rsidTr="00590C99">
        <w:tc>
          <w:tcPr>
            <w:tcW w:w="9889" w:type="dxa"/>
            <w:gridSpan w:val="8"/>
            <w:shd w:val="clear" w:color="auto" w:fill="D9D9D9"/>
            <w:vAlign w:val="center"/>
          </w:tcPr>
          <w:p w:rsidR="00AF7706" w:rsidRPr="00AF7706" w:rsidRDefault="00AF7706" w:rsidP="00AF7706">
            <w:pPr>
              <w:rPr>
                <w:b/>
                <w:sz w:val="22"/>
                <w:szCs w:val="22"/>
              </w:rPr>
            </w:pPr>
            <w:r w:rsidRPr="00AF7706">
              <w:rPr>
                <w:b/>
                <w:sz w:val="22"/>
                <w:szCs w:val="22"/>
              </w:rPr>
              <w:t>POPIS LITERATURE ZA STUDIJ I POLAGANJE ISPITA</w:t>
            </w:r>
          </w:p>
        </w:tc>
      </w:tr>
      <w:tr w:rsidR="00AF7706" w:rsidRPr="00AF7706" w:rsidTr="00590C99">
        <w:tc>
          <w:tcPr>
            <w:tcW w:w="9889" w:type="dxa"/>
            <w:gridSpan w:val="8"/>
            <w:shd w:val="clear" w:color="auto" w:fill="D9D9D9"/>
          </w:tcPr>
          <w:p w:rsidR="00AF7706" w:rsidRPr="00AF7706" w:rsidRDefault="00AF7706" w:rsidP="00AF7706">
            <w:pPr>
              <w:rPr>
                <w:sz w:val="22"/>
                <w:szCs w:val="22"/>
              </w:rPr>
            </w:pPr>
            <w:r w:rsidRPr="00AF7706">
              <w:rPr>
                <w:sz w:val="22"/>
                <w:szCs w:val="22"/>
              </w:rPr>
              <w:t>Obvezna literatura</w:t>
            </w:r>
          </w:p>
        </w:tc>
      </w:tr>
      <w:tr w:rsidR="00AF7706" w:rsidRPr="00AF7706" w:rsidTr="00590C99">
        <w:trPr>
          <w:trHeight w:val="254"/>
        </w:trPr>
        <w:tc>
          <w:tcPr>
            <w:tcW w:w="959" w:type="dxa"/>
          </w:tcPr>
          <w:p w:rsidR="00AF7706" w:rsidRPr="00AF7706" w:rsidRDefault="00AF7706" w:rsidP="00AF7706">
            <w:pPr>
              <w:rPr>
                <w:sz w:val="22"/>
                <w:szCs w:val="22"/>
              </w:rPr>
            </w:pPr>
            <w:r w:rsidRPr="00AF7706">
              <w:rPr>
                <w:sz w:val="22"/>
                <w:szCs w:val="22"/>
              </w:rPr>
              <w:t>1.</w:t>
            </w:r>
          </w:p>
        </w:tc>
        <w:tc>
          <w:tcPr>
            <w:tcW w:w="8930" w:type="dxa"/>
            <w:gridSpan w:val="7"/>
          </w:tcPr>
          <w:p w:rsidR="00AF7706" w:rsidRPr="00AF7706" w:rsidRDefault="00AF7706" w:rsidP="00AF7706">
            <w:pPr>
              <w:rPr>
                <w:sz w:val="22"/>
                <w:szCs w:val="22"/>
              </w:rPr>
            </w:pPr>
            <w:r w:rsidRPr="00AF7706">
              <w:rPr>
                <w:sz w:val="22"/>
                <w:szCs w:val="22"/>
              </w:rPr>
              <w:t xml:space="preserve">Benko, I. Zdravstvena njega kirurških bolesnika, Nastavni tekstovi, Zdravstveno veleučilište, </w:t>
            </w:r>
            <w:r w:rsidRPr="00AF7706">
              <w:rPr>
                <w:sz w:val="22"/>
                <w:szCs w:val="22"/>
              </w:rPr>
              <w:lastRenderedPageBreak/>
              <w:t>2014.</w:t>
            </w:r>
          </w:p>
        </w:tc>
      </w:tr>
      <w:tr w:rsidR="00AF7706" w:rsidRPr="00AF7706" w:rsidTr="00590C99">
        <w:tc>
          <w:tcPr>
            <w:tcW w:w="9889" w:type="dxa"/>
            <w:gridSpan w:val="8"/>
            <w:shd w:val="clear" w:color="auto" w:fill="D9D9D9"/>
          </w:tcPr>
          <w:p w:rsidR="00AF7706" w:rsidRPr="00AF7706" w:rsidRDefault="00AF7706" w:rsidP="00AF7706">
            <w:pPr>
              <w:rPr>
                <w:sz w:val="22"/>
                <w:szCs w:val="22"/>
              </w:rPr>
            </w:pPr>
            <w:r w:rsidRPr="00AF7706">
              <w:rPr>
                <w:sz w:val="22"/>
                <w:szCs w:val="22"/>
              </w:rPr>
              <w:lastRenderedPageBreak/>
              <w:t>Izborna literatura</w:t>
            </w:r>
          </w:p>
        </w:tc>
      </w:tr>
      <w:tr w:rsidR="00AF7706" w:rsidRPr="00AF7706" w:rsidTr="00590C99">
        <w:tc>
          <w:tcPr>
            <w:tcW w:w="959" w:type="dxa"/>
          </w:tcPr>
          <w:p w:rsidR="00AF7706" w:rsidRPr="00AF7706" w:rsidRDefault="00AF7706" w:rsidP="00AF7706">
            <w:pPr>
              <w:rPr>
                <w:sz w:val="22"/>
                <w:szCs w:val="22"/>
              </w:rPr>
            </w:pPr>
            <w:r w:rsidRPr="00AF7706">
              <w:rPr>
                <w:sz w:val="22"/>
                <w:szCs w:val="22"/>
              </w:rPr>
              <w:t>1.</w:t>
            </w:r>
          </w:p>
        </w:tc>
        <w:tc>
          <w:tcPr>
            <w:tcW w:w="8930" w:type="dxa"/>
            <w:gridSpan w:val="7"/>
          </w:tcPr>
          <w:p w:rsidR="00AF7706" w:rsidRPr="00AF7706" w:rsidRDefault="00AF7706" w:rsidP="00AF7706">
            <w:pPr>
              <w:outlineLvl w:val="0"/>
              <w:rPr>
                <w:color w:val="000000"/>
                <w:kern w:val="36"/>
                <w:sz w:val="22"/>
                <w:szCs w:val="22"/>
              </w:rPr>
            </w:pPr>
            <w:r w:rsidRPr="00AF7706">
              <w:rPr>
                <w:sz w:val="22"/>
                <w:szCs w:val="22"/>
              </w:rPr>
              <w:t>Burke, KM., Le Mone P., Mohn-Brown, E., Eby,L. Medical Surgical Nursing Care (3rd Edition), Prentice Hall, 2010</w:t>
            </w:r>
          </w:p>
        </w:tc>
      </w:tr>
      <w:tr w:rsidR="00AF7706" w:rsidRPr="00AF7706" w:rsidTr="00590C99">
        <w:tc>
          <w:tcPr>
            <w:tcW w:w="959" w:type="dxa"/>
          </w:tcPr>
          <w:p w:rsidR="00AF7706" w:rsidRPr="00AF7706" w:rsidRDefault="00AF7706" w:rsidP="00AF7706">
            <w:pPr>
              <w:rPr>
                <w:sz w:val="22"/>
                <w:szCs w:val="22"/>
              </w:rPr>
            </w:pPr>
            <w:r w:rsidRPr="00AF7706">
              <w:rPr>
                <w:sz w:val="22"/>
                <w:szCs w:val="22"/>
              </w:rPr>
              <w:t>2.</w:t>
            </w:r>
          </w:p>
        </w:tc>
        <w:tc>
          <w:tcPr>
            <w:tcW w:w="8930" w:type="dxa"/>
            <w:gridSpan w:val="7"/>
          </w:tcPr>
          <w:p w:rsidR="00AF7706" w:rsidRPr="00AF7706" w:rsidRDefault="00AF7706" w:rsidP="00AF7706">
            <w:pPr>
              <w:rPr>
                <w:sz w:val="22"/>
                <w:szCs w:val="22"/>
              </w:rPr>
            </w:pPr>
            <w:r w:rsidRPr="00AF7706">
              <w:rPr>
                <w:bCs/>
                <w:color w:val="000000"/>
                <w:sz w:val="22"/>
                <w:szCs w:val="22"/>
              </w:rPr>
              <w:t>Donovan – Monohan F. at all., Manual of Medical-Surgical Nursing: A Care Planning Resource, Mosby, 2010.</w:t>
            </w:r>
          </w:p>
        </w:tc>
      </w:tr>
      <w:tr w:rsidR="000C4A69" w:rsidRPr="00970CA8" w:rsidTr="00366CFE">
        <w:tc>
          <w:tcPr>
            <w:tcW w:w="9889" w:type="dxa"/>
            <w:gridSpan w:val="8"/>
            <w:shd w:val="clear" w:color="auto" w:fill="D9D9D9"/>
            <w:vAlign w:val="center"/>
          </w:tcPr>
          <w:p w:rsidR="000C4A69" w:rsidRPr="00D27BB1" w:rsidRDefault="000C4A69" w:rsidP="00366CFE">
            <w:pPr>
              <w:jc w:val="center"/>
              <w:rPr>
                <w:b/>
                <w:sz w:val="22"/>
                <w:szCs w:val="22"/>
              </w:rPr>
            </w:pPr>
            <w:r w:rsidRPr="00D27BB1">
              <w:rPr>
                <w:b/>
                <w:sz w:val="22"/>
                <w:szCs w:val="22"/>
              </w:rPr>
              <w:t>POPIS TEMA</w:t>
            </w:r>
          </w:p>
        </w:tc>
      </w:tr>
      <w:tr w:rsidR="000C4A69" w:rsidRPr="00970CA8" w:rsidTr="00366CFE">
        <w:trPr>
          <w:trHeight w:val="135"/>
        </w:trPr>
        <w:tc>
          <w:tcPr>
            <w:tcW w:w="1277" w:type="dxa"/>
            <w:gridSpan w:val="2"/>
            <w:vMerge w:val="restart"/>
            <w:shd w:val="clear" w:color="auto" w:fill="auto"/>
            <w:vAlign w:val="center"/>
          </w:tcPr>
          <w:p w:rsidR="000C4A69" w:rsidRPr="00D27BB1" w:rsidRDefault="000C4A69"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0C4A69" w:rsidRPr="00D27BB1" w:rsidRDefault="000C4A69"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0C4A69" w:rsidRPr="00D27BB1" w:rsidRDefault="000C4A69" w:rsidP="00366CFE">
            <w:pPr>
              <w:jc w:val="center"/>
              <w:rPr>
                <w:b/>
                <w:sz w:val="22"/>
                <w:szCs w:val="22"/>
              </w:rPr>
            </w:pPr>
            <w:r w:rsidRPr="00D27BB1">
              <w:rPr>
                <w:b/>
                <w:sz w:val="22"/>
                <w:szCs w:val="22"/>
              </w:rPr>
              <w:t>Broj sati</w:t>
            </w:r>
          </w:p>
        </w:tc>
      </w:tr>
      <w:tr w:rsidR="000C4A69" w:rsidRPr="00970CA8" w:rsidTr="000C4A69">
        <w:trPr>
          <w:trHeight w:val="135"/>
        </w:trPr>
        <w:tc>
          <w:tcPr>
            <w:tcW w:w="1277" w:type="dxa"/>
            <w:gridSpan w:val="2"/>
            <w:vMerge/>
            <w:shd w:val="clear" w:color="auto" w:fill="auto"/>
            <w:vAlign w:val="center"/>
          </w:tcPr>
          <w:p w:rsidR="000C4A69" w:rsidRPr="00D27BB1" w:rsidRDefault="000C4A69" w:rsidP="00366CFE">
            <w:pPr>
              <w:jc w:val="center"/>
              <w:rPr>
                <w:sz w:val="22"/>
                <w:szCs w:val="22"/>
              </w:rPr>
            </w:pPr>
          </w:p>
        </w:tc>
        <w:tc>
          <w:tcPr>
            <w:tcW w:w="6680" w:type="dxa"/>
            <w:gridSpan w:val="3"/>
            <w:vMerge/>
            <w:shd w:val="clear" w:color="auto" w:fill="auto"/>
            <w:vAlign w:val="center"/>
          </w:tcPr>
          <w:p w:rsidR="000C4A69" w:rsidRPr="00D27BB1" w:rsidRDefault="000C4A69" w:rsidP="00366CFE">
            <w:pPr>
              <w:jc w:val="center"/>
              <w:rPr>
                <w:b/>
                <w:sz w:val="22"/>
                <w:szCs w:val="22"/>
              </w:rPr>
            </w:pPr>
          </w:p>
        </w:tc>
        <w:tc>
          <w:tcPr>
            <w:tcW w:w="567" w:type="dxa"/>
            <w:shd w:val="clear" w:color="auto" w:fill="auto"/>
            <w:vAlign w:val="center"/>
          </w:tcPr>
          <w:p w:rsidR="000C4A69" w:rsidRPr="00D27BB1" w:rsidRDefault="000C4A69" w:rsidP="00366CFE">
            <w:pPr>
              <w:jc w:val="center"/>
              <w:rPr>
                <w:b/>
                <w:sz w:val="22"/>
                <w:szCs w:val="22"/>
              </w:rPr>
            </w:pPr>
            <w:r w:rsidRPr="00D27BB1">
              <w:rPr>
                <w:b/>
                <w:sz w:val="22"/>
                <w:szCs w:val="22"/>
              </w:rPr>
              <w:t>P</w:t>
            </w:r>
          </w:p>
        </w:tc>
        <w:tc>
          <w:tcPr>
            <w:tcW w:w="567" w:type="dxa"/>
            <w:shd w:val="clear" w:color="auto" w:fill="auto"/>
            <w:vAlign w:val="center"/>
          </w:tcPr>
          <w:p w:rsidR="000C4A69" w:rsidRPr="00D27BB1" w:rsidRDefault="000C4A69" w:rsidP="00366CFE">
            <w:pPr>
              <w:jc w:val="center"/>
              <w:rPr>
                <w:b/>
                <w:sz w:val="22"/>
                <w:szCs w:val="22"/>
              </w:rPr>
            </w:pPr>
            <w:r w:rsidRPr="00D27BB1">
              <w:rPr>
                <w:b/>
                <w:sz w:val="22"/>
                <w:szCs w:val="22"/>
              </w:rPr>
              <w:t>V</w:t>
            </w:r>
          </w:p>
        </w:tc>
        <w:tc>
          <w:tcPr>
            <w:tcW w:w="798" w:type="dxa"/>
            <w:shd w:val="clear" w:color="auto" w:fill="auto"/>
            <w:vAlign w:val="center"/>
          </w:tcPr>
          <w:p w:rsidR="000C4A69" w:rsidRPr="00D27BB1" w:rsidRDefault="000C4A69" w:rsidP="00366CFE">
            <w:pPr>
              <w:jc w:val="center"/>
              <w:rPr>
                <w:b/>
                <w:sz w:val="22"/>
                <w:szCs w:val="22"/>
              </w:rPr>
            </w:pPr>
            <w:r w:rsidRPr="00D27BB1">
              <w:rPr>
                <w:b/>
                <w:sz w:val="22"/>
                <w:szCs w:val="22"/>
              </w:rPr>
              <w:t>S</w:t>
            </w:r>
          </w:p>
        </w:tc>
      </w:tr>
      <w:tr w:rsidR="000C4A69" w:rsidRPr="00970CA8" w:rsidTr="000C4A69">
        <w:trPr>
          <w:trHeight w:val="397"/>
        </w:trPr>
        <w:tc>
          <w:tcPr>
            <w:tcW w:w="1277" w:type="dxa"/>
            <w:gridSpan w:val="2"/>
            <w:shd w:val="clear" w:color="auto" w:fill="auto"/>
            <w:vAlign w:val="center"/>
          </w:tcPr>
          <w:p w:rsidR="000C4A69" w:rsidRPr="00D27BB1" w:rsidRDefault="000C4A69" w:rsidP="00366CFE">
            <w:pPr>
              <w:ind w:left="426"/>
              <w:contextualSpacing/>
              <w:rPr>
                <w:sz w:val="22"/>
                <w:szCs w:val="22"/>
              </w:rPr>
            </w:pPr>
            <w:r w:rsidRPr="00D27BB1">
              <w:rPr>
                <w:sz w:val="22"/>
                <w:szCs w:val="22"/>
              </w:rPr>
              <w:t>1.</w:t>
            </w:r>
          </w:p>
        </w:tc>
        <w:tc>
          <w:tcPr>
            <w:tcW w:w="6680" w:type="dxa"/>
            <w:gridSpan w:val="3"/>
            <w:shd w:val="clear" w:color="auto" w:fill="auto"/>
          </w:tcPr>
          <w:p w:rsidR="000C4A69" w:rsidRPr="00D27BB1" w:rsidRDefault="00127121" w:rsidP="000C4A69">
            <w:pPr>
              <w:rPr>
                <w:sz w:val="22"/>
                <w:szCs w:val="22"/>
              </w:rPr>
            </w:pPr>
            <w:r w:rsidRPr="00D27BB1">
              <w:rPr>
                <w:sz w:val="22"/>
                <w:szCs w:val="22"/>
              </w:rPr>
              <w:t>Preoperativna, perioperativna i postoperativna zdravstvena njega</w:t>
            </w:r>
          </w:p>
        </w:tc>
        <w:tc>
          <w:tcPr>
            <w:tcW w:w="567" w:type="dxa"/>
            <w:shd w:val="clear" w:color="auto" w:fill="auto"/>
          </w:tcPr>
          <w:p w:rsidR="000C4A69" w:rsidRPr="00D27BB1" w:rsidRDefault="009504C4" w:rsidP="00FA3EC2">
            <w:pPr>
              <w:jc w:val="center"/>
              <w:rPr>
                <w:sz w:val="22"/>
                <w:szCs w:val="22"/>
              </w:rPr>
            </w:pPr>
            <w:r w:rsidRPr="00D27BB1">
              <w:rPr>
                <w:sz w:val="22"/>
                <w:szCs w:val="22"/>
              </w:rPr>
              <w:t>3</w:t>
            </w:r>
          </w:p>
        </w:tc>
        <w:tc>
          <w:tcPr>
            <w:tcW w:w="567" w:type="dxa"/>
            <w:shd w:val="clear" w:color="auto" w:fill="auto"/>
          </w:tcPr>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0C4A69" w:rsidP="00366CFE">
            <w:pPr>
              <w:rPr>
                <w:sz w:val="22"/>
                <w:szCs w:val="22"/>
              </w:rPr>
            </w:pPr>
          </w:p>
        </w:tc>
      </w:tr>
      <w:tr w:rsidR="000C4A69" w:rsidRPr="00970CA8" w:rsidTr="000C4A69">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2.</w:t>
            </w:r>
          </w:p>
        </w:tc>
        <w:tc>
          <w:tcPr>
            <w:tcW w:w="6680" w:type="dxa"/>
            <w:gridSpan w:val="3"/>
            <w:shd w:val="clear" w:color="auto" w:fill="auto"/>
          </w:tcPr>
          <w:p w:rsidR="000C4A69" w:rsidRPr="00D27BB1" w:rsidRDefault="00127121" w:rsidP="00127121">
            <w:pPr>
              <w:rPr>
                <w:sz w:val="22"/>
                <w:szCs w:val="22"/>
              </w:rPr>
            </w:pPr>
            <w:r w:rsidRPr="00D27BB1">
              <w:rPr>
                <w:sz w:val="22"/>
                <w:szCs w:val="22"/>
              </w:rPr>
              <w:t>Prikupljanje podataka i procjena potreba bolesnika za zdravstvenom njegom, definiranje problema, postavljanju sestrinskih dijagnoza.</w:t>
            </w:r>
          </w:p>
        </w:tc>
        <w:tc>
          <w:tcPr>
            <w:tcW w:w="567" w:type="dxa"/>
            <w:shd w:val="clear" w:color="auto" w:fill="auto"/>
          </w:tcPr>
          <w:p w:rsidR="00FA3EC2" w:rsidRPr="00D27BB1" w:rsidRDefault="00FA3EC2" w:rsidP="00FA3EC2">
            <w:pPr>
              <w:jc w:val="center"/>
              <w:rPr>
                <w:sz w:val="22"/>
                <w:szCs w:val="22"/>
              </w:rPr>
            </w:pPr>
          </w:p>
          <w:p w:rsidR="000C4A69" w:rsidRPr="00D27BB1" w:rsidRDefault="009504C4" w:rsidP="00FA3EC2">
            <w:pPr>
              <w:jc w:val="center"/>
              <w:rPr>
                <w:sz w:val="22"/>
                <w:szCs w:val="22"/>
              </w:rPr>
            </w:pPr>
            <w:r w:rsidRPr="00D27BB1">
              <w:rPr>
                <w:sz w:val="22"/>
                <w:szCs w:val="22"/>
              </w:rPr>
              <w:t>3</w:t>
            </w:r>
          </w:p>
        </w:tc>
        <w:tc>
          <w:tcPr>
            <w:tcW w:w="567" w:type="dxa"/>
            <w:shd w:val="clear" w:color="auto" w:fill="auto"/>
          </w:tcPr>
          <w:p w:rsidR="00FA3EC2" w:rsidRPr="00D27BB1" w:rsidRDefault="00FA3EC2" w:rsidP="00FA3EC2">
            <w:pPr>
              <w:jc w:val="center"/>
              <w:rPr>
                <w:sz w:val="22"/>
                <w:szCs w:val="22"/>
              </w:rPr>
            </w:pPr>
          </w:p>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3.</w:t>
            </w:r>
          </w:p>
        </w:tc>
        <w:tc>
          <w:tcPr>
            <w:tcW w:w="6680" w:type="dxa"/>
            <w:gridSpan w:val="3"/>
            <w:shd w:val="clear" w:color="auto" w:fill="auto"/>
          </w:tcPr>
          <w:p w:rsidR="00127121" w:rsidRPr="00D27BB1" w:rsidRDefault="00127121" w:rsidP="00127121">
            <w:pPr>
              <w:rPr>
                <w:sz w:val="22"/>
                <w:szCs w:val="22"/>
              </w:rPr>
            </w:pPr>
            <w:r w:rsidRPr="00D27BB1">
              <w:rPr>
                <w:sz w:val="22"/>
                <w:szCs w:val="22"/>
              </w:rPr>
              <w:t>Vrste kirurških zahvata.</w:t>
            </w:r>
          </w:p>
          <w:p w:rsidR="000C4A69" w:rsidRPr="00D27BB1" w:rsidRDefault="00127121" w:rsidP="00366CFE">
            <w:pPr>
              <w:rPr>
                <w:sz w:val="22"/>
                <w:szCs w:val="22"/>
              </w:rPr>
            </w:pPr>
            <w:r w:rsidRPr="00D27BB1">
              <w:rPr>
                <w:sz w:val="22"/>
                <w:szCs w:val="22"/>
              </w:rPr>
              <w:t xml:space="preserve">Hitni i elektivni prijem kirurškog bolesnika,( edukacija, psihička i fizička priprema bolesnika za operativni zahvat, enteralna i parenteralna prehrana bolesnika, transfuzija krvi i krvnih pripravaka, nadoknada cirkulacijskog volumena, neposredna fizička priprema za: operativni zahvat, premedikacija, neposredno postoperacijsko praćenje bolesnika, posljeoperacijske poteškoće, </w:t>
            </w:r>
            <w:r w:rsidR="00FA3EC2" w:rsidRPr="00D27BB1">
              <w:rPr>
                <w:sz w:val="22"/>
                <w:szCs w:val="22"/>
              </w:rPr>
              <w:t>posljeoperacijske komplikacije;</w:t>
            </w:r>
          </w:p>
        </w:tc>
        <w:tc>
          <w:tcPr>
            <w:tcW w:w="567" w:type="dxa"/>
            <w:shd w:val="clear" w:color="auto" w:fill="auto"/>
          </w:tcPr>
          <w:p w:rsidR="00FA3EC2" w:rsidRPr="00D27BB1" w:rsidRDefault="00FA3EC2" w:rsidP="00FA3EC2">
            <w:pPr>
              <w:jc w:val="center"/>
              <w:rPr>
                <w:sz w:val="22"/>
                <w:szCs w:val="22"/>
              </w:rPr>
            </w:pPr>
          </w:p>
          <w:p w:rsidR="00FA3EC2" w:rsidRPr="00D27BB1" w:rsidRDefault="00FA3EC2" w:rsidP="00FA3EC2">
            <w:pPr>
              <w:jc w:val="center"/>
              <w:rPr>
                <w:sz w:val="22"/>
                <w:szCs w:val="22"/>
              </w:rPr>
            </w:pPr>
          </w:p>
          <w:p w:rsidR="00FA3EC2" w:rsidRPr="00D27BB1" w:rsidRDefault="00FA3EC2" w:rsidP="00FA3EC2">
            <w:pPr>
              <w:jc w:val="center"/>
              <w:rPr>
                <w:sz w:val="22"/>
                <w:szCs w:val="22"/>
              </w:rPr>
            </w:pPr>
          </w:p>
          <w:p w:rsidR="000C4A69" w:rsidRPr="00D27BB1" w:rsidRDefault="009504C4" w:rsidP="00FA3EC2">
            <w:pPr>
              <w:jc w:val="center"/>
              <w:rPr>
                <w:sz w:val="22"/>
                <w:szCs w:val="22"/>
              </w:rPr>
            </w:pPr>
            <w:r w:rsidRPr="00D27BB1">
              <w:rPr>
                <w:sz w:val="22"/>
                <w:szCs w:val="22"/>
              </w:rPr>
              <w:t>4</w:t>
            </w:r>
          </w:p>
        </w:tc>
        <w:tc>
          <w:tcPr>
            <w:tcW w:w="567" w:type="dxa"/>
            <w:shd w:val="clear" w:color="auto" w:fill="auto"/>
          </w:tcPr>
          <w:p w:rsidR="00FA3EC2" w:rsidRPr="00D27BB1" w:rsidRDefault="00FA3EC2" w:rsidP="00FA3EC2">
            <w:pPr>
              <w:jc w:val="center"/>
              <w:rPr>
                <w:sz w:val="22"/>
                <w:szCs w:val="22"/>
              </w:rPr>
            </w:pPr>
          </w:p>
          <w:p w:rsidR="00FA3EC2" w:rsidRPr="00D27BB1" w:rsidRDefault="00FA3EC2" w:rsidP="00FA3EC2">
            <w:pPr>
              <w:jc w:val="center"/>
              <w:rPr>
                <w:sz w:val="22"/>
                <w:szCs w:val="22"/>
              </w:rPr>
            </w:pPr>
          </w:p>
          <w:p w:rsidR="00FA3EC2" w:rsidRPr="00D27BB1" w:rsidRDefault="00FA3EC2" w:rsidP="00FA3EC2">
            <w:pPr>
              <w:jc w:val="center"/>
              <w:rPr>
                <w:sz w:val="22"/>
                <w:szCs w:val="22"/>
              </w:rPr>
            </w:pPr>
          </w:p>
          <w:p w:rsidR="000C4A69" w:rsidRPr="00D27BB1" w:rsidRDefault="00FA3EC2" w:rsidP="00FA3EC2">
            <w:pPr>
              <w:jc w:val="center"/>
              <w:rPr>
                <w:sz w:val="22"/>
                <w:szCs w:val="22"/>
              </w:rPr>
            </w:pPr>
            <w:r w:rsidRPr="00D27BB1">
              <w:rPr>
                <w:sz w:val="22"/>
                <w:szCs w:val="22"/>
              </w:rPr>
              <w:t>10</w:t>
            </w: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jc w:val="center"/>
              <w:rPr>
                <w:sz w:val="22"/>
                <w:szCs w:val="22"/>
              </w:rPr>
            </w:pPr>
            <w:r w:rsidRPr="00970CA8">
              <w:rPr>
                <w:sz w:val="22"/>
                <w:szCs w:val="22"/>
              </w:rPr>
              <w:t>4.</w:t>
            </w:r>
          </w:p>
        </w:tc>
        <w:tc>
          <w:tcPr>
            <w:tcW w:w="6680" w:type="dxa"/>
            <w:gridSpan w:val="3"/>
            <w:shd w:val="clear" w:color="auto" w:fill="auto"/>
          </w:tcPr>
          <w:p w:rsidR="000C4A69" w:rsidRPr="00D27BB1" w:rsidRDefault="00127121" w:rsidP="00366CFE">
            <w:pPr>
              <w:rPr>
                <w:sz w:val="22"/>
                <w:szCs w:val="22"/>
              </w:rPr>
            </w:pPr>
            <w:r w:rsidRPr="00D27BB1">
              <w:rPr>
                <w:sz w:val="22"/>
                <w:szCs w:val="22"/>
              </w:rPr>
              <w:t>Sterilizacija, dezinfekcija, aseptični uvijeti rada</w:t>
            </w:r>
          </w:p>
        </w:tc>
        <w:tc>
          <w:tcPr>
            <w:tcW w:w="567" w:type="dxa"/>
            <w:shd w:val="clear" w:color="auto" w:fill="auto"/>
          </w:tcPr>
          <w:p w:rsidR="000C4A69" w:rsidRPr="00D27BB1" w:rsidRDefault="009504C4" w:rsidP="00FA3EC2">
            <w:pPr>
              <w:jc w:val="center"/>
              <w:rPr>
                <w:sz w:val="22"/>
                <w:szCs w:val="22"/>
              </w:rPr>
            </w:pPr>
            <w:r w:rsidRPr="00D27BB1">
              <w:rPr>
                <w:sz w:val="22"/>
                <w:szCs w:val="22"/>
              </w:rPr>
              <w:t>3</w:t>
            </w:r>
          </w:p>
        </w:tc>
        <w:tc>
          <w:tcPr>
            <w:tcW w:w="567" w:type="dxa"/>
            <w:shd w:val="clear" w:color="auto" w:fill="auto"/>
          </w:tcPr>
          <w:p w:rsidR="000C4A69" w:rsidRPr="00D27BB1" w:rsidRDefault="00FA3EC2" w:rsidP="00FA3EC2">
            <w:pPr>
              <w:jc w:val="center"/>
              <w:rPr>
                <w:sz w:val="22"/>
                <w:szCs w:val="22"/>
              </w:rPr>
            </w:pPr>
            <w:r w:rsidRPr="00D27BB1">
              <w:rPr>
                <w:sz w:val="22"/>
                <w:szCs w:val="22"/>
              </w:rPr>
              <w:t>10</w:t>
            </w: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jc w:val="center"/>
              <w:rPr>
                <w:sz w:val="22"/>
                <w:szCs w:val="22"/>
              </w:rPr>
            </w:pPr>
            <w:r w:rsidRPr="00970CA8">
              <w:rPr>
                <w:sz w:val="22"/>
                <w:szCs w:val="22"/>
              </w:rPr>
              <w:t>5.</w:t>
            </w:r>
          </w:p>
        </w:tc>
        <w:tc>
          <w:tcPr>
            <w:tcW w:w="6680" w:type="dxa"/>
            <w:gridSpan w:val="3"/>
            <w:shd w:val="clear" w:color="auto" w:fill="auto"/>
          </w:tcPr>
          <w:p w:rsidR="000C4A69" w:rsidRPr="00D27BB1" w:rsidRDefault="00127121" w:rsidP="000C4A69">
            <w:pPr>
              <w:rPr>
                <w:sz w:val="22"/>
                <w:szCs w:val="22"/>
              </w:rPr>
            </w:pPr>
            <w:r w:rsidRPr="00D27BB1">
              <w:rPr>
                <w:sz w:val="22"/>
                <w:szCs w:val="22"/>
              </w:rPr>
              <w:t>Tehnička priprema sale i instrumenata za operacijski zahvat, organizacija rada u sali, održavanje ispravnosti instrumentarija, te provođenje osnovnih mjera zaštite osoblja i bolesni</w:t>
            </w:r>
            <w:r w:rsidR="00D27BB1">
              <w:rPr>
                <w:sz w:val="22"/>
                <w:szCs w:val="22"/>
              </w:rPr>
              <w:t>ka tijekom operacijskog zahvata</w:t>
            </w:r>
          </w:p>
        </w:tc>
        <w:tc>
          <w:tcPr>
            <w:tcW w:w="567" w:type="dxa"/>
            <w:shd w:val="clear" w:color="auto" w:fill="auto"/>
          </w:tcPr>
          <w:p w:rsidR="00D27BB1" w:rsidRDefault="00D27BB1" w:rsidP="00FA3EC2">
            <w:pPr>
              <w:jc w:val="center"/>
              <w:rPr>
                <w:sz w:val="22"/>
                <w:szCs w:val="22"/>
              </w:rPr>
            </w:pPr>
          </w:p>
          <w:p w:rsidR="000C4A69" w:rsidRPr="00D27BB1" w:rsidRDefault="00FA3EC2" w:rsidP="00FA3EC2">
            <w:pPr>
              <w:jc w:val="center"/>
              <w:rPr>
                <w:sz w:val="22"/>
                <w:szCs w:val="22"/>
              </w:rPr>
            </w:pPr>
            <w:r w:rsidRPr="00D27BB1">
              <w:rPr>
                <w:sz w:val="22"/>
                <w:szCs w:val="22"/>
              </w:rPr>
              <w:t>5</w:t>
            </w:r>
          </w:p>
        </w:tc>
        <w:tc>
          <w:tcPr>
            <w:tcW w:w="567" w:type="dxa"/>
            <w:shd w:val="clear" w:color="auto" w:fill="auto"/>
          </w:tcPr>
          <w:p w:rsidR="00D27BB1" w:rsidRDefault="00D27BB1" w:rsidP="00FA3EC2">
            <w:pPr>
              <w:jc w:val="center"/>
              <w:rPr>
                <w:sz w:val="22"/>
                <w:szCs w:val="22"/>
              </w:rPr>
            </w:pPr>
          </w:p>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jc w:val="center"/>
              <w:rPr>
                <w:sz w:val="22"/>
                <w:szCs w:val="22"/>
              </w:rPr>
            </w:pPr>
            <w:r w:rsidRPr="00970CA8">
              <w:rPr>
                <w:sz w:val="22"/>
                <w:szCs w:val="22"/>
              </w:rPr>
              <w:t>6.</w:t>
            </w:r>
          </w:p>
        </w:tc>
        <w:tc>
          <w:tcPr>
            <w:tcW w:w="6680" w:type="dxa"/>
            <w:gridSpan w:val="3"/>
            <w:shd w:val="clear" w:color="auto" w:fill="auto"/>
          </w:tcPr>
          <w:p w:rsidR="000C4A69" w:rsidRPr="00D27BB1" w:rsidRDefault="00127121" w:rsidP="00366CFE">
            <w:pPr>
              <w:rPr>
                <w:sz w:val="22"/>
                <w:szCs w:val="22"/>
              </w:rPr>
            </w:pPr>
            <w:r w:rsidRPr="00D27BB1">
              <w:rPr>
                <w:sz w:val="22"/>
                <w:szCs w:val="22"/>
              </w:rPr>
              <w:t>Medicinska sestra u JIL-u</w:t>
            </w:r>
          </w:p>
        </w:tc>
        <w:tc>
          <w:tcPr>
            <w:tcW w:w="567" w:type="dxa"/>
            <w:shd w:val="clear" w:color="auto" w:fill="auto"/>
          </w:tcPr>
          <w:p w:rsidR="000C4A69" w:rsidRPr="00D27BB1" w:rsidRDefault="00F81C51" w:rsidP="00FA3EC2">
            <w:pPr>
              <w:jc w:val="center"/>
              <w:rPr>
                <w:sz w:val="22"/>
                <w:szCs w:val="22"/>
              </w:rPr>
            </w:pPr>
            <w:r w:rsidRPr="00D27BB1">
              <w:rPr>
                <w:sz w:val="22"/>
                <w:szCs w:val="22"/>
              </w:rPr>
              <w:t>5</w:t>
            </w:r>
          </w:p>
        </w:tc>
        <w:tc>
          <w:tcPr>
            <w:tcW w:w="567" w:type="dxa"/>
            <w:shd w:val="clear" w:color="auto" w:fill="auto"/>
          </w:tcPr>
          <w:p w:rsidR="000C4A69" w:rsidRPr="00D27BB1" w:rsidRDefault="00FA3EC2" w:rsidP="00FA3EC2">
            <w:pPr>
              <w:jc w:val="center"/>
              <w:rPr>
                <w:sz w:val="22"/>
                <w:szCs w:val="22"/>
              </w:rPr>
            </w:pPr>
            <w:r w:rsidRPr="00D27BB1">
              <w:rPr>
                <w:sz w:val="22"/>
                <w:szCs w:val="22"/>
              </w:rPr>
              <w:t>10</w:t>
            </w: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jc w:val="center"/>
              <w:rPr>
                <w:sz w:val="22"/>
                <w:szCs w:val="22"/>
              </w:rPr>
            </w:pPr>
            <w:r w:rsidRPr="00970CA8">
              <w:rPr>
                <w:sz w:val="22"/>
                <w:szCs w:val="22"/>
              </w:rPr>
              <w:t>7.</w:t>
            </w:r>
          </w:p>
        </w:tc>
        <w:tc>
          <w:tcPr>
            <w:tcW w:w="6680" w:type="dxa"/>
            <w:gridSpan w:val="3"/>
            <w:shd w:val="clear" w:color="auto" w:fill="auto"/>
          </w:tcPr>
          <w:p w:rsidR="00127121" w:rsidRPr="00D27BB1" w:rsidRDefault="00127121" w:rsidP="00366CFE">
            <w:pPr>
              <w:rPr>
                <w:sz w:val="22"/>
                <w:szCs w:val="22"/>
              </w:rPr>
            </w:pPr>
            <w:r w:rsidRPr="00D27BB1">
              <w:rPr>
                <w:sz w:val="22"/>
                <w:szCs w:val="22"/>
              </w:rPr>
              <w:t>Kronična rana</w:t>
            </w:r>
          </w:p>
          <w:p w:rsidR="000C4A69" w:rsidRPr="00D27BB1" w:rsidRDefault="00127121" w:rsidP="00366CFE">
            <w:pPr>
              <w:rPr>
                <w:sz w:val="22"/>
                <w:szCs w:val="22"/>
              </w:rPr>
            </w:pPr>
            <w:r w:rsidRPr="00D27BB1">
              <w:rPr>
                <w:sz w:val="22"/>
                <w:szCs w:val="22"/>
              </w:rPr>
              <w:t>Skrb kronične rane</w:t>
            </w:r>
          </w:p>
        </w:tc>
        <w:tc>
          <w:tcPr>
            <w:tcW w:w="567" w:type="dxa"/>
            <w:shd w:val="clear" w:color="auto" w:fill="auto"/>
          </w:tcPr>
          <w:p w:rsidR="000C4A69" w:rsidRPr="00D27BB1" w:rsidRDefault="00FA3EC2" w:rsidP="00FA3EC2">
            <w:pPr>
              <w:jc w:val="center"/>
              <w:rPr>
                <w:sz w:val="22"/>
                <w:szCs w:val="22"/>
              </w:rPr>
            </w:pPr>
            <w:r w:rsidRPr="00D27BB1">
              <w:rPr>
                <w:sz w:val="22"/>
                <w:szCs w:val="22"/>
              </w:rPr>
              <w:t>3</w:t>
            </w:r>
          </w:p>
        </w:tc>
        <w:tc>
          <w:tcPr>
            <w:tcW w:w="567" w:type="dxa"/>
            <w:shd w:val="clear" w:color="auto" w:fill="auto"/>
          </w:tcPr>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jc w:val="center"/>
              <w:rPr>
                <w:sz w:val="22"/>
                <w:szCs w:val="22"/>
              </w:rPr>
            </w:pPr>
            <w:r w:rsidRPr="00970CA8">
              <w:rPr>
                <w:sz w:val="22"/>
                <w:szCs w:val="22"/>
              </w:rPr>
              <w:t>8.</w:t>
            </w:r>
          </w:p>
        </w:tc>
        <w:tc>
          <w:tcPr>
            <w:tcW w:w="6680" w:type="dxa"/>
            <w:gridSpan w:val="3"/>
            <w:shd w:val="clear" w:color="auto" w:fill="auto"/>
          </w:tcPr>
          <w:p w:rsidR="00127121" w:rsidRPr="00D27BB1" w:rsidRDefault="00F81C51" w:rsidP="00127121">
            <w:pPr>
              <w:rPr>
                <w:sz w:val="22"/>
                <w:szCs w:val="22"/>
              </w:rPr>
            </w:pPr>
            <w:r w:rsidRPr="00D27BB1">
              <w:rPr>
                <w:sz w:val="22"/>
                <w:szCs w:val="22"/>
              </w:rPr>
              <w:t xml:space="preserve">Specijalna </w:t>
            </w:r>
            <w:r w:rsidR="00127121" w:rsidRPr="00D27BB1">
              <w:rPr>
                <w:sz w:val="22"/>
                <w:szCs w:val="22"/>
              </w:rPr>
              <w:t xml:space="preserve"> područja zdravstvene njege kirurških bolesnika: prijeoperacijska priprema i poslijeoperacijska zdravstvena njega: kardiokirurškog bolesnika </w:t>
            </w:r>
          </w:p>
          <w:p w:rsidR="000C4A69" w:rsidRPr="00D27BB1" w:rsidRDefault="000C4A69" w:rsidP="00F81C51">
            <w:pPr>
              <w:rPr>
                <w:sz w:val="22"/>
                <w:szCs w:val="22"/>
              </w:rPr>
            </w:pPr>
          </w:p>
        </w:tc>
        <w:tc>
          <w:tcPr>
            <w:tcW w:w="567" w:type="dxa"/>
            <w:shd w:val="clear" w:color="auto" w:fill="auto"/>
          </w:tcPr>
          <w:p w:rsidR="00FA3EC2" w:rsidRPr="00D27BB1" w:rsidRDefault="00FA3EC2" w:rsidP="00FA3EC2">
            <w:pPr>
              <w:jc w:val="center"/>
              <w:rPr>
                <w:sz w:val="22"/>
                <w:szCs w:val="22"/>
              </w:rPr>
            </w:pPr>
          </w:p>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0C4A69" w:rsidP="00FA3EC2">
            <w:pPr>
              <w:jc w:val="center"/>
              <w:rPr>
                <w:sz w:val="22"/>
                <w:szCs w:val="22"/>
              </w:rPr>
            </w:pPr>
          </w:p>
        </w:tc>
        <w:tc>
          <w:tcPr>
            <w:tcW w:w="798" w:type="dxa"/>
            <w:shd w:val="clear" w:color="auto" w:fill="auto"/>
          </w:tcPr>
          <w:p w:rsidR="000C4A69" w:rsidRPr="00D27BB1" w:rsidRDefault="000C4A69" w:rsidP="00FA3EC2">
            <w:pPr>
              <w:jc w:val="center"/>
              <w:rPr>
                <w:sz w:val="22"/>
                <w:szCs w:val="22"/>
              </w:rPr>
            </w:pP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jc w:val="center"/>
              <w:rPr>
                <w:sz w:val="22"/>
                <w:szCs w:val="22"/>
              </w:rPr>
            </w:pPr>
            <w:r w:rsidRPr="00970CA8">
              <w:rPr>
                <w:sz w:val="22"/>
                <w:szCs w:val="22"/>
              </w:rPr>
              <w:t>9.</w:t>
            </w:r>
          </w:p>
        </w:tc>
        <w:tc>
          <w:tcPr>
            <w:tcW w:w="6680" w:type="dxa"/>
            <w:gridSpan w:val="3"/>
            <w:shd w:val="clear" w:color="auto" w:fill="auto"/>
          </w:tcPr>
          <w:p w:rsidR="000C4A69" w:rsidRPr="00D27BB1" w:rsidRDefault="00F81C51" w:rsidP="00366CFE">
            <w:pPr>
              <w:rPr>
                <w:sz w:val="22"/>
                <w:szCs w:val="22"/>
              </w:rPr>
            </w:pPr>
            <w:r w:rsidRPr="00D27BB1">
              <w:rPr>
                <w:sz w:val="22"/>
                <w:szCs w:val="22"/>
              </w:rPr>
              <w:t>Specijalna  područja zdravstvene njege kirurških bolesnika: neurokirurškog bolesnika</w:t>
            </w:r>
          </w:p>
        </w:tc>
        <w:tc>
          <w:tcPr>
            <w:tcW w:w="567" w:type="dxa"/>
            <w:shd w:val="clear" w:color="auto" w:fill="auto"/>
          </w:tcPr>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FA3EC2" w:rsidP="00FA3EC2">
            <w:pPr>
              <w:jc w:val="center"/>
              <w:rPr>
                <w:sz w:val="22"/>
                <w:szCs w:val="22"/>
              </w:rPr>
            </w:pPr>
            <w:r w:rsidRPr="00D27BB1">
              <w:rPr>
                <w:sz w:val="22"/>
                <w:szCs w:val="22"/>
              </w:rPr>
              <w:t>2</w:t>
            </w: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rPr>
                <w:sz w:val="22"/>
                <w:szCs w:val="22"/>
              </w:rPr>
            </w:pPr>
            <w:r w:rsidRPr="00970CA8">
              <w:rPr>
                <w:sz w:val="22"/>
                <w:szCs w:val="22"/>
              </w:rPr>
              <w:t xml:space="preserve">      10.</w:t>
            </w:r>
          </w:p>
        </w:tc>
        <w:tc>
          <w:tcPr>
            <w:tcW w:w="6680" w:type="dxa"/>
            <w:gridSpan w:val="3"/>
            <w:shd w:val="clear" w:color="auto" w:fill="auto"/>
          </w:tcPr>
          <w:p w:rsidR="000C4A69" w:rsidRPr="00D27BB1" w:rsidRDefault="00F81C51" w:rsidP="00366CFE">
            <w:pPr>
              <w:rPr>
                <w:sz w:val="22"/>
                <w:szCs w:val="22"/>
              </w:rPr>
            </w:pPr>
            <w:r w:rsidRPr="00D27BB1">
              <w:rPr>
                <w:sz w:val="22"/>
                <w:szCs w:val="22"/>
              </w:rPr>
              <w:t>Specijalna  područja zdravstvene njege kirurških bolesnika: bolesnika s operativnim zahvatima na gastrointestinalnom traktu</w:t>
            </w:r>
          </w:p>
        </w:tc>
        <w:tc>
          <w:tcPr>
            <w:tcW w:w="567" w:type="dxa"/>
            <w:shd w:val="clear" w:color="auto" w:fill="auto"/>
            <w:vAlign w:val="center"/>
          </w:tcPr>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FA3EC2" w:rsidP="00FA3EC2">
            <w:pPr>
              <w:jc w:val="center"/>
              <w:rPr>
                <w:sz w:val="22"/>
                <w:szCs w:val="22"/>
              </w:rPr>
            </w:pPr>
            <w:r w:rsidRPr="00D27BB1">
              <w:rPr>
                <w:sz w:val="22"/>
                <w:szCs w:val="22"/>
              </w:rPr>
              <w:t>2</w:t>
            </w: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rPr>
                <w:sz w:val="22"/>
                <w:szCs w:val="22"/>
              </w:rPr>
            </w:pPr>
            <w:r w:rsidRPr="00970CA8">
              <w:rPr>
                <w:sz w:val="22"/>
                <w:szCs w:val="22"/>
              </w:rPr>
              <w:t xml:space="preserve">      11.</w:t>
            </w:r>
          </w:p>
        </w:tc>
        <w:tc>
          <w:tcPr>
            <w:tcW w:w="6680" w:type="dxa"/>
            <w:gridSpan w:val="3"/>
            <w:shd w:val="clear" w:color="auto" w:fill="auto"/>
          </w:tcPr>
          <w:p w:rsidR="000C4A69" w:rsidRPr="00D27BB1" w:rsidRDefault="00F81C51" w:rsidP="00366CFE">
            <w:pPr>
              <w:rPr>
                <w:sz w:val="22"/>
                <w:szCs w:val="22"/>
              </w:rPr>
            </w:pPr>
            <w:r w:rsidRPr="00D27BB1">
              <w:rPr>
                <w:sz w:val="22"/>
                <w:szCs w:val="22"/>
              </w:rPr>
              <w:t>Specijalna  područja zdravstvene njege kirurških bolesnika: bolesnika s operativnim zahvatima na respiratornom traktu</w:t>
            </w:r>
          </w:p>
        </w:tc>
        <w:tc>
          <w:tcPr>
            <w:tcW w:w="567" w:type="dxa"/>
            <w:shd w:val="clear" w:color="auto" w:fill="auto"/>
            <w:vAlign w:val="center"/>
          </w:tcPr>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0C4A69" w:rsidP="00FA3EC2">
            <w:pPr>
              <w:jc w:val="center"/>
              <w:rPr>
                <w:sz w:val="22"/>
                <w:szCs w:val="22"/>
              </w:rPr>
            </w:pPr>
          </w:p>
        </w:tc>
        <w:tc>
          <w:tcPr>
            <w:tcW w:w="798" w:type="dxa"/>
            <w:shd w:val="clear" w:color="auto" w:fill="auto"/>
          </w:tcPr>
          <w:p w:rsidR="000C4A69" w:rsidRPr="00D27BB1" w:rsidRDefault="00FA3EC2" w:rsidP="00FA3EC2">
            <w:pPr>
              <w:jc w:val="center"/>
              <w:rPr>
                <w:sz w:val="22"/>
                <w:szCs w:val="22"/>
              </w:rPr>
            </w:pPr>
            <w:r w:rsidRPr="00D27BB1">
              <w:rPr>
                <w:sz w:val="22"/>
                <w:szCs w:val="22"/>
              </w:rPr>
              <w:t>2</w:t>
            </w: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rPr>
                <w:sz w:val="22"/>
                <w:szCs w:val="22"/>
              </w:rPr>
            </w:pPr>
            <w:r w:rsidRPr="00970CA8">
              <w:rPr>
                <w:sz w:val="22"/>
                <w:szCs w:val="22"/>
              </w:rPr>
              <w:t xml:space="preserve">      12.</w:t>
            </w:r>
          </w:p>
        </w:tc>
        <w:tc>
          <w:tcPr>
            <w:tcW w:w="6680" w:type="dxa"/>
            <w:gridSpan w:val="3"/>
            <w:shd w:val="clear" w:color="auto" w:fill="auto"/>
          </w:tcPr>
          <w:p w:rsidR="000C4A69" w:rsidRPr="00D27BB1" w:rsidRDefault="00F81C51" w:rsidP="00366CFE">
            <w:pPr>
              <w:rPr>
                <w:sz w:val="22"/>
                <w:szCs w:val="22"/>
              </w:rPr>
            </w:pPr>
            <w:r w:rsidRPr="00D27BB1">
              <w:rPr>
                <w:sz w:val="22"/>
                <w:szCs w:val="22"/>
              </w:rPr>
              <w:t>Specijalna  područja zdravstvene njege kirurških bolesnika: bolesnica sa ginekološkim kirurškim zahvatima,</w:t>
            </w:r>
          </w:p>
        </w:tc>
        <w:tc>
          <w:tcPr>
            <w:tcW w:w="567" w:type="dxa"/>
            <w:shd w:val="clear" w:color="auto" w:fill="auto"/>
            <w:vAlign w:val="center"/>
          </w:tcPr>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FA3EC2" w:rsidP="00FA3EC2">
            <w:pPr>
              <w:jc w:val="center"/>
              <w:rPr>
                <w:sz w:val="22"/>
                <w:szCs w:val="22"/>
              </w:rPr>
            </w:pPr>
            <w:r w:rsidRPr="00D27BB1">
              <w:rPr>
                <w:sz w:val="22"/>
                <w:szCs w:val="22"/>
              </w:rPr>
              <w:t>5</w:t>
            </w:r>
          </w:p>
        </w:tc>
        <w:tc>
          <w:tcPr>
            <w:tcW w:w="798" w:type="dxa"/>
            <w:shd w:val="clear" w:color="auto" w:fill="auto"/>
          </w:tcPr>
          <w:p w:rsidR="000C4A69" w:rsidRPr="00D27BB1" w:rsidRDefault="00FA3EC2" w:rsidP="00FA3EC2">
            <w:pPr>
              <w:jc w:val="center"/>
              <w:rPr>
                <w:sz w:val="22"/>
                <w:szCs w:val="22"/>
              </w:rPr>
            </w:pPr>
            <w:r w:rsidRPr="00D27BB1">
              <w:rPr>
                <w:sz w:val="22"/>
                <w:szCs w:val="22"/>
              </w:rPr>
              <w:t>2</w:t>
            </w: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rPr>
                <w:sz w:val="22"/>
                <w:szCs w:val="22"/>
              </w:rPr>
            </w:pPr>
            <w:r w:rsidRPr="00970CA8">
              <w:rPr>
                <w:sz w:val="22"/>
                <w:szCs w:val="22"/>
              </w:rPr>
              <w:t xml:space="preserve">      13.</w:t>
            </w:r>
          </w:p>
        </w:tc>
        <w:tc>
          <w:tcPr>
            <w:tcW w:w="6680" w:type="dxa"/>
            <w:gridSpan w:val="3"/>
            <w:shd w:val="clear" w:color="auto" w:fill="auto"/>
          </w:tcPr>
          <w:p w:rsidR="000C4A69" w:rsidRPr="00D27BB1" w:rsidRDefault="00F81C51" w:rsidP="00366CFE">
            <w:pPr>
              <w:rPr>
                <w:sz w:val="22"/>
                <w:szCs w:val="22"/>
              </w:rPr>
            </w:pPr>
            <w:r w:rsidRPr="00D27BB1">
              <w:rPr>
                <w:sz w:val="22"/>
                <w:szCs w:val="22"/>
              </w:rPr>
              <w:t>Specijalna  područja zdravstvene njege kirurških bolesnika: specifičnosti zdravstvene njege djece kod kojih je učinjen operativni zahvat.</w:t>
            </w:r>
          </w:p>
        </w:tc>
        <w:tc>
          <w:tcPr>
            <w:tcW w:w="567" w:type="dxa"/>
            <w:shd w:val="clear" w:color="auto" w:fill="auto"/>
            <w:vAlign w:val="center"/>
          </w:tcPr>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0C4A69" w:rsidP="00FA3EC2">
            <w:pPr>
              <w:jc w:val="center"/>
              <w:rPr>
                <w:sz w:val="22"/>
                <w:szCs w:val="22"/>
              </w:rPr>
            </w:pPr>
          </w:p>
        </w:tc>
        <w:tc>
          <w:tcPr>
            <w:tcW w:w="798" w:type="dxa"/>
            <w:shd w:val="clear" w:color="auto" w:fill="auto"/>
            <w:vAlign w:val="center"/>
          </w:tcPr>
          <w:p w:rsidR="000C4A69" w:rsidRPr="00D27BB1" w:rsidRDefault="00FA3EC2" w:rsidP="00FA3EC2">
            <w:pPr>
              <w:jc w:val="center"/>
              <w:rPr>
                <w:sz w:val="22"/>
                <w:szCs w:val="22"/>
              </w:rPr>
            </w:pPr>
            <w:r w:rsidRPr="00D27BB1">
              <w:rPr>
                <w:sz w:val="22"/>
                <w:szCs w:val="22"/>
              </w:rPr>
              <w:t>2</w:t>
            </w:r>
          </w:p>
        </w:tc>
      </w:tr>
      <w:tr w:rsidR="000C4A69" w:rsidRPr="00970CA8" w:rsidTr="000C4A69">
        <w:trPr>
          <w:trHeight w:val="397"/>
        </w:trPr>
        <w:tc>
          <w:tcPr>
            <w:tcW w:w="1277" w:type="dxa"/>
            <w:gridSpan w:val="2"/>
            <w:shd w:val="clear" w:color="auto" w:fill="auto"/>
            <w:vAlign w:val="center"/>
          </w:tcPr>
          <w:p w:rsidR="000C4A69" w:rsidRPr="00970CA8" w:rsidRDefault="000C4A69" w:rsidP="00366CFE">
            <w:pPr>
              <w:contextualSpacing/>
              <w:rPr>
                <w:sz w:val="22"/>
                <w:szCs w:val="22"/>
              </w:rPr>
            </w:pPr>
            <w:r w:rsidRPr="00970CA8">
              <w:rPr>
                <w:sz w:val="22"/>
                <w:szCs w:val="22"/>
              </w:rPr>
              <w:t xml:space="preserve">      14.</w:t>
            </w:r>
          </w:p>
        </w:tc>
        <w:tc>
          <w:tcPr>
            <w:tcW w:w="6680" w:type="dxa"/>
            <w:gridSpan w:val="3"/>
            <w:shd w:val="clear" w:color="auto" w:fill="auto"/>
          </w:tcPr>
          <w:p w:rsidR="00F81C51" w:rsidRPr="00D27BB1" w:rsidRDefault="00F81C51" w:rsidP="00F81C51">
            <w:pPr>
              <w:rPr>
                <w:sz w:val="22"/>
                <w:szCs w:val="22"/>
              </w:rPr>
            </w:pPr>
            <w:r w:rsidRPr="00D27BB1">
              <w:rPr>
                <w:sz w:val="22"/>
                <w:szCs w:val="22"/>
              </w:rPr>
              <w:t>Specifičnost  vođenja sestrinske dokumentacije,</w:t>
            </w:r>
          </w:p>
          <w:p w:rsidR="000C4A69" w:rsidRPr="00D27BB1" w:rsidRDefault="000C4A69" w:rsidP="00366CFE">
            <w:pPr>
              <w:rPr>
                <w:sz w:val="22"/>
                <w:szCs w:val="22"/>
              </w:rPr>
            </w:pPr>
          </w:p>
        </w:tc>
        <w:tc>
          <w:tcPr>
            <w:tcW w:w="567" w:type="dxa"/>
            <w:shd w:val="clear" w:color="auto" w:fill="auto"/>
            <w:vAlign w:val="center"/>
          </w:tcPr>
          <w:p w:rsidR="000C4A69" w:rsidRPr="00D27BB1" w:rsidRDefault="00FA3EC2" w:rsidP="00FA3EC2">
            <w:pPr>
              <w:jc w:val="center"/>
              <w:rPr>
                <w:sz w:val="22"/>
                <w:szCs w:val="22"/>
              </w:rPr>
            </w:pPr>
            <w:r w:rsidRPr="00D27BB1">
              <w:rPr>
                <w:sz w:val="22"/>
                <w:szCs w:val="22"/>
              </w:rPr>
              <w:t>2</w:t>
            </w:r>
          </w:p>
        </w:tc>
        <w:tc>
          <w:tcPr>
            <w:tcW w:w="567" w:type="dxa"/>
            <w:shd w:val="clear" w:color="auto" w:fill="auto"/>
          </w:tcPr>
          <w:p w:rsidR="000C4A69" w:rsidRPr="00D27BB1" w:rsidRDefault="00FA3EC2" w:rsidP="00FA3EC2">
            <w:pPr>
              <w:rPr>
                <w:sz w:val="22"/>
                <w:szCs w:val="22"/>
              </w:rPr>
            </w:pPr>
            <w:r w:rsidRPr="00D27BB1">
              <w:rPr>
                <w:sz w:val="22"/>
                <w:szCs w:val="22"/>
              </w:rPr>
              <w:t xml:space="preserve">  5</w:t>
            </w:r>
          </w:p>
        </w:tc>
        <w:tc>
          <w:tcPr>
            <w:tcW w:w="798" w:type="dxa"/>
            <w:shd w:val="clear" w:color="auto" w:fill="auto"/>
            <w:vAlign w:val="center"/>
          </w:tcPr>
          <w:p w:rsidR="000C4A69" w:rsidRPr="00D27BB1" w:rsidRDefault="000C4A69" w:rsidP="00FA3EC2">
            <w:pPr>
              <w:jc w:val="center"/>
              <w:rPr>
                <w:sz w:val="22"/>
                <w:szCs w:val="22"/>
              </w:rPr>
            </w:pPr>
          </w:p>
        </w:tc>
      </w:tr>
      <w:tr w:rsidR="000C4A69" w:rsidRPr="00970CA8" w:rsidTr="000C4A69">
        <w:trPr>
          <w:trHeight w:val="397"/>
        </w:trPr>
        <w:tc>
          <w:tcPr>
            <w:tcW w:w="7957" w:type="dxa"/>
            <w:gridSpan w:val="5"/>
            <w:shd w:val="clear" w:color="auto" w:fill="auto"/>
            <w:vAlign w:val="center"/>
          </w:tcPr>
          <w:p w:rsidR="000C4A69" w:rsidRPr="00D27BB1" w:rsidRDefault="000C4A69" w:rsidP="00366CFE">
            <w:pPr>
              <w:jc w:val="right"/>
              <w:rPr>
                <w:b/>
                <w:sz w:val="22"/>
                <w:szCs w:val="22"/>
              </w:rPr>
            </w:pPr>
            <w:r w:rsidRPr="00D27BB1">
              <w:rPr>
                <w:b/>
                <w:sz w:val="22"/>
                <w:szCs w:val="22"/>
              </w:rPr>
              <w:t xml:space="preserve">                                       UKUPNO SATI</w:t>
            </w:r>
          </w:p>
        </w:tc>
        <w:tc>
          <w:tcPr>
            <w:tcW w:w="567" w:type="dxa"/>
            <w:shd w:val="clear" w:color="auto" w:fill="auto"/>
            <w:vAlign w:val="center"/>
          </w:tcPr>
          <w:p w:rsidR="000C4A69" w:rsidRPr="00D27BB1" w:rsidRDefault="00FA3EC2" w:rsidP="00366CFE">
            <w:pPr>
              <w:jc w:val="center"/>
              <w:rPr>
                <w:b/>
                <w:sz w:val="22"/>
                <w:szCs w:val="22"/>
              </w:rPr>
            </w:pPr>
            <w:r w:rsidRPr="00D27BB1">
              <w:rPr>
                <w:b/>
                <w:sz w:val="22"/>
                <w:szCs w:val="22"/>
              </w:rPr>
              <w:t>40</w:t>
            </w:r>
          </w:p>
        </w:tc>
        <w:tc>
          <w:tcPr>
            <w:tcW w:w="567" w:type="dxa"/>
            <w:shd w:val="clear" w:color="auto" w:fill="auto"/>
            <w:vAlign w:val="center"/>
          </w:tcPr>
          <w:p w:rsidR="000C4A69" w:rsidRPr="00D27BB1" w:rsidRDefault="00FA3EC2" w:rsidP="00366CFE">
            <w:pPr>
              <w:rPr>
                <w:b/>
                <w:sz w:val="22"/>
                <w:szCs w:val="22"/>
              </w:rPr>
            </w:pPr>
            <w:r w:rsidRPr="00D27BB1">
              <w:rPr>
                <w:b/>
                <w:sz w:val="22"/>
                <w:szCs w:val="22"/>
              </w:rPr>
              <w:t>70</w:t>
            </w:r>
          </w:p>
        </w:tc>
        <w:tc>
          <w:tcPr>
            <w:tcW w:w="798" w:type="dxa"/>
            <w:shd w:val="clear" w:color="auto" w:fill="auto"/>
            <w:vAlign w:val="center"/>
          </w:tcPr>
          <w:p w:rsidR="000C4A69" w:rsidRPr="00D27BB1" w:rsidRDefault="00FA3EC2" w:rsidP="00366CFE">
            <w:pPr>
              <w:jc w:val="center"/>
              <w:rPr>
                <w:b/>
                <w:sz w:val="22"/>
                <w:szCs w:val="22"/>
              </w:rPr>
            </w:pPr>
            <w:r w:rsidRPr="00D27BB1">
              <w:rPr>
                <w:b/>
                <w:sz w:val="22"/>
                <w:szCs w:val="22"/>
              </w:rPr>
              <w:t>10</w:t>
            </w:r>
          </w:p>
        </w:tc>
      </w:tr>
    </w:tbl>
    <w:p w:rsidR="000C4A69" w:rsidRPr="00970CA8" w:rsidRDefault="000C4A69" w:rsidP="000C4A69">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C4A69" w:rsidRPr="00970CA8" w:rsidTr="00366CFE">
        <w:tc>
          <w:tcPr>
            <w:tcW w:w="9889" w:type="dxa"/>
            <w:shd w:val="clear" w:color="auto" w:fill="D9D9D9"/>
            <w:vAlign w:val="center"/>
          </w:tcPr>
          <w:p w:rsidR="000C4A69" w:rsidRPr="00970CA8" w:rsidRDefault="000C4A69" w:rsidP="00366CFE">
            <w:pPr>
              <w:rPr>
                <w:b/>
                <w:sz w:val="22"/>
                <w:szCs w:val="22"/>
              </w:rPr>
            </w:pPr>
            <w:r w:rsidRPr="00970CA8">
              <w:rPr>
                <w:b/>
                <w:sz w:val="22"/>
                <w:szCs w:val="22"/>
              </w:rPr>
              <w:t>OSTALE VAŽNE ČINJENICE ZA UREDNO IZVOĐENJE NASTAVE</w:t>
            </w:r>
          </w:p>
        </w:tc>
      </w:tr>
      <w:tr w:rsidR="000C4A69" w:rsidRPr="00970CA8" w:rsidTr="00366CFE">
        <w:tc>
          <w:tcPr>
            <w:tcW w:w="9889" w:type="dxa"/>
            <w:vAlign w:val="center"/>
          </w:tcPr>
          <w:p w:rsidR="000C4A69" w:rsidRPr="00970CA8" w:rsidRDefault="000C4A69" w:rsidP="00366CFE">
            <w:pPr>
              <w:rPr>
                <w:sz w:val="22"/>
                <w:szCs w:val="22"/>
                <w:lang w:val="da-DK"/>
              </w:rPr>
            </w:pPr>
            <w:r w:rsidRPr="00970CA8">
              <w:rPr>
                <w:sz w:val="22"/>
                <w:szCs w:val="22"/>
                <w:lang w:val="da-DK"/>
              </w:rPr>
              <w:t xml:space="preserve">Nazočnost studenta na predavanjima i vježbama je obvezna. 60% na predavanjima i 70% na vježbama. </w:t>
            </w:r>
          </w:p>
          <w:p w:rsidR="000C4A69" w:rsidRPr="00970CA8" w:rsidRDefault="000C4A69" w:rsidP="00366CFE">
            <w:pPr>
              <w:rPr>
                <w:sz w:val="22"/>
                <w:szCs w:val="22"/>
                <w:lang w:val="da-DK"/>
              </w:rPr>
            </w:pPr>
          </w:p>
          <w:p w:rsidR="000C4A69" w:rsidRPr="00970CA8" w:rsidRDefault="000C4A69" w:rsidP="00366CFE">
            <w:pPr>
              <w:rPr>
                <w:sz w:val="22"/>
                <w:szCs w:val="22"/>
                <w:lang w:val="da-DK"/>
              </w:rPr>
            </w:pPr>
            <w:r w:rsidRPr="00970CA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0C4A69" w:rsidRPr="00970CA8" w:rsidRDefault="000C4A69" w:rsidP="00366CFE">
            <w:pPr>
              <w:rPr>
                <w:sz w:val="22"/>
                <w:szCs w:val="22"/>
              </w:rPr>
            </w:pPr>
            <w:r w:rsidRPr="00970CA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A32A71" w:rsidRDefault="00A32A71">
      <w:pPr>
        <w:rPr>
          <w:sz w:val="22"/>
          <w:szCs w:val="22"/>
        </w:rPr>
      </w:pPr>
    </w:p>
    <w:p w:rsidR="00A32A71" w:rsidRPr="00494DBB" w:rsidRDefault="00A32A71">
      <w:pPr>
        <w:rPr>
          <w:sz w:val="22"/>
          <w:szCs w:val="22"/>
        </w:rPr>
      </w:pPr>
    </w:p>
    <w:p w:rsidR="00D858AC" w:rsidRPr="00494DBB" w:rsidRDefault="00D858AC">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798"/>
        <w:gridCol w:w="567"/>
        <w:gridCol w:w="567"/>
      </w:tblGrid>
      <w:tr w:rsidR="005E7043" w:rsidRPr="00494DBB" w:rsidTr="00F66A66">
        <w:tc>
          <w:tcPr>
            <w:tcW w:w="9889" w:type="dxa"/>
            <w:gridSpan w:val="8"/>
            <w:shd w:val="clear" w:color="auto" w:fill="D9D9D9"/>
            <w:vAlign w:val="center"/>
          </w:tcPr>
          <w:p w:rsidR="005E7043" w:rsidRPr="001219D4" w:rsidRDefault="005E7043" w:rsidP="00D84258">
            <w:pPr>
              <w:rPr>
                <w:b/>
                <w:sz w:val="22"/>
                <w:szCs w:val="22"/>
              </w:rPr>
            </w:pPr>
            <w:r w:rsidRPr="001219D4">
              <w:rPr>
                <w:b/>
                <w:sz w:val="22"/>
                <w:szCs w:val="22"/>
              </w:rPr>
              <w:t>OPĆI PODACI O KOLEGIJU</w:t>
            </w:r>
          </w:p>
        </w:tc>
      </w:tr>
      <w:tr w:rsidR="005E7043" w:rsidRPr="00494DBB" w:rsidTr="00F66A66">
        <w:tc>
          <w:tcPr>
            <w:tcW w:w="3794" w:type="dxa"/>
            <w:gridSpan w:val="3"/>
          </w:tcPr>
          <w:p w:rsidR="005E7043" w:rsidRPr="00DB61C6" w:rsidRDefault="005E7043" w:rsidP="00D84258">
            <w:pPr>
              <w:rPr>
                <w:b/>
                <w:sz w:val="22"/>
                <w:szCs w:val="22"/>
              </w:rPr>
            </w:pPr>
            <w:r w:rsidRPr="00DB61C6">
              <w:rPr>
                <w:b/>
                <w:sz w:val="22"/>
                <w:szCs w:val="22"/>
              </w:rPr>
              <w:t>Naziv kolegija</w:t>
            </w:r>
          </w:p>
        </w:tc>
        <w:tc>
          <w:tcPr>
            <w:tcW w:w="6095" w:type="dxa"/>
            <w:gridSpan w:val="5"/>
          </w:tcPr>
          <w:p w:rsidR="005E7043" w:rsidRPr="003D1FCF" w:rsidRDefault="001D315D" w:rsidP="00D84258">
            <w:pPr>
              <w:rPr>
                <w:b/>
                <w:sz w:val="22"/>
                <w:szCs w:val="22"/>
              </w:rPr>
            </w:pPr>
            <w:bookmarkStart w:id="25" w:name="_Toc377547368"/>
            <w:bookmarkStart w:id="26" w:name="_Toc377989425"/>
            <w:bookmarkStart w:id="27" w:name="_Toc378849988"/>
            <w:r w:rsidRPr="003D1FCF">
              <w:rPr>
                <w:b/>
                <w:sz w:val="22"/>
                <w:szCs w:val="22"/>
              </w:rPr>
              <w:t>Psihijatrija i mentalno zdravlje</w:t>
            </w:r>
            <w:bookmarkEnd w:id="25"/>
            <w:bookmarkEnd w:id="26"/>
            <w:bookmarkEnd w:id="27"/>
          </w:p>
        </w:tc>
      </w:tr>
      <w:tr w:rsidR="005E7043" w:rsidRPr="00494DBB" w:rsidTr="00F66A66">
        <w:tc>
          <w:tcPr>
            <w:tcW w:w="3794" w:type="dxa"/>
            <w:gridSpan w:val="3"/>
          </w:tcPr>
          <w:p w:rsidR="005E7043" w:rsidRPr="00DB61C6" w:rsidRDefault="005E7043" w:rsidP="00D84258">
            <w:pPr>
              <w:rPr>
                <w:b/>
                <w:sz w:val="22"/>
                <w:szCs w:val="22"/>
              </w:rPr>
            </w:pPr>
            <w:r w:rsidRPr="00DB61C6">
              <w:rPr>
                <w:b/>
                <w:sz w:val="22"/>
                <w:szCs w:val="22"/>
              </w:rPr>
              <w:t>Semestar</w:t>
            </w:r>
          </w:p>
        </w:tc>
        <w:tc>
          <w:tcPr>
            <w:tcW w:w="6095" w:type="dxa"/>
            <w:gridSpan w:val="5"/>
          </w:tcPr>
          <w:p w:rsidR="005E7043" w:rsidRPr="00DB61C6" w:rsidRDefault="005E7043" w:rsidP="00D84258">
            <w:pPr>
              <w:rPr>
                <w:sz w:val="22"/>
                <w:szCs w:val="22"/>
              </w:rPr>
            </w:pPr>
            <w:r w:rsidRPr="00DB61C6">
              <w:rPr>
                <w:sz w:val="22"/>
                <w:szCs w:val="22"/>
              </w:rPr>
              <w:t>V</w:t>
            </w:r>
          </w:p>
        </w:tc>
      </w:tr>
      <w:tr w:rsidR="005E7043" w:rsidRPr="00494DBB" w:rsidTr="00F66A66">
        <w:tc>
          <w:tcPr>
            <w:tcW w:w="3794" w:type="dxa"/>
            <w:gridSpan w:val="3"/>
          </w:tcPr>
          <w:p w:rsidR="005E7043" w:rsidRPr="00DB61C6" w:rsidRDefault="005E7043" w:rsidP="00D84258">
            <w:pPr>
              <w:rPr>
                <w:b/>
                <w:sz w:val="22"/>
                <w:szCs w:val="22"/>
              </w:rPr>
            </w:pPr>
            <w:r w:rsidRPr="00DB61C6">
              <w:rPr>
                <w:b/>
                <w:sz w:val="22"/>
                <w:szCs w:val="22"/>
              </w:rPr>
              <w:t>Broj ECTS bodova</w:t>
            </w:r>
          </w:p>
        </w:tc>
        <w:tc>
          <w:tcPr>
            <w:tcW w:w="6095" w:type="dxa"/>
            <w:gridSpan w:val="5"/>
          </w:tcPr>
          <w:p w:rsidR="005E7043" w:rsidRPr="00DB61C6" w:rsidRDefault="001D315D" w:rsidP="00D84258">
            <w:pPr>
              <w:rPr>
                <w:sz w:val="22"/>
                <w:szCs w:val="22"/>
              </w:rPr>
            </w:pPr>
            <w:r w:rsidRPr="00DB61C6">
              <w:rPr>
                <w:sz w:val="22"/>
                <w:szCs w:val="22"/>
              </w:rPr>
              <w:t>2</w:t>
            </w:r>
          </w:p>
        </w:tc>
      </w:tr>
      <w:tr w:rsidR="005E7043" w:rsidRPr="00494DBB" w:rsidTr="00F66A66">
        <w:tc>
          <w:tcPr>
            <w:tcW w:w="3794" w:type="dxa"/>
            <w:gridSpan w:val="3"/>
          </w:tcPr>
          <w:p w:rsidR="005E7043" w:rsidRPr="00DB61C6" w:rsidRDefault="005E7043" w:rsidP="00D84258">
            <w:pPr>
              <w:rPr>
                <w:b/>
                <w:sz w:val="22"/>
                <w:szCs w:val="22"/>
              </w:rPr>
            </w:pPr>
            <w:r w:rsidRPr="00DB61C6">
              <w:rPr>
                <w:b/>
                <w:sz w:val="22"/>
                <w:szCs w:val="22"/>
              </w:rPr>
              <w:t>Status kolegija</w:t>
            </w:r>
          </w:p>
        </w:tc>
        <w:tc>
          <w:tcPr>
            <w:tcW w:w="6095" w:type="dxa"/>
            <w:gridSpan w:val="5"/>
          </w:tcPr>
          <w:p w:rsidR="005E7043" w:rsidRPr="00DB61C6" w:rsidRDefault="005E7043" w:rsidP="00D84258">
            <w:pPr>
              <w:rPr>
                <w:sz w:val="22"/>
                <w:szCs w:val="22"/>
              </w:rPr>
            </w:pPr>
            <w:r w:rsidRPr="00DB61C6">
              <w:rPr>
                <w:sz w:val="22"/>
                <w:szCs w:val="22"/>
              </w:rPr>
              <w:t>Obvezni kolegij</w:t>
            </w:r>
          </w:p>
        </w:tc>
      </w:tr>
      <w:tr w:rsidR="005E7043" w:rsidRPr="00494DBB" w:rsidTr="00F66A66">
        <w:tc>
          <w:tcPr>
            <w:tcW w:w="3794" w:type="dxa"/>
            <w:gridSpan w:val="3"/>
          </w:tcPr>
          <w:p w:rsidR="005E7043" w:rsidRPr="00DB61C6" w:rsidRDefault="005E7043" w:rsidP="00D84258">
            <w:pPr>
              <w:rPr>
                <w:b/>
                <w:sz w:val="22"/>
                <w:szCs w:val="22"/>
              </w:rPr>
            </w:pPr>
            <w:r w:rsidRPr="00DB61C6">
              <w:rPr>
                <w:b/>
                <w:sz w:val="22"/>
                <w:szCs w:val="22"/>
              </w:rPr>
              <w:t>Nositelj kolegija</w:t>
            </w:r>
          </w:p>
        </w:tc>
        <w:tc>
          <w:tcPr>
            <w:tcW w:w="6095" w:type="dxa"/>
            <w:gridSpan w:val="5"/>
          </w:tcPr>
          <w:p w:rsidR="005E7043" w:rsidRPr="00DB61C6" w:rsidRDefault="005E7043" w:rsidP="00D84258">
            <w:pPr>
              <w:rPr>
                <w:sz w:val="22"/>
                <w:szCs w:val="22"/>
              </w:rPr>
            </w:pPr>
            <w:r w:rsidRPr="00DB61C6">
              <w:rPr>
                <w:sz w:val="22"/>
                <w:szCs w:val="22"/>
              </w:rPr>
              <w:t>Ivana Bakija, dr. med.</w:t>
            </w:r>
          </w:p>
        </w:tc>
      </w:tr>
      <w:tr w:rsidR="005E7043" w:rsidRPr="00494DBB" w:rsidTr="00F66A66">
        <w:tc>
          <w:tcPr>
            <w:tcW w:w="3794" w:type="dxa"/>
            <w:gridSpan w:val="3"/>
          </w:tcPr>
          <w:p w:rsidR="005E7043" w:rsidRPr="00DB61C6" w:rsidRDefault="005E7043" w:rsidP="00D84258">
            <w:pPr>
              <w:rPr>
                <w:sz w:val="22"/>
                <w:szCs w:val="22"/>
              </w:rPr>
            </w:pPr>
            <w:r w:rsidRPr="00DB61C6">
              <w:rPr>
                <w:sz w:val="22"/>
                <w:szCs w:val="22"/>
              </w:rPr>
              <w:t>Zgrada, kabinet</w:t>
            </w:r>
          </w:p>
        </w:tc>
        <w:tc>
          <w:tcPr>
            <w:tcW w:w="6095" w:type="dxa"/>
            <w:gridSpan w:val="5"/>
          </w:tcPr>
          <w:p w:rsidR="005E7043" w:rsidRPr="00DB61C6" w:rsidRDefault="002D6918" w:rsidP="00D84258">
            <w:pPr>
              <w:rPr>
                <w:sz w:val="22"/>
                <w:szCs w:val="22"/>
              </w:rPr>
            </w:pPr>
            <w:r>
              <w:rPr>
                <w:sz w:val="22"/>
                <w:szCs w:val="22"/>
              </w:rPr>
              <w:t>Ćira Carića 4</w:t>
            </w:r>
          </w:p>
        </w:tc>
      </w:tr>
      <w:tr w:rsidR="005E7043" w:rsidRPr="00494DBB" w:rsidTr="00F66A66">
        <w:tc>
          <w:tcPr>
            <w:tcW w:w="3794" w:type="dxa"/>
            <w:gridSpan w:val="3"/>
          </w:tcPr>
          <w:p w:rsidR="005E7043" w:rsidRPr="00DB61C6" w:rsidRDefault="005E7043" w:rsidP="00D84258">
            <w:pPr>
              <w:rPr>
                <w:sz w:val="22"/>
                <w:szCs w:val="22"/>
              </w:rPr>
            </w:pPr>
            <w:r w:rsidRPr="00DB61C6">
              <w:rPr>
                <w:sz w:val="22"/>
                <w:szCs w:val="22"/>
              </w:rPr>
              <w:t>Telefon</w:t>
            </w:r>
          </w:p>
        </w:tc>
        <w:tc>
          <w:tcPr>
            <w:tcW w:w="6095" w:type="dxa"/>
            <w:gridSpan w:val="5"/>
          </w:tcPr>
          <w:p w:rsidR="005E7043" w:rsidRPr="00DB61C6" w:rsidRDefault="005E7043" w:rsidP="00D84258">
            <w:pPr>
              <w:rPr>
                <w:sz w:val="22"/>
                <w:szCs w:val="22"/>
              </w:rPr>
            </w:pPr>
          </w:p>
        </w:tc>
      </w:tr>
      <w:tr w:rsidR="005E7043" w:rsidRPr="00494DBB" w:rsidTr="00F66A66">
        <w:tc>
          <w:tcPr>
            <w:tcW w:w="3794" w:type="dxa"/>
            <w:gridSpan w:val="3"/>
          </w:tcPr>
          <w:p w:rsidR="005E7043" w:rsidRPr="00DB61C6" w:rsidRDefault="005E7043" w:rsidP="00D84258">
            <w:pPr>
              <w:rPr>
                <w:sz w:val="22"/>
                <w:szCs w:val="22"/>
              </w:rPr>
            </w:pPr>
            <w:r w:rsidRPr="00DB61C6">
              <w:rPr>
                <w:sz w:val="22"/>
                <w:szCs w:val="22"/>
              </w:rPr>
              <w:t>e-mail</w:t>
            </w:r>
          </w:p>
        </w:tc>
        <w:tc>
          <w:tcPr>
            <w:tcW w:w="6095" w:type="dxa"/>
            <w:gridSpan w:val="5"/>
          </w:tcPr>
          <w:p w:rsidR="005E7043" w:rsidRPr="00DB61C6" w:rsidRDefault="00C05F7D" w:rsidP="00D84258">
            <w:pPr>
              <w:rPr>
                <w:sz w:val="22"/>
                <w:szCs w:val="22"/>
              </w:rPr>
            </w:pPr>
            <w:hyperlink r:id="rId73" w:history="1">
              <w:r w:rsidR="001F3E7F" w:rsidRPr="00E67568">
                <w:rPr>
                  <w:rStyle w:val="Hyperlink"/>
                  <w:sz w:val="22"/>
                  <w:szCs w:val="22"/>
                </w:rPr>
                <w:t>ivanabakija@hotmail.com</w:t>
              </w:r>
            </w:hyperlink>
            <w:r w:rsidR="001F3E7F">
              <w:rPr>
                <w:sz w:val="22"/>
                <w:szCs w:val="22"/>
              </w:rPr>
              <w:t xml:space="preserve"> </w:t>
            </w:r>
            <w:r w:rsidR="00970CA8">
              <w:rPr>
                <w:sz w:val="22"/>
                <w:szCs w:val="22"/>
              </w:rPr>
              <w:t xml:space="preserve"> </w:t>
            </w:r>
          </w:p>
        </w:tc>
      </w:tr>
      <w:tr w:rsidR="005E7043" w:rsidRPr="00494DBB" w:rsidTr="00F66A66">
        <w:tc>
          <w:tcPr>
            <w:tcW w:w="3794" w:type="dxa"/>
            <w:gridSpan w:val="3"/>
          </w:tcPr>
          <w:p w:rsidR="005E7043" w:rsidRPr="00DB61C6" w:rsidRDefault="005E7043" w:rsidP="00D84258">
            <w:pPr>
              <w:rPr>
                <w:b/>
                <w:sz w:val="22"/>
                <w:szCs w:val="22"/>
              </w:rPr>
            </w:pPr>
            <w:r w:rsidRPr="00DB61C6">
              <w:rPr>
                <w:b/>
                <w:sz w:val="22"/>
                <w:szCs w:val="22"/>
              </w:rPr>
              <w:t>Suradnik</w:t>
            </w:r>
          </w:p>
        </w:tc>
        <w:tc>
          <w:tcPr>
            <w:tcW w:w="6095" w:type="dxa"/>
            <w:gridSpan w:val="5"/>
          </w:tcPr>
          <w:p w:rsidR="005E7043" w:rsidRPr="00DB61C6" w:rsidRDefault="00DB61C6" w:rsidP="00D84258">
            <w:pPr>
              <w:rPr>
                <w:sz w:val="22"/>
                <w:szCs w:val="22"/>
              </w:rPr>
            </w:pPr>
            <w:r w:rsidRPr="00DB61C6">
              <w:rPr>
                <w:sz w:val="22"/>
                <w:szCs w:val="22"/>
              </w:rPr>
              <w:t>dr. sc. Mara Tripković, dr. med.</w:t>
            </w:r>
          </w:p>
        </w:tc>
      </w:tr>
      <w:tr w:rsidR="005E7043" w:rsidRPr="00494DBB" w:rsidTr="00F66A66">
        <w:tc>
          <w:tcPr>
            <w:tcW w:w="3794" w:type="dxa"/>
            <w:gridSpan w:val="3"/>
          </w:tcPr>
          <w:p w:rsidR="005E7043" w:rsidRPr="00DB61C6" w:rsidRDefault="005E7043" w:rsidP="00D84258">
            <w:pPr>
              <w:rPr>
                <w:sz w:val="22"/>
                <w:szCs w:val="22"/>
              </w:rPr>
            </w:pPr>
            <w:r w:rsidRPr="00DB61C6">
              <w:rPr>
                <w:sz w:val="22"/>
                <w:szCs w:val="22"/>
              </w:rPr>
              <w:t>Zgrada, kabinet</w:t>
            </w:r>
          </w:p>
        </w:tc>
        <w:tc>
          <w:tcPr>
            <w:tcW w:w="6095" w:type="dxa"/>
            <w:gridSpan w:val="5"/>
          </w:tcPr>
          <w:p w:rsidR="005E7043" w:rsidRPr="00DB61C6" w:rsidRDefault="005E7043" w:rsidP="00D84258">
            <w:pPr>
              <w:rPr>
                <w:sz w:val="22"/>
                <w:szCs w:val="22"/>
              </w:rPr>
            </w:pPr>
          </w:p>
        </w:tc>
      </w:tr>
      <w:tr w:rsidR="005E7043" w:rsidRPr="00494DBB" w:rsidTr="00F66A66">
        <w:tc>
          <w:tcPr>
            <w:tcW w:w="3794" w:type="dxa"/>
            <w:gridSpan w:val="3"/>
          </w:tcPr>
          <w:p w:rsidR="005E7043" w:rsidRPr="00DB61C6" w:rsidRDefault="005E7043" w:rsidP="00D84258">
            <w:pPr>
              <w:rPr>
                <w:sz w:val="22"/>
                <w:szCs w:val="22"/>
              </w:rPr>
            </w:pPr>
            <w:r w:rsidRPr="00DB61C6">
              <w:rPr>
                <w:sz w:val="22"/>
                <w:szCs w:val="22"/>
              </w:rPr>
              <w:t>Telefon</w:t>
            </w:r>
          </w:p>
        </w:tc>
        <w:tc>
          <w:tcPr>
            <w:tcW w:w="6095" w:type="dxa"/>
            <w:gridSpan w:val="5"/>
          </w:tcPr>
          <w:p w:rsidR="005E7043" w:rsidRPr="001219D4" w:rsidRDefault="005E7043" w:rsidP="00D84258">
            <w:pPr>
              <w:rPr>
                <w:sz w:val="22"/>
                <w:szCs w:val="22"/>
              </w:rPr>
            </w:pPr>
          </w:p>
        </w:tc>
      </w:tr>
      <w:tr w:rsidR="005E7043" w:rsidRPr="00494DBB" w:rsidTr="00F66A66">
        <w:tc>
          <w:tcPr>
            <w:tcW w:w="3794" w:type="dxa"/>
            <w:gridSpan w:val="3"/>
          </w:tcPr>
          <w:p w:rsidR="005E7043" w:rsidRPr="00DB61C6" w:rsidRDefault="005E7043" w:rsidP="00D84258">
            <w:pPr>
              <w:rPr>
                <w:sz w:val="22"/>
                <w:szCs w:val="22"/>
              </w:rPr>
            </w:pPr>
            <w:r w:rsidRPr="00DB61C6">
              <w:rPr>
                <w:sz w:val="22"/>
                <w:szCs w:val="22"/>
              </w:rPr>
              <w:t>e-mail</w:t>
            </w:r>
          </w:p>
        </w:tc>
        <w:tc>
          <w:tcPr>
            <w:tcW w:w="6095" w:type="dxa"/>
            <w:gridSpan w:val="5"/>
          </w:tcPr>
          <w:p w:rsidR="00DB61C6" w:rsidRPr="001219D4" w:rsidRDefault="00C05F7D" w:rsidP="00D84258">
            <w:pPr>
              <w:rPr>
                <w:sz w:val="22"/>
                <w:szCs w:val="22"/>
              </w:rPr>
            </w:pPr>
            <w:hyperlink r:id="rId74" w:history="1">
              <w:r w:rsidR="00DB61C6" w:rsidRPr="003C4254">
                <w:rPr>
                  <w:rStyle w:val="Hyperlink"/>
                  <w:sz w:val="22"/>
                  <w:szCs w:val="22"/>
                </w:rPr>
                <w:t>mara.tripkovic@gmail.com</w:t>
              </w:r>
            </w:hyperlink>
          </w:p>
        </w:tc>
      </w:tr>
      <w:tr w:rsidR="005E7043" w:rsidRPr="00494DBB" w:rsidTr="00F66A66">
        <w:tc>
          <w:tcPr>
            <w:tcW w:w="9889" w:type="dxa"/>
            <w:gridSpan w:val="8"/>
            <w:shd w:val="clear" w:color="auto" w:fill="D9D9D9"/>
            <w:vAlign w:val="center"/>
          </w:tcPr>
          <w:p w:rsidR="005E7043" w:rsidRPr="001219D4" w:rsidRDefault="005E7043" w:rsidP="00D84258">
            <w:pPr>
              <w:rPr>
                <w:b/>
                <w:sz w:val="22"/>
                <w:szCs w:val="22"/>
              </w:rPr>
            </w:pPr>
            <w:r w:rsidRPr="001219D4">
              <w:rPr>
                <w:b/>
                <w:sz w:val="22"/>
                <w:szCs w:val="22"/>
              </w:rPr>
              <w:t>OPIS KOLEGIJA</w:t>
            </w:r>
          </w:p>
        </w:tc>
      </w:tr>
      <w:tr w:rsidR="005E7043" w:rsidRPr="00494DBB" w:rsidTr="00F66A66">
        <w:tc>
          <w:tcPr>
            <w:tcW w:w="9889" w:type="dxa"/>
            <w:gridSpan w:val="8"/>
            <w:shd w:val="clear" w:color="auto" w:fill="F2F2F2"/>
          </w:tcPr>
          <w:p w:rsidR="005E7043" w:rsidRPr="001219D4" w:rsidRDefault="005E7043" w:rsidP="00D84258">
            <w:pPr>
              <w:rPr>
                <w:b/>
                <w:sz w:val="22"/>
                <w:szCs w:val="22"/>
              </w:rPr>
            </w:pPr>
            <w:r w:rsidRPr="001219D4">
              <w:rPr>
                <w:b/>
                <w:sz w:val="22"/>
                <w:szCs w:val="22"/>
              </w:rPr>
              <w:t>Sadržaj kolegija</w:t>
            </w:r>
          </w:p>
        </w:tc>
      </w:tr>
      <w:tr w:rsidR="005E7043" w:rsidRPr="00494DBB" w:rsidTr="00F66A66">
        <w:tc>
          <w:tcPr>
            <w:tcW w:w="9889" w:type="dxa"/>
            <w:gridSpan w:val="8"/>
            <w:shd w:val="clear" w:color="auto" w:fill="auto"/>
          </w:tcPr>
          <w:p w:rsidR="001D315D" w:rsidRPr="001D315D" w:rsidRDefault="001D315D" w:rsidP="005B5500">
            <w:pPr>
              <w:pStyle w:val="FieldText"/>
              <w:numPr>
                <w:ilvl w:val="0"/>
                <w:numId w:val="5"/>
              </w:numPr>
              <w:spacing w:before="60" w:after="60"/>
              <w:rPr>
                <w:b w:val="0"/>
                <w:sz w:val="22"/>
                <w:szCs w:val="22"/>
                <w:lang w:val="hr-HR"/>
              </w:rPr>
            </w:pPr>
            <w:r w:rsidRPr="001D315D">
              <w:rPr>
                <w:b w:val="0"/>
                <w:sz w:val="22"/>
                <w:szCs w:val="22"/>
                <w:lang w:val="hr-HR"/>
              </w:rPr>
              <w:t xml:space="preserve">Uvod u psihijatriju, osnove psihopatologije, duševni poremećaji organskog podrijetla, mentalni i bihevioralni poremećaji kao posljedica uporabe psihoaktivnih tvari. </w:t>
            </w:r>
          </w:p>
          <w:p w:rsidR="001D315D" w:rsidRPr="001D315D" w:rsidRDefault="001D315D" w:rsidP="005B5500">
            <w:pPr>
              <w:pStyle w:val="FieldText"/>
              <w:numPr>
                <w:ilvl w:val="0"/>
                <w:numId w:val="5"/>
              </w:numPr>
              <w:spacing w:before="60" w:after="60"/>
              <w:rPr>
                <w:b w:val="0"/>
                <w:sz w:val="22"/>
                <w:szCs w:val="22"/>
                <w:lang w:val="hr-HR"/>
              </w:rPr>
            </w:pPr>
            <w:r w:rsidRPr="001D315D">
              <w:rPr>
                <w:b w:val="0"/>
                <w:sz w:val="22"/>
                <w:szCs w:val="22"/>
                <w:lang w:val="hr-HR"/>
              </w:rPr>
              <w:t xml:space="preserve">Shizofrenija, shizotipni i drugi sumanuti poremećaji, afektivni poremećaji i poremećaji raspoloženja, poremećaj osobnosti, neurotski poremećaj kao posljedica izloženosti stresu. </w:t>
            </w:r>
          </w:p>
          <w:p w:rsidR="001D315D" w:rsidRPr="001D315D" w:rsidRDefault="001D315D" w:rsidP="005B5500">
            <w:pPr>
              <w:pStyle w:val="FieldText"/>
              <w:numPr>
                <w:ilvl w:val="0"/>
                <w:numId w:val="5"/>
              </w:numPr>
              <w:spacing w:before="60" w:after="60"/>
              <w:rPr>
                <w:b w:val="0"/>
                <w:sz w:val="22"/>
                <w:szCs w:val="22"/>
                <w:lang w:val="hr-HR"/>
              </w:rPr>
            </w:pPr>
            <w:r w:rsidRPr="001D315D">
              <w:rPr>
                <w:b w:val="0"/>
                <w:sz w:val="22"/>
                <w:szCs w:val="22"/>
                <w:lang w:val="hr-HR"/>
              </w:rPr>
              <w:t xml:space="preserve">Mentalna retardacija, poremećaji psihološkog razvoja, bihevioralni i emocionalni poremećaji dječje dobi i u adolescenciji. </w:t>
            </w:r>
          </w:p>
          <w:p w:rsidR="001D315D" w:rsidRPr="001D315D" w:rsidRDefault="001D315D" w:rsidP="005B5500">
            <w:pPr>
              <w:pStyle w:val="FieldText"/>
              <w:numPr>
                <w:ilvl w:val="0"/>
                <w:numId w:val="5"/>
              </w:numPr>
              <w:spacing w:before="60" w:after="60"/>
              <w:rPr>
                <w:b w:val="0"/>
                <w:sz w:val="22"/>
                <w:szCs w:val="22"/>
                <w:lang w:val="hr-HR"/>
              </w:rPr>
            </w:pPr>
            <w:r w:rsidRPr="001D315D">
              <w:rPr>
                <w:b w:val="0"/>
                <w:sz w:val="22"/>
                <w:szCs w:val="22"/>
                <w:lang w:val="hr-HR"/>
              </w:rPr>
              <w:t xml:space="preserve">Urgentna stanja u psihijatriji. </w:t>
            </w:r>
          </w:p>
          <w:p w:rsidR="001D315D" w:rsidRPr="001D315D" w:rsidRDefault="001D315D" w:rsidP="005B5500">
            <w:pPr>
              <w:pStyle w:val="FieldText"/>
              <w:numPr>
                <w:ilvl w:val="0"/>
                <w:numId w:val="5"/>
              </w:numPr>
              <w:spacing w:before="60" w:after="60"/>
              <w:rPr>
                <w:b w:val="0"/>
                <w:sz w:val="22"/>
                <w:szCs w:val="22"/>
                <w:lang w:val="hr-HR"/>
              </w:rPr>
            </w:pPr>
            <w:r w:rsidRPr="001D315D">
              <w:rPr>
                <w:b w:val="0"/>
                <w:sz w:val="22"/>
                <w:szCs w:val="22"/>
                <w:lang w:val="hr-HR"/>
              </w:rPr>
              <w:t xml:space="preserve">Suvremena organizacija psihijatrijske službe. </w:t>
            </w:r>
          </w:p>
          <w:p w:rsidR="001D315D" w:rsidRPr="001D315D" w:rsidRDefault="001D315D" w:rsidP="005B5500">
            <w:pPr>
              <w:pStyle w:val="FieldText"/>
              <w:numPr>
                <w:ilvl w:val="0"/>
                <w:numId w:val="5"/>
              </w:numPr>
              <w:spacing w:before="60" w:after="60"/>
              <w:rPr>
                <w:b w:val="0"/>
                <w:sz w:val="22"/>
                <w:szCs w:val="22"/>
                <w:lang w:val="hr-HR"/>
              </w:rPr>
            </w:pPr>
            <w:r w:rsidRPr="001D315D">
              <w:rPr>
                <w:b w:val="0"/>
                <w:sz w:val="22"/>
                <w:szCs w:val="22"/>
                <w:lang w:val="hr-HR"/>
              </w:rPr>
              <w:t xml:space="preserve">Osnove različitih pristupa u psihijatriji, psihofarmakoterapija. </w:t>
            </w:r>
          </w:p>
          <w:p w:rsidR="005E7043" w:rsidRPr="001D315D" w:rsidRDefault="001D315D" w:rsidP="005B5500">
            <w:pPr>
              <w:pStyle w:val="ListParagraph"/>
              <w:numPr>
                <w:ilvl w:val="0"/>
                <w:numId w:val="5"/>
              </w:numPr>
              <w:spacing w:before="60" w:after="60"/>
              <w:jc w:val="both"/>
              <w:rPr>
                <w:sz w:val="22"/>
                <w:szCs w:val="22"/>
              </w:rPr>
            </w:pPr>
            <w:r w:rsidRPr="001D315D">
              <w:rPr>
                <w:sz w:val="22"/>
                <w:szCs w:val="22"/>
              </w:rPr>
              <w:t>Društveno pravni status duševnih bolesnika i njihova prava</w:t>
            </w:r>
          </w:p>
        </w:tc>
      </w:tr>
      <w:tr w:rsidR="005E7043" w:rsidRPr="00494DBB" w:rsidTr="00F66A66">
        <w:tc>
          <w:tcPr>
            <w:tcW w:w="9889" w:type="dxa"/>
            <w:gridSpan w:val="8"/>
            <w:shd w:val="clear" w:color="auto" w:fill="F2F2F2"/>
          </w:tcPr>
          <w:p w:rsidR="005E7043" w:rsidRPr="001D315D" w:rsidRDefault="005E7043" w:rsidP="00D84258">
            <w:pPr>
              <w:rPr>
                <w:sz w:val="22"/>
                <w:szCs w:val="22"/>
              </w:rPr>
            </w:pPr>
            <w:r w:rsidRPr="001D315D">
              <w:rPr>
                <w:sz w:val="22"/>
                <w:szCs w:val="22"/>
              </w:rPr>
              <w:t>Ishodi učenja kolegija</w:t>
            </w:r>
          </w:p>
        </w:tc>
      </w:tr>
      <w:tr w:rsidR="005E7043" w:rsidRPr="00494DBB" w:rsidTr="00F66A66">
        <w:tc>
          <w:tcPr>
            <w:tcW w:w="9889" w:type="dxa"/>
            <w:gridSpan w:val="8"/>
            <w:shd w:val="clear" w:color="auto" w:fill="auto"/>
          </w:tcPr>
          <w:p w:rsidR="001D315D" w:rsidRPr="001D315D" w:rsidRDefault="001D315D" w:rsidP="005B5500">
            <w:pPr>
              <w:pStyle w:val="BodyText"/>
              <w:numPr>
                <w:ilvl w:val="0"/>
                <w:numId w:val="7"/>
              </w:numPr>
              <w:spacing w:before="60" w:after="60"/>
              <w:jc w:val="both"/>
              <w:rPr>
                <w:sz w:val="22"/>
                <w:szCs w:val="22"/>
                <w:lang w:val="hr-HR"/>
              </w:rPr>
            </w:pPr>
            <w:r w:rsidRPr="001D315D">
              <w:rPr>
                <w:sz w:val="22"/>
                <w:szCs w:val="22"/>
                <w:lang w:val="hr-HR"/>
              </w:rPr>
              <w:t>prepoznati  opću  psihopatologiju (poremećaji svjesnosti; poremećaji komunikacije; poremećaji pažnje; poremećaji opažanja; poremećaji psihomotorike; poremećaji mišljenja; poremećaji raspoloženja i afekta; poremećaji volje; poremećaji mnestičkih i intelektualnih sposobnosti; poremećaji nagona; poremećaji sjećanja i pamćenja);</w:t>
            </w:r>
          </w:p>
          <w:p w:rsidR="001D315D" w:rsidRPr="001D315D" w:rsidRDefault="001D315D" w:rsidP="005B5500">
            <w:pPr>
              <w:pStyle w:val="BodyText"/>
              <w:numPr>
                <w:ilvl w:val="0"/>
                <w:numId w:val="7"/>
              </w:numPr>
              <w:spacing w:before="60" w:after="60"/>
              <w:jc w:val="both"/>
              <w:rPr>
                <w:sz w:val="22"/>
                <w:szCs w:val="22"/>
                <w:lang w:val="hr-HR"/>
              </w:rPr>
            </w:pPr>
            <w:r w:rsidRPr="001D315D">
              <w:rPr>
                <w:sz w:val="22"/>
                <w:szCs w:val="22"/>
                <w:lang w:val="hr-HR"/>
              </w:rPr>
              <w:t>samostalno pristupiti duševnom bolesniku i definirati ulogu medicinske sestre u vođenje medicinske dokumentacije te će identificirati osnovnu klasifikaciju duševnih oboljenja;</w:t>
            </w:r>
          </w:p>
          <w:p w:rsidR="001D315D" w:rsidRPr="001D315D" w:rsidRDefault="001D315D" w:rsidP="005B5500">
            <w:pPr>
              <w:pStyle w:val="BodyText"/>
              <w:numPr>
                <w:ilvl w:val="0"/>
                <w:numId w:val="7"/>
              </w:numPr>
              <w:spacing w:before="60" w:after="60"/>
              <w:jc w:val="both"/>
              <w:rPr>
                <w:sz w:val="22"/>
                <w:szCs w:val="22"/>
                <w:lang w:val="hr-HR"/>
              </w:rPr>
            </w:pPr>
            <w:r w:rsidRPr="001D315D">
              <w:rPr>
                <w:sz w:val="22"/>
                <w:szCs w:val="22"/>
                <w:lang w:val="hr-HR"/>
              </w:rPr>
              <w:t xml:space="preserve">prosuditi  specifičnost pristupa bolesniku sa psihičkim poremećajima (pristup psihotičnom bolesniku; </w:t>
            </w:r>
            <w:r w:rsidRPr="001D315D">
              <w:rPr>
                <w:sz w:val="22"/>
                <w:szCs w:val="22"/>
                <w:lang w:val="hr-HR"/>
              </w:rPr>
              <w:lastRenderedPageBreak/>
              <w:t>pristup maničnom bolesniku; pristup depresivnom bolesniku; pristup delirantnom bolesniku; pristup bolesniku sa demencijom; pristup anksioznom bolesniku; pristup agresivnom bolesniku; pristup suicidalnom bolesniku);</w:t>
            </w:r>
          </w:p>
          <w:p w:rsidR="005E7043" w:rsidRPr="001D315D" w:rsidRDefault="001D315D" w:rsidP="005B5500">
            <w:pPr>
              <w:numPr>
                <w:ilvl w:val="0"/>
                <w:numId w:val="7"/>
              </w:numPr>
              <w:rPr>
                <w:sz w:val="22"/>
                <w:szCs w:val="22"/>
              </w:rPr>
            </w:pPr>
            <w:r w:rsidRPr="001D315D">
              <w:rPr>
                <w:sz w:val="22"/>
                <w:szCs w:val="22"/>
              </w:rPr>
              <w:t>imenovati osnovne psihofarmatike i prepoznati ozbiljne nuspojave lijekova; definirati moguće prediktore psihičkih poremećaja.</w:t>
            </w:r>
          </w:p>
        </w:tc>
      </w:tr>
      <w:tr w:rsidR="005E7043" w:rsidRPr="00494DBB" w:rsidTr="00F66A66">
        <w:tc>
          <w:tcPr>
            <w:tcW w:w="9889" w:type="dxa"/>
            <w:gridSpan w:val="8"/>
            <w:shd w:val="clear" w:color="auto" w:fill="D9D9D9"/>
          </w:tcPr>
          <w:p w:rsidR="005E7043" w:rsidRPr="001219D4" w:rsidRDefault="005E7043" w:rsidP="00D84258">
            <w:pPr>
              <w:rPr>
                <w:sz w:val="22"/>
                <w:szCs w:val="22"/>
              </w:rPr>
            </w:pPr>
            <w:r w:rsidRPr="001219D4">
              <w:rPr>
                <w:b/>
                <w:sz w:val="22"/>
                <w:szCs w:val="22"/>
              </w:rPr>
              <w:lastRenderedPageBreak/>
              <w:t>NAČIN IZVOĐENJA NASTAVE (označiti aktivnost s „x“)</w:t>
            </w:r>
          </w:p>
        </w:tc>
      </w:tr>
      <w:tr w:rsidR="005E7043" w:rsidRPr="00494DBB" w:rsidTr="00F66A66">
        <w:tc>
          <w:tcPr>
            <w:tcW w:w="4856" w:type="dxa"/>
            <w:gridSpan w:val="4"/>
          </w:tcPr>
          <w:p w:rsidR="005E7043" w:rsidRPr="001219D4" w:rsidRDefault="00BA7BC1" w:rsidP="00D84258">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Predavanja</w:t>
            </w:r>
          </w:p>
          <w:p w:rsidR="005E7043" w:rsidRPr="001219D4" w:rsidRDefault="000C4A69" w:rsidP="00D84258">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E7043" w:rsidRPr="001219D4">
              <w:rPr>
                <w:sz w:val="22"/>
                <w:szCs w:val="22"/>
              </w:rPr>
              <w:t xml:space="preserve"> Seminari i radionice </w:t>
            </w:r>
          </w:p>
          <w:p w:rsidR="005E7043" w:rsidRPr="001219D4" w:rsidRDefault="000C4A69" w:rsidP="00D84258">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5E7043" w:rsidRPr="001219D4">
              <w:rPr>
                <w:sz w:val="22"/>
                <w:szCs w:val="22"/>
              </w:rPr>
              <w:t xml:space="preserve"> Vježbe</w:t>
            </w:r>
          </w:p>
          <w:p w:rsidR="005E7043" w:rsidRPr="001219D4" w:rsidRDefault="000C4A69" w:rsidP="00D84258">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5E7043" w:rsidRPr="001219D4">
              <w:rPr>
                <w:sz w:val="22"/>
                <w:szCs w:val="22"/>
              </w:rPr>
              <w:t xml:space="preserve"> Samostalni zadaci</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0"/>
                  </w:checkBox>
                </w:ffData>
              </w:fldChar>
            </w:r>
            <w:r w:rsidR="005E7043"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Multimedija  i Internet</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0"/>
                  </w:checkBox>
                </w:ffData>
              </w:fldChar>
            </w:r>
            <w:r w:rsidR="005E7043"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Obrazovanje na daljinu</w:t>
            </w:r>
          </w:p>
        </w:tc>
        <w:tc>
          <w:tcPr>
            <w:tcW w:w="5033" w:type="dxa"/>
            <w:gridSpan w:val="4"/>
          </w:tcPr>
          <w:p w:rsidR="005E7043" w:rsidRPr="001219D4" w:rsidRDefault="000C4A69" w:rsidP="00D84258">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E7043" w:rsidRPr="001219D4">
              <w:rPr>
                <w:sz w:val="22"/>
                <w:szCs w:val="22"/>
              </w:rPr>
              <w:t xml:space="preserve"> Konzultacije</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0"/>
                  </w:checkBox>
                </w:ffData>
              </w:fldChar>
            </w:r>
            <w:r w:rsidR="005E7043"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Laboratorij</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0"/>
                  </w:checkBox>
                </w:ffData>
              </w:fldChar>
            </w:r>
            <w:r w:rsidR="005E7043"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Terenska nastava </w:t>
            </w:r>
          </w:p>
          <w:p w:rsidR="005E7043" w:rsidRPr="001219D4" w:rsidRDefault="000C4A69" w:rsidP="00D84258">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E7043" w:rsidRPr="001219D4">
              <w:rPr>
                <w:sz w:val="22"/>
                <w:szCs w:val="22"/>
              </w:rPr>
              <w:t xml:space="preserve"> Mentorski rad</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0"/>
                  </w:checkBox>
                </w:ffData>
              </w:fldChar>
            </w:r>
            <w:r w:rsidR="005E7043"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Provjere znanja</w:t>
            </w:r>
          </w:p>
          <w:p w:rsidR="005E7043" w:rsidRPr="001219D4" w:rsidRDefault="005E7043" w:rsidP="00D84258">
            <w:pPr>
              <w:rPr>
                <w:sz w:val="22"/>
                <w:szCs w:val="22"/>
              </w:rPr>
            </w:pPr>
          </w:p>
        </w:tc>
      </w:tr>
      <w:tr w:rsidR="005E7043" w:rsidRPr="00494DBB" w:rsidTr="00F66A66">
        <w:tc>
          <w:tcPr>
            <w:tcW w:w="9889" w:type="dxa"/>
            <w:gridSpan w:val="8"/>
            <w:shd w:val="clear" w:color="auto" w:fill="D9D9D9"/>
            <w:vAlign w:val="center"/>
          </w:tcPr>
          <w:p w:rsidR="005E7043" w:rsidRPr="001219D4" w:rsidRDefault="005E7043" w:rsidP="00D84258">
            <w:pPr>
              <w:rPr>
                <w:b/>
                <w:sz w:val="22"/>
                <w:szCs w:val="22"/>
              </w:rPr>
            </w:pPr>
            <w:r w:rsidRPr="001219D4">
              <w:rPr>
                <w:b/>
                <w:sz w:val="22"/>
                <w:szCs w:val="22"/>
              </w:rPr>
              <w:t xml:space="preserve">NAČIN POLAGANJA ISPITA </w:t>
            </w:r>
          </w:p>
        </w:tc>
      </w:tr>
      <w:tr w:rsidR="005E7043" w:rsidRPr="00494DBB" w:rsidTr="00F66A66">
        <w:tc>
          <w:tcPr>
            <w:tcW w:w="4856" w:type="dxa"/>
            <w:gridSpan w:val="4"/>
            <w:vAlign w:val="center"/>
          </w:tcPr>
          <w:p w:rsidR="005E7043" w:rsidRPr="001219D4" w:rsidRDefault="000C4A69" w:rsidP="00D84258">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5E7043" w:rsidRPr="001219D4">
              <w:rPr>
                <w:sz w:val="22"/>
                <w:szCs w:val="22"/>
              </w:rPr>
              <w:t xml:space="preserve"> Usmeni                                                            </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1"/>
                  </w:checkBox>
                </w:ffData>
              </w:fldChar>
            </w:r>
            <w:r w:rsidR="005F1182"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Pismeni                        </w:t>
            </w:r>
          </w:p>
          <w:p w:rsidR="005E7043" w:rsidRPr="001219D4" w:rsidRDefault="00BA7BC1" w:rsidP="00D84258">
            <w:pPr>
              <w:rPr>
                <w:sz w:val="22"/>
                <w:szCs w:val="22"/>
              </w:rPr>
            </w:pPr>
            <w:r w:rsidRPr="001219D4">
              <w:rPr>
                <w:sz w:val="22"/>
                <w:szCs w:val="22"/>
              </w:rPr>
              <w:fldChar w:fldCharType="begin">
                <w:ffData>
                  <w:name w:val=""/>
                  <w:enabled/>
                  <w:calcOnExit w:val="0"/>
                  <w:checkBox>
                    <w:sizeAuto/>
                    <w:default w:val="0"/>
                  </w:checkBox>
                </w:ffData>
              </w:fldChar>
            </w:r>
            <w:r w:rsidR="005E7043" w:rsidRPr="001219D4">
              <w:rPr>
                <w:sz w:val="22"/>
                <w:szCs w:val="22"/>
              </w:rPr>
              <w:instrText xml:space="preserve"> FORMCHECKBOX </w:instrText>
            </w:r>
            <w:r w:rsidRPr="001219D4">
              <w:rPr>
                <w:sz w:val="22"/>
                <w:szCs w:val="22"/>
              </w:rPr>
            </w:r>
            <w:r w:rsidRPr="001219D4">
              <w:rPr>
                <w:sz w:val="22"/>
                <w:szCs w:val="22"/>
              </w:rPr>
              <w:fldChar w:fldCharType="end"/>
            </w:r>
            <w:r w:rsidR="005E7043" w:rsidRPr="001219D4">
              <w:rPr>
                <w:sz w:val="22"/>
                <w:szCs w:val="22"/>
              </w:rPr>
              <w:t xml:space="preserve"> Kolokvij                     </w:t>
            </w:r>
          </w:p>
        </w:tc>
        <w:tc>
          <w:tcPr>
            <w:tcW w:w="5033" w:type="dxa"/>
            <w:gridSpan w:val="4"/>
          </w:tcPr>
          <w:p w:rsidR="005E7043" w:rsidRPr="001219D4" w:rsidRDefault="005E7043" w:rsidP="00D84258">
            <w:pPr>
              <w:rPr>
                <w:sz w:val="22"/>
                <w:szCs w:val="22"/>
              </w:rPr>
            </w:pPr>
            <w:r w:rsidRPr="001219D4">
              <w:rPr>
                <w:sz w:val="22"/>
                <w:szCs w:val="22"/>
              </w:rPr>
              <w:t xml:space="preserve"> Ostalo:</w:t>
            </w:r>
          </w:p>
        </w:tc>
      </w:tr>
      <w:tr w:rsidR="005E7043" w:rsidRPr="00494DBB" w:rsidTr="00F66A66">
        <w:tc>
          <w:tcPr>
            <w:tcW w:w="9889" w:type="dxa"/>
            <w:gridSpan w:val="8"/>
            <w:shd w:val="clear" w:color="auto" w:fill="D9D9D9"/>
            <w:vAlign w:val="center"/>
          </w:tcPr>
          <w:p w:rsidR="005E7043" w:rsidRPr="001219D4" w:rsidRDefault="005E7043" w:rsidP="00D84258">
            <w:pPr>
              <w:rPr>
                <w:b/>
                <w:sz w:val="22"/>
                <w:szCs w:val="22"/>
              </w:rPr>
            </w:pPr>
            <w:r w:rsidRPr="001219D4">
              <w:rPr>
                <w:b/>
                <w:sz w:val="22"/>
                <w:szCs w:val="22"/>
              </w:rPr>
              <w:t>POPIS LITERATURE ZA STUDIJ I POLAGANJE ISPITA</w:t>
            </w:r>
          </w:p>
        </w:tc>
      </w:tr>
      <w:tr w:rsidR="005E7043" w:rsidRPr="00494DBB" w:rsidTr="00F66A66">
        <w:tc>
          <w:tcPr>
            <w:tcW w:w="9889" w:type="dxa"/>
            <w:gridSpan w:val="8"/>
            <w:shd w:val="clear" w:color="auto" w:fill="D9D9D9"/>
          </w:tcPr>
          <w:p w:rsidR="005E7043" w:rsidRPr="001219D4" w:rsidRDefault="005E7043" w:rsidP="00D84258">
            <w:pPr>
              <w:rPr>
                <w:sz w:val="22"/>
                <w:szCs w:val="22"/>
              </w:rPr>
            </w:pPr>
            <w:r w:rsidRPr="001219D4">
              <w:rPr>
                <w:sz w:val="22"/>
                <w:szCs w:val="22"/>
              </w:rPr>
              <w:t>Obvezna literatura</w:t>
            </w:r>
          </w:p>
        </w:tc>
      </w:tr>
      <w:tr w:rsidR="005E7043" w:rsidRPr="00494DBB" w:rsidTr="001D315D">
        <w:trPr>
          <w:trHeight w:val="395"/>
        </w:trPr>
        <w:tc>
          <w:tcPr>
            <w:tcW w:w="959" w:type="dxa"/>
          </w:tcPr>
          <w:p w:rsidR="005E7043" w:rsidRPr="00970CA8" w:rsidRDefault="001D315D" w:rsidP="00D84258">
            <w:pPr>
              <w:rPr>
                <w:b/>
                <w:sz w:val="22"/>
                <w:szCs w:val="22"/>
              </w:rPr>
            </w:pPr>
            <w:r w:rsidRPr="00970CA8">
              <w:rPr>
                <w:sz w:val="22"/>
                <w:szCs w:val="22"/>
              </w:rPr>
              <w:t>1.</w:t>
            </w:r>
            <w:r w:rsidRPr="00970CA8">
              <w:rPr>
                <w:b/>
                <w:sz w:val="22"/>
                <w:szCs w:val="22"/>
              </w:rPr>
              <w:t xml:space="preserve"> </w:t>
            </w:r>
          </w:p>
        </w:tc>
        <w:tc>
          <w:tcPr>
            <w:tcW w:w="8930" w:type="dxa"/>
            <w:gridSpan w:val="7"/>
          </w:tcPr>
          <w:p w:rsidR="001D315D" w:rsidRPr="00970CA8" w:rsidRDefault="000C4A69" w:rsidP="001219D4">
            <w:pPr>
              <w:pStyle w:val="FieldText"/>
              <w:spacing w:before="60" w:after="60"/>
              <w:rPr>
                <w:b w:val="0"/>
                <w:sz w:val="22"/>
                <w:szCs w:val="22"/>
                <w:lang w:val="hr-HR"/>
              </w:rPr>
            </w:pPr>
            <w:r w:rsidRPr="00970CA8">
              <w:rPr>
                <w:b w:val="0"/>
                <w:sz w:val="22"/>
                <w:szCs w:val="22"/>
                <w:lang w:val="hr-HR"/>
              </w:rPr>
              <w:t>Vlatko Thaller i sur. Psihijatrija. Suvremene osnove za studente i praktičare, Zagreb, 2010.</w:t>
            </w:r>
          </w:p>
        </w:tc>
      </w:tr>
      <w:tr w:rsidR="001D315D" w:rsidRPr="00494DBB" w:rsidTr="00F66A66">
        <w:trPr>
          <w:trHeight w:val="254"/>
        </w:trPr>
        <w:tc>
          <w:tcPr>
            <w:tcW w:w="959" w:type="dxa"/>
          </w:tcPr>
          <w:p w:rsidR="001D315D" w:rsidRPr="00970CA8" w:rsidRDefault="001D315D" w:rsidP="00D84258">
            <w:pPr>
              <w:rPr>
                <w:sz w:val="22"/>
                <w:szCs w:val="22"/>
              </w:rPr>
            </w:pPr>
            <w:r w:rsidRPr="00970CA8">
              <w:rPr>
                <w:sz w:val="22"/>
                <w:szCs w:val="22"/>
              </w:rPr>
              <w:t>2.</w:t>
            </w:r>
          </w:p>
        </w:tc>
        <w:tc>
          <w:tcPr>
            <w:tcW w:w="8930" w:type="dxa"/>
            <w:gridSpan w:val="7"/>
          </w:tcPr>
          <w:p w:rsidR="001D315D" w:rsidRPr="00970CA8" w:rsidRDefault="001D315D" w:rsidP="002A161B">
            <w:pPr>
              <w:pStyle w:val="FieldText"/>
              <w:spacing w:before="60" w:after="60"/>
              <w:rPr>
                <w:b w:val="0"/>
                <w:sz w:val="22"/>
                <w:szCs w:val="22"/>
                <w:lang w:val="hr-HR"/>
              </w:rPr>
            </w:pPr>
            <w:r w:rsidRPr="00970CA8">
              <w:rPr>
                <w:b w:val="0"/>
                <w:sz w:val="22"/>
                <w:szCs w:val="22"/>
                <w:lang w:val="hr-HR"/>
              </w:rPr>
              <w:t>Moro, LJ., Frančišković, T. “Psihijatrija” Udžbenik za više zdravstvene studije; Udžb</w:t>
            </w:r>
            <w:r w:rsidR="000C4A69" w:rsidRPr="00970CA8">
              <w:rPr>
                <w:b w:val="0"/>
                <w:sz w:val="22"/>
                <w:szCs w:val="22"/>
                <w:lang w:val="hr-HR"/>
              </w:rPr>
              <w:t>enici, Sveučilišta u Rijeci, 201</w:t>
            </w:r>
            <w:r w:rsidRPr="00970CA8">
              <w:rPr>
                <w:b w:val="0"/>
                <w:sz w:val="22"/>
                <w:szCs w:val="22"/>
                <w:lang w:val="hr-HR"/>
              </w:rPr>
              <w:t>4.</w:t>
            </w:r>
            <w:r w:rsidR="000C4A69" w:rsidRPr="00970CA8">
              <w:rPr>
                <w:b w:val="0"/>
                <w:sz w:val="22"/>
                <w:szCs w:val="22"/>
                <w:lang w:val="hr-HR"/>
              </w:rPr>
              <w:t xml:space="preserve"> </w:t>
            </w:r>
          </w:p>
        </w:tc>
      </w:tr>
      <w:tr w:rsidR="000C4A69" w:rsidRPr="00494DBB" w:rsidTr="00F66A66">
        <w:trPr>
          <w:trHeight w:val="254"/>
        </w:trPr>
        <w:tc>
          <w:tcPr>
            <w:tcW w:w="959" w:type="dxa"/>
          </w:tcPr>
          <w:p w:rsidR="000C4A69" w:rsidRPr="00970CA8" w:rsidRDefault="000C4A69" w:rsidP="00D84258">
            <w:pPr>
              <w:rPr>
                <w:sz w:val="22"/>
                <w:szCs w:val="22"/>
              </w:rPr>
            </w:pPr>
            <w:r w:rsidRPr="00970CA8">
              <w:rPr>
                <w:sz w:val="22"/>
                <w:szCs w:val="22"/>
              </w:rPr>
              <w:t>3.</w:t>
            </w:r>
          </w:p>
        </w:tc>
        <w:tc>
          <w:tcPr>
            <w:tcW w:w="8930" w:type="dxa"/>
            <w:gridSpan w:val="7"/>
          </w:tcPr>
          <w:p w:rsidR="000C4A69" w:rsidRPr="00970CA8" w:rsidRDefault="000C4A69" w:rsidP="001219D4">
            <w:pPr>
              <w:pStyle w:val="FieldText"/>
              <w:spacing w:before="60" w:after="60"/>
              <w:rPr>
                <w:b w:val="0"/>
                <w:sz w:val="22"/>
                <w:szCs w:val="22"/>
                <w:lang w:val="hr-HR"/>
              </w:rPr>
            </w:pPr>
            <w:r w:rsidRPr="00970CA8">
              <w:rPr>
                <w:b w:val="0"/>
                <w:sz w:val="22"/>
                <w:szCs w:val="22"/>
                <w:lang w:val="hr-HR"/>
              </w:rPr>
              <w:t>Jakovljević, M. i sur.: Psihijatrija za zdravstvene studije. ProMente, Zagreb,2005.</w:t>
            </w:r>
          </w:p>
        </w:tc>
      </w:tr>
      <w:tr w:rsidR="005E7043" w:rsidRPr="00494DBB" w:rsidTr="00F66A66">
        <w:tc>
          <w:tcPr>
            <w:tcW w:w="9889" w:type="dxa"/>
            <w:gridSpan w:val="8"/>
            <w:shd w:val="clear" w:color="auto" w:fill="D9D9D9"/>
          </w:tcPr>
          <w:p w:rsidR="005E7043" w:rsidRPr="00970CA8" w:rsidRDefault="005E7043" w:rsidP="00D84258">
            <w:pPr>
              <w:rPr>
                <w:sz w:val="22"/>
                <w:szCs w:val="22"/>
              </w:rPr>
            </w:pPr>
            <w:r w:rsidRPr="00970CA8">
              <w:rPr>
                <w:sz w:val="22"/>
                <w:szCs w:val="22"/>
              </w:rPr>
              <w:t>Izborna literatura</w:t>
            </w:r>
          </w:p>
        </w:tc>
      </w:tr>
      <w:tr w:rsidR="005E7043" w:rsidRPr="00494DBB" w:rsidTr="00F66A66">
        <w:tc>
          <w:tcPr>
            <w:tcW w:w="959" w:type="dxa"/>
          </w:tcPr>
          <w:p w:rsidR="005E7043" w:rsidRPr="00970CA8" w:rsidRDefault="005E7043" w:rsidP="00D84258">
            <w:pPr>
              <w:rPr>
                <w:sz w:val="22"/>
                <w:szCs w:val="22"/>
              </w:rPr>
            </w:pPr>
            <w:r w:rsidRPr="00970CA8">
              <w:rPr>
                <w:sz w:val="22"/>
                <w:szCs w:val="22"/>
              </w:rPr>
              <w:t>1.</w:t>
            </w:r>
          </w:p>
        </w:tc>
        <w:tc>
          <w:tcPr>
            <w:tcW w:w="8930" w:type="dxa"/>
            <w:gridSpan w:val="7"/>
          </w:tcPr>
          <w:p w:rsidR="005E7043" w:rsidRPr="00970CA8" w:rsidRDefault="001D315D" w:rsidP="001219D4">
            <w:pPr>
              <w:jc w:val="both"/>
              <w:rPr>
                <w:rFonts w:eastAsia="MS Mincho"/>
                <w:noProof/>
                <w:sz w:val="22"/>
                <w:szCs w:val="22"/>
              </w:rPr>
            </w:pPr>
            <w:r w:rsidRPr="00970CA8">
              <w:rPr>
                <w:rFonts w:eastAsia="MS Mincho"/>
                <w:noProof/>
                <w:sz w:val="22"/>
                <w:szCs w:val="22"/>
              </w:rPr>
              <w:t>1. Štrkalj-Ivezić, S., Psihoza, shizofrenija, shizoafektivni poremećaj, bipolarni poremećaj, Medicinska naklada, Zagreb, 2011.</w:t>
            </w:r>
          </w:p>
        </w:tc>
      </w:tr>
      <w:tr w:rsidR="000C4A69" w:rsidRPr="00494DBB" w:rsidTr="00F66A66">
        <w:tc>
          <w:tcPr>
            <w:tcW w:w="959" w:type="dxa"/>
          </w:tcPr>
          <w:p w:rsidR="000C4A69" w:rsidRPr="00970CA8" w:rsidRDefault="000C4A69" w:rsidP="00D84258">
            <w:pPr>
              <w:rPr>
                <w:sz w:val="22"/>
                <w:szCs w:val="22"/>
              </w:rPr>
            </w:pPr>
            <w:r w:rsidRPr="00970CA8">
              <w:rPr>
                <w:sz w:val="22"/>
                <w:szCs w:val="22"/>
              </w:rPr>
              <w:t>2.</w:t>
            </w:r>
          </w:p>
        </w:tc>
        <w:tc>
          <w:tcPr>
            <w:tcW w:w="8930" w:type="dxa"/>
            <w:gridSpan w:val="7"/>
          </w:tcPr>
          <w:p w:rsidR="000C4A69" w:rsidRPr="00970CA8" w:rsidRDefault="000C4A69" w:rsidP="00366CFE">
            <w:pPr>
              <w:rPr>
                <w:sz w:val="22"/>
                <w:szCs w:val="22"/>
              </w:rPr>
            </w:pPr>
            <w:r w:rsidRPr="00970CA8">
              <w:rPr>
                <w:sz w:val="22"/>
                <w:szCs w:val="22"/>
              </w:rPr>
              <w:t>Dražen Begić: Psihopatologija, Naklada Ljevak, Zagreb, 2015.</w:t>
            </w:r>
          </w:p>
        </w:tc>
      </w:tr>
      <w:tr w:rsidR="000C4A69" w:rsidRPr="00494DBB" w:rsidTr="00F66A66">
        <w:tc>
          <w:tcPr>
            <w:tcW w:w="959" w:type="dxa"/>
          </w:tcPr>
          <w:p w:rsidR="000C4A69" w:rsidRPr="00970CA8" w:rsidRDefault="000C4A69" w:rsidP="00D84258">
            <w:pPr>
              <w:rPr>
                <w:sz w:val="22"/>
                <w:szCs w:val="22"/>
              </w:rPr>
            </w:pPr>
            <w:r w:rsidRPr="00970CA8">
              <w:rPr>
                <w:sz w:val="22"/>
                <w:szCs w:val="22"/>
              </w:rPr>
              <w:t>3.</w:t>
            </w:r>
          </w:p>
        </w:tc>
        <w:tc>
          <w:tcPr>
            <w:tcW w:w="8930" w:type="dxa"/>
            <w:gridSpan w:val="7"/>
          </w:tcPr>
          <w:p w:rsidR="000C4A69" w:rsidRPr="00970CA8" w:rsidRDefault="000C4A69" w:rsidP="00366CFE">
            <w:pPr>
              <w:rPr>
                <w:sz w:val="22"/>
                <w:szCs w:val="22"/>
              </w:rPr>
            </w:pPr>
            <w:r w:rsidRPr="00970CA8">
              <w:rPr>
                <w:sz w:val="22"/>
                <w:szCs w:val="22"/>
              </w:rPr>
              <w:t>Ljuibomir Hotujac: Psihijatrija, Naklada Ljevak, Zagreb, 2010.</w:t>
            </w:r>
          </w:p>
        </w:tc>
      </w:tr>
      <w:tr w:rsidR="000C4A69" w:rsidRPr="00494DBB" w:rsidTr="00F66A66">
        <w:tc>
          <w:tcPr>
            <w:tcW w:w="959" w:type="dxa"/>
          </w:tcPr>
          <w:p w:rsidR="000C4A69" w:rsidRPr="00970CA8" w:rsidRDefault="000C4A69" w:rsidP="00D84258">
            <w:pPr>
              <w:rPr>
                <w:sz w:val="22"/>
                <w:szCs w:val="22"/>
              </w:rPr>
            </w:pPr>
            <w:r w:rsidRPr="00970CA8">
              <w:rPr>
                <w:sz w:val="22"/>
                <w:szCs w:val="22"/>
              </w:rPr>
              <w:t>4.</w:t>
            </w:r>
          </w:p>
        </w:tc>
        <w:tc>
          <w:tcPr>
            <w:tcW w:w="8930" w:type="dxa"/>
            <w:gridSpan w:val="7"/>
          </w:tcPr>
          <w:p w:rsidR="000C4A69" w:rsidRPr="00970CA8" w:rsidRDefault="000C4A69" w:rsidP="00366CFE">
            <w:pPr>
              <w:rPr>
                <w:sz w:val="22"/>
                <w:szCs w:val="22"/>
              </w:rPr>
            </w:pPr>
            <w:r w:rsidRPr="00970CA8">
              <w:rPr>
                <w:sz w:val="22"/>
                <w:szCs w:val="22"/>
              </w:rPr>
              <w:t>H.L.Kaplan, B.J.Sadock: Priručnik kliničke psihijatrije, Naklada Slap, Zagreb, 2012.</w:t>
            </w:r>
          </w:p>
        </w:tc>
      </w:tr>
      <w:tr w:rsidR="000C4A69" w:rsidRPr="00563338" w:rsidTr="00366CFE">
        <w:tc>
          <w:tcPr>
            <w:tcW w:w="9889" w:type="dxa"/>
            <w:gridSpan w:val="8"/>
            <w:shd w:val="clear" w:color="auto" w:fill="D9D9D9"/>
            <w:vAlign w:val="center"/>
          </w:tcPr>
          <w:p w:rsidR="000C4A69" w:rsidRPr="00D27BB1" w:rsidRDefault="000C4A69" w:rsidP="00366CFE">
            <w:pPr>
              <w:jc w:val="center"/>
              <w:rPr>
                <w:b/>
                <w:sz w:val="22"/>
                <w:szCs w:val="22"/>
              </w:rPr>
            </w:pPr>
            <w:r w:rsidRPr="00D27BB1">
              <w:rPr>
                <w:b/>
                <w:sz w:val="22"/>
                <w:szCs w:val="22"/>
              </w:rPr>
              <w:t>POPIS TEMA</w:t>
            </w:r>
          </w:p>
        </w:tc>
      </w:tr>
      <w:tr w:rsidR="000C4A69" w:rsidRPr="00563338" w:rsidTr="00366CFE">
        <w:trPr>
          <w:trHeight w:val="135"/>
        </w:trPr>
        <w:tc>
          <w:tcPr>
            <w:tcW w:w="1277" w:type="dxa"/>
            <w:gridSpan w:val="2"/>
            <w:vMerge w:val="restart"/>
            <w:shd w:val="clear" w:color="auto" w:fill="auto"/>
            <w:vAlign w:val="center"/>
          </w:tcPr>
          <w:p w:rsidR="000C4A69" w:rsidRPr="00D27BB1" w:rsidRDefault="000C4A69" w:rsidP="00366CFE">
            <w:pPr>
              <w:jc w:val="center"/>
              <w:rPr>
                <w:sz w:val="22"/>
                <w:szCs w:val="22"/>
              </w:rPr>
            </w:pPr>
            <w:r w:rsidRPr="00D27BB1">
              <w:rPr>
                <w:sz w:val="22"/>
                <w:szCs w:val="22"/>
              </w:rPr>
              <w:t>Red. br.</w:t>
            </w:r>
          </w:p>
        </w:tc>
        <w:tc>
          <w:tcPr>
            <w:tcW w:w="6680" w:type="dxa"/>
            <w:gridSpan w:val="3"/>
            <w:vMerge w:val="restart"/>
            <w:shd w:val="clear" w:color="auto" w:fill="auto"/>
            <w:vAlign w:val="center"/>
          </w:tcPr>
          <w:p w:rsidR="000C4A69" w:rsidRPr="00D27BB1" w:rsidRDefault="000C4A69" w:rsidP="00366CFE">
            <w:pPr>
              <w:jc w:val="center"/>
              <w:rPr>
                <w:b/>
                <w:sz w:val="22"/>
                <w:szCs w:val="22"/>
              </w:rPr>
            </w:pPr>
            <w:r w:rsidRPr="00D27BB1">
              <w:rPr>
                <w:b/>
                <w:sz w:val="22"/>
                <w:szCs w:val="22"/>
              </w:rPr>
              <w:t xml:space="preserve">            NAZIV TEME</w:t>
            </w:r>
          </w:p>
        </w:tc>
        <w:tc>
          <w:tcPr>
            <w:tcW w:w="1932" w:type="dxa"/>
            <w:gridSpan w:val="3"/>
            <w:shd w:val="clear" w:color="auto" w:fill="auto"/>
            <w:vAlign w:val="center"/>
          </w:tcPr>
          <w:p w:rsidR="000C4A69" w:rsidRPr="00D27BB1" w:rsidRDefault="000C4A69" w:rsidP="00366CFE">
            <w:pPr>
              <w:jc w:val="center"/>
              <w:rPr>
                <w:b/>
                <w:sz w:val="22"/>
                <w:szCs w:val="22"/>
              </w:rPr>
            </w:pPr>
            <w:r w:rsidRPr="00D27BB1">
              <w:rPr>
                <w:b/>
                <w:sz w:val="22"/>
                <w:szCs w:val="22"/>
              </w:rPr>
              <w:t>Broj sati</w:t>
            </w:r>
          </w:p>
        </w:tc>
      </w:tr>
      <w:tr w:rsidR="000C4A69" w:rsidRPr="00563338" w:rsidTr="006C068B">
        <w:trPr>
          <w:trHeight w:val="135"/>
        </w:trPr>
        <w:tc>
          <w:tcPr>
            <w:tcW w:w="1277" w:type="dxa"/>
            <w:gridSpan w:val="2"/>
            <w:vMerge/>
            <w:shd w:val="clear" w:color="auto" w:fill="auto"/>
            <w:vAlign w:val="center"/>
          </w:tcPr>
          <w:p w:rsidR="000C4A69" w:rsidRPr="00D27BB1" w:rsidRDefault="000C4A69" w:rsidP="00366CFE">
            <w:pPr>
              <w:jc w:val="center"/>
              <w:rPr>
                <w:sz w:val="22"/>
                <w:szCs w:val="22"/>
              </w:rPr>
            </w:pPr>
          </w:p>
        </w:tc>
        <w:tc>
          <w:tcPr>
            <w:tcW w:w="6680" w:type="dxa"/>
            <w:gridSpan w:val="3"/>
            <w:vMerge/>
            <w:shd w:val="clear" w:color="auto" w:fill="auto"/>
            <w:vAlign w:val="center"/>
          </w:tcPr>
          <w:p w:rsidR="000C4A69" w:rsidRPr="00D27BB1" w:rsidRDefault="000C4A69" w:rsidP="00366CFE">
            <w:pPr>
              <w:jc w:val="center"/>
              <w:rPr>
                <w:b/>
                <w:sz w:val="22"/>
                <w:szCs w:val="22"/>
              </w:rPr>
            </w:pPr>
          </w:p>
        </w:tc>
        <w:tc>
          <w:tcPr>
            <w:tcW w:w="798" w:type="dxa"/>
            <w:shd w:val="clear" w:color="auto" w:fill="auto"/>
            <w:vAlign w:val="center"/>
          </w:tcPr>
          <w:p w:rsidR="000C4A69" w:rsidRPr="00D27BB1" w:rsidRDefault="000C4A69" w:rsidP="00366CFE">
            <w:pPr>
              <w:jc w:val="center"/>
              <w:rPr>
                <w:b/>
                <w:sz w:val="22"/>
                <w:szCs w:val="22"/>
              </w:rPr>
            </w:pPr>
            <w:r w:rsidRPr="00D27BB1">
              <w:rPr>
                <w:b/>
                <w:sz w:val="22"/>
                <w:szCs w:val="22"/>
              </w:rPr>
              <w:t>P</w:t>
            </w:r>
          </w:p>
        </w:tc>
        <w:tc>
          <w:tcPr>
            <w:tcW w:w="567" w:type="dxa"/>
            <w:shd w:val="clear" w:color="auto" w:fill="auto"/>
            <w:vAlign w:val="center"/>
          </w:tcPr>
          <w:p w:rsidR="000C4A69" w:rsidRPr="00D27BB1" w:rsidRDefault="000C4A69" w:rsidP="00366CFE">
            <w:pPr>
              <w:jc w:val="center"/>
              <w:rPr>
                <w:b/>
                <w:sz w:val="22"/>
                <w:szCs w:val="22"/>
              </w:rPr>
            </w:pPr>
            <w:r w:rsidRPr="00D27BB1">
              <w:rPr>
                <w:b/>
                <w:sz w:val="22"/>
                <w:szCs w:val="22"/>
              </w:rPr>
              <w:t>V</w:t>
            </w:r>
          </w:p>
        </w:tc>
        <w:tc>
          <w:tcPr>
            <w:tcW w:w="567" w:type="dxa"/>
            <w:shd w:val="clear" w:color="auto" w:fill="auto"/>
            <w:vAlign w:val="center"/>
          </w:tcPr>
          <w:p w:rsidR="000C4A69" w:rsidRPr="00D27BB1" w:rsidRDefault="000C4A69" w:rsidP="00366CFE">
            <w:pPr>
              <w:jc w:val="center"/>
              <w:rPr>
                <w:b/>
                <w:sz w:val="22"/>
                <w:szCs w:val="22"/>
              </w:rPr>
            </w:pPr>
            <w:r w:rsidRPr="00D27BB1">
              <w:rPr>
                <w:b/>
                <w:sz w:val="22"/>
                <w:szCs w:val="22"/>
              </w:rPr>
              <w:t>S</w:t>
            </w: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ind w:left="426"/>
              <w:contextualSpacing/>
              <w:rPr>
                <w:sz w:val="22"/>
                <w:szCs w:val="22"/>
              </w:rPr>
            </w:pPr>
            <w:r w:rsidRPr="00D27BB1">
              <w:rPr>
                <w:sz w:val="22"/>
                <w:szCs w:val="22"/>
              </w:rPr>
              <w:t>1.</w:t>
            </w:r>
          </w:p>
        </w:tc>
        <w:tc>
          <w:tcPr>
            <w:tcW w:w="6680" w:type="dxa"/>
            <w:gridSpan w:val="3"/>
            <w:shd w:val="clear" w:color="auto" w:fill="auto"/>
          </w:tcPr>
          <w:p w:rsidR="000C4A69" w:rsidRPr="00D27BB1" w:rsidRDefault="000C4A69" w:rsidP="00366CFE">
            <w:pPr>
              <w:rPr>
                <w:sz w:val="22"/>
                <w:szCs w:val="22"/>
              </w:rPr>
            </w:pPr>
            <w:r w:rsidRPr="00D27BB1">
              <w:rPr>
                <w:sz w:val="22"/>
                <w:szCs w:val="22"/>
              </w:rPr>
              <w:t xml:space="preserve">Opći dio, definicija, povijest psihijatrije, opća psihopatologija </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2.</w:t>
            </w:r>
          </w:p>
        </w:tc>
        <w:tc>
          <w:tcPr>
            <w:tcW w:w="6680" w:type="dxa"/>
            <w:gridSpan w:val="3"/>
            <w:shd w:val="clear" w:color="auto" w:fill="auto"/>
          </w:tcPr>
          <w:p w:rsidR="000C4A69" w:rsidRPr="00D27BB1" w:rsidRDefault="000C4A69" w:rsidP="00366CFE">
            <w:pPr>
              <w:rPr>
                <w:sz w:val="22"/>
                <w:szCs w:val="22"/>
              </w:rPr>
            </w:pPr>
            <w:r w:rsidRPr="00D27BB1">
              <w:rPr>
                <w:sz w:val="22"/>
                <w:szCs w:val="22"/>
              </w:rPr>
              <w:t>Afektivni poremećaji i poremećaji raspoloženja</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3.</w:t>
            </w:r>
          </w:p>
        </w:tc>
        <w:tc>
          <w:tcPr>
            <w:tcW w:w="6680" w:type="dxa"/>
            <w:gridSpan w:val="3"/>
            <w:shd w:val="clear" w:color="auto" w:fill="auto"/>
          </w:tcPr>
          <w:p w:rsidR="000C4A69" w:rsidRPr="00D27BB1" w:rsidRDefault="000C4A69" w:rsidP="00366CFE">
            <w:pPr>
              <w:rPr>
                <w:sz w:val="22"/>
                <w:szCs w:val="22"/>
              </w:rPr>
            </w:pPr>
            <w:r w:rsidRPr="00D27BB1">
              <w:rPr>
                <w:sz w:val="22"/>
                <w:szCs w:val="22"/>
              </w:rPr>
              <w:t>Shizofrenija i drugi psihotični poremećaji</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4.</w:t>
            </w:r>
          </w:p>
        </w:tc>
        <w:tc>
          <w:tcPr>
            <w:tcW w:w="6680" w:type="dxa"/>
            <w:gridSpan w:val="3"/>
            <w:shd w:val="clear" w:color="auto" w:fill="auto"/>
          </w:tcPr>
          <w:p w:rsidR="000C4A69" w:rsidRPr="00D27BB1" w:rsidRDefault="000C4A69" w:rsidP="00366CFE">
            <w:pPr>
              <w:rPr>
                <w:sz w:val="22"/>
                <w:szCs w:val="22"/>
              </w:rPr>
            </w:pPr>
            <w:r w:rsidRPr="00D27BB1">
              <w:rPr>
                <w:sz w:val="22"/>
                <w:szCs w:val="22"/>
              </w:rPr>
              <w:t>Alkoholizma, ovisnost o psihoaktivnim tvarima, kockanje</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5.</w:t>
            </w:r>
          </w:p>
        </w:tc>
        <w:tc>
          <w:tcPr>
            <w:tcW w:w="6680" w:type="dxa"/>
            <w:gridSpan w:val="3"/>
            <w:shd w:val="clear" w:color="auto" w:fill="auto"/>
          </w:tcPr>
          <w:p w:rsidR="000C4A69" w:rsidRPr="00D27BB1" w:rsidRDefault="000C4A69" w:rsidP="00366CFE">
            <w:pPr>
              <w:rPr>
                <w:sz w:val="22"/>
                <w:szCs w:val="22"/>
              </w:rPr>
            </w:pPr>
            <w:r w:rsidRPr="00D27BB1">
              <w:rPr>
                <w:sz w:val="22"/>
                <w:szCs w:val="22"/>
              </w:rPr>
              <w:t xml:space="preserve">Organski psihosindrom, Demencije </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6.</w:t>
            </w:r>
          </w:p>
        </w:tc>
        <w:tc>
          <w:tcPr>
            <w:tcW w:w="6680" w:type="dxa"/>
            <w:gridSpan w:val="3"/>
            <w:shd w:val="clear" w:color="auto" w:fill="auto"/>
          </w:tcPr>
          <w:p w:rsidR="000C4A69" w:rsidRPr="00D27BB1" w:rsidRDefault="000C4A69" w:rsidP="00366CFE">
            <w:pPr>
              <w:rPr>
                <w:sz w:val="22"/>
                <w:szCs w:val="22"/>
              </w:rPr>
            </w:pPr>
            <w:r w:rsidRPr="00D27BB1">
              <w:rPr>
                <w:sz w:val="22"/>
                <w:szCs w:val="22"/>
              </w:rPr>
              <w:t>Poremećaji ličnosti, Poremećaji hranjenja</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7.</w:t>
            </w:r>
          </w:p>
        </w:tc>
        <w:tc>
          <w:tcPr>
            <w:tcW w:w="6680" w:type="dxa"/>
            <w:gridSpan w:val="3"/>
            <w:shd w:val="clear" w:color="auto" w:fill="auto"/>
          </w:tcPr>
          <w:p w:rsidR="000C4A69" w:rsidRPr="00D27BB1" w:rsidRDefault="000C4A69" w:rsidP="00366CFE">
            <w:pPr>
              <w:rPr>
                <w:sz w:val="22"/>
                <w:szCs w:val="22"/>
              </w:rPr>
            </w:pPr>
            <w:r w:rsidRPr="00D27BB1">
              <w:rPr>
                <w:sz w:val="22"/>
                <w:szCs w:val="22"/>
              </w:rPr>
              <w:t>Anksiozni poremećaji i stresom uzrokovani poremećaji</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8.</w:t>
            </w:r>
          </w:p>
        </w:tc>
        <w:tc>
          <w:tcPr>
            <w:tcW w:w="6680" w:type="dxa"/>
            <w:gridSpan w:val="3"/>
            <w:shd w:val="clear" w:color="auto" w:fill="auto"/>
          </w:tcPr>
          <w:p w:rsidR="000C4A69" w:rsidRPr="00D27BB1" w:rsidRDefault="000C4A69" w:rsidP="00366CFE">
            <w:pPr>
              <w:rPr>
                <w:sz w:val="22"/>
                <w:szCs w:val="22"/>
              </w:rPr>
            </w:pPr>
            <w:r w:rsidRPr="00D27BB1">
              <w:rPr>
                <w:sz w:val="22"/>
                <w:szCs w:val="22"/>
              </w:rPr>
              <w:t>Hitna stanja u psihijatriji, Suicidologija, Poremećaji spavanja</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jc w:val="center"/>
              <w:rPr>
                <w:sz w:val="22"/>
                <w:szCs w:val="22"/>
              </w:rPr>
            </w:pPr>
            <w:r w:rsidRPr="00D27BB1">
              <w:rPr>
                <w:sz w:val="22"/>
                <w:szCs w:val="22"/>
              </w:rPr>
              <w:t>9.</w:t>
            </w:r>
          </w:p>
        </w:tc>
        <w:tc>
          <w:tcPr>
            <w:tcW w:w="6680" w:type="dxa"/>
            <w:gridSpan w:val="3"/>
            <w:shd w:val="clear" w:color="auto" w:fill="auto"/>
          </w:tcPr>
          <w:p w:rsidR="000C4A69" w:rsidRPr="00D27BB1" w:rsidRDefault="000C4A69" w:rsidP="00366CFE">
            <w:pPr>
              <w:rPr>
                <w:sz w:val="22"/>
                <w:szCs w:val="22"/>
              </w:rPr>
            </w:pPr>
            <w:r w:rsidRPr="00D27BB1">
              <w:rPr>
                <w:sz w:val="22"/>
                <w:szCs w:val="22"/>
              </w:rPr>
              <w:t>Dječja i adolescentna psihijatrija</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1277" w:type="dxa"/>
            <w:gridSpan w:val="2"/>
            <w:shd w:val="clear" w:color="auto" w:fill="auto"/>
            <w:vAlign w:val="center"/>
          </w:tcPr>
          <w:p w:rsidR="000C4A69" w:rsidRPr="00D27BB1" w:rsidRDefault="000C4A69" w:rsidP="00366CFE">
            <w:pPr>
              <w:contextualSpacing/>
              <w:rPr>
                <w:sz w:val="22"/>
                <w:szCs w:val="22"/>
              </w:rPr>
            </w:pPr>
            <w:r w:rsidRPr="00D27BB1">
              <w:rPr>
                <w:sz w:val="22"/>
                <w:szCs w:val="22"/>
              </w:rPr>
              <w:lastRenderedPageBreak/>
              <w:t xml:space="preserve">      10.</w:t>
            </w:r>
          </w:p>
        </w:tc>
        <w:tc>
          <w:tcPr>
            <w:tcW w:w="6680" w:type="dxa"/>
            <w:gridSpan w:val="3"/>
            <w:shd w:val="clear" w:color="auto" w:fill="auto"/>
          </w:tcPr>
          <w:p w:rsidR="000C4A69" w:rsidRPr="00D27BB1" w:rsidRDefault="000C4A69" w:rsidP="00366CFE">
            <w:pPr>
              <w:rPr>
                <w:sz w:val="22"/>
                <w:szCs w:val="22"/>
              </w:rPr>
            </w:pPr>
            <w:r w:rsidRPr="00D27BB1">
              <w:rPr>
                <w:sz w:val="22"/>
                <w:szCs w:val="22"/>
              </w:rPr>
              <w:t>Forenzička psihijatrija</w:t>
            </w:r>
          </w:p>
        </w:tc>
        <w:tc>
          <w:tcPr>
            <w:tcW w:w="798" w:type="dxa"/>
            <w:shd w:val="clear" w:color="auto" w:fill="auto"/>
          </w:tcPr>
          <w:p w:rsidR="000C4A69" w:rsidRPr="00D27BB1" w:rsidRDefault="000C4A69" w:rsidP="006C068B">
            <w:pPr>
              <w:jc w:val="center"/>
              <w:rPr>
                <w:sz w:val="22"/>
                <w:szCs w:val="22"/>
              </w:rPr>
            </w:pPr>
            <w:r w:rsidRPr="00D27BB1">
              <w:rPr>
                <w:sz w:val="22"/>
                <w:szCs w:val="22"/>
              </w:rPr>
              <w:t>3</w:t>
            </w:r>
          </w:p>
        </w:tc>
        <w:tc>
          <w:tcPr>
            <w:tcW w:w="567" w:type="dxa"/>
            <w:shd w:val="clear" w:color="auto" w:fill="auto"/>
          </w:tcPr>
          <w:p w:rsidR="000C4A69" w:rsidRPr="00D27BB1" w:rsidRDefault="000C4A69" w:rsidP="00366CFE">
            <w:pPr>
              <w:rPr>
                <w:sz w:val="22"/>
                <w:szCs w:val="22"/>
              </w:rPr>
            </w:pPr>
          </w:p>
        </w:tc>
        <w:tc>
          <w:tcPr>
            <w:tcW w:w="567" w:type="dxa"/>
            <w:shd w:val="clear" w:color="auto" w:fill="auto"/>
          </w:tcPr>
          <w:p w:rsidR="000C4A69" w:rsidRPr="00D27BB1" w:rsidRDefault="000C4A69" w:rsidP="00366CFE">
            <w:pPr>
              <w:rPr>
                <w:sz w:val="22"/>
                <w:szCs w:val="22"/>
              </w:rPr>
            </w:pPr>
          </w:p>
        </w:tc>
      </w:tr>
      <w:tr w:rsidR="000C4A69" w:rsidRPr="00563338" w:rsidTr="006C068B">
        <w:trPr>
          <w:trHeight w:val="397"/>
        </w:trPr>
        <w:tc>
          <w:tcPr>
            <w:tcW w:w="7957" w:type="dxa"/>
            <w:gridSpan w:val="5"/>
            <w:shd w:val="clear" w:color="auto" w:fill="auto"/>
            <w:vAlign w:val="center"/>
          </w:tcPr>
          <w:p w:rsidR="000C4A69" w:rsidRPr="00D27BB1" w:rsidRDefault="000C4A69" w:rsidP="00366CFE">
            <w:pPr>
              <w:jc w:val="right"/>
              <w:rPr>
                <w:b/>
                <w:sz w:val="22"/>
                <w:szCs w:val="22"/>
              </w:rPr>
            </w:pPr>
            <w:r w:rsidRPr="00D27BB1">
              <w:rPr>
                <w:b/>
                <w:sz w:val="22"/>
                <w:szCs w:val="22"/>
              </w:rPr>
              <w:t xml:space="preserve">                                       UKUPNO SATI</w:t>
            </w:r>
          </w:p>
        </w:tc>
        <w:tc>
          <w:tcPr>
            <w:tcW w:w="798" w:type="dxa"/>
            <w:shd w:val="clear" w:color="auto" w:fill="auto"/>
            <w:vAlign w:val="center"/>
          </w:tcPr>
          <w:p w:rsidR="000C4A69" w:rsidRPr="00D27BB1" w:rsidRDefault="000C4A69" w:rsidP="00366CFE">
            <w:pPr>
              <w:jc w:val="center"/>
              <w:rPr>
                <w:b/>
                <w:sz w:val="22"/>
                <w:szCs w:val="22"/>
              </w:rPr>
            </w:pPr>
            <w:r w:rsidRPr="00D27BB1">
              <w:rPr>
                <w:b/>
                <w:sz w:val="22"/>
                <w:szCs w:val="22"/>
              </w:rPr>
              <w:t>30</w:t>
            </w:r>
          </w:p>
        </w:tc>
        <w:tc>
          <w:tcPr>
            <w:tcW w:w="567" w:type="dxa"/>
            <w:shd w:val="clear" w:color="auto" w:fill="auto"/>
            <w:vAlign w:val="center"/>
          </w:tcPr>
          <w:p w:rsidR="000C4A69" w:rsidRPr="00D27BB1" w:rsidRDefault="000C4A69" w:rsidP="00366CFE">
            <w:pPr>
              <w:rPr>
                <w:b/>
                <w:sz w:val="22"/>
                <w:szCs w:val="22"/>
              </w:rPr>
            </w:pPr>
          </w:p>
        </w:tc>
        <w:tc>
          <w:tcPr>
            <w:tcW w:w="567" w:type="dxa"/>
            <w:shd w:val="clear" w:color="auto" w:fill="auto"/>
            <w:vAlign w:val="center"/>
          </w:tcPr>
          <w:p w:rsidR="000C4A69" w:rsidRPr="00D27BB1" w:rsidRDefault="000C4A69" w:rsidP="00366CFE">
            <w:pPr>
              <w:jc w:val="center"/>
              <w:rPr>
                <w:b/>
                <w:sz w:val="22"/>
                <w:szCs w:val="22"/>
              </w:rPr>
            </w:pPr>
          </w:p>
        </w:tc>
      </w:tr>
    </w:tbl>
    <w:p w:rsidR="000C4A69" w:rsidRPr="009E439A" w:rsidRDefault="000C4A69" w:rsidP="000C4A69">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C4A69" w:rsidRPr="001219D4" w:rsidTr="00366CFE">
        <w:tc>
          <w:tcPr>
            <w:tcW w:w="9889" w:type="dxa"/>
            <w:shd w:val="clear" w:color="auto" w:fill="D9D9D9"/>
            <w:vAlign w:val="center"/>
          </w:tcPr>
          <w:p w:rsidR="000C4A69" w:rsidRPr="001219D4" w:rsidRDefault="000C4A69" w:rsidP="00366CFE">
            <w:pPr>
              <w:rPr>
                <w:b/>
                <w:sz w:val="22"/>
                <w:szCs w:val="22"/>
              </w:rPr>
            </w:pPr>
            <w:r w:rsidRPr="001219D4">
              <w:rPr>
                <w:b/>
                <w:sz w:val="22"/>
                <w:szCs w:val="22"/>
              </w:rPr>
              <w:t>OSTALE VAŽNE ČINJENICE ZA UREDNO IZVOĐENJE NASTAVE</w:t>
            </w:r>
          </w:p>
        </w:tc>
      </w:tr>
      <w:tr w:rsidR="000C4A69" w:rsidRPr="001219D4" w:rsidTr="00366CFE">
        <w:tc>
          <w:tcPr>
            <w:tcW w:w="9889" w:type="dxa"/>
            <w:vAlign w:val="center"/>
          </w:tcPr>
          <w:p w:rsidR="000C4A69" w:rsidRDefault="000C4A69"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0C4A69" w:rsidRDefault="000C4A69" w:rsidP="00366CFE">
            <w:pPr>
              <w:rPr>
                <w:sz w:val="22"/>
                <w:szCs w:val="22"/>
                <w:lang w:val="da-DK"/>
              </w:rPr>
            </w:pPr>
          </w:p>
          <w:p w:rsidR="000C4A69" w:rsidRPr="001219D4" w:rsidRDefault="000C4A69"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0C4A69" w:rsidRPr="001219D4" w:rsidRDefault="000C4A69"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0C4A69" w:rsidRDefault="000C4A69">
      <w:pPr>
        <w:rPr>
          <w:sz w:val="22"/>
          <w:szCs w:val="22"/>
        </w:rPr>
      </w:pPr>
    </w:p>
    <w:p w:rsidR="000C4A69" w:rsidRPr="00494DBB" w:rsidRDefault="000C4A6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DB61C6" w:rsidRPr="00494DBB" w:rsidTr="000233E4">
        <w:tc>
          <w:tcPr>
            <w:tcW w:w="9889" w:type="dxa"/>
            <w:gridSpan w:val="4"/>
            <w:shd w:val="clear" w:color="auto" w:fill="D9D9D9"/>
            <w:vAlign w:val="center"/>
          </w:tcPr>
          <w:p w:rsidR="00DB61C6" w:rsidRPr="00DB61C6" w:rsidRDefault="00DB61C6" w:rsidP="000233E4">
            <w:pPr>
              <w:rPr>
                <w:b/>
                <w:sz w:val="22"/>
                <w:szCs w:val="22"/>
              </w:rPr>
            </w:pPr>
            <w:r w:rsidRPr="00DB61C6">
              <w:rPr>
                <w:b/>
                <w:sz w:val="22"/>
                <w:szCs w:val="22"/>
              </w:rPr>
              <w:t>OPĆI PODACI O KOLEGIJU</w:t>
            </w:r>
          </w:p>
        </w:tc>
      </w:tr>
      <w:tr w:rsidR="00DB61C6" w:rsidRPr="00494DBB" w:rsidTr="000233E4">
        <w:tc>
          <w:tcPr>
            <w:tcW w:w="3794" w:type="dxa"/>
            <w:gridSpan w:val="2"/>
          </w:tcPr>
          <w:p w:rsidR="00DB61C6" w:rsidRPr="00DB61C6" w:rsidRDefault="00DB61C6" w:rsidP="000233E4">
            <w:pPr>
              <w:rPr>
                <w:b/>
                <w:sz w:val="22"/>
                <w:szCs w:val="22"/>
              </w:rPr>
            </w:pPr>
            <w:r w:rsidRPr="00DB61C6">
              <w:rPr>
                <w:b/>
                <w:sz w:val="22"/>
                <w:szCs w:val="22"/>
              </w:rPr>
              <w:t>Naziv kolegija</w:t>
            </w:r>
          </w:p>
        </w:tc>
        <w:tc>
          <w:tcPr>
            <w:tcW w:w="6095" w:type="dxa"/>
            <w:gridSpan w:val="2"/>
          </w:tcPr>
          <w:p w:rsidR="00DB61C6" w:rsidRPr="00DB61C6" w:rsidRDefault="00DB61C6" w:rsidP="000233E4">
            <w:pPr>
              <w:rPr>
                <w:b/>
                <w:sz w:val="22"/>
                <w:szCs w:val="22"/>
              </w:rPr>
            </w:pPr>
            <w:r w:rsidRPr="009D7A20">
              <w:rPr>
                <w:b/>
                <w:sz w:val="22"/>
                <w:szCs w:val="22"/>
              </w:rPr>
              <w:t xml:space="preserve">Zdravstvena njega psihijatrijskih </w:t>
            </w:r>
            <w:r w:rsidR="0061251E" w:rsidRPr="009D7A20">
              <w:rPr>
                <w:b/>
                <w:sz w:val="22"/>
                <w:szCs w:val="22"/>
              </w:rPr>
              <w:t xml:space="preserve">bolesnika </w:t>
            </w:r>
            <w:r w:rsidRPr="009D7A20">
              <w:rPr>
                <w:b/>
                <w:sz w:val="22"/>
                <w:szCs w:val="22"/>
              </w:rPr>
              <w:t>(I/1, I/2)</w:t>
            </w:r>
          </w:p>
        </w:tc>
      </w:tr>
      <w:tr w:rsidR="00DB61C6" w:rsidRPr="00494DBB" w:rsidTr="000233E4">
        <w:tc>
          <w:tcPr>
            <w:tcW w:w="3794" w:type="dxa"/>
            <w:gridSpan w:val="2"/>
          </w:tcPr>
          <w:p w:rsidR="00DB61C6" w:rsidRPr="00DB61C6" w:rsidRDefault="00DB61C6" w:rsidP="000233E4">
            <w:pPr>
              <w:rPr>
                <w:b/>
                <w:sz w:val="22"/>
                <w:szCs w:val="22"/>
              </w:rPr>
            </w:pPr>
            <w:r w:rsidRPr="00DB61C6">
              <w:rPr>
                <w:b/>
                <w:sz w:val="22"/>
                <w:szCs w:val="22"/>
              </w:rPr>
              <w:t>Semestar</w:t>
            </w:r>
          </w:p>
        </w:tc>
        <w:tc>
          <w:tcPr>
            <w:tcW w:w="6095" w:type="dxa"/>
            <w:gridSpan w:val="2"/>
          </w:tcPr>
          <w:p w:rsidR="00DB61C6" w:rsidRPr="00DB61C6" w:rsidRDefault="00DB61C6" w:rsidP="000233E4">
            <w:pPr>
              <w:rPr>
                <w:sz w:val="22"/>
                <w:szCs w:val="22"/>
              </w:rPr>
            </w:pPr>
            <w:r w:rsidRPr="00DB61C6">
              <w:rPr>
                <w:sz w:val="22"/>
                <w:szCs w:val="22"/>
              </w:rPr>
              <w:t>V, VI</w:t>
            </w:r>
          </w:p>
        </w:tc>
      </w:tr>
      <w:tr w:rsidR="00DB61C6" w:rsidRPr="00494DBB" w:rsidTr="000233E4">
        <w:tc>
          <w:tcPr>
            <w:tcW w:w="3794" w:type="dxa"/>
            <w:gridSpan w:val="2"/>
          </w:tcPr>
          <w:p w:rsidR="00DB61C6" w:rsidRPr="00DB61C6" w:rsidRDefault="00DB61C6" w:rsidP="000233E4">
            <w:pPr>
              <w:rPr>
                <w:b/>
                <w:sz w:val="22"/>
                <w:szCs w:val="22"/>
              </w:rPr>
            </w:pPr>
            <w:r w:rsidRPr="00DB61C6">
              <w:rPr>
                <w:b/>
                <w:sz w:val="22"/>
                <w:szCs w:val="22"/>
              </w:rPr>
              <w:t>Broj ECTS bodova</w:t>
            </w:r>
          </w:p>
        </w:tc>
        <w:tc>
          <w:tcPr>
            <w:tcW w:w="6095" w:type="dxa"/>
            <w:gridSpan w:val="2"/>
          </w:tcPr>
          <w:p w:rsidR="00DB61C6" w:rsidRPr="00DB61C6" w:rsidRDefault="00DB61C6" w:rsidP="000233E4">
            <w:pPr>
              <w:rPr>
                <w:sz w:val="22"/>
                <w:szCs w:val="22"/>
              </w:rPr>
            </w:pPr>
            <w:r w:rsidRPr="00DB61C6">
              <w:rPr>
                <w:sz w:val="22"/>
                <w:szCs w:val="22"/>
              </w:rPr>
              <w:t>6</w:t>
            </w:r>
          </w:p>
        </w:tc>
      </w:tr>
      <w:tr w:rsidR="00DB61C6" w:rsidRPr="00494DBB" w:rsidTr="000233E4">
        <w:tc>
          <w:tcPr>
            <w:tcW w:w="3794" w:type="dxa"/>
            <w:gridSpan w:val="2"/>
          </w:tcPr>
          <w:p w:rsidR="00DB61C6" w:rsidRPr="00DB61C6" w:rsidRDefault="00DB61C6" w:rsidP="000233E4">
            <w:pPr>
              <w:rPr>
                <w:b/>
                <w:sz w:val="22"/>
                <w:szCs w:val="22"/>
              </w:rPr>
            </w:pPr>
            <w:r w:rsidRPr="00DB61C6">
              <w:rPr>
                <w:b/>
                <w:sz w:val="22"/>
                <w:szCs w:val="22"/>
              </w:rPr>
              <w:t>Status kolegija</w:t>
            </w:r>
          </w:p>
        </w:tc>
        <w:tc>
          <w:tcPr>
            <w:tcW w:w="6095" w:type="dxa"/>
            <w:gridSpan w:val="2"/>
          </w:tcPr>
          <w:p w:rsidR="00DB61C6" w:rsidRPr="00DB61C6" w:rsidRDefault="00DB61C6" w:rsidP="000233E4">
            <w:pPr>
              <w:rPr>
                <w:sz w:val="22"/>
                <w:szCs w:val="22"/>
              </w:rPr>
            </w:pPr>
            <w:r w:rsidRPr="00DB61C6">
              <w:rPr>
                <w:sz w:val="22"/>
                <w:szCs w:val="22"/>
              </w:rPr>
              <w:t>Obvezni kolegij</w:t>
            </w:r>
          </w:p>
        </w:tc>
      </w:tr>
      <w:tr w:rsidR="00DB61C6" w:rsidRPr="00494DBB" w:rsidTr="000233E4">
        <w:tc>
          <w:tcPr>
            <w:tcW w:w="3794" w:type="dxa"/>
            <w:gridSpan w:val="2"/>
          </w:tcPr>
          <w:p w:rsidR="00DB61C6" w:rsidRPr="00DB61C6" w:rsidRDefault="00DB61C6" w:rsidP="000233E4">
            <w:pPr>
              <w:rPr>
                <w:b/>
                <w:sz w:val="22"/>
                <w:szCs w:val="22"/>
              </w:rPr>
            </w:pPr>
            <w:r w:rsidRPr="00DB61C6">
              <w:rPr>
                <w:b/>
                <w:sz w:val="22"/>
                <w:szCs w:val="22"/>
              </w:rPr>
              <w:t>Nositelj kolegija</w:t>
            </w:r>
          </w:p>
        </w:tc>
        <w:tc>
          <w:tcPr>
            <w:tcW w:w="6095" w:type="dxa"/>
            <w:gridSpan w:val="2"/>
          </w:tcPr>
          <w:p w:rsidR="00DB61C6" w:rsidRPr="00DB61C6" w:rsidRDefault="00DB61C6" w:rsidP="000233E4">
            <w:pPr>
              <w:rPr>
                <w:sz w:val="22"/>
                <w:szCs w:val="22"/>
              </w:rPr>
            </w:pPr>
            <w:r w:rsidRPr="00DB61C6">
              <w:rPr>
                <w:sz w:val="22"/>
                <w:szCs w:val="22"/>
              </w:rPr>
              <w:t>dr. sc. Biserka Sedić</w:t>
            </w:r>
          </w:p>
        </w:tc>
      </w:tr>
      <w:tr w:rsidR="00DB61C6" w:rsidRPr="00494DBB" w:rsidTr="000233E4">
        <w:tc>
          <w:tcPr>
            <w:tcW w:w="3794" w:type="dxa"/>
            <w:gridSpan w:val="2"/>
          </w:tcPr>
          <w:p w:rsidR="00DB61C6" w:rsidRPr="00DB61C6" w:rsidRDefault="00DB61C6" w:rsidP="000233E4">
            <w:pPr>
              <w:rPr>
                <w:sz w:val="22"/>
                <w:szCs w:val="22"/>
              </w:rPr>
            </w:pPr>
            <w:r w:rsidRPr="00DB61C6">
              <w:rPr>
                <w:sz w:val="22"/>
                <w:szCs w:val="22"/>
              </w:rPr>
              <w:t>Zgrada, kabinet</w:t>
            </w:r>
          </w:p>
        </w:tc>
        <w:tc>
          <w:tcPr>
            <w:tcW w:w="6095" w:type="dxa"/>
            <w:gridSpan w:val="2"/>
          </w:tcPr>
          <w:p w:rsidR="00DB61C6" w:rsidRPr="00DB61C6" w:rsidRDefault="001F3E7F" w:rsidP="000233E4">
            <w:pPr>
              <w:rPr>
                <w:sz w:val="22"/>
                <w:szCs w:val="22"/>
              </w:rPr>
            </w:pPr>
            <w:r>
              <w:rPr>
                <w:sz w:val="22"/>
                <w:szCs w:val="22"/>
              </w:rPr>
              <w:t>Ćira Carića 4</w:t>
            </w:r>
          </w:p>
        </w:tc>
      </w:tr>
      <w:tr w:rsidR="00DB61C6" w:rsidRPr="00494DBB" w:rsidTr="000233E4">
        <w:tc>
          <w:tcPr>
            <w:tcW w:w="3794" w:type="dxa"/>
            <w:gridSpan w:val="2"/>
          </w:tcPr>
          <w:p w:rsidR="00DB61C6" w:rsidRPr="00DB61C6" w:rsidRDefault="00DB61C6" w:rsidP="000233E4">
            <w:pPr>
              <w:rPr>
                <w:sz w:val="22"/>
                <w:szCs w:val="22"/>
              </w:rPr>
            </w:pPr>
            <w:r w:rsidRPr="00DB61C6">
              <w:rPr>
                <w:sz w:val="22"/>
                <w:szCs w:val="22"/>
              </w:rPr>
              <w:t>Telefon</w:t>
            </w:r>
          </w:p>
        </w:tc>
        <w:tc>
          <w:tcPr>
            <w:tcW w:w="6095" w:type="dxa"/>
            <w:gridSpan w:val="2"/>
          </w:tcPr>
          <w:p w:rsidR="00DB61C6" w:rsidRPr="00DB61C6" w:rsidRDefault="00FE7BF2" w:rsidP="000233E4">
            <w:pPr>
              <w:rPr>
                <w:sz w:val="22"/>
                <w:szCs w:val="22"/>
              </w:rPr>
            </w:pPr>
            <w:r>
              <w:t>091 4595 914</w:t>
            </w:r>
          </w:p>
        </w:tc>
      </w:tr>
      <w:tr w:rsidR="00DB61C6" w:rsidRPr="00494DBB" w:rsidTr="000233E4">
        <w:tc>
          <w:tcPr>
            <w:tcW w:w="3794" w:type="dxa"/>
            <w:gridSpan w:val="2"/>
          </w:tcPr>
          <w:p w:rsidR="00DB61C6" w:rsidRPr="00DB61C6" w:rsidRDefault="00DB61C6" w:rsidP="000233E4">
            <w:pPr>
              <w:rPr>
                <w:sz w:val="22"/>
                <w:szCs w:val="22"/>
              </w:rPr>
            </w:pPr>
            <w:r w:rsidRPr="00DB61C6">
              <w:rPr>
                <w:sz w:val="22"/>
                <w:szCs w:val="22"/>
              </w:rPr>
              <w:t>e-mail</w:t>
            </w:r>
          </w:p>
        </w:tc>
        <w:tc>
          <w:tcPr>
            <w:tcW w:w="6095" w:type="dxa"/>
            <w:gridSpan w:val="2"/>
          </w:tcPr>
          <w:p w:rsidR="00DB61C6" w:rsidRPr="00DB61C6" w:rsidRDefault="00C05F7D" w:rsidP="000233E4">
            <w:pPr>
              <w:rPr>
                <w:sz w:val="22"/>
                <w:szCs w:val="22"/>
              </w:rPr>
            </w:pPr>
            <w:hyperlink r:id="rId75" w:history="1">
              <w:r w:rsidR="00DB61C6" w:rsidRPr="00DB61C6">
                <w:rPr>
                  <w:rStyle w:val="Hyperlink"/>
                  <w:color w:val="auto"/>
                  <w:sz w:val="22"/>
                  <w:szCs w:val="22"/>
                </w:rPr>
                <w:t>biserka.sedić@zvu.hr</w:t>
              </w:r>
            </w:hyperlink>
            <w:r w:rsidR="00DB61C6" w:rsidRPr="00DB61C6">
              <w:rPr>
                <w:sz w:val="22"/>
                <w:szCs w:val="22"/>
              </w:rPr>
              <w:t xml:space="preserve"> </w:t>
            </w:r>
          </w:p>
        </w:tc>
      </w:tr>
      <w:tr w:rsidR="00DB61C6" w:rsidRPr="00494DBB" w:rsidTr="000233E4">
        <w:tc>
          <w:tcPr>
            <w:tcW w:w="3794" w:type="dxa"/>
            <w:gridSpan w:val="2"/>
          </w:tcPr>
          <w:p w:rsidR="00DB61C6" w:rsidRPr="00DB61C6" w:rsidRDefault="00DB61C6" w:rsidP="000233E4">
            <w:pPr>
              <w:rPr>
                <w:b/>
                <w:sz w:val="22"/>
                <w:szCs w:val="22"/>
              </w:rPr>
            </w:pPr>
            <w:r w:rsidRPr="00DB61C6">
              <w:rPr>
                <w:b/>
                <w:sz w:val="22"/>
                <w:szCs w:val="22"/>
              </w:rPr>
              <w:t>Suradnik</w:t>
            </w:r>
          </w:p>
        </w:tc>
        <w:tc>
          <w:tcPr>
            <w:tcW w:w="6095" w:type="dxa"/>
            <w:gridSpan w:val="2"/>
          </w:tcPr>
          <w:p w:rsidR="00DB61C6" w:rsidRPr="00DB61C6" w:rsidRDefault="00A33482" w:rsidP="000233E4">
            <w:pPr>
              <w:rPr>
                <w:sz w:val="22"/>
                <w:szCs w:val="22"/>
              </w:rPr>
            </w:pPr>
            <w:r>
              <w:rPr>
                <w:sz w:val="22"/>
                <w:szCs w:val="22"/>
              </w:rPr>
              <w:t>Antonija Krečak, bacc. med. techn.</w:t>
            </w:r>
          </w:p>
        </w:tc>
      </w:tr>
      <w:tr w:rsidR="00DB61C6" w:rsidRPr="00494DBB" w:rsidTr="000233E4">
        <w:tc>
          <w:tcPr>
            <w:tcW w:w="3794" w:type="dxa"/>
            <w:gridSpan w:val="2"/>
          </w:tcPr>
          <w:p w:rsidR="00DB61C6" w:rsidRPr="00DB61C6" w:rsidRDefault="00DB61C6" w:rsidP="000233E4">
            <w:pPr>
              <w:rPr>
                <w:sz w:val="22"/>
                <w:szCs w:val="22"/>
              </w:rPr>
            </w:pPr>
            <w:r w:rsidRPr="00DB61C6">
              <w:rPr>
                <w:sz w:val="22"/>
                <w:szCs w:val="22"/>
              </w:rPr>
              <w:t>Zgrada, kabinet</w:t>
            </w:r>
          </w:p>
        </w:tc>
        <w:tc>
          <w:tcPr>
            <w:tcW w:w="6095" w:type="dxa"/>
            <w:gridSpan w:val="2"/>
          </w:tcPr>
          <w:p w:rsidR="00DB61C6" w:rsidRPr="00392D65" w:rsidRDefault="00DB61C6" w:rsidP="000233E4">
            <w:pPr>
              <w:rPr>
                <w:color w:val="FF0000"/>
                <w:sz w:val="22"/>
                <w:szCs w:val="22"/>
              </w:rPr>
            </w:pPr>
          </w:p>
        </w:tc>
      </w:tr>
      <w:tr w:rsidR="00DB61C6" w:rsidRPr="00494DBB" w:rsidTr="000233E4">
        <w:tc>
          <w:tcPr>
            <w:tcW w:w="3794" w:type="dxa"/>
            <w:gridSpan w:val="2"/>
          </w:tcPr>
          <w:p w:rsidR="00DB61C6" w:rsidRPr="00DB61C6" w:rsidRDefault="00DB61C6" w:rsidP="000233E4">
            <w:pPr>
              <w:rPr>
                <w:sz w:val="22"/>
                <w:szCs w:val="22"/>
              </w:rPr>
            </w:pPr>
            <w:r w:rsidRPr="00DB61C6">
              <w:rPr>
                <w:sz w:val="22"/>
                <w:szCs w:val="22"/>
              </w:rPr>
              <w:t>Telefon</w:t>
            </w:r>
          </w:p>
        </w:tc>
        <w:tc>
          <w:tcPr>
            <w:tcW w:w="6095" w:type="dxa"/>
            <w:gridSpan w:val="2"/>
          </w:tcPr>
          <w:p w:rsidR="00DB61C6" w:rsidRPr="001219D4" w:rsidRDefault="00DB61C6" w:rsidP="000233E4">
            <w:pPr>
              <w:rPr>
                <w:sz w:val="22"/>
                <w:szCs w:val="22"/>
              </w:rPr>
            </w:pPr>
          </w:p>
        </w:tc>
      </w:tr>
      <w:tr w:rsidR="00DB61C6" w:rsidRPr="00494DBB" w:rsidTr="000233E4">
        <w:tc>
          <w:tcPr>
            <w:tcW w:w="3794" w:type="dxa"/>
            <w:gridSpan w:val="2"/>
          </w:tcPr>
          <w:p w:rsidR="00DB61C6" w:rsidRPr="001219D4" w:rsidRDefault="00DB61C6" w:rsidP="000233E4">
            <w:pPr>
              <w:rPr>
                <w:sz w:val="22"/>
                <w:szCs w:val="22"/>
              </w:rPr>
            </w:pPr>
            <w:r w:rsidRPr="001219D4">
              <w:rPr>
                <w:sz w:val="22"/>
                <w:szCs w:val="22"/>
              </w:rPr>
              <w:t>e-mail</w:t>
            </w:r>
          </w:p>
        </w:tc>
        <w:tc>
          <w:tcPr>
            <w:tcW w:w="6095" w:type="dxa"/>
            <w:gridSpan w:val="2"/>
          </w:tcPr>
          <w:p w:rsidR="00DB61C6" w:rsidRPr="001219D4" w:rsidRDefault="00DB61C6" w:rsidP="000233E4">
            <w:pPr>
              <w:rPr>
                <w:sz w:val="22"/>
                <w:szCs w:val="22"/>
              </w:rPr>
            </w:pPr>
          </w:p>
        </w:tc>
      </w:tr>
      <w:tr w:rsidR="00DB61C6" w:rsidRPr="00494DBB" w:rsidTr="000233E4">
        <w:tc>
          <w:tcPr>
            <w:tcW w:w="9889" w:type="dxa"/>
            <w:gridSpan w:val="4"/>
            <w:shd w:val="clear" w:color="auto" w:fill="D9D9D9"/>
            <w:vAlign w:val="center"/>
          </w:tcPr>
          <w:p w:rsidR="00DB61C6" w:rsidRPr="001219D4" w:rsidRDefault="00DB61C6" w:rsidP="000233E4">
            <w:pPr>
              <w:rPr>
                <w:b/>
                <w:sz w:val="22"/>
                <w:szCs w:val="22"/>
              </w:rPr>
            </w:pPr>
            <w:r w:rsidRPr="001219D4">
              <w:rPr>
                <w:b/>
                <w:sz w:val="22"/>
                <w:szCs w:val="22"/>
              </w:rPr>
              <w:t>OPIS KOLEGIJA</w:t>
            </w:r>
          </w:p>
        </w:tc>
      </w:tr>
      <w:tr w:rsidR="00DB61C6" w:rsidRPr="00494DBB" w:rsidTr="000233E4">
        <w:tc>
          <w:tcPr>
            <w:tcW w:w="9889" w:type="dxa"/>
            <w:gridSpan w:val="4"/>
            <w:shd w:val="clear" w:color="auto" w:fill="F2F2F2"/>
          </w:tcPr>
          <w:p w:rsidR="00DB61C6" w:rsidRPr="001219D4" w:rsidRDefault="00DB61C6" w:rsidP="000233E4">
            <w:pPr>
              <w:rPr>
                <w:b/>
                <w:sz w:val="22"/>
                <w:szCs w:val="22"/>
              </w:rPr>
            </w:pPr>
            <w:r w:rsidRPr="001219D4">
              <w:rPr>
                <w:b/>
                <w:sz w:val="22"/>
                <w:szCs w:val="22"/>
              </w:rPr>
              <w:t>Sadržaj kolegija</w:t>
            </w:r>
          </w:p>
        </w:tc>
      </w:tr>
      <w:tr w:rsidR="00DB61C6" w:rsidRPr="00494DBB" w:rsidTr="000233E4">
        <w:tc>
          <w:tcPr>
            <w:tcW w:w="9889" w:type="dxa"/>
            <w:gridSpan w:val="4"/>
            <w:shd w:val="clear" w:color="auto" w:fill="auto"/>
          </w:tcPr>
          <w:p w:rsidR="00DB61C6" w:rsidRPr="00DB61C6" w:rsidRDefault="00DB61C6" w:rsidP="00970CA8">
            <w:pPr>
              <w:pStyle w:val="ListParagraph"/>
              <w:numPr>
                <w:ilvl w:val="0"/>
                <w:numId w:val="38"/>
              </w:numPr>
              <w:spacing w:before="60" w:after="60"/>
              <w:rPr>
                <w:color w:val="222222"/>
                <w:sz w:val="22"/>
                <w:szCs w:val="22"/>
                <w:lang w:val="pl-PL"/>
              </w:rPr>
            </w:pPr>
            <w:r w:rsidRPr="00DB61C6">
              <w:rPr>
                <w:color w:val="222222"/>
                <w:sz w:val="22"/>
                <w:szCs w:val="22"/>
                <w:lang w:val="pl-PL"/>
              </w:rPr>
              <w:t>definicija zdravstvene njege i mentalnog zdravlja.</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etički aspekti i dileme zdravstvene njege bolesnika s mentalnim poremećajem</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organizacija</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skrbi</w:t>
            </w:r>
            <w:r w:rsidRPr="00DB61C6">
              <w:rPr>
                <w:color w:val="222222"/>
                <w:sz w:val="22"/>
                <w:szCs w:val="22"/>
              </w:rPr>
              <w:t xml:space="preserve"> </w:t>
            </w:r>
            <w:r w:rsidRPr="00DB61C6">
              <w:rPr>
                <w:color w:val="222222"/>
                <w:sz w:val="22"/>
                <w:szCs w:val="22"/>
                <w:lang w:val="pl-PL"/>
              </w:rPr>
              <w:t>za</w:t>
            </w:r>
            <w:r w:rsidRPr="00DB61C6">
              <w:rPr>
                <w:color w:val="222222"/>
                <w:sz w:val="22"/>
                <w:szCs w:val="22"/>
              </w:rPr>
              <w:t xml:space="preserve"> </w:t>
            </w:r>
            <w:r w:rsidRPr="00DB61C6">
              <w:rPr>
                <w:color w:val="222222"/>
                <w:sz w:val="22"/>
                <w:szCs w:val="22"/>
                <w:lang w:val="pl-PL"/>
              </w:rPr>
              <w:t>bolesnike</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problemima</w:t>
            </w:r>
            <w:r w:rsidRPr="00DB61C6">
              <w:rPr>
                <w:color w:val="222222"/>
                <w:sz w:val="22"/>
                <w:szCs w:val="22"/>
              </w:rPr>
              <w:t xml:space="preserve"> </w:t>
            </w:r>
            <w:r w:rsidRPr="00DB61C6">
              <w:rPr>
                <w:color w:val="222222"/>
                <w:sz w:val="22"/>
                <w:szCs w:val="22"/>
                <w:lang w:val="pl-PL"/>
              </w:rPr>
              <w:t>mentalnog</w:t>
            </w:r>
            <w:r w:rsidRPr="00DB61C6">
              <w:rPr>
                <w:color w:val="222222"/>
                <w:sz w:val="22"/>
                <w:szCs w:val="22"/>
              </w:rPr>
              <w:t xml:space="preserve"> </w:t>
            </w:r>
            <w:r w:rsidRPr="00DB61C6">
              <w:rPr>
                <w:color w:val="222222"/>
                <w:sz w:val="22"/>
                <w:szCs w:val="22"/>
                <w:lang w:val="pl-PL"/>
              </w:rPr>
              <w:t>zdravlja</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uloga</w:t>
            </w:r>
            <w:r w:rsidRPr="00DB61C6">
              <w:rPr>
                <w:color w:val="222222"/>
                <w:sz w:val="22"/>
                <w:szCs w:val="22"/>
              </w:rPr>
              <w:t xml:space="preserve"> </w:t>
            </w:r>
            <w:r w:rsidRPr="00DB61C6">
              <w:rPr>
                <w:color w:val="222222"/>
                <w:sz w:val="22"/>
                <w:szCs w:val="22"/>
                <w:lang w:val="pl-PL"/>
              </w:rPr>
              <w:t>medicinske</w:t>
            </w:r>
            <w:r w:rsidRPr="00DB61C6">
              <w:rPr>
                <w:color w:val="222222"/>
                <w:sz w:val="22"/>
                <w:szCs w:val="22"/>
              </w:rPr>
              <w:t xml:space="preserve"> </w:t>
            </w:r>
            <w:r w:rsidRPr="00DB61C6">
              <w:rPr>
                <w:color w:val="222222"/>
                <w:sz w:val="22"/>
                <w:szCs w:val="22"/>
                <w:lang w:val="pl-PL"/>
              </w:rPr>
              <w:t>sestre</w:t>
            </w:r>
            <w:r w:rsidRPr="00DB61C6">
              <w:rPr>
                <w:color w:val="222222"/>
                <w:sz w:val="22"/>
                <w:szCs w:val="22"/>
              </w:rPr>
              <w:t xml:space="preserve"> </w:t>
            </w:r>
            <w:r w:rsidRPr="00DB61C6">
              <w:rPr>
                <w:color w:val="222222"/>
                <w:sz w:val="22"/>
                <w:szCs w:val="22"/>
                <w:lang w:val="pl-PL"/>
              </w:rPr>
              <w:t>u</w:t>
            </w:r>
            <w:r w:rsidRPr="00DB61C6">
              <w:rPr>
                <w:color w:val="222222"/>
                <w:sz w:val="22"/>
                <w:szCs w:val="22"/>
              </w:rPr>
              <w:t xml:space="preserve"> </w:t>
            </w:r>
            <w:r w:rsidRPr="00DB61C6">
              <w:rPr>
                <w:color w:val="222222"/>
                <w:sz w:val="22"/>
                <w:szCs w:val="22"/>
                <w:lang w:val="pl-PL"/>
              </w:rPr>
              <w:t>zdravstvenoj</w:t>
            </w:r>
            <w:r w:rsidRPr="00DB61C6">
              <w:rPr>
                <w:color w:val="222222"/>
                <w:sz w:val="22"/>
                <w:szCs w:val="22"/>
              </w:rPr>
              <w:t xml:space="preserve"> </w:t>
            </w:r>
            <w:r w:rsidRPr="00DB61C6">
              <w:rPr>
                <w:color w:val="222222"/>
                <w:sz w:val="22"/>
                <w:szCs w:val="22"/>
                <w:lang w:val="pl-PL"/>
              </w:rPr>
              <w:t>njezi</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mentalnim</w:t>
            </w:r>
            <w:r w:rsidRPr="00DB61C6">
              <w:rPr>
                <w:color w:val="222222"/>
                <w:sz w:val="22"/>
                <w:szCs w:val="22"/>
              </w:rPr>
              <w:t xml:space="preserve"> </w:t>
            </w:r>
            <w:r w:rsidRPr="00DB61C6">
              <w:rPr>
                <w:color w:val="222222"/>
                <w:sz w:val="22"/>
                <w:szCs w:val="22"/>
                <w:lang w:val="pl-PL"/>
              </w:rPr>
              <w:t>poreme</w:t>
            </w:r>
            <w:r w:rsidRPr="00DB61C6">
              <w:rPr>
                <w:color w:val="222222"/>
                <w:sz w:val="22"/>
                <w:szCs w:val="22"/>
              </w:rPr>
              <w:t>ć</w:t>
            </w:r>
            <w:r w:rsidRPr="00DB61C6">
              <w:rPr>
                <w:color w:val="222222"/>
                <w:sz w:val="22"/>
                <w:szCs w:val="22"/>
                <w:lang w:val="pl-PL"/>
              </w:rPr>
              <w:t>ajem</w:t>
            </w:r>
            <w:r w:rsidRPr="00DB61C6">
              <w:rPr>
                <w:color w:val="222222"/>
                <w:sz w:val="22"/>
                <w:szCs w:val="22"/>
              </w:rPr>
              <w:t xml:space="preserve"> .</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uloga</w:t>
            </w:r>
            <w:r w:rsidRPr="00DB61C6">
              <w:rPr>
                <w:color w:val="222222"/>
                <w:sz w:val="22"/>
                <w:szCs w:val="22"/>
              </w:rPr>
              <w:t xml:space="preserve"> </w:t>
            </w:r>
            <w:r w:rsidRPr="00DB61C6">
              <w:rPr>
                <w:color w:val="222222"/>
                <w:sz w:val="22"/>
                <w:szCs w:val="22"/>
                <w:lang w:val="pl-PL"/>
              </w:rPr>
              <w:t>i</w:t>
            </w:r>
            <w:r w:rsidRPr="00DB61C6">
              <w:rPr>
                <w:color w:val="222222"/>
                <w:sz w:val="22"/>
                <w:szCs w:val="22"/>
              </w:rPr>
              <w:t xml:space="preserve"> </w:t>
            </w:r>
            <w:r w:rsidRPr="00DB61C6">
              <w:rPr>
                <w:color w:val="222222"/>
                <w:sz w:val="22"/>
                <w:szCs w:val="22"/>
                <w:lang w:val="pl-PL"/>
              </w:rPr>
              <w:t>kompetencije</w:t>
            </w:r>
            <w:r w:rsidRPr="00DB61C6">
              <w:rPr>
                <w:color w:val="222222"/>
                <w:sz w:val="22"/>
                <w:szCs w:val="22"/>
              </w:rPr>
              <w:t xml:space="preserve"> </w:t>
            </w:r>
            <w:r w:rsidRPr="00DB61C6">
              <w:rPr>
                <w:color w:val="222222"/>
                <w:sz w:val="22"/>
                <w:szCs w:val="22"/>
                <w:lang w:val="pl-PL"/>
              </w:rPr>
              <w:t>sestrinstva</w:t>
            </w:r>
            <w:r w:rsidRPr="00DB61C6">
              <w:rPr>
                <w:color w:val="222222"/>
                <w:sz w:val="22"/>
                <w:szCs w:val="22"/>
              </w:rPr>
              <w:t xml:space="preserve"> </w:t>
            </w:r>
            <w:r w:rsidRPr="00DB61C6">
              <w:rPr>
                <w:color w:val="222222"/>
                <w:sz w:val="22"/>
                <w:szCs w:val="22"/>
                <w:lang w:val="pl-PL"/>
              </w:rPr>
              <w:t>u</w:t>
            </w:r>
            <w:r w:rsidRPr="00DB61C6">
              <w:rPr>
                <w:color w:val="222222"/>
                <w:sz w:val="22"/>
                <w:szCs w:val="22"/>
              </w:rPr>
              <w:t xml:space="preserve"> </w:t>
            </w:r>
            <w:r w:rsidRPr="00DB61C6">
              <w:rPr>
                <w:color w:val="222222"/>
                <w:sz w:val="22"/>
                <w:szCs w:val="22"/>
                <w:lang w:val="pl-PL"/>
              </w:rPr>
              <w:t>mentalnom</w:t>
            </w:r>
            <w:r w:rsidRPr="00DB61C6">
              <w:rPr>
                <w:color w:val="222222"/>
                <w:sz w:val="22"/>
                <w:szCs w:val="22"/>
              </w:rPr>
              <w:t xml:space="preserve"> </w:t>
            </w:r>
            <w:r w:rsidRPr="00DB61C6">
              <w:rPr>
                <w:color w:val="222222"/>
                <w:sz w:val="22"/>
                <w:szCs w:val="22"/>
                <w:lang w:val="pl-PL"/>
              </w:rPr>
              <w:t>zdravlju</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 xml:space="preserve">važnost komunikacije u zdravstvenoj njezi bolesnika s mentalnim poremećajem </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prihva</w:t>
            </w:r>
            <w:r w:rsidRPr="00DB61C6">
              <w:rPr>
                <w:color w:val="222222"/>
                <w:sz w:val="22"/>
                <w:szCs w:val="22"/>
              </w:rPr>
              <w:t>ć</w:t>
            </w:r>
            <w:r w:rsidRPr="00DB61C6">
              <w:rPr>
                <w:color w:val="222222"/>
                <w:sz w:val="22"/>
                <w:szCs w:val="22"/>
                <w:lang w:val="pl-PL"/>
              </w:rPr>
              <w:t>anje</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metalnim</w:t>
            </w:r>
            <w:r w:rsidRPr="00DB61C6">
              <w:rPr>
                <w:color w:val="222222"/>
                <w:sz w:val="22"/>
                <w:szCs w:val="22"/>
              </w:rPr>
              <w:t xml:space="preserve"> </w:t>
            </w:r>
            <w:r w:rsidRPr="00DB61C6">
              <w:rPr>
                <w:color w:val="222222"/>
                <w:sz w:val="22"/>
                <w:szCs w:val="22"/>
                <w:lang w:val="pl-PL"/>
              </w:rPr>
              <w:t>poreme</w:t>
            </w:r>
            <w:r w:rsidRPr="00DB61C6">
              <w:rPr>
                <w:color w:val="222222"/>
                <w:sz w:val="22"/>
                <w:szCs w:val="22"/>
              </w:rPr>
              <w:t>ć</w:t>
            </w:r>
            <w:r w:rsidRPr="00DB61C6">
              <w:rPr>
                <w:color w:val="222222"/>
                <w:sz w:val="22"/>
                <w:szCs w:val="22"/>
                <w:lang w:val="pl-PL"/>
              </w:rPr>
              <w:t>ajem</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proces</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mentalnim</w:t>
            </w:r>
            <w:r w:rsidRPr="00DB61C6">
              <w:rPr>
                <w:color w:val="222222"/>
                <w:sz w:val="22"/>
                <w:szCs w:val="22"/>
              </w:rPr>
              <w:t xml:space="preserve"> </w:t>
            </w:r>
            <w:r w:rsidRPr="00DB61C6">
              <w:rPr>
                <w:color w:val="222222"/>
                <w:sz w:val="22"/>
                <w:szCs w:val="22"/>
                <w:lang w:val="pl-PL"/>
              </w:rPr>
              <w:t>poreme</w:t>
            </w:r>
            <w:r w:rsidRPr="00DB61C6">
              <w:rPr>
                <w:color w:val="222222"/>
                <w:sz w:val="22"/>
                <w:szCs w:val="22"/>
              </w:rPr>
              <w:t>ć</w:t>
            </w:r>
            <w:r w:rsidRPr="00DB61C6">
              <w:rPr>
                <w:color w:val="222222"/>
                <w:sz w:val="22"/>
                <w:szCs w:val="22"/>
                <w:lang w:val="pl-PL"/>
              </w:rPr>
              <w:t>ajem</w:t>
            </w:r>
            <w:r w:rsidRPr="00DB61C6">
              <w:rPr>
                <w:color w:val="222222"/>
                <w:sz w:val="22"/>
                <w:szCs w:val="22"/>
              </w:rPr>
              <w:t xml:space="preserve"> .</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uporaba</w:t>
            </w:r>
            <w:r w:rsidRPr="00DB61C6">
              <w:rPr>
                <w:color w:val="222222"/>
                <w:sz w:val="22"/>
                <w:szCs w:val="22"/>
              </w:rPr>
              <w:t xml:space="preserve"> </w:t>
            </w:r>
            <w:r w:rsidRPr="00DB61C6">
              <w:rPr>
                <w:color w:val="222222"/>
                <w:sz w:val="22"/>
                <w:szCs w:val="22"/>
                <w:lang w:val="pl-PL"/>
              </w:rPr>
              <w:t>teorijskih</w:t>
            </w:r>
            <w:r w:rsidRPr="00DB61C6">
              <w:rPr>
                <w:color w:val="222222"/>
                <w:sz w:val="22"/>
                <w:szCs w:val="22"/>
              </w:rPr>
              <w:t xml:space="preserve"> </w:t>
            </w:r>
            <w:r w:rsidRPr="00DB61C6">
              <w:rPr>
                <w:color w:val="222222"/>
                <w:sz w:val="22"/>
                <w:szCs w:val="22"/>
                <w:lang w:val="pl-PL"/>
              </w:rPr>
              <w:t>modela</w:t>
            </w:r>
            <w:r w:rsidRPr="00DB61C6">
              <w:rPr>
                <w:color w:val="222222"/>
                <w:sz w:val="22"/>
                <w:szCs w:val="22"/>
              </w:rPr>
              <w:t xml:space="preserve"> </w:t>
            </w:r>
            <w:r w:rsidRPr="00DB61C6">
              <w:rPr>
                <w:color w:val="222222"/>
                <w:sz w:val="22"/>
                <w:szCs w:val="22"/>
                <w:lang w:val="pl-PL"/>
              </w:rPr>
              <w:t>u</w:t>
            </w:r>
            <w:r w:rsidRPr="00DB61C6">
              <w:rPr>
                <w:color w:val="222222"/>
                <w:sz w:val="22"/>
                <w:szCs w:val="22"/>
              </w:rPr>
              <w:t xml:space="preserve"> </w:t>
            </w:r>
            <w:r w:rsidRPr="00DB61C6">
              <w:rPr>
                <w:color w:val="222222"/>
                <w:sz w:val="22"/>
                <w:szCs w:val="22"/>
                <w:lang w:val="pl-PL"/>
              </w:rPr>
              <w:t>procesu</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u</w:t>
            </w:r>
            <w:r w:rsidRPr="00DB61C6">
              <w:rPr>
                <w:color w:val="222222"/>
                <w:sz w:val="22"/>
                <w:szCs w:val="22"/>
              </w:rPr>
              <w:t xml:space="preserve"> </w:t>
            </w:r>
            <w:r w:rsidRPr="00DB61C6">
              <w:rPr>
                <w:color w:val="222222"/>
                <w:sz w:val="22"/>
                <w:szCs w:val="22"/>
                <w:lang w:val="pl-PL"/>
              </w:rPr>
              <w:t>mentalnom</w:t>
            </w:r>
            <w:r w:rsidRPr="00DB61C6">
              <w:rPr>
                <w:color w:val="222222"/>
                <w:sz w:val="22"/>
                <w:szCs w:val="22"/>
              </w:rPr>
              <w:t xml:space="preserve"> </w:t>
            </w:r>
            <w:r w:rsidRPr="00DB61C6">
              <w:rPr>
                <w:color w:val="222222"/>
                <w:sz w:val="22"/>
                <w:szCs w:val="22"/>
                <w:lang w:val="pl-PL"/>
              </w:rPr>
              <w:t>zdravlju</w:t>
            </w:r>
            <w:r w:rsidRPr="00DB61C6">
              <w:rPr>
                <w:color w:val="222222"/>
                <w:sz w:val="22"/>
                <w:szCs w:val="22"/>
              </w:rPr>
              <w:br/>
              <w:t xml:space="preserve">( </w:t>
            </w:r>
            <w:r w:rsidRPr="00DB61C6">
              <w:rPr>
                <w:color w:val="222222"/>
                <w:sz w:val="22"/>
                <w:szCs w:val="22"/>
                <w:lang w:val="pl-PL"/>
              </w:rPr>
              <w:t>V</w:t>
            </w:r>
            <w:r w:rsidRPr="00DB61C6">
              <w:rPr>
                <w:color w:val="222222"/>
                <w:sz w:val="22"/>
                <w:szCs w:val="22"/>
              </w:rPr>
              <w:t xml:space="preserve">. </w:t>
            </w:r>
            <w:r w:rsidRPr="00DB61C6">
              <w:rPr>
                <w:color w:val="222222"/>
                <w:sz w:val="22"/>
                <w:szCs w:val="22"/>
                <w:lang w:val="pl-PL"/>
              </w:rPr>
              <w:t>Henderson</w:t>
            </w:r>
            <w:r w:rsidRPr="00DB61C6">
              <w:rPr>
                <w:color w:val="222222"/>
                <w:sz w:val="22"/>
                <w:szCs w:val="22"/>
              </w:rPr>
              <w:t xml:space="preserve">, </w:t>
            </w:r>
            <w:r w:rsidRPr="00DB61C6">
              <w:rPr>
                <w:color w:val="222222"/>
                <w:sz w:val="22"/>
                <w:szCs w:val="22"/>
                <w:lang w:val="pl-PL"/>
              </w:rPr>
              <w:t>H</w:t>
            </w:r>
            <w:r w:rsidRPr="00DB61C6">
              <w:rPr>
                <w:color w:val="222222"/>
                <w:sz w:val="22"/>
                <w:szCs w:val="22"/>
              </w:rPr>
              <w:t xml:space="preserve">. </w:t>
            </w:r>
            <w:r w:rsidRPr="00DB61C6">
              <w:rPr>
                <w:color w:val="222222"/>
                <w:sz w:val="22"/>
                <w:szCs w:val="22"/>
                <w:lang w:val="pl-PL"/>
              </w:rPr>
              <w:t>Peplau</w:t>
            </w:r>
            <w:r w:rsidRPr="00DB61C6">
              <w:rPr>
                <w:color w:val="222222"/>
                <w:sz w:val="22"/>
                <w:szCs w:val="22"/>
              </w:rPr>
              <w:t xml:space="preserve">, </w:t>
            </w:r>
            <w:r w:rsidRPr="00DB61C6">
              <w:rPr>
                <w:color w:val="222222"/>
                <w:sz w:val="22"/>
                <w:szCs w:val="22"/>
                <w:lang w:val="pl-PL"/>
              </w:rPr>
              <w:t>D</w:t>
            </w:r>
            <w:r w:rsidRPr="00DB61C6">
              <w:rPr>
                <w:color w:val="222222"/>
                <w:sz w:val="22"/>
                <w:szCs w:val="22"/>
              </w:rPr>
              <w:t xml:space="preserve">. </w:t>
            </w:r>
            <w:r w:rsidRPr="00DB61C6">
              <w:rPr>
                <w:color w:val="222222"/>
                <w:sz w:val="22"/>
                <w:szCs w:val="22"/>
                <w:lang w:val="pl-PL"/>
              </w:rPr>
              <w:t>Orem</w:t>
            </w:r>
            <w:r w:rsidRPr="00DB61C6">
              <w:rPr>
                <w:color w:val="222222"/>
                <w:sz w:val="22"/>
                <w:szCs w:val="22"/>
              </w:rPr>
              <w:t xml:space="preserve">, </w:t>
            </w:r>
            <w:r w:rsidRPr="00DB61C6">
              <w:rPr>
                <w:color w:val="222222"/>
                <w:sz w:val="22"/>
                <w:szCs w:val="22"/>
                <w:lang w:val="pl-PL"/>
              </w:rPr>
              <w:t>GW</w:t>
            </w:r>
            <w:r w:rsidRPr="00DB61C6">
              <w:rPr>
                <w:color w:val="222222"/>
                <w:sz w:val="22"/>
                <w:szCs w:val="22"/>
              </w:rPr>
              <w:t xml:space="preserve"> </w:t>
            </w:r>
            <w:r w:rsidRPr="00DB61C6">
              <w:rPr>
                <w:color w:val="222222"/>
                <w:sz w:val="22"/>
                <w:szCs w:val="22"/>
                <w:lang w:val="pl-PL"/>
              </w:rPr>
              <w:t>Stuart</w:t>
            </w:r>
            <w:r w:rsidRPr="00DB61C6">
              <w:rPr>
                <w:color w:val="222222"/>
                <w:sz w:val="22"/>
                <w:szCs w:val="22"/>
              </w:rPr>
              <w:t xml:space="preserve"> , </w:t>
            </w:r>
            <w:r w:rsidRPr="00DB61C6">
              <w:rPr>
                <w:color w:val="222222"/>
                <w:sz w:val="22"/>
                <w:szCs w:val="22"/>
                <w:lang w:val="pl-PL"/>
              </w:rPr>
              <w:t>Roy</w:t>
            </w:r>
            <w:r w:rsidRPr="00DB61C6">
              <w:rPr>
                <w:color w:val="222222"/>
                <w:sz w:val="22"/>
                <w:szCs w:val="22"/>
              </w:rPr>
              <w:t xml:space="preserve"> </w:t>
            </w:r>
            <w:r w:rsidRPr="00DB61C6">
              <w:rPr>
                <w:color w:val="222222"/>
                <w:sz w:val="22"/>
                <w:szCs w:val="22"/>
                <w:lang w:val="pl-PL"/>
              </w:rPr>
              <w:t>C</w:t>
            </w:r>
            <w:r w:rsidRPr="00DB61C6">
              <w:rPr>
                <w:color w:val="222222"/>
                <w:sz w:val="22"/>
                <w:szCs w:val="22"/>
              </w:rPr>
              <w:t>)</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dokumentacija</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rPr>
              <w:t>terapijske intervencije u zdravstvenoj njezi</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rPr>
              <w:t>karakteristike terapijske komunikacije</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procjena simptoma, znakova duševnih poremećaja, čimbenika rizika i potreba za zdravstvenom skrbi</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zdravstvena zaštita i akutna psihijatrijska stanja</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Proces zdravstvene njege kod ovisnosti o psihoaktivnim tvarima</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lastRenderedPageBreak/>
              <w:t xml:space="preserve">Proces zdravstvene njege bolesnika ovisnih o alkoholu. </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Proces zdravstvene njege bolesnika s organski uzrokovanim mentalnim poremećajima</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Proces zdravstvene njege bolesnika sa shizofrenijom i shizofreniji sličnim poremećajima</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Proces</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depresijom</w:t>
            </w:r>
            <w:r w:rsidRPr="00DB61C6">
              <w:rPr>
                <w:color w:val="222222"/>
                <w:sz w:val="22"/>
                <w:szCs w:val="22"/>
              </w:rPr>
              <w:t>.</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Proces</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manijom</w:t>
            </w:r>
            <w:r w:rsidRPr="00DB61C6">
              <w:rPr>
                <w:color w:val="222222"/>
                <w:sz w:val="22"/>
                <w:szCs w:val="22"/>
              </w:rPr>
              <w:t>.</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rPr>
              <w:t>Proces zdravstvene njege bolesnika sa suicidalnim ponašanjem</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Proces</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nasilni</w:t>
            </w:r>
            <w:r w:rsidRPr="00DB61C6">
              <w:rPr>
                <w:color w:val="222222"/>
                <w:sz w:val="22"/>
                <w:szCs w:val="22"/>
              </w:rPr>
              <w:t>č</w:t>
            </w:r>
            <w:r w:rsidRPr="00DB61C6">
              <w:rPr>
                <w:color w:val="222222"/>
                <w:sz w:val="22"/>
                <w:szCs w:val="22"/>
                <w:lang w:val="pl-PL"/>
              </w:rPr>
              <w:t>kim</w:t>
            </w:r>
            <w:r w:rsidRPr="00DB61C6">
              <w:rPr>
                <w:color w:val="222222"/>
                <w:sz w:val="22"/>
                <w:szCs w:val="22"/>
              </w:rPr>
              <w:t xml:space="preserve"> </w:t>
            </w:r>
            <w:r w:rsidRPr="00DB61C6">
              <w:rPr>
                <w:color w:val="222222"/>
                <w:sz w:val="22"/>
                <w:szCs w:val="22"/>
                <w:lang w:val="pl-PL"/>
              </w:rPr>
              <w:t>pona</w:t>
            </w:r>
            <w:r w:rsidRPr="00DB61C6">
              <w:rPr>
                <w:color w:val="222222"/>
                <w:sz w:val="22"/>
                <w:szCs w:val="22"/>
              </w:rPr>
              <w:t>š</w:t>
            </w:r>
            <w:r w:rsidRPr="00DB61C6">
              <w:rPr>
                <w:color w:val="222222"/>
                <w:sz w:val="22"/>
                <w:szCs w:val="22"/>
                <w:lang w:val="pl-PL"/>
              </w:rPr>
              <w:t>anjem</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rPr>
              <w:t>Proces zdrvastvene njege bolesnika s anksioznim poremećajem.</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rPr>
              <w:t>Proces zdrvastvene njege bolesnika s poremećajem hranjenja.</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rPr>
              <w:t>Proces zdravstvene njege poremećaja u razvojnom razdoblju.</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Proces</w:t>
            </w:r>
            <w:r w:rsidRPr="00DB61C6">
              <w:rPr>
                <w:color w:val="222222"/>
                <w:sz w:val="22"/>
                <w:szCs w:val="22"/>
              </w:rPr>
              <w:t xml:space="preserve"> </w:t>
            </w:r>
            <w:r w:rsidRPr="00DB61C6">
              <w:rPr>
                <w:color w:val="222222"/>
                <w:sz w:val="22"/>
                <w:szCs w:val="22"/>
                <w:lang w:val="pl-PL"/>
              </w:rPr>
              <w:t>zdrvatvene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bolesnika</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poreme</w:t>
            </w:r>
            <w:r w:rsidRPr="00DB61C6">
              <w:rPr>
                <w:color w:val="222222"/>
                <w:sz w:val="22"/>
                <w:szCs w:val="22"/>
              </w:rPr>
              <w:t>ć</w:t>
            </w:r>
            <w:r w:rsidRPr="00DB61C6">
              <w:rPr>
                <w:color w:val="222222"/>
                <w:sz w:val="22"/>
                <w:szCs w:val="22"/>
                <w:lang w:val="pl-PL"/>
              </w:rPr>
              <w:t>ajem</w:t>
            </w:r>
            <w:r w:rsidRPr="00DB61C6">
              <w:rPr>
                <w:color w:val="222222"/>
                <w:sz w:val="22"/>
                <w:szCs w:val="22"/>
              </w:rPr>
              <w:t xml:space="preserve"> </w:t>
            </w:r>
            <w:r w:rsidRPr="00DB61C6">
              <w:rPr>
                <w:color w:val="222222"/>
                <w:sz w:val="22"/>
                <w:szCs w:val="22"/>
                <w:lang w:val="pl-PL"/>
              </w:rPr>
              <w:t>osobnosti</w:t>
            </w:r>
            <w:r w:rsidRPr="00DB61C6">
              <w:rPr>
                <w:color w:val="222222"/>
                <w:sz w:val="22"/>
                <w:szCs w:val="22"/>
              </w:rPr>
              <w:t>.</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Proces</w:t>
            </w:r>
            <w:r w:rsidRPr="00DB61C6">
              <w:rPr>
                <w:color w:val="222222"/>
                <w:sz w:val="22"/>
                <w:szCs w:val="22"/>
              </w:rPr>
              <w:t xml:space="preserve"> </w:t>
            </w:r>
            <w:r w:rsidRPr="00DB61C6">
              <w:rPr>
                <w:color w:val="222222"/>
                <w:sz w:val="22"/>
                <w:szCs w:val="22"/>
                <w:lang w:val="pl-PL"/>
              </w:rPr>
              <w:t>zdravstvene</w:t>
            </w:r>
            <w:r w:rsidRPr="00DB61C6">
              <w:rPr>
                <w:color w:val="222222"/>
                <w:sz w:val="22"/>
                <w:szCs w:val="22"/>
              </w:rPr>
              <w:t xml:space="preserve"> </w:t>
            </w:r>
            <w:r w:rsidRPr="00DB61C6">
              <w:rPr>
                <w:color w:val="222222"/>
                <w:sz w:val="22"/>
                <w:szCs w:val="22"/>
                <w:lang w:val="pl-PL"/>
              </w:rPr>
              <w:t>njege</w:t>
            </w:r>
            <w:r w:rsidRPr="00DB61C6">
              <w:rPr>
                <w:color w:val="222222"/>
                <w:sz w:val="22"/>
                <w:szCs w:val="22"/>
              </w:rPr>
              <w:t xml:space="preserve"> </w:t>
            </w:r>
            <w:r w:rsidRPr="00DB61C6">
              <w:rPr>
                <w:color w:val="222222"/>
                <w:sz w:val="22"/>
                <w:szCs w:val="22"/>
                <w:lang w:val="pl-PL"/>
              </w:rPr>
              <w:t>osoba</w:t>
            </w:r>
            <w:r w:rsidRPr="00DB61C6">
              <w:rPr>
                <w:color w:val="222222"/>
                <w:sz w:val="22"/>
                <w:szCs w:val="22"/>
              </w:rPr>
              <w:t xml:space="preserve"> </w:t>
            </w:r>
            <w:r w:rsidRPr="00DB61C6">
              <w:rPr>
                <w:color w:val="222222"/>
                <w:sz w:val="22"/>
                <w:szCs w:val="22"/>
                <w:lang w:val="pl-PL"/>
              </w:rPr>
              <w:t>starije</w:t>
            </w:r>
            <w:r w:rsidRPr="00DB61C6">
              <w:rPr>
                <w:color w:val="222222"/>
                <w:sz w:val="22"/>
                <w:szCs w:val="22"/>
              </w:rPr>
              <w:t xml:space="preserve"> ž</w:t>
            </w:r>
            <w:r w:rsidRPr="00DB61C6">
              <w:rPr>
                <w:color w:val="222222"/>
                <w:sz w:val="22"/>
                <w:szCs w:val="22"/>
                <w:lang w:val="pl-PL"/>
              </w:rPr>
              <w:t>ivotne</w:t>
            </w:r>
            <w:r w:rsidRPr="00DB61C6">
              <w:rPr>
                <w:color w:val="222222"/>
                <w:sz w:val="22"/>
                <w:szCs w:val="22"/>
              </w:rPr>
              <w:t xml:space="preserve"> </w:t>
            </w:r>
            <w:r w:rsidRPr="00DB61C6">
              <w:rPr>
                <w:color w:val="222222"/>
                <w:sz w:val="22"/>
                <w:szCs w:val="22"/>
                <w:lang w:val="pl-PL"/>
              </w:rPr>
              <w:t>dobi</w:t>
            </w:r>
            <w:r w:rsidRPr="00DB61C6">
              <w:rPr>
                <w:color w:val="222222"/>
                <w:sz w:val="22"/>
                <w:szCs w:val="22"/>
              </w:rPr>
              <w:t xml:space="preserve"> </w:t>
            </w:r>
            <w:r w:rsidRPr="00DB61C6">
              <w:rPr>
                <w:color w:val="222222"/>
                <w:sz w:val="22"/>
                <w:szCs w:val="22"/>
                <w:lang w:val="pl-PL"/>
              </w:rPr>
              <w:t>s</w:t>
            </w:r>
            <w:r w:rsidRPr="00DB61C6">
              <w:rPr>
                <w:color w:val="222222"/>
                <w:sz w:val="22"/>
                <w:szCs w:val="22"/>
              </w:rPr>
              <w:t xml:space="preserve"> </w:t>
            </w:r>
            <w:r w:rsidRPr="00DB61C6">
              <w:rPr>
                <w:color w:val="222222"/>
                <w:sz w:val="22"/>
                <w:szCs w:val="22"/>
                <w:lang w:val="pl-PL"/>
              </w:rPr>
              <w:t>mentalnim</w:t>
            </w:r>
            <w:r w:rsidRPr="00DB61C6">
              <w:rPr>
                <w:color w:val="222222"/>
                <w:sz w:val="22"/>
                <w:szCs w:val="22"/>
              </w:rPr>
              <w:t xml:space="preserve"> </w:t>
            </w:r>
            <w:r w:rsidRPr="00DB61C6">
              <w:rPr>
                <w:color w:val="222222"/>
                <w:sz w:val="22"/>
                <w:szCs w:val="22"/>
                <w:lang w:val="pl-PL"/>
              </w:rPr>
              <w:t>poreme</w:t>
            </w:r>
            <w:r w:rsidRPr="00DB61C6">
              <w:rPr>
                <w:color w:val="222222"/>
                <w:sz w:val="22"/>
                <w:szCs w:val="22"/>
              </w:rPr>
              <w:t>ć</w:t>
            </w:r>
            <w:r w:rsidRPr="00DB61C6">
              <w:rPr>
                <w:color w:val="222222"/>
                <w:sz w:val="22"/>
                <w:szCs w:val="22"/>
                <w:lang w:val="pl-PL"/>
              </w:rPr>
              <w:t>ajem</w:t>
            </w:r>
            <w:r w:rsidRPr="00DB61C6">
              <w:rPr>
                <w:color w:val="222222"/>
                <w:sz w:val="22"/>
                <w:szCs w:val="22"/>
              </w:rPr>
              <w:t>.</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rPr>
              <w:t>Uloga medicinske sestre u psihosocijalnoj rehabilitaciji</w:t>
            </w:r>
          </w:p>
          <w:p w:rsidR="00DB61C6" w:rsidRPr="00DB61C6" w:rsidRDefault="00DB61C6" w:rsidP="005B5500">
            <w:pPr>
              <w:pStyle w:val="ListParagraph"/>
              <w:numPr>
                <w:ilvl w:val="0"/>
                <w:numId w:val="5"/>
              </w:numPr>
              <w:spacing w:before="60" w:after="60"/>
              <w:rPr>
                <w:color w:val="222222"/>
                <w:sz w:val="22"/>
                <w:szCs w:val="22"/>
              </w:rPr>
            </w:pPr>
            <w:r w:rsidRPr="00DB61C6">
              <w:rPr>
                <w:color w:val="222222"/>
                <w:sz w:val="22"/>
                <w:szCs w:val="22"/>
                <w:lang w:val="pl-PL"/>
              </w:rPr>
              <w:t>Zna</w:t>
            </w:r>
            <w:r w:rsidRPr="00DB61C6">
              <w:rPr>
                <w:color w:val="222222"/>
                <w:sz w:val="22"/>
                <w:szCs w:val="22"/>
              </w:rPr>
              <w:t>č</w:t>
            </w:r>
            <w:r w:rsidRPr="00DB61C6">
              <w:rPr>
                <w:color w:val="222222"/>
                <w:sz w:val="22"/>
                <w:szCs w:val="22"/>
                <w:lang w:val="pl-PL"/>
              </w:rPr>
              <w:t>aj</w:t>
            </w:r>
            <w:r w:rsidRPr="00DB61C6">
              <w:rPr>
                <w:color w:val="222222"/>
                <w:sz w:val="22"/>
                <w:szCs w:val="22"/>
              </w:rPr>
              <w:t xml:space="preserve"> </w:t>
            </w:r>
            <w:r w:rsidRPr="00DB61C6">
              <w:rPr>
                <w:color w:val="222222"/>
                <w:sz w:val="22"/>
                <w:szCs w:val="22"/>
                <w:lang w:val="pl-PL"/>
              </w:rPr>
              <w:t>i</w:t>
            </w:r>
            <w:r w:rsidRPr="00DB61C6">
              <w:rPr>
                <w:color w:val="222222"/>
                <w:sz w:val="22"/>
                <w:szCs w:val="22"/>
              </w:rPr>
              <w:t xml:space="preserve"> </w:t>
            </w:r>
            <w:r w:rsidRPr="00DB61C6">
              <w:rPr>
                <w:color w:val="222222"/>
                <w:sz w:val="22"/>
                <w:szCs w:val="22"/>
                <w:lang w:val="pl-PL"/>
              </w:rPr>
              <w:t>uloga</w:t>
            </w:r>
            <w:r w:rsidRPr="00DB61C6">
              <w:rPr>
                <w:color w:val="222222"/>
                <w:sz w:val="22"/>
                <w:szCs w:val="22"/>
              </w:rPr>
              <w:t xml:space="preserve"> </w:t>
            </w:r>
            <w:r w:rsidRPr="00DB61C6">
              <w:rPr>
                <w:color w:val="222222"/>
                <w:sz w:val="22"/>
                <w:szCs w:val="22"/>
                <w:lang w:val="pl-PL"/>
              </w:rPr>
              <w:t>sestrinstva</w:t>
            </w:r>
            <w:r w:rsidRPr="00DB61C6">
              <w:rPr>
                <w:color w:val="222222"/>
                <w:sz w:val="22"/>
                <w:szCs w:val="22"/>
              </w:rPr>
              <w:t xml:space="preserve"> </w:t>
            </w:r>
            <w:r w:rsidRPr="00DB61C6">
              <w:rPr>
                <w:color w:val="222222"/>
                <w:sz w:val="22"/>
                <w:szCs w:val="22"/>
                <w:lang w:val="pl-PL"/>
              </w:rPr>
              <w:t>u</w:t>
            </w:r>
            <w:r w:rsidRPr="00DB61C6">
              <w:rPr>
                <w:color w:val="222222"/>
                <w:sz w:val="22"/>
                <w:szCs w:val="22"/>
              </w:rPr>
              <w:t xml:space="preserve"> </w:t>
            </w:r>
            <w:r w:rsidRPr="00DB61C6">
              <w:rPr>
                <w:color w:val="222222"/>
                <w:sz w:val="22"/>
                <w:szCs w:val="22"/>
                <w:lang w:val="pl-PL"/>
              </w:rPr>
              <w:t>psihofarmakoterapiji</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Timski rad</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Socioterapijske tehnike rada</w:t>
            </w:r>
          </w:p>
          <w:p w:rsidR="00DB61C6" w:rsidRPr="00DB61C6" w:rsidRDefault="00DB61C6" w:rsidP="005B5500">
            <w:pPr>
              <w:pStyle w:val="ListParagraph"/>
              <w:numPr>
                <w:ilvl w:val="0"/>
                <w:numId w:val="5"/>
              </w:numPr>
              <w:spacing w:before="60" w:after="60"/>
              <w:rPr>
                <w:color w:val="222222"/>
                <w:sz w:val="22"/>
                <w:szCs w:val="22"/>
                <w:lang w:val="pl-PL"/>
              </w:rPr>
            </w:pPr>
            <w:r w:rsidRPr="00DB61C6">
              <w:rPr>
                <w:color w:val="222222"/>
                <w:sz w:val="22"/>
                <w:szCs w:val="22"/>
                <w:lang w:val="pl-PL"/>
              </w:rPr>
              <w:t>Terapijska zajednica.</w:t>
            </w:r>
          </w:p>
          <w:p w:rsidR="00DB61C6" w:rsidRPr="00DB61C6" w:rsidRDefault="00DB61C6" w:rsidP="005B5500">
            <w:pPr>
              <w:pStyle w:val="FieldText"/>
              <w:numPr>
                <w:ilvl w:val="0"/>
                <w:numId w:val="5"/>
              </w:numPr>
              <w:spacing w:before="60" w:after="60"/>
              <w:rPr>
                <w:b w:val="0"/>
                <w:sz w:val="22"/>
                <w:szCs w:val="22"/>
                <w:lang w:val="hr-HR"/>
              </w:rPr>
            </w:pPr>
            <w:r w:rsidRPr="00DB61C6">
              <w:rPr>
                <w:b w:val="0"/>
                <w:color w:val="222222"/>
                <w:sz w:val="22"/>
                <w:szCs w:val="22"/>
                <w:lang w:val="pl-PL"/>
              </w:rPr>
              <w:t>Promicanje mentalnog zdravlja</w:t>
            </w:r>
          </w:p>
          <w:p w:rsidR="00DB61C6" w:rsidRPr="00DB61C6" w:rsidRDefault="00DB61C6" w:rsidP="005B5500">
            <w:pPr>
              <w:pStyle w:val="FieldText"/>
              <w:numPr>
                <w:ilvl w:val="0"/>
                <w:numId w:val="5"/>
              </w:numPr>
              <w:spacing w:before="60" w:after="60"/>
              <w:rPr>
                <w:b w:val="0"/>
                <w:sz w:val="22"/>
                <w:szCs w:val="22"/>
                <w:lang w:val="hr-HR"/>
              </w:rPr>
            </w:pPr>
            <w:r w:rsidRPr="00DB61C6">
              <w:rPr>
                <w:b w:val="0"/>
                <w:color w:val="222222"/>
                <w:sz w:val="22"/>
                <w:szCs w:val="22"/>
                <w:lang w:val="pl-PL"/>
              </w:rPr>
              <w:t>Razvoj</w:t>
            </w:r>
            <w:r w:rsidRPr="00DB61C6">
              <w:rPr>
                <w:b w:val="0"/>
                <w:color w:val="222222"/>
                <w:sz w:val="22"/>
                <w:szCs w:val="22"/>
                <w:lang w:val="hr-HR"/>
              </w:rPr>
              <w:t xml:space="preserve"> </w:t>
            </w:r>
            <w:r w:rsidRPr="00DB61C6">
              <w:rPr>
                <w:b w:val="0"/>
                <w:color w:val="222222"/>
                <w:sz w:val="22"/>
                <w:szCs w:val="22"/>
                <w:lang w:val="pl-PL"/>
              </w:rPr>
              <w:t>zdravstvene</w:t>
            </w:r>
            <w:r w:rsidRPr="00DB61C6">
              <w:rPr>
                <w:b w:val="0"/>
                <w:color w:val="222222"/>
                <w:sz w:val="22"/>
                <w:szCs w:val="22"/>
                <w:lang w:val="hr-HR"/>
              </w:rPr>
              <w:t xml:space="preserve"> </w:t>
            </w:r>
            <w:r w:rsidRPr="00DB61C6">
              <w:rPr>
                <w:b w:val="0"/>
                <w:color w:val="222222"/>
                <w:sz w:val="22"/>
                <w:szCs w:val="22"/>
                <w:lang w:val="pl-PL"/>
              </w:rPr>
              <w:t>njege</w:t>
            </w:r>
            <w:r w:rsidRPr="00DB61C6">
              <w:rPr>
                <w:b w:val="0"/>
                <w:color w:val="222222"/>
                <w:sz w:val="22"/>
                <w:szCs w:val="22"/>
                <w:lang w:val="hr-HR"/>
              </w:rPr>
              <w:t xml:space="preserve"> </w:t>
            </w:r>
            <w:r w:rsidRPr="00DB61C6">
              <w:rPr>
                <w:b w:val="0"/>
                <w:color w:val="222222"/>
                <w:sz w:val="22"/>
                <w:szCs w:val="22"/>
                <w:lang w:val="pl-PL"/>
              </w:rPr>
              <w:t>bolesnika</w:t>
            </w:r>
            <w:r w:rsidRPr="00DB61C6">
              <w:rPr>
                <w:b w:val="0"/>
                <w:color w:val="222222"/>
                <w:sz w:val="22"/>
                <w:szCs w:val="22"/>
                <w:lang w:val="hr-HR"/>
              </w:rPr>
              <w:t xml:space="preserve"> </w:t>
            </w:r>
            <w:r w:rsidRPr="00DB61C6">
              <w:rPr>
                <w:b w:val="0"/>
                <w:color w:val="222222"/>
                <w:sz w:val="22"/>
                <w:szCs w:val="22"/>
                <w:lang w:val="pl-PL"/>
              </w:rPr>
              <w:t>s</w:t>
            </w:r>
            <w:r w:rsidRPr="00DB61C6">
              <w:rPr>
                <w:b w:val="0"/>
                <w:color w:val="222222"/>
                <w:sz w:val="22"/>
                <w:szCs w:val="22"/>
                <w:lang w:val="hr-HR"/>
              </w:rPr>
              <w:t xml:space="preserve"> </w:t>
            </w:r>
            <w:r w:rsidRPr="00DB61C6">
              <w:rPr>
                <w:b w:val="0"/>
                <w:color w:val="222222"/>
                <w:sz w:val="22"/>
                <w:szCs w:val="22"/>
                <w:lang w:val="pl-PL"/>
              </w:rPr>
              <w:t>mentalnnim</w:t>
            </w:r>
            <w:r w:rsidRPr="00DB61C6">
              <w:rPr>
                <w:b w:val="0"/>
                <w:color w:val="222222"/>
                <w:sz w:val="22"/>
                <w:szCs w:val="22"/>
                <w:lang w:val="hr-HR"/>
              </w:rPr>
              <w:t xml:space="preserve"> </w:t>
            </w:r>
            <w:r w:rsidRPr="00DB61C6">
              <w:rPr>
                <w:b w:val="0"/>
                <w:color w:val="222222"/>
                <w:sz w:val="22"/>
                <w:szCs w:val="22"/>
                <w:lang w:val="pl-PL"/>
              </w:rPr>
              <w:t>poreme</w:t>
            </w:r>
            <w:r w:rsidRPr="00DB61C6">
              <w:rPr>
                <w:b w:val="0"/>
                <w:color w:val="222222"/>
                <w:sz w:val="22"/>
                <w:szCs w:val="22"/>
                <w:lang w:val="hr-HR"/>
              </w:rPr>
              <w:t>ć</w:t>
            </w:r>
            <w:r w:rsidRPr="00DB61C6">
              <w:rPr>
                <w:b w:val="0"/>
                <w:color w:val="222222"/>
                <w:sz w:val="22"/>
                <w:szCs w:val="22"/>
                <w:lang w:val="pl-PL"/>
              </w:rPr>
              <w:t>ajem</w:t>
            </w:r>
            <w:r w:rsidRPr="00DB61C6">
              <w:rPr>
                <w:b w:val="0"/>
                <w:color w:val="222222"/>
                <w:sz w:val="22"/>
                <w:szCs w:val="22"/>
                <w:lang w:val="hr-HR"/>
              </w:rPr>
              <w:t xml:space="preserve"> .</w:t>
            </w:r>
          </w:p>
          <w:p w:rsidR="00DB61C6" w:rsidRPr="00DB61C6" w:rsidRDefault="00DB61C6" w:rsidP="005B5500">
            <w:pPr>
              <w:pStyle w:val="FieldText"/>
              <w:numPr>
                <w:ilvl w:val="0"/>
                <w:numId w:val="5"/>
              </w:numPr>
              <w:spacing w:before="60" w:after="60"/>
              <w:rPr>
                <w:b w:val="0"/>
                <w:sz w:val="22"/>
                <w:szCs w:val="22"/>
                <w:lang w:val="hr-HR"/>
              </w:rPr>
            </w:pPr>
            <w:r w:rsidRPr="00DB61C6">
              <w:rPr>
                <w:b w:val="0"/>
                <w:sz w:val="22"/>
                <w:szCs w:val="22"/>
                <w:lang w:val="pl-PL"/>
              </w:rPr>
              <w:t>Sadr</w:t>
            </w:r>
            <w:r w:rsidRPr="00DB61C6">
              <w:rPr>
                <w:b w:val="0"/>
                <w:sz w:val="22"/>
                <w:szCs w:val="22"/>
                <w:lang w:val="hr-HR"/>
              </w:rPr>
              <w:t>ž</w:t>
            </w:r>
            <w:r w:rsidRPr="00DB61C6">
              <w:rPr>
                <w:b w:val="0"/>
                <w:sz w:val="22"/>
                <w:szCs w:val="22"/>
                <w:lang w:val="pl-PL"/>
              </w:rPr>
              <w:t>aj</w:t>
            </w:r>
            <w:r w:rsidRPr="00DB61C6">
              <w:rPr>
                <w:b w:val="0"/>
                <w:sz w:val="22"/>
                <w:szCs w:val="22"/>
                <w:lang w:val="hr-HR"/>
              </w:rPr>
              <w:t xml:space="preserve"> </w:t>
            </w:r>
            <w:r w:rsidRPr="00DB61C6">
              <w:rPr>
                <w:b w:val="0"/>
                <w:sz w:val="22"/>
                <w:szCs w:val="22"/>
                <w:lang w:val="pl-PL"/>
              </w:rPr>
              <w:t>kolegija</w:t>
            </w:r>
            <w:r w:rsidRPr="00DB61C6">
              <w:rPr>
                <w:b w:val="0"/>
                <w:sz w:val="22"/>
                <w:szCs w:val="22"/>
                <w:lang w:val="hr-HR"/>
              </w:rPr>
              <w:t xml:space="preserve">, </w:t>
            </w:r>
            <w:r w:rsidRPr="00DB61C6">
              <w:rPr>
                <w:b w:val="0"/>
                <w:sz w:val="22"/>
                <w:szCs w:val="22"/>
                <w:lang w:val="pl-PL"/>
              </w:rPr>
              <w:t>uklju</w:t>
            </w:r>
            <w:r w:rsidRPr="00DB61C6">
              <w:rPr>
                <w:b w:val="0"/>
                <w:sz w:val="22"/>
                <w:szCs w:val="22"/>
                <w:lang w:val="hr-HR"/>
              </w:rPr>
              <w:t>č</w:t>
            </w:r>
            <w:r w:rsidRPr="00DB61C6">
              <w:rPr>
                <w:b w:val="0"/>
                <w:sz w:val="22"/>
                <w:szCs w:val="22"/>
                <w:lang w:val="pl-PL"/>
              </w:rPr>
              <w:t>uju</w:t>
            </w:r>
            <w:r w:rsidRPr="00DB61C6">
              <w:rPr>
                <w:b w:val="0"/>
                <w:sz w:val="22"/>
                <w:szCs w:val="22"/>
                <w:lang w:val="hr-HR"/>
              </w:rPr>
              <w:t>ć</w:t>
            </w:r>
            <w:r w:rsidRPr="00DB61C6">
              <w:rPr>
                <w:b w:val="0"/>
                <w:sz w:val="22"/>
                <w:szCs w:val="22"/>
                <w:lang w:val="pl-PL"/>
              </w:rPr>
              <w:t>i</w:t>
            </w:r>
            <w:r w:rsidRPr="00DB61C6">
              <w:rPr>
                <w:b w:val="0"/>
                <w:sz w:val="22"/>
                <w:szCs w:val="22"/>
                <w:lang w:val="hr-HR"/>
              </w:rPr>
              <w:t xml:space="preserve"> </w:t>
            </w:r>
            <w:r w:rsidRPr="00DB61C6">
              <w:rPr>
                <w:b w:val="0"/>
                <w:sz w:val="22"/>
                <w:szCs w:val="22"/>
                <w:lang w:val="pl-PL"/>
              </w:rPr>
              <w:t>i</w:t>
            </w:r>
            <w:r w:rsidRPr="00DB61C6">
              <w:rPr>
                <w:b w:val="0"/>
                <w:sz w:val="22"/>
                <w:szCs w:val="22"/>
                <w:lang w:val="hr-HR"/>
              </w:rPr>
              <w:t xml:space="preserve"> </w:t>
            </w:r>
            <w:r w:rsidRPr="00DB61C6">
              <w:rPr>
                <w:b w:val="0"/>
                <w:sz w:val="22"/>
                <w:szCs w:val="22"/>
                <w:lang w:val="pl-PL"/>
              </w:rPr>
              <w:t>prakti</w:t>
            </w:r>
            <w:r w:rsidRPr="00DB61C6">
              <w:rPr>
                <w:b w:val="0"/>
                <w:sz w:val="22"/>
                <w:szCs w:val="22"/>
                <w:lang w:val="hr-HR"/>
              </w:rPr>
              <w:t>č</w:t>
            </w:r>
            <w:r w:rsidRPr="00DB61C6">
              <w:rPr>
                <w:b w:val="0"/>
                <w:sz w:val="22"/>
                <w:szCs w:val="22"/>
                <w:lang w:val="pl-PL"/>
              </w:rPr>
              <w:t>na</w:t>
            </w:r>
            <w:r w:rsidRPr="00DB61C6">
              <w:rPr>
                <w:b w:val="0"/>
                <w:sz w:val="22"/>
                <w:szCs w:val="22"/>
                <w:lang w:val="hr-HR"/>
              </w:rPr>
              <w:t xml:space="preserve"> </w:t>
            </w:r>
            <w:r w:rsidRPr="00DB61C6">
              <w:rPr>
                <w:b w:val="0"/>
                <w:sz w:val="22"/>
                <w:szCs w:val="22"/>
                <w:lang w:val="pl-PL"/>
              </w:rPr>
              <w:t>znanja</w:t>
            </w:r>
            <w:r w:rsidRPr="00DB61C6">
              <w:rPr>
                <w:b w:val="0"/>
                <w:sz w:val="22"/>
                <w:szCs w:val="22"/>
                <w:lang w:val="hr-HR"/>
              </w:rPr>
              <w:t xml:space="preserve"> </w:t>
            </w:r>
            <w:r w:rsidRPr="00DB61C6">
              <w:rPr>
                <w:b w:val="0"/>
                <w:sz w:val="22"/>
                <w:szCs w:val="22"/>
                <w:lang w:val="pl-PL"/>
              </w:rPr>
              <w:t>ste</w:t>
            </w:r>
            <w:r w:rsidRPr="00DB61C6">
              <w:rPr>
                <w:b w:val="0"/>
                <w:sz w:val="22"/>
                <w:szCs w:val="22"/>
                <w:lang w:val="hr-HR"/>
              </w:rPr>
              <w:t>č</w:t>
            </w:r>
            <w:r w:rsidRPr="00DB61C6">
              <w:rPr>
                <w:b w:val="0"/>
                <w:sz w:val="22"/>
                <w:szCs w:val="22"/>
                <w:lang w:val="pl-PL"/>
              </w:rPr>
              <w:t>ena</w:t>
            </w:r>
            <w:r w:rsidRPr="00DB61C6">
              <w:rPr>
                <w:b w:val="0"/>
                <w:sz w:val="22"/>
                <w:szCs w:val="22"/>
                <w:lang w:val="hr-HR"/>
              </w:rPr>
              <w:t xml:space="preserve"> </w:t>
            </w:r>
            <w:r w:rsidRPr="00DB61C6">
              <w:rPr>
                <w:b w:val="0"/>
                <w:sz w:val="22"/>
                <w:szCs w:val="22"/>
                <w:lang w:val="pl-PL"/>
              </w:rPr>
              <w:t>na</w:t>
            </w:r>
            <w:r w:rsidRPr="00DB61C6">
              <w:rPr>
                <w:b w:val="0"/>
                <w:sz w:val="22"/>
                <w:szCs w:val="22"/>
                <w:lang w:val="hr-HR"/>
              </w:rPr>
              <w:t xml:space="preserve"> </w:t>
            </w:r>
            <w:r w:rsidRPr="00DB61C6">
              <w:rPr>
                <w:b w:val="0"/>
                <w:sz w:val="22"/>
                <w:szCs w:val="22"/>
                <w:lang w:val="pl-PL"/>
              </w:rPr>
              <w:t>prakti</w:t>
            </w:r>
            <w:r w:rsidRPr="00DB61C6">
              <w:rPr>
                <w:b w:val="0"/>
                <w:sz w:val="22"/>
                <w:szCs w:val="22"/>
                <w:lang w:val="hr-HR"/>
              </w:rPr>
              <w:t>č</w:t>
            </w:r>
            <w:r w:rsidRPr="00DB61C6">
              <w:rPr>
                <w:b w:val="0"/>
                <w:sz w:val="22"/>
                <w:szCs w:val="22"/>
                <w:lang w:val="pl-PL"/>
              </w:rPr>
              <w:t>nim</w:t>
            </w:r>
            <w:r w:rsidRPr="00DB61C6">
              <w:rPr>
                <w:b w:val="0"/>
                <w:sz w:val="22"/>
                <w:szCs w:val="22"/>
                <w:lang w:val="hr-HR"/>
              </w:rPr>
              <w:t xml:space="preserve"> </w:t>
            </w:r>
            <w:r w:rsidRPr="00DB61C6">
              <w:rPr>
                <w:b w:val="0"/>
                <w:sz w:val="22"/>
                <w:szCs w:val="22"/>
                <w:lang w:val="pl-PL"/>
              </w:rPr>
              <w:t>vje</w:t>
            </w:r>
            <w:r w:rsidRPr="00DB61C6">
              <w:rPr>
                <w:b w:val="0"/>
                <w:sz w:val="22"/>
                <w:szCs w:val="22"/>
                <w:lang w:val="hr-HR"/>
              </w:rPr>
              <w:t>ž</w:t>
            </w:r>
            <w:r w:rsidRPr="00DB61C6">
              <w:rPr>
                <w:b w:val="0"/>
                <w:sz w:val="22"/>
                <w:szCs w:val="22"/>
                <w:lang w:val="pl-PL"/>
              </w:rPr>
              <w:t>bama</w:t>
            </w:r>
            <w:r w:rsidRPr="00DB61C6">
              <w:rPr>
                <w:b w:val="0"/>
                <w:sz w:val="22"/>
                <w:szCs w:val="22"/>
                <w:lang w:val="hr-HR"/>
              </w:rPr>
              <w:t xml:space="preserve">, </w:t>
            </w:r>
            <w:r w:rsidRPr="00DB61C6">
              <w:rPr>
                <w:b w:val="0"/>
                <w:sz w:val="22"/>
                <w:szCs w:val="22"/>
                <w:lang w:val="pl-PL"/>
              </w:rPr>
              <w:t>usmjeren</w:t>
            </w:r>
            <w:r w:rsidRPr="00DB61C6">
              <w:rPr>
                <w:b w:val="0"/>
                <w:sz w:val="22"/>
                <w:szCs w:val="22"/>
                <w:lang w:val="hr-HR"/>
              </w:rPr>
              <w:t xml:space="preserve"> </w:t>
            </w:r>
            <w:r w:rsidRPr="00DB61C6">
              <w:rPr>
                <w:b w:val="0"/>
                <w:sz w:val="22"/>
                <w:szCs w:val="22"/>
                <w:lang w:val="pl-PL"/>
              </w:rPr>
              <w:t>je</w:t>
            </w:r>
            <w:r w:rsidRPr="00DB61C6">
              <w:rPr>
                <w:b w:val="0"/>
                <w:sz w:val="22"/>
                <w:szCs w:val="22"/>
                <w:lang w:val="hr-HR"/>
              </w:rPr>
              <w:t xml:space="preserve"> </w:t>
            </w:r>
            <w:r w:rsidRPr="00DB61C6">
              <w:rPr>
                <w:b w:val="0"/>
                <w:sz w:val="22"/>
                <w:szCs w:val="22"/>
                <w:lang w:val="pl-PL"/>
              </w:rPr>
              <w:t>na</w:t>
            </w:r>
            <w:r w:rsidRPr="00DB61C6">
              <w:rPr>
                <w:b w:val="0"/>
                <w:sz w:val="22"/>
                <w:szCs w:val="22"/>
                <w:lang w:val="hr-HR"/>
              </w:rPr>
              <w:t xml:space="preserve"> </w:t>
            </w:r>
            <w:r w:rsidRPr="00DB61C6">
              <w:rPr>
                <w:b w:val="0"/>
                <w:sz w:val="22"/>
                <w:szCs w:val="22"/>
                <w:lang w:val="pl-PL"/>
              </w:rPr>
              <w:t>du</w:t>
            </w:r>
            <w:r w:rsidRPr="00DB61C6">
              <w:rPr>
                <w:b w:val="0"/>
                <w:sz w:val="22"/>
                <w:szCs w:val="22"/>
                <w:lang w:val="hr-HR"/>
              </w:rPr>
              <w:t>š</w:t>
            </w:r>
            <w:r w:rsidRPr="00DB61C6">
              <w:rPr>
                <w:b w:val="0"/>
                <w:sz w:val="22"/>
                <w:szCs w:val="22"/>
                <w:lang w:val="pl-PL"/>
              </w:rPr>
              <w:t>evno</w:t>
            </w:r>
            <w:r w:rsidRPr="00DB61C6">
              <w:rPr>
                <w:b w:val="0"/>
                <w:sz w:val="22"/>
                <w:szCs w:val="22"/>
                <w:lang w:val="hr-HR"/>
              </w:rPr>
              <w:t xml:space="preserve"> </w:t>
            </w:r>
            <w:r w:rsidRPr="00DB61C6">
              <w:rPr>
                <w:b w:val="0"/>
                <w:sz w:val="22"/>
                <w:szCs w:val="22"/>
                <w:lang w:val="pl-PL"/>
              </w:rPr>
              <w:t>zdravlje</w:t>
            </w:r>
            <w:r w:rsidRPr="00DB61C6">
              <w:rPr>
                <w:b w:val="0"/>
                <w:sz w:val="22"/>
                <w:szCs w:val="22"/>
                <w:lang w:val="hr-HR"/>
              </w:rPr>
              <w:t xml:space="preserve"> </w:t>
            </w:r>
            <w:r w:rsidRPr="00DB61C6">
              <w:rPr>
                <w:b w:val="0"/>
                <w:sz w:val="22"/>
                <w:szCs w:val="22"/>
                <w:lang w:val="pl-PL"/>
              </w:rPr>
              <w:t>i</w:t>
            </w:r>
            <w:r w:rsidRPr="00DB61C6">
              <w:rPr>
                <w:b w:val="0"/>
                <w:sz w:val="22"/>
                <w:szCs w:val="22"/>
                <w:lang w:val="hr-HR"/>
              </w:rPr>
              <w:t xml:space="preserve"> </w:t>
            </w:r>
            <w:r w:rsidRPr="00DB61C6">
              <w:rPr>
                <w:b w:val="0"/>
                <w:sz w:val="22"/>
                <w:szCs w:val="22"/>
                <w:lang w:val="pl-PL"/>
              </w:rPr>
              <w:t>bolest</w:t>
            </w:r>
            <w:r w:rsidRPr="00DB61C6">
              <w:rPr>
                <w:b w:val="0"/>
                <w:sz w:val="22"/>
                <w:szCs w:val="22"/>
                <w:lang w:val="hr-HR"/>
              </w:rPr>
              <w:t xml:space="preserve">, </w:t>
            </w:r>
            <w:r w:rsidRPr="00DB61C6">
              <w:rPr>
                <w:b w:val="0"/>
                <w:sz w:val="22"/>
                <w:szCs w:val="22"/>
                <w:lang w:val="pl-PL"/>
              </w:rPr>
              <w:t>a</w:t>
            </w:r>
            <w:r w:rsidRPr="00DB61C6">
              <w:rPr>
                <w:b w:val="0"/>
                <w:sz w:val="22"/>
                <w:szCs w:val="22"/>
                <w:lang w:val="hr-HR"/>
              </w:rPr>
              <w:t xml:space="preserve"> </w:t>
            </w:r>
            <w:r w:rsidRPr="00DB61C6">
              <w:rPr>
                <w:b w:val="0"/>
                <w:sz w:val="22"/>
                <w:szCs w:val="22"/>
                <w:lang w:val="pl-PL"/>
              </w:rPr>
              <w:t>nadogradnja</w:t>
            </w:r>
            <w:r w:rsidRPr="00DB61C6">
              <w:rPr>
                <w:b w:val="0"/>
                <w:sz w:val="22"/>
                <w:szCs w:val="22"/>
                <w:lang w:val="hr-HR"/>
              </w:rPr>
              <w:t xml:space="preserve"> </w:t>
            </w:r>
            <w:r w:rsidRPr="00DB61C6">
              <w:rPr>
                <w:b w:val="0"/>
                <w:sz w:val="22"/>
                <w:szCs w:val="22"/>
                <w:lang w:val="pl-PL"/>
              </w:rPr>
              <w:t>je</w:t>
            </w:r>
            <w:r w:rsidRPr="00DB61C6">
              <w:rPr>
                <w:b w:val="0"/>
                <w:sz w:val="22"/>
                <w:szCs w:val="22"/>
                <w:lang w:val="hr-HR"/>
              </w:rPr>
              <w:t xml:space="preserve"> </w:t>
            </w:r>
            <w:r w:rsidRPr="00DB61C6">
              <w:rPr>
                <w:b w:val="0"/>
                <w:sz w:val="22"/>
                <w:szCs w:val="22"/>
                <w:lang w:val="pl-PL"/>
              </w:rPr>
              <w:t>sadr</w:t>
            </w:r>
            <w:r w:rsidRPr="00DB61C6">
              <w:rPr>
                <w:b w:val="0"/>
                <w:sz w:val="22"/>
                <w:szCs w:val="22"/>
                <w:lang w:val="hr-HR"/>
              </w:rPr>
              <w:t>ž</w:t>
            </w:r>
            <w:r w:rsidRPr="00DB61C6">
              <w:rPr>
                <w:b w:val="0"/>
                <w:sz w:val="22"/>
                <w:szCs w:val="22"/>
                <w:lang w:val="pl-PL"/>
              </w:rPr>
              <w:t>ajima</w:t>
            </w:r>
            <w:r w:rsidRPr="00DB61C6">
              <w:rPr>
                <w:b w:val="0"/>
                <w:sz w:val="22"/>
                <w:szCs w:val="22"/>
                <w:lang w:val="hr-HR"/>
              </w:rPr>
              <w:t xml:space="preserve"> </w:t>
            </w:r>
            <w:r w:rsidRPr="00DB61C6">
              <w:rPr>
                <w:b w:val="0"/>
                <w:sz w:val="22"/>
                <w:szCs w:val="22"/>
                <w:lang w:val="pl-PL"/>
              </w:rPr>
              <w:t>koje</w:t>
            </w:r>
            <w:r w:rsidRPr="00DB61C6">
              <w:rPr>
                <w:b w:val="0"/>
                <w:sz w:val="22"/>
                <w:szCs w:val="22"/>
                <w:lang w:val="hr-HR"/>
              </w:rPr>
              <w:t xml:space="preserve"> </w:t>
            </w:r>
            <w:r w:rsidRPr="00DB61C6">
              <w:rPr>
                <w:b w:val="0"/>
                <w:sz w:val="22"/>
                <w:szCs w:val="22"/>
                <w:lang w:val="pl-PL"/>
              </w:rPr>
              <w:t>su</w:t>
            </w:r>
            <w:r w:rsidRPr="00DB61C6">
              <w:rPr>
                <w:b w:val="0"/>
                <w:sz w:val="22"/>
                <w:szCs w:val="22"/>
                <w:lang w:val="hr-HR"/>
              </w:rPr>
              <w:t xml:space="preserve"> </w:t>
            </w:r>
            <w:r w:rsidRPr="00DB61C6">
              <w:rPr>
                <w:b w:val="0"/>
                <w:sz w:val="22"/>
                <w:szCs w:val="22"/>
                <w:lang w:val="pl-PL"/>
              </w:rPr>
              <w:t>studenti</w:t>
            </w:r>
            <w:r w:rsidRPr="00DB61C6">
              <w:rPr>
                <w:b w:val="0"/>
                <w:sz w:val="22"/>
                <w:szCs w:val="22"/>
                <w:lang w:val="hr-HR"/>
              </w:rPr>
              <w:t xml:space="preserve"> </w:t>
            </w:r>
            <w:r w:rsidRPr="00DB61C6">
              <w:rPr>
                <w:b w:val="0"/>
                <w:sz w:val="22"/>
                <w:szCs w:val="22"/>
                <w:lang w:val="pl-PL"/>
              </w:rPr>
              <w:t>stekli</w:t>
            </w:r>
            <w:r w:rsidRPr="00DB61C6">
              <w:rPr>
                <w:b w:val="0"/>
                <w:sz w:val="22"/>
                <w:szCs w:val="22"/>
                <w:lang w:val="hr-HR"/>
              </w:rPr>
              <w:t xml:space="preserve"> </w:t>
            </w:r>
            <w:r w:rsidRPr="00DB61C6">
              <w:rPr>
                <w:b w:val="0"/>
                <w:sz w:val="22"/>
                <w:szCs w:val="22"/>
                <w:lang w:val="pl-PL"/>
              </w:rPr>
              <w:t>kroz</w:t>
            </w:r>
            <w:r w:rsidRPr="00DB61C6">
              <w:rPr>
                <w:b w:val="0"/>
                <w:sz w:val="22"/>
                <w:szCs w:val="22"/>
                <w:lang w:val="hr-HR"/>
              </w:rPr>
              <w:t xml:space="preserve"> </w:t>
            </w:r>
            <w:r w:rsidRPr="00DB61C6">
              <w:rPr>
                <w:b w:val="0"/>
                <w:sz w:val="22"/>
                <w:szCs w:val="22"/>
                <w:lang w:val="pl-PL"/>
              </w:rPr>
              <w:t>psiholo</w:t>
            </w:r>
            <w:r w:rsidRPr="00DB61C6">
              <w:rPr>
                <w:b w:val="0"/>
                <w:sz w:val="22"/>
                <w:szCs w:val="22"/>
                <w:lang w:val="hr-HR"/>
              </w:rPr>
              <w:t>š</w:t>
            </w:r>
            <w:r w:rsidRPr="00DB61C6">
              <w:rPr>
                <w:b w:val="0"/>
                <w:sz w:val="22"/>
                <w:szCs w:val="22"/>
                <w:lang w:val="pl-PL"/>
              </w:rPr>
              <w:t>ku</w:t>
            </w:r>
            <w:r w:rsidRPr="00DB61C6">
              <w:rPr>
                <w:b w:val="0"/>
                <w:sz w:val="22"/>
                <w:szCs w:val="22"/>
                <w:lang w:val="hr-HR"/>
              </w:rPr>
              <w:t xml:space="preserve"> </w:t>
            </w:r>
            <w:r w:rsidRPr="00DB61C6">
              <w:rPr>
                <w:b w:val="0"/>
                <w:sz w:val="22"/>
                <w:szCs w:val="22"/>
                <w:lang w:val="pl-PL"/>
              </w:rPr>
              <w:t>grupu</w:t>
            </w:r>
            <w:r w:rsidRPr="00DB61C6">
              <w:rPr>
                <w:b w:val="0"/>
                <w:sz w:val="22"/>
                <w:szCs w:val="22"/>
                <w:lang w:val="hr-HR"/>
              </w:rPr>
              <w:t xml:space="preserve"> </w:t>
            </w:r>
            <w:r w:rsidRPr="00DB61C6">
              <w:rPr>
                <w:b w:val="0"/>
                <w:sz w:val="22"/>
                <w:szCs w:val="22"/>
                <w:lang w:val="pl-PL"/>
              </w:rPr>
              <w:t>kolegija</w:t>
            </w:r>
            <w:r w:rsidRPr="00DB61C6">
              <w:rPr>
                <w:b w:val="0"/>
                <w:sz w:val="22"/>
                <w:szCs w:val="22"/>
                <w:lang w:val="hr-HR"/>
              </w:rPr>
              <w:t xml:space="preserve">. </w:t>
            </w:r>
          </w:p>
          <w:p w:rsidR="00DB61C6" w:rsidRPr="00DB61C6" w:rsidRDefault="00DB61C6" w:rsidP="005B5500">
            <w:pPr>
              <w:pStyle w:val="FieldText"/>
              <w:numPr>
                <w:ilvl w:val="0"/>
                <w:numId w:val="5"/>
              </w:numPr>
              <w:spacing w:before="60" w:after="60"/>
              <w:rPr>
                <w:b w:val="0"/>
                <w:sz w:val="22"/>
                <w:szCs w:val="22"/>
                <w:lang w:val="hr-HR"/>
              </w:rPr>
            </w:pPr>
            <w:r w:rsidRPr="00DB61C6">
              <w:rPr>
                <w:b w:val="0"/>
                <w:sz w:val="22"/>
                <w:szCs w:val="22"/>
                <w:lang w:val="hr-HR"/>
              </w:rPr>
              <w:t xml:space="preserve">Unapređenje duševnog zdravlja i procjena mentalnog statusa čine osnovu za učenje duševnih bolesti, specifičnih tehnika i kontinuirane zdravstvene njege i rehabilitacije. </w:t>
            </w:r>
          </w:p>
          <w:p w:rsidR="00DB61C6" w:rsidRPr="00392D65" w:rsidRDefault="00DB61C6" w:rsidP="005B5500">
            <w:pPr>
              <w:numPr>
                <w:ilvl w:val="0"/>
                <w:numId w:val="5"/>
              </w:numPr>
              <w:spacing w:before="60" w:after="60"/>
              <w:contextualSpacing/>
              <w:jc w:val="both"/>
              <w:rPr>
                <w:sz w:val="22"/>
                <w:szCs w:val="22"/>
              </w:rPr>
            </w:pPr>
            <w:r w:rsidRPr="00DB61C6">
              <w:rPr>
                <w:sz w:val="22"/>
                <w:szCs w:val="22"/>
              </w:rPr>
              <w:t>Sadržaj kolegija uključuje uvod u tehnike pregovaranja, intervencije u kriznim stanjima i zdravstvenu njegu bolesnika na odjelima forenzike.</w:t>
            </w:r>
          </w:p>
        </w:tc>
      </w:tr>
      <w:tr w:rsidR="00DB61C6" w:rsidRPr="00494DBB" w:rsidTr="000233E4">
        <w:tc>
          <w:tcPr>
            <w:tcW w:w="9889" w:type="dxa"/>
            <w:gridSpan w:val="4"/>
            <w:shd w:val="clear" w:color="auto" w:fill="F2F2F2"/>
          </w:tcPr>
          <w:p w:rsidR="00DB61C6" w:rsidRPr="00392D65" w:rsidRDefault="00DB61C6" w:rsidP="000233E4">
            <w:pPr>
              <w:rPr>
                <w:sz w:val="22"/>
                <w:szCs w:val="22"/>
              </w:rPr>
            </w:pPr>
            <w:r w:rsidRPr="00392D65">
              <w:rPr>
                <w:sz w:val="22"/>
                <w:szCs w:val="22"/>
              </w:rPr>
              <w:lastRenderedPageBreak/>
              <w:t>Ishodi učenja kolegija</w:t>
            </w:r>
          </w:p>
        </w:tc>
      </w:tr>
      <w:tr w:rsidR="00DB61C6" w:rsidRPr="00494DBB" w:rsidTr="000233E4">
        <w:tc>
          <w:tcPr>
            <w:tcW w:w="9889" w:type="dxa"/>
            <w:gridSpan w:val="4"/>
            <w:shd w:val="clear" w:color="auto" w:fill="auto"/>
          </w:tcPr>
          <w:p w:rsidR="00DB61C6" w:rsidRPr="00DB61C6" w:rsidRDefault="00DB61C6" w:rsidP="000233E4">
            <w:pPr>
              <w:spacing w:before="60" w:after="60"/>
              <w:rPr>
                <w:sz w:val="22"/>
                <w:szCs w:val="22"/>
              </w:rPr>
            </w:pPr>
            <w:r w:rsidRPr="00DB61C6">
              <w:rPr>
                <w:sz w:val="22"/>
                <w:szCs w:val="22"/>
              </w:rPr>
              <w:t>Nakon odslušanog predmeta i izvršenih svih obveza student će:</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razviti  stavove koji se odnose na promociju mentalnog zdravlja i pomoć osobama i njihovim obiteljima u suočavanju s psihičkim poremećajima;</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procijeniti  međusobni utjecaj bioloških, psiholoških, socijalnih i duhovnih čimbenika;</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reproducirati  i razumjeti temeljne pojmove koji se odnose na promociju mentalnog zdravlja i pomoći osobama i njihovim obiteljima u suočavanju s psihičkim poremećajima;</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sudjelovati u unapređenju duševnog zdravlja i procjeni mentalnog statusa kao kompetentni članovi multidisciplinarnog tima;</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prikupljati podatke, planirati i provoditi zdravstvenu njegu te evaluaciju ishoda zdravstvene njege;</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 xml:space="preserve">razumjeti osnovne tehnike pregovaranja, grupne terapije i specifičnih intervencija u kriznim stanjima. </w:t>
            </w:r>
          </w:p>
          <w:p w:rsidR="00DB61C6" w:rsidRPr="00DB61C6" w:rsidRDefault="00DB61C6" w:rsidP="005B5500">
            <w:pPr>
              <w:pStyle w:val="FieldText"/>
              <w:numPr>
                <w:ilvl w:val="0"/>
                <w:numId w:val="7"/>
              </w:numPr>
              <w:spacing w:before="60" w:after="60"/>
              <w:rPr>
                <w:b w:val="0"/>
                <w:sz w:val="22"/>
                <w:szCs w:val="22"/>
                <w:lang w:val="hr-HR"/>
              </w:rPr>
            </w:pPr>
            <w:r w:rsidRPr="00DB61C6">
              <w:rPr>
                <w:b w:val="0"/>
                <w:sz w:val="22"/>
                <w:szCs w:val="22"/>
                <w:lang w:val="hr-HR"/>
              </w:rPr>
              <w:t>demonstrirati znanja za  rad u primarnoj, sekundarnoj i tercijarnoj zdravstvenoj zaštiti mentalnog zdravlja;</w:t>
            </w:r>
          </w:p>
          <w:p w:rsidR="00DB61C6" w:rsidRPr="00392D65" w:rsidRDefault="00DB61C6" w:rsidP="005B5500">
            <w:pPr>
              <w:numPr>
                <w:ilvl w:val="0"/>
                <w:numId w:val="7"/>
              </w:numPr>
              <w:rPr>
                <w:sz w:val="22"/>
                <w:szCs w:val="22"/>
              </w:rPr>
            </w:pPr>
            <w:r w:rsidRPr="00DB61C6">
              <w:rPr>
                <w:sz w:val="22"/>
                <w:szCs w:val="22"/>
              </w:rPr>
              <w:t>razviti humaniji odnos prema bolesnicima s mentalnim poremećajima i tako pridonijeti antistigmi.</w:t>
            </w:r>
          </w:p>
        </w:tc>
      </w:tr>
      <w:tr w:rsidR="00DB61C6" w:rsidRPr="00494DBB" w:rsidTr="000233E4">
        <w:tc>
          <w:tcPr>
            <w:tcW w:w="9889" w:type="dxa"/>
            <w:gridSpan w:val="4"/>
            <w:shd w:val="clear" w:color="auto" w:fill="D9D9D9"/>
          </w:tcPr>
          <w:p w:rsidR="00DB61C6" w:rsidRPr="001219D4" w:rsidRDefault="00DB61C6" w:rsidP="000233E4">
            <w:pPr>
              <w:rPr>
                <w:sz w:val="22"/>
                <w:szCs w:val="22"/>
              </w:rPr>
            </w:pPr>
            <w:r w:rsidRPr="001219D4">
              <w:rPr>
                <w:b/>
                <w:sz w:val="22"/>
                <w:szCs w:val="22"/>
              </w:rPr>
              <w:t>NAČIN IZVOĐENJA NASTAVE (označiti aktivnost s „x“)</w:t>
            </w:r>
          </w:p>
        </w:tc>
      </w:tr>
      <w:tr w:rsidR="00DB61C6" w:rsidRPr="00494DBB" w:rsidTr="000233E4">
        <w:tc>
          <w:tcPr>
            <w:tcW w:w="4856" w:type="dxa"/>
            <w:gridSpan w:val="3"/>
          </w:tcPr>
          <w:p w:rsidR="00DB61C6" w:rsidRPr="001219D4" w:rsidRDefault="00DB61C6" w:rsidP="000233E4">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Predavanja</w:t>
            </w:r>
          </w:p>
          <w:p w:rsidR="00DB61C6" w:rsidRPr="001219D4" w:rsidRDefault="00DB61C6"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Seminari i radionice </w:t>
            </w:r>
          </w:p>
          <w:p w:rsidR="00DB61C6" w:rsidRPr="001219D4" w:rsidRDefault="00DB61C6" w:rsidP="000233E4">
            <w:pPr>
              <w:rPr>
                <w:sz w:val="22"/>
                <w:szCs w:val="22"/>
              </w:rPr>
            </w:pPr>
            <w:r w:rsidRPr="001219D4">
              <w:rPr>
                <w:sz w:val="22"/>
                <w:szCs w:val="22"/>
              </w:rPr>
              <w:lastRenderedPageBreak/>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Vježbe</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Samostalni zadaci</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Multimedija  i Internet</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Obrazovanje na daljinu</w:t>
            </w:r>
          </w:p>
        </w:tc>
        <w:tc>
          <w:tcPr>
            <w:tcW w:w="5033" w:type="dxa"/>
          </w:tcPr>
          <w:p w:rsidR="00DB61C6" w:rsidRPr="001219D4" w:rsidRDefault="002A161B" w:rsidP="000233E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B61C6" w:rsidRPr="001219D4">
              <w:rPr>
                <w:sz w:val="22"/>
                <w:szCs w:val="22"/>
              </w:rPr>
              <w:t xml:space="preserve"> Konzultacije</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Laboratorij</w:t>
            </w:r>
          </w:p>
          <w:p w:rsidR="00DB61C6" w:rsidRPr="001219D4" w:rsidRDefault="00DB61C6" w:rsidP="000233E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Terenska nastava </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Mentorski rad</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Provjere znanja</w:t>
            </w:r>
          </w:p>
          <w:p w:rsidR="00DB61C6" w:rsidRPr="001219D4" w:rsidRDefault="00DB61C6" w:rsidP="000233E4">
            <w:pPr>
              <w:rPr>
                <w:sz w:val="22"/>
                <w:szCs w:val="22"/>
              </w:rPr>
            </w:pPr>
          </w:p>
        </w:tc>
      </w:tr>
      <w:tr w:rsidR="00DB61C6" w:rsidRPr="00494DBB" w:rsidTr="000233E4">
        <w:tc>
          <w:tcPr>
            <w:tcW w:w="9889" w:type="dxa"/>
            <w:gridSpan w:val="4"/>
            <w:shd w:val="clear" w:color="auto" w:fill="D9D9D9"/>
            <w:vAlign w:val="center"/>
          </w:tcPr>
          <w:p w:rsidR="00DB61C6" w:rsidRPr="001219D4" w:rsidRDefault="00DB61C6" w:rsidP="000233E4">
            <w:pPr>
              <w:rPr>
                <w:b/>
                <w:sz w:val="22"/>
                <w:szCs w:val="22"/>
              </w:rPr>
            </w:pPr>
            <w:r w:rsidRPr="001219D4">
              <w:rPr>
                <w:b/>
                <w:sz w:val="22"/>
                <w:szCs w:val="22"/>
              </w:rPr>
              <w:lastRenderedPageBreak/>
              <w:t xml:space="preserve">NAČIN POLAGANJA ISPITA </w:t>
            </w:r>
          </w:p>
        </w:tc>
      </w:tr>
      <w:tr w:rsidR="00DB61C6" w:rsidRPr="00494DBB" w:rsidTr="000233E4">
        <w:tc>
          <w:tcPr>
            <w:tcW w:w="4856" w:type="dxa"/>
            <w:gridSpan w:val="3"/>
            <w:vAlign w:val="center"/>
          </w:tcPr>
          <w:p w:rsidR="00DB61C6" w:rsidRPr="001219D4" w:rsidRDefault="00DB61C6" w:rsidP="000233E4">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Usmeni                                                            </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Pismeni                        </w:t>
            </w:r>
          </w:p>
          <w:p w:rsidR="00DB61C6" w:rsidRPr="001219D4" w:rsidRDefault="00DB61C6" w:rsidP="000233E4">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Kolokvij                     </w:t>
            </w:r>
          </w:p>
        </w:tc>
        <w:tc>
          <w:tcPr>
            <w:tcW w:w="5033" w:type="dxa"/>
          </w:tcPr>
          <w:p w:rsidR="00DB61C6" w:rsidRPr="001219D4" w:rsidRDefault="00DB61C6" w:rsidP="000233E4">
            <w:pPr>
              <w:rPr>
                <w:sz w:val="22"/>
                <w:szCs w:val="22"/>
              </w:rPr>
            </w:pPr>
            <w:r w:rsidRPr="001219D4">
              <w:rPr>
                <w:sz w:val="22"/>
                <w:szCs w:val="22"/>
              </w:rPr>
              <w:t xml:space="preserve"> Ostalo:</w:t>
            </w:r>
          </w:p>
        </w:tc>
      </w:tr>
      <w:tr w:rsidR="00DB61C6" w:rsidRPr="00494DBB" w:rsidTr="000233E4">
        <w:tc>
          <w:tcPr>
            <w:tcW w:w="9889" w:type="dxa"/>
            <w:gridSpan w:val="4"/>
            <w:shd w:val="clear" w:color="auto" w:fill="D9D9D9"/>
            <w:vAlign w:val="center"/>
          </w:tcPr>
          <w:p w:rsidR="00DB61C6" w:rsidRPr="001219D4" w:rsidRDefault="00DB61C6" w:rsidP="000233E4">
            <w:pPr>
              <w:rPr>
                <w:b/>
                <w:sz w:val="22"/>
                <w:szCs w:val="22"/>
              </w:rPr>
            </w:pPr>
            <w:r w:rsidRPr="001219D4">
              <w:rPr>
                <w:b/>
                <w:sz w:val="22"/>
                <w:szCs w:val="22"/>
              </w:rPr>
              <w:t>POPIS LITERATURE ZA STUDIJ I POLAGANJE ISPITA</w:t>
            </w:r>
          </w:p>
        </w:tc>
      </w:tr>
      <w:tr w:rsidR="00DB61C6" w:rsidRPr="00494DBB" w:rsidTr="000233E4">
        <w:tc>
          <w:tcPr>
            <w:tcW w:w="9889" w:type="dxa"/>
            <w:gridSpan w:val="4"/>
            <w:shd w:val="clear" w:color="auto" w:fill="D9D9D9"/>
          </w:tcPr>
          <w:p w:rsidR="00DB61C6" w:rsidRPr="001219D4" w:rsidRDefault="00DB61C6" w:rsidP="000233E4">
            <w:pPr>
              <w:rPr>
                <w:sz w:val="22"/>
                <w:szCs w:val="22"/>
              </w:rPr>
            </w:pPr>
            <w:r w:rsidRPr="001219D4">
              <w:rPr>
                <w:sz w:val="22"/>
                <w:szCs w:val="22"/>
              </w:rPr>
              <w:t>Obvezna literatura</w:t>
            </w:r>
          </w:p>
        </w:tc>
      </w:tr>
      <w:tr w:rsidR="00DB61C6" w:rsidRPr="00970CA8" w:rsidTr="000233E4">
        <w:trPr>
          <w:trHeight w:val="254"/>
        </w:trPr>
        <w:tc>
          <w:tcPr>
            <w:tcW w:w="959" w:type="dxa"/>
          </w:tcPr>
          <w:p w:rsidR="00DB61C6" w:rsidRPr="00970CA8" w:rsidRDefault="00DB61C6" w:rsidP="000233E4">
            <w:pPr>
              <w:rPr>
                <w:sz w:val="22"/>
                <w:szCs w:val="22"/>
              </w:rPr>
            </w:pPr>
            <w:r w:rsidRPr="00970CA8">
              <w:rPr>
                <w:sz w:val="22"/>
                <w:szCs w:val="22"/>
              </w:rPr>
              <w:t>1.</w:t>
            </w:r>
          </w:p>
        </w:tc>
        <w:tc>
          <w:tcPr>
            <w:tcW w:w="8930" w:type="dxa"/>
            <w:gridSpan w:val="3"/>
          </w:tcPr>
          <w:p w:rsidR="00DB61C6" w:rsidRPr="00970CA8" w:rsidRDefault="00DB61C6" w:rsidP="00FE7BF2">
            <w:pPr>
              <w:tabs>
                <w:tab w:val="right" w:pos="8714"/>
              </w:tabs>
              <w:rPr>
                <w:sz w:val="22"/>
                <w:szCs w:val="22"/>
              </w:rPr>
            </w:pPr>
            <w:r w:rsidRPr="00970CA8">
              <w:rPr>
                <w:sz w:val="22"/>
                <w:szCs w:val="22"/>
              </w:rPr>
              <w:t>Sedić B., Zdravstvena njega psihijatrijskih bolesnika. Zdravstveno veleučilište, Zagreb, 200</w:t>
            </w:r>
            <w:r w:rsidR="002A161B" w:rsidRPr="00970CA8">
              <w:rPr>
                <w:sz w:val="22"/>
                <w:szCs w:val="22"/>
              </w:rPr>
              <w:t>7</w:t>
            </w:r>
            <w:r w:rsidRPr="00970CA8">
              <w:rPr>
                <w:sz w:val="22"/>
                <w:szCs w:val="22"/>
              </w:rPr>
              <w:tab/>
            </w:r>
          </w:p>
        </w:tc>
      </w:tr>
      <w:tr w:rsidR="00FE7BF2" w:rsidRPr="00970CA8" w:rsidTr="000233E4">
        <w:trPr>
          <w:trHeight w:val="254"/>
        </w:trPr>
        <w:tc>
          <w:tcPr>
            <w:tcW w:w="959" w:type="dxa"/>
          </w:tcPr>
          <w:p w:rsidR="00FE7BF2" w:rsidRPr="00970CA8" w:rsidRDefault="00FE7BF2" w:rsidP="000233E4">
            <w:pPr>
              <w:rPr>
                <w:sz w:val="22"/>
                <w:szCs w:val="22"/>
              </w:rPr>
            </w:pPr>
            <w:r w:rsidRPr="00970CA8">
              <w:rPr>
                <w:sz w:val="22"/>
                <w:szCs w:val="22"/>
              </w:rPr>
              <w:t>2.</w:t>
            </w:r>
          </w:p>
        </w:tc>
        <w:tc>
          <w:tcPr>
            <w:tcW w:w="8930" w:type="dxa"/>
            <w:gridSpan w:val="3"/>
          </w:tcPr>
          <w:p w:rsidR="00FE7BF2" w:rsidRPr="00970CA8" w:rsidRDefault="00FE7BF2" w:rsidP="00FE7BF2">
            <w:pPr>
              <w:tabs>
                <w:tab w:val="right" w:pos="8714"/>
              </w:tabs>
              <w:rPr>
                <w:sz w:val="22"/>
                <w:szCs w:val="22"/>
              </w:rPr>
            </w:pPr>
            <w:r w:rsidRPr="00970CA8">
              <w:rPr>
                <w:sz w:val="22"/>
                <w:szCs w:val="22"/>
              </w:rPr>
              <w:t>Begić D, Jukić V, Medved V. Psihijatrija. Zagreb: Medicinska Naklada; 2015.</w:t>
            </w:r>
          </w:p>
        </w:tc>
      </w:tr>
      <w:tr w:rsidR="00DB61C6" w:rsidRPr="00970CA8" w:rsidTr="000233E4">
        <w:trPr>
          <w:trHeight w:val="254"/>
        </w:trPr>
        <w:tc>
          <w:tcPr>
            <w:tcW w:w="959" w:type="dxa"/>
          </w:tcPr>
          <w:p w:rsidR="00DB61C6" w:rsidRPr="00970CA8" w:rsidRDefault="00FE7BF2" w:rsidP="000233E4">
            <w:pPr>
              <w:rPr>
                <w:sz w:val="22"/>
                <w:szCs w:val="22"/>
              </w:rPr>
            </w:pPr>
            <w:r w:rsidRPr="00970CA8">
              <w:rPr>
                <w:sz w:val="22"/>
                <w:szCs w:val="22"/>
              </w:rPr>
              <w:t xml:space="preserve">3. </w:t>
            </w:r>
          </w:p>
        </w:tc>
        <w:tc>
          <w:tcPr>
            <w:tcW w:w="8930" w:type="dxa"/>
            <w:gridSpan w:val="3"/>
          </w:tcPr>
          <w:p w:rsidR="00DB61C6" w:rsidRPr="00970CA8" w:rsidRDefault="00DB61C6" w:rsidP="000233E4">
            <w:pPr>
              <w:tabs>
                <w:tab w:val="right" w:pos="8714"/>
              </w:tabs>
              <w:rPr>
                <w:sz w:val="22"/>
                <w:szCs w:val="22"/>
              </w:rPr>
            </w:pPr>
            <w:r w:rsidRPr="00970CA8">
              <w:rPr>
                <w:sz w:val="22"/>
                <w:szCs w:val="22"/>
              </w:rPr>
              <w:t>Moro Lj., Frančišković T. , Psihijatrija, Medicinska naklada, Zagreb, 2011</w:t>
            </w:r>
          </w:p>
        </w:tc>
      </w:tr>
      <w:tr w:rsidR="00DB61C6" w:rsidRPr="00970CA8" w:rsidTr="000233E4">
        <w:tc>
          <w:tcPr>
            <w:tcW w:w="9889" w:type="dxa"/>
            <w:gridSpan w:val="4"/>
            <w:shd w:val="clear" w:color="auto" w:fill="D9D9D9"/>
          </w:tcPr>
          <w:p w:rsidR="00DB61C6" w:rsidRPr="00970CA8" w:rsidRDefault="00DB61C6" w:rsidP="000233E4">
            <w:pPr>
              <w:rPr>
                <w:sz w:val="22"/>
                <w:szCs w:val="22"/>
              </w:rPr>
            </w:pPr>
            <w:r w:rsidRPr="00970CA8">
              <w:rPr>
                <w:sz w:val="22"/>
                <w:szCs w:val="22"/>
              </w:rPr>
              <w:t>Izborna literatura</w:t>
            </w:r>
          </w:p>
        </w:tc>
      </w:tr>
      <w:tr w:rsidR="00DB61C6" w:rsidRPr="00970CA8" w:rsidTr="000233E4">
        <w:tc>
          <w:tcPr>
            <w:tcW w:w="959" w:type="dxa"/>
          </w:tcPr>
          <w:p w:rsidR="00DB61C6" w:rsidRPr="00970CA8" w:rsidRDefault="00DB61C6" w:rsidP="000233E4">
            <w:pPr>
              <w:rPr>
                <w:sz w:val="22"/>
                <w:szCs w:val="22"/>
              </w:rPr>
            </w:pPr>
            <w:r w:rsidRPr="00970CA8">
              <w:rPr>
                <w:sz w:val="22"/>
                <w:szCs w:val="22"/>
              </w:rPr>
              <w:t>1.</w:t>
            </w:r>
          </w:p>
        </w:tc>
        <w:tc>
          <w:tcPr>
            <w:tcW w:w="8930" w:type="dxa"/>
            <w:gridSpan w:val="3"/>
          </w:tcPr>
          <w:p w:rsidR="00DB61C6" w:rsidRPr="00970CA8" w:rsidRDefault="00DB61C6" w:rsidP="000233E4">
            <w:pPr>
              <w:jc w:val="both"/>
              <w:rPr>
                <w:rFonts w:eastAsia="MS Mincho"/>
                <w:noProof/>
                <w:sz w:val="22"/>
                <w:szCs w:val="22"/>
              </w:rPr>
            </w:pPr>
            <w:r w:rsidRPr="00970CA8">
              <w:rPr>
                <w:rFonts w:eastAsia="MS Mincho"/>
                <w:noProof/>
                <w:sz w:val="22"/>
                <w:szCs w:val="22"/>
              </w:rPr>
              <w:t>Jakovljević, M. i sur.,  Psihijatrija za zdravstvene studije. ProMente, Zagreb, 2005.</w:t>
            </w:r>
          </w:p>
        </w:tc>
      </w:tr>
      <w:tr w:rsidR="00DB61C6" w:rsidRPr="00970CA8" w:rsidTr="000233E4">
        <w:tc>
          <w:tcPr>
            <w:tcW w:w="959" w:type="dxa"/>
          </w:tcPr>
          <w:p w:rsidR="00DB61C6" w:rsidRPr="00970CA8" w:rsidRDefault="00DB61C6" w:rsidP="000233E4">
            <w:pPr>
              <w:rPr>
                <w:sz w:val="22"/>
                <w:szCs w:val="22"/>
              </w:rPr>
            </w:pPr>
            <w:r w:rsidRPr="00970CA8">
              <w:rPr>
                <w:rFonts w:eastAsia="MS Mincho"/>
                <w:noProof/>
                <w:sz w:val="22"/>
                <w:szCs w:val="22"/>
              </w:rPr>
              <w:t>2.</w:t>
            </w:r>
          </w:p>
        </w:tc>
        <w:tc>
          <w:tcPr>
            <w:tcW w:w="8930" w:type="dxa"/>
            <w:gridSpan w:val="3"/>
          </w:tcPr>
          <w:p w:rsidR="00DB61C6" w:rsidRPr="00970CA8" w:rsidRDefault="00DB61C6" w:rsidP="000233E4">
            <w:pPr>
              <w:jc w:val="both"/>
              <w:rPr>
                <w:rFonts w:eastAsia="MS Mincho"/>
                <w:noProof/>
                <w:sz w:val="22"/>
                <w:szCs w:val="22"/>
              </w:rPr>
            </w:pPr>
            <w:r w:rsidRPr="00970CA8">
              <w:rPr>
                <w:rFonts w:eastAsia="MS Mincho"/>
                <w:noProof/>
                <w:sz w:val="22"/>
                <w:szCs w:val="22"/>
              </w:rPr>
              <w:t>Kalauz S., Sestrinska profesija u svjetlu bioetičkog pluriperspektivizma, Pergamenta, Zagreb. 2011.</w:t>
            </w:r>
          </w:p>
        </w:tc>
      </w:tr>
      <w:tr w:rsidR="00FE7BF2" w:rsidRPr="00970CA8" w:rsidTr="000233E4">
        <w:tc>
          <w:tcPr>
            <w:tcW w:w="959" w:type="dxa"/>
          </w:tcPr>
          <w:p w:rsidR="00FE7BF2" w:rsidRPr="00970CA8" w:rsidRDefault="00FE7BF2" w:rsidP="000233E4">
            <w:pPr>
              <w:rPr>
                <w:rFonts w:eastAsia="MS Mincho"/>
                <w:noProof/>
                <w:sz w:val="22"/>
                <w:szCs w:val="22"/>
              </w:rPr>
            </w:pPr>
            <w:r w:rsidRPr="00970CA8">
              <w:rPr>
                <w:rFonts w:eastAsia="MS Mincho"/>
                <w:noProof/>
                <w:sz w:val="22"/>
                <w:szCs w:val="22"/>
              </w:rPr>
              <w:t>3.</w:t>
            </w:r>
          </w:p>
        </w:tc>
        <w:tc>
          <w:tcPr>
            <w:tcW w:w="8930" w:type="dxa"/>
            <w:gridSpan w:val="3"/>
          </w:tcPr>
          <w:p w:rsidR="00FE7BF2" w:rsidRPr="00970CA8" w:rsidRDefault="00FE7BF2" w:rsidP="000233E4">
            <w:pPr>
              <w:jc w:val="both"/>
              <w:rPr>
                <w:rFonts w:eastAsia="MS Mincho"/>
                <w:noProof/>
                <w:sz w:val="22"/>
                <w:szCs w:val="22"/>
              </w:rPr>
            </w:pPr>
            <w:r w:rsidRPr="00970CA8">
              <w:rPr>
                <w:sz w:val="22"/>
                <w:szCs w:val="22"/>
              </w:rPr>
              <w:t>Marčinko D i sur. Suicidologija. Zagreb: Medicinska naklada; 2011.</w:t>
            </w:r>
          </w:p>
        </w:tc>
      </w:tr>
    </w:tbl>
    <w:p w:rsidR="00563338" w:rsidRPr="00970CA8" w:rsidRDefault="00563338" w:rsidP="00563338">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656"/>
        <w:gridCol w:w="709"/>
        <w:gridCol w:w="567"/>
      </w:tblGrid>
      <w:tr w:rsidR="00FE7BF2" w:rsidRPr="00563338" w:rsidTr="00563338">
        <w:tc>
          <w:tcPr>
            <w:tcW w:w="9889" w:type="dxa"/>
            <w:gridSpan w:val="5"/>
            <w:shd w:val="clear" w:color="auto" w:fill="D9D9D9"/>
            <w:vAlign w:val="center"/>
          </w:tcPr>
          <w:p w:rsidR="00FE7BF2" w:rsidRPr="00182A2A" w:rsidRDefault="00FE7BF2" w:rsidP="00563338">
            <w:pPr>
              <w:jc w:val="center"/>
              <w:rPr>
                <w:b/>
                <w:sz w:val="22"/>
                <w:szCs w:val="22"/>
              </w:rPr>
            </w:pPr>
            <w:r w:rsidRPr="00182A2A">
              <w:rPr>
                <w:b/>
                <w:sz w:val="22"/>
                <w:szCs w:val="22"/>
              </w:rPr>
              <w:t>POPIS TEMA</w:t>
            </w:r>
          </w:p>
        </w:tc>
      </w:tr>
      <w:tr w:rsidR="00FE7BF2" w:rsidRPr="00563338" w:rsidTr="00563338">
        <w:trPr>
          <w:trHeight w:val="135"/>
        </w:trPr>
        <w:tc>
          <w:tcPr>
            <w:tcW w:w="1277" w:type="dxa"/>
            <w:vMerge w:val="restart"/>
            <w:shd w:val="clear" w:color="auto" w:fill="auto"/>
            <w:vAlign w:val="center"/>
          </w:tcPr>
          <w:p w:rsidR="00FE7BF2" w:rsidRPr="00182A2A" w:rsidRDefault="00FE7BF2" w:rsidP="00563338">
            <w:pPr>
              <w:jc w:val="center"/>
              <w:rPr>
                <w:sz w:val="22"/>
                <w:szCs w:val="22"/>
              </w:rPr>
            </w:pPr>
            <w:r w:rsidRPr="00182A2A">
              <w:rPr>
                <w:sz w:val="22"/>
                <w:szCs w:val="22"/>
              </w:rPr>
              <w:t>Red. br.</w:t>
            </w:r>
          </w:p>
        </w:tc>
        <w:tc>
          <w:tcPr>
            <w:tcW w:w="6680" w:type="dxa"/>
            <w:vMerge w:val="restart"/>
            <w:shd w:val="clear" w:color="auto" w:fill="auto"/>
            <w:vAlign w:val="center"/>
          </w:tcPr>
          <w:p w:rsidR="00FE7BF2" w:rsidRPr="00182A2A" w:rsidRDefault="00FE7BF2" w:rsidP="00563338">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FE7BF2" w:rsidRPr="00182A2A" w:rsidRDefault="00FE7BF2" w:rsidP="00563338">
            <w:pPr>
              <w:jc w:val="center"/>
              <w:rPr>
                <w:b/>
                <w:sz w:val="22"/>
                <w:szCs w:val="22"/>
              </w:rPr>
            </w:pPr>
            <w:r w:rsidRPr="00182A2A">
              <w:rPr>
                <w:b/>
                <w:sz w:val="22"/>
                <w:szCs w:val="22"/>
              </w:rPr>
              <w:t>Broj sati</w:t>
            </w:r>
          </w:p>
        </w:tc>
      </w:tr>
      <w:tr w:rsidR="00FE7BF2" w:rsidRPr="00563338" w:rsidTr="00FA3EC2">
        <w:trPr>
          <w:trHeight w:val="135"/>
        </w:trPr>
        <w:tc>
          <w:tcPr>
            <w:tcW w:w="1277" w:type="dxa"/>
            <w:vMerge/>
            <w:shd w:val="clear" w:color="auto" w:fill="auto"/>
            <w:vAlign w:val="center"/>
          </w:tcPr>
          <w:p w:rsidR="00FE7BF2" w:rsidRPr="00182A2A" w:rsidRDefault="00FE7BF2" w:rsidP="00563338">
            <w:pPr>
              <w:jc w:val="center"/>
              <w:rPr>
                <w:sz w:val="22"/>
                <w:szCs w:val="22"/>
              </w:rPr>
            </w:pPr>
          </w:p>
        </w:tc>
        <w:tc>
          <w:tcPr>
            <w:tcW w:w="6680" w:type="dxa"/>
            <w:vMerge/>
            <w:shd w:val="clear" w:color="auto" w:fill="auto"/>
            <w:vAlign w:val="center"/>
          </w:tcPr>
          <w:p w:rsidR="00FE7BF2" w:rsidRPr="00182A2A" w:rsidRDefault="00FE7BF2" w:rsidP="00563338">
            <w:pPr>
              <w:jc w:val="center"/>
              <w:rPr>
                <w:b/>
                <w:sz w:val="22"/>
                <w:szCs w:val="22"/>
              </w:rPr>
            </w:pPr>
          </w:p>
        </w:tc>
        <w:tc>
          <w:tcPr>
            <w:tcW w:w="656" w:type="dxa"/>
            <w:shd w:val="clear" w:color="auto" w:fill="auto"/>
            <w:vAlign w:val="center"/>
          </w:tcPr>
          <w:p w:rsidR="00FE7BF2" w:rsidRPr="00182A2A" w:rsidRDefault="00FE7BF2" w:rsidP="00563338">
            <w:pPr>
              <w:jc w:val="center"/>
              <w:rPr>
                <w:b/>
                <w:sz w:val="22"/>
                <w:szCs w:val="22"/>
              </w:rPr>
            </w:pPr>
            <w:r w:rsidRPr="00182A2A">
              <w:rPr>
                <w:b/>
                <w:sz w:val="22"/>
                <w:szCs w:val="22"/>
              </w:rPr>
              <w:t>P</w:t>
            </w:r>
          </w:p>
        </w:tc>
        <w:tc>
          <w:tcPr>
            <w:tcW w:w="709" w:type="dxa"/>
            <w:shd w:val="clear" w:color="auto" w:fill="auto"/>
            <w:vAlign w:val="center"/>
          </w:tcPr>
          <w:p w:rsidR="00FE7BF2" w:rsidRPr="00182A2A" w:rsidRDefault="00FE7BF2" w:rsidP="00563338">
            <w:pPr>
              <w:jc w:val="center"/>
              <w:rPr>
                <w:b/>
                <w:sz w:val="22"/>
                <w:szCs w:val="22"/>
              </w:rPr>
            </w:pPr>
            <w:r w:rsidRPr="00182A2A">
              <w:rPr>
                <w:b/>
                <w:sz w:val="22"/>
                <w:szCs w:val="22"/>
              </w:rPr>
              <w:t>V</w:t>
            </w:r>
          </w:p>
        </w:tc>
        <w:tc>
          <w:tcPr>
            <w:tcW w:w="567" w:type="dxa"/>
            <w:shd w:val="clear" w:color="auto" w:fill="auto"/>
            <w:vAlign w:val="center"/>
          </w:tcPr>
          <w:p w:rsidR="00FE7BF2" w:rsidRPr="00182A2A" w:rsidRDefault="00FE7BF2" w:rsidP="00563338">
            <w:pPr>
              <w:jc w:val="center"/>
              <w:rPr>
                <w:b/>
                <w:sz w:val="22"/>
                <w:szCs w:val="22"/>
              </w:rPr>
            </w:pPr>
            <w:r w:rsidRPr="00182A2A">
              <w:rPr>
                <w:b/>
                <w:sz w:val="22"/>
                <w:szCs w:val="22"/>
              </w:rPr>
              <w:t>S</w:t>
            </w:r>
          </w:p>
        </w:tc>
      </w:tr>
      <w:tr w:rsidR="00FE7BF2" w:rsidRPr="00563338" w:rsidTr="00FA3EC2">
        <w:trPr>
          <w:trHeight w:val="397"/>
        </w:trPr>
        <w:tc>
          <w:tcPr>
            <w:tcW w:w="1277" w:type="dxa"/>
            <w:shd w:val="clear" w:color="auto" w:fill="auto"/>
            <w:vAlign w:val="center"/>
          </w:tcPr>
          <w:p w:rsidR="00FE7BF2" w:rsidRPr="00182A2A" w:rsidRDefault="00FE7BF2" w:rsidP="00563338">
            <w:pPr>
              <w:ind w:left="426"/>
              <w:contextualSpacing/>
              <w:rPr>
                <w:sz w:val="22"/>
                <w:szCs w:val="22"/>
              </w:rPr>
            </w:pPr>
            <w:r w:rsidRPr="00182A2A">
              <w:rPr>
                <w:sz w:val="22"/>
                <w:szCs w:val="22"/>
              </w:rPr>
              <w:t>1.</w:t>
            </w:r>
          </w:p>
        </w:tc>
        <w:tc>
          <w:tcPr>
            <w:tcW w:w="6680" w:type="dxa"/>
            <w:shd w:val="clear" w:color="auto" w:fill="auto"/>
          </w:tcPr>
          <w:p w:rsidR="00FE7BF2" w:rsidRPr="00182A2A" w:rsidRDefault="00FE7BF2" w:rsidP="002D043C">
            <w:pPr>
              <w:rPr>
                <w:sz w:val="22"/>
                <w:szCs w:val="22"/>
              </w:rPr>
            </w:pPr>
            <w:r w:rsidRPr="00182A2A">
              <w:rPr>
                <w:sz w:val="22"/>
                <w:szCs w:val="22"/>
              </w:rPr>
              <w:t>Povijesni pregled poimanja psihičkih bolesti i sestrinske skrbi, osnovna načela zdravstvene njege psihijatrijskih bolesnika, terapijsko okruženje</w:t>
            </w:r>
          </w:p>
        </w:tc>
        <w:tc>
          <w:tcPr>
            <w:tcW w:w="656" w:type="dxa"/>
            <w:shd w:val="clear" w:color="auto" w:fill="auto"/>
          </w:tcPr>
          <w:p w:rsidR="00FE7BF2" w:rsidRPr="00182A2A" w:rsidRDefault="00FE7BF2" w:rsidP="006C068B">
            <w:pPr>
              <w:jc w:val="center"/>
              <w:rPr>
                <w:sz w:val="22"/>
                <w:szCs w:val="22"/>
              </w:rPr>
            </w:pPr>
            <w:r w:rsidRPr="00182A2A">
              <w:rPr>
                <w:sz w:val="22"/>
                <w:szCs w:val="22"/>
              </w:rPr>
              <w:t>5</w:t>
            </w: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2.</w:t>
            </w:r>
          </w:p>
        </w:tc>
        <w:tc>
          <w:tcPr>
            <w:tcW w:w="6680" w:type="dxa"/>
            <w:shd w:val="clear" w:color="auto" w:fill="auto"/>
          </w:tcPr>
          <w:p w:rsidR="00FE7BF2" w:rsidRPr="00182A2A" w:rsidRDefault="00FE7BF2" w:rsidP="002D043C">
            <w:pPr>
              <w:rPr>
                <w:sz w:val="22"/>
                <w:szCs w:val="22"/>
              </w:rPr>
            </w:pPr>
            <w:r w:rsidRPr="00182A2A">
              <w:rPr>
                <w:sz w:val="22"/>
                <w:szCs w:val="22"/>
              </w:rPr>
              <w:t xml:space="preserve">Stvaranje terapijskog odnosa, organizacija skrbi za psihijatrijske bolesnike, terapijski pristupi u psihijatriji, Specifičnosti u podjeli psihofarmakoterapije te promatranje neželjenih učinaka </w:t>
            </w:r>
          </w:p>
        </w:tc>
        <w:tc>
          <w:tcPr>
            <w:tcW w:w="656" w:type="dxa"/>
            <w:shd w:val="clear" w:color="auto" w:fill="auto"/>
          </w:tcPr>
          <w:p w:rsidR="00FE7BF2" w:rsidRPr="00182A2A" w:rsidRDefault="00FE7BF2" w:rsidP="006C068B">
            <w:pPr>
              <w:jc w:val="center"/>
              <w:rPr>
                <w:sz w:val="22"/>
                <w:szCs w:val="22"/>
              </w:rPr>
            </w:pPr>
            <w:r w:rsidRPr="00182A2A">
              <w:rPr>
                <w:sz w:val="22"/>
                <w:szCs w:val="22"/>
              </w:rPr>
              <w:t>5</w:t>
            </w: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3.</w:t>
            </w:r>
          </w:p>
        </w:tc>
        <w:tc>
          <w:tcPr>
            <w:tcW w:w="6680" w:type="dxa"/>
            <w:shd w:val="clear" w:color="auto" w:fill="auto"/>
          </w:tcPr>
          <w:p w:rsidR="00FE7BF2" w:rsidRPr="00182A2A" w:rsidRDefault="00FE7BF2" w:rsidP="002D043C">
            <w:pPr>
              <w:rPr>
                <w:sz w:val="22"/>
                <w:szCs w:val="22"/>
              </w:rPr>
            </w:pPr>
            <w:r w:rsidRPr="00182A2A">
              <w:rPr>
                <w:sz w:val="22"/>
                <w:szCs w:val="22"/>
              </w:rPr>
              <w:t>Uloga sestre u socioterapiji, provođenje grupne psihoterapije, savjetovanja i obiteljske terapije, Supervizija u suzaštitnim grupama bolesnika</w:t>
            </w:r>
          </w:p>
        </w:tc>
        <w:tc>
          <w:tcPr>
            <w:tcW w:w="656" w:type="dxa"/>
            <w:shd w:val="clear" w:color="auto" w:fill="auto"/>
          </w:tcPr>
          <w:p w:rsidR="00FE7BF2" w:rsidRPr="00182A2A" w:rsidRDefault="00FE7BF2" w:rsidP="006C068B">
            <w:pPr>
              <w:jc w:val="center"/>
              <w:rPr>
                <w:sz w:val="22"/>
                <w:szCs w:val="22"/>
              </w:rPr>
            </w:pPr>
            <w:r w:rsidRPr="00182A2A">
              <w:rPr>
                <w:sz w:val="22"/>
                <w:szCs w:val="22"/>
              </w:rPr>
              <w:t>3</w:t>
            </w: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4.</w:t>
            </w:r>
          </w:p>
        </w:tc>
        <w:tc>
          <w:tcPr>
            <w:tcW w:w="6680" w:type="dxa"/>
            <w:shd w:val="clear" w:color="auto" w:fill="auto"/>
          </w:tcPr>
          <w:p w:rsidR="00FE7BF2" w:rsidRPr="00182A2A" w:rsidRDefault="00FE7BF2" w:rsidP="002D043C">
            <w:pPr>
              <w:rPr>
                <w:sz w:val="22"/>
                <w:szCs w:val="22"/>
              </w:rPr>
            </w:pPr>
            <w:r w:rsidRPr="00182A2A">
              <w:rPr>
                <w:sz w:val="22"/>
                <w:szCs w:val="22"/>
              </w:rPr>
              <w:t xml:space="preserve">Sestrinska skrb u hitnim psihijatrijskim stanjima  (autoagresivno i heteroagresivno ponašane, uništavanje imovine, verbalna agresija; zdravstvena njega osoba s anksioznim poremećajima i poremećajima raspoloženja, </w:t>
            </w:r>
          </w:p>
        </w:tc>
        <w:tc>
          <w:tcPr>
            <w:tcW w:w="656" w:type="dxa"/>
            <w:shd w:val="clear" w:color="auto" w:fill="auto"/>
          </w:tcPr>
          <w:p w:rsidR="00FE7BF2" w:rsidRPr="00182A2A" w:rsidRDefault="00FE7BF2" w:rsidP="006C068B">
            <w:pPr>
              <w:jc w:val="center"/>
              <w:rPr>
                <w:sz w:val="22"/>
                <w:szCs w:val="22"/>
              </w:rPr>
            </w:pPr>
            <w:r w:rsidRPr="00182A2A">
              <w:rPr>
                <w:sz w:val="22"/>
                <w:szCs w:val="22"/>
              </w:rPr>
              <w:t>5</w:t>
            </w: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5.</w:t>
            </w:r>
          </w:p>
        </w:tc>
        <w:tc>
          <w:tcPr>
            <w:tcW w:w="6680" w:type="dxa"/>
            <w:shd w:val="clear" w:color="auto" w:fill="auto"/>
          </w:tcPr>
          <w:p w:rsidR="00FE7BF2" w:rsidRPr="00182A2A" w:rsidRDefault="00FE7BF2" w:rsidP="002D043C">
            <w:pPr>
              <w:rPr>
                <w:sz w:val="22"/>
                <w:szCs w:val="22"/>
              </w:rPr>
            </w:pPr>
            <w:r w:rsidRPr="00182A2A">
              <w:rPr>
                <w:sz w:val="22"/>
                <w:szCs w:val="22"/>
              </w:rPr>
              <w:t>Zdravstvena njega bolesnika s ovisnostima o alkoholu, psihoaktivnim drogama i ostalim vrstama ovisnosti „modernog“ doba</w:t>
            </w:r>
          </w:p>
        </w:tc>
        <w:tc>
          <w:tcPr>
            <w:tcW w:w="656" w:type="dxa"/>
            <w:shd w:val="clear" w:color="auto" w:fill="auto"/>
          </w:tcPr>
          <w:p w:rsidR="00FE7BF2" w:rsidRPr="00182A2A" w:rsidRDefault="00FE7BF2" w:rsidP="006C068B">
            <w:pPr>
              <w:jc w:val="center"/>
              <w:rPr>
                <w:sz w:val="22"/>
                <w:szCs w:val="22"/>
              </w:rPr>
            </w:pPr>
            <w:r w:rsidRPr="00182A2A">
              <w:rPr>
                <w:sz w:val="22"/>
                <w:szCs w:val="22"/>
              </w:rPr>
              <w:t>5</w:t>
            </w: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6.</w:t>
            </w:r>
          </w:p>
        </w:tc>
        <w:tc>
          <w:tcPr>
            <w:tcW w:w="6680" w:type="dxa"/>
            <w:shd w:val="clear" w:color="auto" w:fill="auto"/>
          </w:tcPr>
          <w:p w:rsidR="00FE7BF2" w:rsidRPr="00182A2A" w:rsidRDefault="00FE7BF2" w:rsidP="002D043C">
            <w:pPr>
              <w:rPr>
                <w:sz w:val="22"/>
                <w:szCs w:val="22"/>
              </w:rPr>
            </w:pPr>
            <w:r w:rsidRPr="00182A2A">
              <w:rPr>
                <w:sz w:val="22"/>
                <w:szCs w:val="22"/>
              </w:rPr>
              <w:t>Zdravstvena njega bolesnika s psihotičnim poremećajima</w:t>
            </w:r>
          </w:p>
        </w:tc>
        <w:tc>
          <w:tcPr>
            <w:tcW w:w="656" w:type="dxa"/>
            <w:shd w:val="clear" w:color="auto" w:fill="auto"/>
          </w:tcPr>
          <w:p w:rsidR="00FE7BF2" w:rsidRPr="00182A2A" w:rsidRDefault="00FE7BF2" w:rsidP="006C068B">
            <w:pPr>
              <w:jc w:val="center"/>
              <w:rPr>
                <w:sz w:val="22"/>
                <w:szCs w:val="22"/>
              </w:rPr>
            </w:pPr>
            <w:r w:rsidRPr="00182A2A">
              <w:rPr>
                <w:sz w:val="22"/>
                <w:szCs w:val="22"/>
              </w:rPr>
              <w:t>2</w:t>
            </w: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7.</w:t>
            </w:r>
          </w:p>
        </w:tc>
        <w:tc>
          <w:tcPr>
            <w:tcW w:w="6680" w:type="dxa"/>
            <w:shd w:val="clear" w:color="auto" w:fill="auto"/>
          </w:tcPr>
          <w:p w:rsidR="00FE7BF2" w:rsidRPr="00182A2A" w:rsidRDefault="00FE7BF2" w:rsidP="002D043C">
            <w:pPr>
              <w:rPr>
                <w:sz w:val="22"/>
                <w:szCs w:val="22"/>
              </w:rPr>
            </w:pPr>
            <w:r w:rsidRPr="00182A2A">
              <w:rPr>
                <w:sz w:val="22"/>
                <w:szCs w:val="22"/>
              </w:rPr>
              <w:t>Psihodrama</w:t>
            </w:r>
          </w:p>
        </w:tc>
        <w:tc>
          <w:tcPr>
            <w:tcW w:w="656" w:type="dxa"/>
            <w:shd w:val="clear" w:color="auto" w:fill="auto"/>
          </w:tcPr>
          <w:p w:rsidR="00FE7BF2" w:rsidRPr="00182A2A" w:rsidRDefault="00FE7BF2" w:rsidP="006C068B">
            <w:pPr>
              <w:jc w:val="center"/>
              <w:rPr>
                <w:sz w:val="22"/>
                <w:szCs w:val="22"/>
              </w:rPr>
            </w:pP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r w:rsidRPr="00182A2A">
              <w:rPr>
                <w:sz w:val="22"/>
                <w:szCs w:val="22"/>
              </w:rPr>
              <w:t>1</w:t>
            </w: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8.</w:t>
            </w:r>
          </w:p>
        </w:tc>
        <w:tc>
          <w:tcPr>
            <w:tcW w:w="6680" w:type="dxa"/>
            <w:shd w:val="clear" w:color="auto" w:fill="auto"/>
          </w:tcPr>
          <w:p w:rsidR="00FE7BF2" w:rsidRPr="00182A2A" w:rsidRDefault="00FE7BF2" w:rsidP="002D043C">
            <w:pPr>
              <w:rPr>
                <w:sz w:val="22"/>
                <w:szCs w:val="22"/>
              </w:rPr>
            </w:pPr>
            <w:r w:rsidRPr="00182A2A">
              <w:rPr>
                <w:sz w:val="22"/>
                <w:szCs w:val="22"/>
              </w:rPr>
              <w:t>Muzikoterapija</w:t>
            </w:r>
          </w:p>
        </w:tc>
        <w:tc>
          <w:tcPr>
            <w:tcW w:w="656" w:type="dxa"/>
            <w:shd w:val="clear" w:color="auto" w:fill="auto"/>
          </w:tcPr>
          <w:p w:rsidR="00FE7BF2" w:rsidRPr="00182A2A" w:rsidRDefault="00FE7BF2" w:rsidP="006C068B">
            <w:pPr>
              <w:jc w:val="center"/>
              <w:rPr>
                <w:sz w:val="22"/>
                <w:szCs w:val="22"/>
              </w:rPr>
            </w:pPr>
          </w:p>
        </w:tc>
        <w:tc>
          <w:tcPr>
            <w:tcW w:w="709" w:type="dxa"/>
            <w:shd w:val="clear" w:color="auto" w:fill="auto"/>
            <w:vAlign w:val="center"/>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r w:rsidRPr="00182A2A">
              <w:rPr>
                <w:sz w:val="22"/>
                <w:szCs w:val="22"/>
              </w:rPr>
              <w:t>1</w:t>
            </w: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9.</w:t>
            </w:r>
          </w:p>
        </w:tc>
        <w:tc>
          <w:tcPr>
            <w:tcW w:w="6680" w:type="dxa"/>
            <w:shd w:val="clear" w:color="auto" w:fill="auto"/>
          </w:tcPr>
          <w:p w:rsidR="00FE7BF2" w:rsidRPr="00182A2A" w:rsidRDefault="00FE7BF2" w:rsidP="002D043C">
            <w:pPr>
              <w:rPr>
                <w:sz w:val="22"/>
                <w:szCs w:val="22"/>
              </w:rPr>
            </w:pPr>
            <w:r w:rsidRPr="00182A2A">
              <w:rPr>
                <w:sz w:val="22"/>
                <w:szCs w:val="22"/>
              </w:rPr>
              <w:t>Psihijatrijska skrb za oboljele u zajednici</w:t>
            </w:r>
          </w:p>
        </w:tc>
        <w:tc>
          <w:tcPr>
            <w:tcW w:w="656" w:type="dxa"/>
            <w:shd w:val="clear" w:color="auto" w:fill="auto"/>
          </w:tcPr>
          <w:p w:rsidR="00FE7BF2" w:rsidRPr="00182A2A" w:rsidRDefault="00FE7BF2" w:rsidP="006C068B">
            <w:pPr>
              <w:jc w:val="center"/>
              <w:rPr>
                <w:sz w:val="22"/>
                <w:szCs w:val="22"/>
              </w:rPr>
            </w:pPr>
          </w:p>
        </w:tc>
        <w:tc>
          <w:tcPr>
            <w:tcW w:w="709" w:type="dxa"/>
            <w:shd w:val="clear" w:color="auto" w:fill="auto"/>
          </w:tcPr>
          <w:p w:rsidR="00FE7BF2" w:rsidRPr="00182A2A" w:rsidRDefault="00FE7BF2" w:rsidP="006C068B">
            <w:pPr>
              <w:jc w:val="center"/>
              <w:rPr>
                <w:sz w:val="22"/>
                <w:szCs w:val="22"/>
              </w:rPr>
            </w:pPr>
          </w:p>
        </w:tc>
        <w:tc>
          <w:tcPr>
            <w:tcW w:w="567" w:type="dxa"/>
            <w:shd w:val="clear" w:color="auto" w:fill="auto"/>
            <w:vAlign w:val="center"/>
          </w:tcPr>
          <w:p w:rsidR="00FE7BF2" w:rsidRPr="00182A2A" w:rsidRDefault="00FE7BF2" w:rsidP="006C068B">
            <w:pPr>
              <w:jc w:val="center"/>
              <w:rPr>
                <w:sz w:val="22"/>
                <w:szCs w:val="22"/>
              </w:rPr>
            </w:pPr>
            <w:r w:rsidRPr="00182A2A">
              <w:rPr>
                <w:sz w:val="22"/>
                <w:szCs w:val="22"/>
              </w:rPr>
              <w:t>1</w:t>
            </w:r>
          </w:p>
        </w:tc>
      </w:tr>
      <w:tr w:rsidR="00FE7BF2" w:rsidRPr="00563338" w:rsidTr="00FA3EC2">
        <w:trPr>
          <w:trHeight w:val="397"/>
        </w:trPr>
        <w:tc>
          <w:tcPr>
            <w:tcW w:w="1277" w:type="dxa"/>
            <w:shd w:val="clear" w:color="auto" w:fill="auto"/>
            <w:vAlign w:val="center"/>
          </w:tcPr>
          <w:p w:rsidR="00FE7BF2" w:rsidRPr="00182A2A" w:rsidRDefault="00FE7BF2" w:rsidP="002D043C">
            <w:pPr>
              <w:contextualSpacing/>
              <w:rPr>
                <w:sz w:val="22"/>
                <w:szCs w:val="22"/>
              </w:rPr>
            </w:pPr>
            <w:r w:rsidRPr="00182A2A">
              <w:rPr>
                <w:sz w:val="22"/>
                <w:szCs w:val="22"/>
              </w:rPr>
              <w:t xml:space="preserve">      10.</w:t>
            </w:r>
          </w:p>
        </w:tc>
        <w:tc>
          <w:tcPr>
            <w:tcW w:w="6680" w:type="dxa"/>
            <w:shd w:val="clear" w:color="auto" w:fill="auto"/>
          </w:tcPr>
          <w:p w:rsidR="00FE7BF2" w:rsidRPr="00182A2A" w:rsidRDefault="00FE7BF2" w:rsidP="002D043C">
            <w:pPr>
              <w:rPr>
                <w:sz w:val="22"/>
                <w:szCs w:val="22"/>
              </w:rPr>
            </w:pPr>
            <w:r w:rsidRPr="00182A2A">
              <w:rPr>
                <w:sz w:val="22"/>
                <w:szCs w:val="22"/>
              </w:rPr>
              <w:t>Liazonski pristup u smanjenju psihičkih simptoma kod organskih bolesnika</w:t>
            </w:r>
          </w:p>
        </w:tc>
        <w:tc>
          <w:tcPr>
            <w:tcW w:w="656" w:type="dxa"/>
            <w:shd w:val="clear" w:color="auto" w:fill="auto"/>
            <w:vAlign w:val="center"/>
          </w:tcPr>
          <w:p w:rsidR="00FE7BF2" w:rsidRPr="00182A2A" w:rsidRDefault="00FE7BF2" w:rsidP="006C068B">
            <w:pPr>
              <w:jc w:val="center"/>
              <w:rPr>
                <w:sz w:val="22"/>
                <w:szCs w:val="22"/>
              </w:rPr>
            </w:pPr>
          </w:p>
        </w:tc>
        <w:tc>
          <w:tcPr>
            <w:tcW w:w="709" w:type="dxa"/>
            <w:shd w:val="clear" w:color="auto" w:fill="auto"/>
          </w:tcPr>
          <w:p w:rsidR="00FE7BF2" w:rsidRPr="00182A2A" w:rsidRDefault="00FE7BF2" w:rsidP="006C068B">
            <w:pPr>
              <w:jc w:val="center"/>
              <w:rPr>
                <w:sz w:val="22"/>
                <w:szCs w:val="22"/>
              </w:rPr>
            </w:pPr>
          </w:p>
        </w:tc>
        <w:tc>
          <w:tcPr>
            <w:tcW w:w="567" w:type="dxa"/>
            <w:shd w:val="clear" w:color="auto" w:fill="auto"/>
          </w:tcPr>
          <w:p w:rsidR="00FE7BF2" w:rsidRPr="00182A2A" w:rsidRDefault="00FE7BF2" w:rsidP="006C068B">
            <w:pPr>
              <w:jc w:val="center"/>
              <w:rPr>
                <w:sz w:val="22"/>
                <w:szCs w:val="22"/>
              </w:rPr>
            </w:pPr>
            <w:r w:rsidRPr="00182A2A">
              <w:rPr>
                <w:sz w:val="22"/>
                <w:szCs w:val="22"/>
              </w:rPr>
              <w:t>1</w:t>
            </w:r>
          </w:p>
        </w:tc>
      </w:tr>
      <w:tr w:rsidR="00FE7BF2" w:rsidRPr="00563338" w:rsidTr="00FA3EC2">
        <w:trPr>
          <w:trHeight w:val="397"/>
        </w:trPr>
        <w:tc>
          <w:tcPr>
            <w:tcW w:w="1277" w:type="dxa"/>
            <w:shd w:val="clear" w:color="auto" w:fill="auto"/>
            <w:vAlign w:val="center"/>
          </w:tcPr>
          <w:p w:rsidR="00FE7BF2" w:rsidRPr="00182A2A" w:rsidRDefault="00FE7BF2" w:rsidP="002D043C">
            <w:pPr>
              <w:contextualSpacing/>
              <w:rPr>
                <w:sz w:val="22"/>
                <w:szCs w:val="22"/>
              </w:rPr>
            </w:pPr>
            <w:r w:rsidRPr="00182A2A">
              <w:rPr>
                <w:sz w:val="22"/>
                <w:szCs w:val="22"/>
              </w:rPr>
              <w:t xml:space="preserve">      11.</w:t>
            </w:r>
          </w:p>
        </w:tc>
        <w:tc>
          <w:tcPr>
            <w:tcW w:w="6680" w:type="dxa"/>
            <w:shd w:val="clear" w:color="auto" w:fill="auto"/>
          </w:tcPr>
          <w:p w:rsidR="00FE7BF2" w:rsidRPr="00182A2A" w:rsidRDefault="00FE7BF2" w:rsidP="002D043C">
            <w:pPr>
              <w:rPr>
                <w:sz w:val="22"/>
                <w:szCs w:val="22"/>
              </w:rPr>
            </w:pPr>
            <w:r w:rsidRPr="00182A2A">
              <w:rPr>
                <w:sz w:val="22"/>
                <w:szCs w:val="22"/>
              </w:rPr>
              <w:t>Trening socijalnih vještina</w:t>
            </w:r>
          </w:p>
        </w:tc>
        <w:tc>
          <w:tcPr>
            <w:tcW w:w="656" w:type="dxa"/>
            <w:shd w:val="clear" w:color="auto" w:fill="auto"/>
            <w:vAlign w:val="center"/>
          </w:tcPr>
          <w:p w:rsidR="00FE7BF2" w:rsidRPr="00182A2A" w:rsidRDefault="00FE7BF2" w:rsidP="006C068B">
            <w:pPr>
              <w:jc w:val="center"/>
              <w:rPr>
                <w:sz w:val="22"/>
                <w:szCs w:val="22"/>
              </w:rPr>
            </w:pPr>
          </w:p>
        </w:tc>
        <w:tc>
          <w:tcPr>
            <w:tcW w:w="709" w:type="dxa"/>
            <w:shd w:val="clear" w:color="auto" w:fill="auto"/>
          </w:tcPr>
          <w:p w:rsidR="00FE7BF2" w:rsidRPr="00182A2A" w:rsidRDefault="00FE7BF2" w:rsidP="006C068B">
            <w:pPr>
              <w:jc w:val="center"/>
              <w:rPr>
                <w:sz w:val="22"/>
                <w:szCs w:val="22"/>
              </w:rPr>
            </w:pPr>
          </w:p>
        </w:tc>
        <w:tc>
          <w:tcPr>
            <w:tcW w:w="567" w:type="dxa"/>
            <w:shd w:val="clear" w:color="auto" w:fill="auto"/>
          </w:tcPr>
          <w:p w:rsidR="00FE7BF2" w:rsidRPr="00182A2A" w:rsidRDefault="00FE7BF2" w:rsidP="006C068B">
            <w:pPr>
              <w:jc w:val="center"/>
              <w:rPr>
                <w:sz w:val="22"/>
                <w:szCs w:val="22"/>
              </w:rPr>
            </w:pPr>
            <w:r w:rsidRPr="00182A2A">
              <w:rPr>
                <w:sz w:val="22"/>
                <w:szCs w:val="22"/>
              </w:rPr>
              <w:t>1</w:t>
            </w:r>
          </w:p>
        </w:tc>
      </w:tr>
      <w:tr w:rsidR="00FE7BF2" w:rsidRPr="00563338" w:rsidTr="00FA3EC2">
        <w:trPr>
          <w:trHeight w:val="397"/>
        </w:trPr>
        <w:tc>
          <w:tcPr>
            <w:tcW w:w="1277" w:type="dxa"/>
            <w:shd w:val="clear" w:color="auto" w:fill="auto"/>
            <w:vAlign w:val="center"/>
          </w:tcPr>
          <w:p w:rsidR="00FE7BF2" w:rsidRPr="00182A2A" w:rsidRDefault="00FE7BF2" w:rsidP="002D043C">
            <w:pPr>
              <w:contextualSpacing/>
              <w:rPr>
                <w:sz w:val="22"/>
                <w:szCs w:val="22"/>
              </w:rPr>
            </w:pPr>
            <w:r w:rsidRPr="00182A2A">
              <w:rPr>
                <w:sz w:val="22"/>
                <w:szCs w:val="22"/>
              </w:rPr>
              <w:t xml:space="preserve">      12.</w:t>
            </w:r>
          </w:p>
        </w:tc>
        <w:tc>
          <w:tcPr>
            <w:tcW w:w="6680" w:type="dxa"/>
            <w:shd w:val="clear" w:color="auto" w:fill="auto"/>
          </w:tcPr>
          <w:p w:rsidR="00FE7BF2" w:rsidRPr="00182A2A" w:rsidRDefault="00FE7BF2" w:rsidP="002D043C">
            <w:pPr>
              <w:rPr>
                <w:sz w:val="22"/>
                <w:szCs w:val="22"/>
              </w:rPr>
            </w:pPr>
            <w:r w:rsidRPr="00182A2A">
              <w:rPr>
                <w:sz w:val="22"/>
                <w:szCs w:val="22"/>
              </w:rPr>
              <w:t xml:space="preserve">Akutna skrb za hospitalizirane psihijatrijske bolesnike ( hitni prijem, smještaj i opservacija bolesnika u intenzivnoj skrbi,  metode </w:t>
            </w:r>
            <w:r w:rsidRPr="00182A2A">
              <w:rPr>
                <w:sz w:val="22"/>
                <w:szCs w:val="22"/>
              </w:rPr>
              <w:lastRenderedPageBreak/>
              <w:t xml:space="preserve">ograničavanja agresivnog bolesnika, specifičnosti podjele peroralne terapije i promatranje mogućih neželjenih učinaka) </w:t>
            </w:r>
          </w:p>
        </w:tc>
        <w:tc>
          <w:tcPr>
            <w:tcW w:w="656" w:type="dxa"/>
            <w:shd w:val="clear" w:color="auto" w:fill="auto"/>
            <w:vAlign w:val="center"/>
          </w:tcPr>
          <w:p w:rsidR="00FE7BF2" w:rsidRPr="00182A2A" w:rsidRDefault="00FE7BF2" w:rsidP="006C068B">
            <w:pPr>
              <w:jc w:val="center"/>
              <w:rPr>
                <w:color w:val="FF0000"/>
                <w:sz w:val="22"/>
                <w:szCs w:val="22"/>
              </w:rPr>
            </w:pPr>
          </w:p>
        </w:tc>
        <w:tc>
          <w:tcPr>
            <w:tcW w:w="709" w:type="dxa"/>
            <w:shd w:val="clear" w:color="auto" w:fill="auto"/>
          </w:tcPr>
          <w:p w:rsidR="006C068B" w:rsidRPr="00182A2A" w:rsidRDefault="006C068B" w:rsidP="006C068B">
            <w:pPr>
              <w:jc w:val="center"/>
              <w:rPr>
                <w:sz w:val="22"/>
                <w:szCs w:val="22"/>
              </w:rPr>
            </w:pPr>
          </w:p>
          <w:p w:rsidR="00FE7BF2" w:rsidRPr="00182A2A" w:rsidRDefault="003756DF" w:rsidP="006C068B">
            <w:pPr>
              <w:jc w:val="center"/>
              <w:rPr>
                <w:sz w:val="22"/>
                <w:szCs w:val="22"/>
              </w:rPr>
            </w:pPr>
            <w:r w:rsidRPr="00182A2A">
              <w:rPr>
                <w:sz w:val="22"/>
                <w:szCs w:val="22"/>
              </w:rPr>
              <w:t>20</w:t>
            </w:r>
          </w:p>
        </w:tc>
        <w:tc>
          <w:tcPr>
            <w:tcW w:w="567" w:type="dxa"/>
            <w:shd w:val="clear" w:color="auto" w:fill="auto"/>
          </w:tcPr>
          <w:p w:rsidR="00FE7BF2" w:rsidRPr="00182A2A" w:rsidRDefault="00FE7BF2" w:rsidP="006C068B">
            <w:pPr>
              <w:jc w:val="center"/>
              <w:rPr>
                <w:color w:val="FF0000"/>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2D043C">
            <w:pPr>
              <w:contextualSpacing/>
              <w:rPr>
                <w:sz w:val="22"/>
                <w:szCs w:val="22"/>
              </w:rPr>
            </w:pPr>
            <w:r w:rsidRPr="00182A2A">
              <w:rPr>
                <w:sz w:val="22"/>
                <w:szCs w:val="22"/>
              </w:rPr>
              <w:lastRenderedPageBreak/>
              <w:t xml:space="preserve">      13.</w:t>
            </w:r>
          </w:p>
        </w:tc>
        <w:tc>
          <w:tcPr>
            <w:tcW w:w="6680" w:type="dxa"/>
            <w:shd w:val="clear" w:color="auto" w:fill="auto"/>
          </w:tcPr>
          <w:p w:rsidR="00FE7BF2" w:rsidRPr="00182A2A" w:rsidRDefault="00FE7BF2" w:rsidP="002D043C">
            <w:pPr>
              <w:rPr>
                <w:sz w:val="22"/>
                <w:szCs w:val="22"/>
              </w:rPr>
            </w:pPr>
            <w:r w:rsidRPr="00182A2A">
              <w:rPr>
                <w:sz w:val="22"/>
                <w:szCs w:val="22"/>
              </w:rPr>
              <w:t>Izrada plana zdravstvene njege za bolesnike s različitim poremećajima, planiranje ciljeva i intervencija te evaluacija postignuća, priprema bolesnika za dijagnostičke i terapijske procedure (EEG, CT, elektrokonvulzivna stimulacija)</w:t>
            </w:r>
          </w:p>
        </w:tc>
        <w:tc>
          <w:tcPr>
            <w:tcW w:w="656" w:type="dxa"/>
            <w:shd w:val="clear" w:color="auto" w:fill="auto"/>
            <w:vAlign w:val="center"/>
          </w:tcPr>
          <w:p w:rsidR="00FE7BF2" w:rsidRPr="00182A2A" w:rsidRDefault="00FE7BF2" w:rsidP="00563338">
            <w:pPr>
              <w:jc w:val="center"/>
              <w:rPr>
                <w:b/>
                <w:color w:val="FF0000"/>
                <w:sz w:val="22"/>
                <w:szCs w:val="22"/>
              </w:rPr>
            </w:pPr>
          </w:p>
        </w:tc>
        <w:tc>
          <w:tcPr>
            <w:tcW w:w="709" w:type="dxa"/>
            <w:shd w:val="clear" w:color="auto" w:fill="auto"/>
          </w:tcPr>
          <w:p w:rsidR="006C068B" w:rsidRPr="00182A2A" w:rsidRDefault="006C068B" w:rsidP="00563338">
            <w:pPr>
              <w:jc w:val="center"/>
              <w:rPr>
                <w:sz w:val="22"/>
                <w:szCs w:val="22"/>
              </w:rPr>
            </w:pPr>
          </w:p>
          <w:p w:rsidR="00FE7BF2" w:rsidRPr="00182A2A" w:rsidRDefault="00FE7BF2" w:rsidP="00563338">
            <w:pPr>
              <w:jc w:val="center"/>
              <w:rPr>
                <w:sz w:val="22"/>
                <w:szCs w:val="22"/>
              </w:rPr>
            </w:pPr>
            <w:r w:rsidRPr="00182A2A">
              <w:rPr>
                <w:sz w:val="22"/>
                <w:szCs w:val="22"/>
              </w:rPr>
              <w:t>20</w:t>
            </w:r>
          </w:p>
        </w:tc>
        <w:tc>
          <w:tcPr>
            <w:tcW w:w="567" w:type="dxa"/>
            <w:shd w:val="clear" w:color="auto" w:fill="auto"/>
          </w:tcPr>
          <w:p w:rsidR="00FE7BF2" w:rsidRPr="00182A2A" w:rsidRDefault="00FE7BF2" w:rsidP="00563338">
            <w:pPr>
              <w:jc w:val="center"/>
              <w:rPr>
                <w:color w:val="FF0000"/>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2D043C">
            <w:pPr>
              <w:contextualSpacing/>
              <w:rPr>
                <w:sz w:val="22"/>
                <w:szCs w:val="22"/>
              </w:rPr>
            </w:pPr>
            <w:r w:rsidRPr="00182A2A">
              <w:rPr>
                <w:sz w:val="22"/>
                <w:szCs w:val="22"/>
              </w:rPr>
              <w:t xml:space="preserve">      14.</w:t>
            </w:r>
          </w:p>
        </w:tc>
        <w:tc>
          <w:tcPr>
            <w:tcW w:w="6680" w:type="dxa"/>
            <w:shd w:val="clear" w:color="auto" w:fill="auto"/>
          </w:tcPr>
          <w:p w:rsidR="00FE7BF2" w:rsidRPr="00182A2A" w:rsidRDefault="00FE7BF2" w:rsidP="002D043C">
            <w:pPr>
              <w:rPr>
                <w:sz w:val="22"/>
                <w:szCs w:val="22"/>
              </w:rPr>
            </w:pPr>
            <w:r w:rsidRPr="00182A2A">
              <w:rPr>
                <w:sz w:val="22"/>
                <w:szCs w:val="22"/>
              </w:rPr>
              <w:t>Trening socijalnih vještina, radna terapija, terapijska zajednica</w:t>
            </w:r>
          </w:p>
        </w:tc>
        <w:tc>
          <w:tcPr>
            <w:tcW w:w="656" w:type="dxa"/>
            <w:shd w:val="clear" w:color="auto" w:fill="auto"/>
            <w:vAlign w:val="center"/>
          </w:tcPr>
          <w:p w:rsidR="00FE7BF2" w:rsidRPr="00182A2A" w:rsidRDefault="00FE7BF2" w:rsidP="00563338">
            <w:pPr>
              <w:jc w:val="center"/>
              <w:rPr>
                <w:b/>
                <w:sz w:val="22"/>
                <w:szCs w:val="22"/>
              </w:rPr>
            </w:pPr>
          </w:p>
        </w:tc>
        <w:tc>
          <w:tcPr>
            <w:tcW w:w="709" w:type="dxa"/>
            <w:shd w:val="clear" w:color="auto" w:fill="auto"/>
          </w:tcPr>
          <w:p w:rsidR="00FE7BF2" w:rsidRPr="00182A2A" w:rsidRDefault="00FE7BF2" w:rsidP="00563338">
            <w:pPr>
              <w:jc w:val="center"/>
              <w:rPr>
                <w:sz w:val="22"/>
                <w:szCs w:val="22"/>
              </w:rPr>
            </w:pPr>
            <w:r w:rsidRPr="00182A2A">
              <w:rPr>
                <w:sz w:val="22"/>
                <w:szCs w:val="22"/>
              </w:rPr>
              <w:t>10</w:t>
            </w:r>
          </w:p>
        </w:tc>
        <w:tc>
          <w:tcPr>
            <w:tcW w:w="567" w:type="dxa"/>
            <w:shd w:val="clear" w:color="auto" w:fill="auto"/>
          </w:tcPr>
          <w:p w:rsidR="00FE7BF2" w:rsidRPr="00182A2A" w:rsidRDefault="00FE7BF2" w:rsidP="00563338">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2D043C">
            <w:pPr>
              <w:contextualSpacing/>
              <w:rPr>
                <w:sz w:val="22"/>
                <w:szCs w:val="22"/>
              </w:rPr>
            </w:pPr>
            <w:r w:rsidRPr="00182A2A">
              <w:rPr>
                <w:sz w:val="22"/>
                <w:szCs w:val="22"/>
              </w:rPr>
              <w:t xml:space="preserve">      15.</w:t>
            </w:r>
          </w:p>
        </w:tc>
        <w:tc>
          <w:tcPr>
            <w:tcW w:w="6680" w:type="dxa"/>
            <w:shd w:val="clear" w:color="auto" w:fill="auto"/>
          </w:tcPr>
          <w:p w:rsidR="00FE7BF2" w:rsidRPr="00182A2A" w:rsidRDefault="00FE7BF2" w:rsidP="002D043C">
            <w:pPr>
              <w:rPr>
                <w:sz w:val="22"/>
                <w:szCs w:val="22"/>
              </w:rPr>
            </w:pPr>
            <w:r w:rsidRPr="00182A2A">
              <w:rPr>
                <w:sz w:val="22"/>
                <w:szCs w:val="22"/>
              </w:rPr>
              <w:t>Sestrinska skrb za oboljele koji se liječe u dnevnim bolnicama (rad u velikoj i maloj grupi, trening komunikacijskih vještina, savjetovanje, obiteljska terapija)</w:t>
            </w:r>
          </w:p>
        </w:tc>
        <w:tc>
          <w:tcPr>
            <w:tcW w:w="656" w:type="dxa"/>
            <w:shd w:val="clear" w:color="auto" w:fill="auto"/>
            <w:vAlign w:val="center"/>
          </w:tcPr>
          <w:p w:rsidR="00FE7BF2" w:rsidRPr="00182A2A" w:rsidRDefault="00FE7BF2" w:rsidP="00563338">
            <w:pPr>
              <w:jc w:val="center"/>
              <w:rPr>
                <w:b/>
                <w:sz w:val="22"/>
                <w:szCs w:val="22"/>
              </w:rPr>
            </w:pPr>
          </w:p>
        </w:tc>
        <w:tc>
          <w:tcPr>
            <w:tcW w:w="709" w:type="dxa"/>
            <w:shd w:val="clear" w:color="auto" w:fill="auto"/>
          </w:tcPr>
          <w:p w:rsidR="00FE7BF2" w:rsidRPr="00182A2A" w:rsidRDefault="00FE7BF2" w:rsidP="00563338">
            <w:pPr>
              <w:jc w:val="center"/>
              <w:rPr>
                <w:sz w:val="22"/>
                <w:szCs w:val="22"/>
              </w:rPr>
            </w:pPr>
            <w:r w:rsidRPr="00182A2A">
              <w:rPr>
                <w:sz w:val="22"/>
                <w:szCs w:val="22"/>
              </w:rPr>
              <w:t>10</w:t>
            </w:r>
          </w:p>
        </w:tc>
        <w:tc>
          <w:tcPr>
            <w:tcW w:w="567" w:type="dxa"/>
            <w:shd w:val="clear" w:color="auto" w:fill="auto"/>
          </w:tcPr>
          <w:p w:rsidR="00FE7BF2" w:rsidRPr="00182A2A" w:rsidRDefault="00FE7BF2" w:rsidP="00563338">
            <w:pPr>
              <w:jc w:val="center"/>
              <w:rPr>
                <w:sz w:val="22"/>
                <w:szCs w:val="22"/>
              </w:rPr>
            </w:pPr>
          </w:p>
        </w:tc>
      </w:tr>
      <w:tr w:rsidR="00FE7BF2" w:rsidRPr="00563338" w:rsidTr="00FA3EC2">
        <w:trPr>
          <w:trHeight w:val="397"/>
        </w:trPr>
        <w:tc>
          <w:tcPr>
            <w:tcW w:w="1277" w:type="dxa"/>
            <w:shd w:val="clear" w:color="auto" w:fill="auto"/>
            <w:vAlign w:val="center"/>
          </w:tcPr>
          <w:p w:rsidR="00FE7BF2" w:rsidRPr="00182A2A" w:rsidRDefault="00FE7BF2" w:rsidP="00563338">
            <w:pPr>
              <w:contextualSpacing/>
              <w:jc w:val="center"/>
              <w:rPr>
                <w:sz w:val="22"/>
                <w:szCs w:val="22"/>
              </w:rPr>
            </w:pPr>
            <w:r w:rsidRPr="00182A2A">
              <w:rPr>
                <w:sz w:val="22"/>
                <w:szCs w:val="22"/>
              </w:rPr>
              <w:t>16.</w:t>
            </w:r>
          </w:p>
          <w:p w:rsidR="00FE7BF2" w:rsidRPr="00182A2A" w:rsidRDefault="00FE7BF2" w:rsidP="002D043C">
            <w:pPr>
              <w:contextualSpacing/>
              <w:rPr>
                <w:sz w:val="22"/>
                <w:szCs w:val="22"/>
              </w:rPr>
            </w:pPr>
          </w:p>
        </w:tc>
        <w:tc>
          <w:tcPr>
            <w:tcW w:w="6680" w:type="dxa"/>
            <w:shd w:val="clear" w:color="auto" w:fill="auto"/>
          </w:tcPr>
          <w:p w:rsidR="00FE7BF2" w:rsidRPr="00182A2A" w:rsidRDefault="00FE7BF2" w:rsidP="002D043C">
            <w:pPr>
              <w:rPr>
                <w:sz w:val="22"/>
                <w:szCs w:val="22"/>
              </w:rPr>
            </w:pPr>
            <w:r w:rsidRPr="00182A2A">
              <w:rPr>
                <w:sz w:val="22"/>
                <w:szCs w:val="22"/>
              </w:rPr>
              <w:t>Sestrinska skrb za oboljele u zajednici, supervizija u grupama samopomoći i pomoći, sudjelovanje u antistigma programima, edukacija i pomoć u reintegraciji</w:t>
            </w:r>
          </w:p>
        </w:tc>
        <w:tc>
          <w:tcPr>
            <w:tcW w:w="656" w:type="dxa"/>
            <w:shd w:val="clear" w:color="auto" w:fill="auto"/>
            <w:vAlign w:val="center"/>
          </w:tcPr>
          <w:p w:rsidR="00FE7BF2" w:rsidRPr="00182A2A" w:rsidRDefault="00FE7BF2" w:rsidP="00563338">
            <w:pPr>
              <w:jc w:val="center"/>
              <w:rPr>
                <w:b/>
                <w:sz w:val="22"/>
                <w:szCs w:val="22"/>
              </w:rPr>
            </w:pPr>
          </w:p>
        </w:tc>
        <w:tc>
          <w:tcPr>
            <w:tcW w:w="709" w:type="dxa"/>
            <w:shd w:val="clear" w:color="auto" w:fill="auto"/>
          </w:tcPr>
          <w:p w:rsidR="00FE7BF2" w:rsidRPr="00182A2A" w:rsidRDefault="00FE7BF2" w:rsidP="00563338">
            <w:pPr>
              <w:jc w:val="center"/>
              <w:rPr>
                <w:sz w:val="22"/>
                <w:szCs w:val="22"/>
              </w:rPr>
            </w:pPr>
            <w:r w:rsidRPr="00182A2A">
              <w:rPr>
                <w:sz w:val="22"/>
                <w:szCs w:val="22"/>
              </w:rPr>
              <w:t>10</w:t>
            </w:r>
          </w:p>
        </w:tc>
        <w:tc>
          <w:tcPr>
            <w:tcW w:w="567" w:type="dxa"/>
            <w:shd w:val="clear" w:color="auto" w:fill="auto"/>
          </w:tcPr>
          <w:p w:rsidR="00FE7BF2" w:rsidRPr="00182A2A" w:rsidRDefault="00FE7BF2" w:rsidP="00563338">
            <w:pPr>
              <w:jc w:val="center"/>
              <w:rPr>
                <w:sz w:val="22"/>
                <w:szCs w:val="22"/>
              </w:rPr>
            </w:pPr>
          </w:p>
        </w:tc>
      </w:tr>
      <w:tr w:rsidR="00FE7BF2" w:rsidRPr="00563338" w:rsidTr="00FA3EC2">
        <w:trPr>
          <w:trHeight w:val="397"/>
        </w:trPr>
        <w:tc>
          <w:tcPr>
            <w:tcW w:w="7957" w:type="dxa"/>
            <w:gridSpan w:val="2"/>
            <w:shd w:val="clear" w:color="auto" w:fill="auto"/>
            <w:vAlign w:val="center"/>
          </w:tcPr>
          <w:p w:rsidR="00FE7BF2" w:rsidRPr="00182A2A" w:rsidRDefault="00FE7BF2" w:rsidP="00563338">
            <w:pPr>
              <w:jc w:val="right"/>
              <w:rPr>
                <w:b/>
                <w:sz w:val="22"/>
                <w:szCs w:val="22"/>
              </w:rPr>
            </w:pPr>
            <w:r w:rsidRPr="00182A2A">
              <w:rPr>
                <w:b/>
                <w:sz w:val="22"/>
                <w:szCs w:val="22"/>
              </w:rPr>
              <w:t xml:space="preserve">                                       UKUPNO SATI</w:t>
            </w:r>
          </w:p>
        </w:tc>
        <w:tc>
          <w:tcPr>
            <w:tcW w:w="656" w:type="dxa"/>
            <w:shd w:val="clear" w:color="auto" w:fill="auto"/>
            <w:vAlign w:val="center"/>
          </w:tcPr>
          <w:p w:rsidR="00FE7BF2" w:rsidRPr="00182A2A" w:rsidRDefault="003756DF" w:rsidP="00563338">
            <w:pPr>
              <w:jc w:val="center"/>
              <w:rPr>
                <w:b/>
                <w:sz w:val="22"/>
                <w:szCs w:val="22"/>
              </w:rPr>
            </w:pPr>
            <w:r w:rsidRPr="00182A2A">
              <w:rPr>
                <w:b/>
                <w:sz w:val="22"/>
                <w:szCs w:val="22"/>
              </w:rPr>
              <w:t>25</w:t>
            </w:r>
          </w:p>
        </w:tc>
        <w:tc>
          <w:tcPr>
            <w:tcW w:w="709" w:type="dxa"/>
            <w:shd w:val="clear" w:color="auto" w:fill="auto"/>
            <w:vAlign w:val="center"/>
          </w:tcPr>
          <w:p w:rsidR="00FE7BF2" w:rsidRPr="00182A2A" w:rsidRDefault="003756DF" w:rsidP="00563338">
            <w:pPr>
              <w:jc w:val="center"/>
              <w:rPr>
                <w:b/>
                <w:sz w:val="22"/>
                <w:szCs w:val="22"/>
              </w:rPr>
            </w:pPr>
            <w:r w:rsidRPr="00182A2A">
              <w:rPr>
                <w:b/>
                <w:sz w:val="22"/>
                <w:szCs w:val="22"/>
              </w:rPr>
              <w:t>7</w:t>
            </w:r>
            <w:r w:rsidR="00FE7BF2" w:rsidRPr="00182A2A">
              <w:rPr>
                <w:b/>
                <w:sz w:val="22"/>
                <w:szCs w:val="22"/>
              </w:rPr>
              <w:t>0</w:t>
            </w:r>
          </w:p>
        </w:tc>
        <w:tc>
          <w:tcPr>
            <w:tcW w:w="567" w:type="dxa"/>
            <w:shd w:val="clear" w:color="auto" w:fill="auto"/>
            <w:vAlign w:val="center"/>
          </w:tcPr>
          <w:p w:rsidR="00FE7BF2" w:rsidRPr="00182A2A" w:rsidRDefault="00FE7BF2" w:rsidP="00563338">
            <w:pPr>
              <w:jc w:val="center"/>
              <w:rPr>
                <w:b/>
                <w:sz w:val="22"/>
                <w:szCs w:val="22"/>
              </w:rPr>
            </w:pPr>
            <w:r w:rsidRPr="00182A2A">
              <w:rPr>
                <w:b/>
                <w:sz w:val="22"/>
                <w:szCs w:val="22"/>
              </w:rPr>
              <w:t>5</w:t>
            </w:r>
          </w:p>
        </w:tc>
      </w:tr>
    </w:tbl>
    <w:p w:rsidR="00FE7BF2" w:rsidRPr="009E439A" w:rsidRDefault="00FE7BF2" w:rsidP="00FE7BF2">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E7BF2" w:rsidRPr="001219D4" w:rsidTr="002D043C">
        <w:tc>
          <w:tcPr>
            <w:tcW w:w="9889" w:type="dxa"/>
            <w:shd w:val="clear" w:color="auto" w:fill="D9D9D9"/>
            <w:vAlign w:val="center"/>
          </w:tcPr>
          <w:p w:rsidR="00FE7BF2" w:rsidRPr="001219D4" w:rsidRDefault="00FE7BF2" w:rsidP="002D043C">
            <w:pPr>
              <w:rPr>
                <w:b/>
                <w:sz w:val="22"/>
                <w:szCs w:val="22"/>
              </w:rPr>
            </w:pPr>
            <w:r w:rsidRPr="001219D4">
              <w:rPr>
                <w:b/>
                <w:sz w:val="22"/>
                <w:szCs w:val="22"/>
              </w:rPr>
              <w:t>OSTALE VAŽNE ČINJENICE ZA UREDNO IZVOĐENJE NASTAVE</w:t>
            </w:r>
          </w:p>
        </w:tc>
      </w:tr>
      <w:tr w:rsidR="00FE7BF2" w:rsidRPr="001219D4" w:rsidTr="002D043C">
        <w:tc>
          <w:tcPr>
            <w:tcW w:w="9889" w:type="dxa"/>
            <w:vAlign w:val="center"/>
          </w:tcPr>
          <w:p w:rsidR="00FE7BF2" w:rsidRDefault="00FE7BF2" w:rsidP="002D043C">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E7BF2" w:rsidRDefault="00FE7BF2" w:rsidP="002D043C">
            <w:pPr>
              <w:rPr>
                <w:sz w:val="22"/>
                <w:szCs w:val="22"/>
                <w:lang w:val="da-DK"/>
              </w:rPr>
            </w:pPr>
          </w:p>
          <w:p w:rsidR="00FE7BF2" w:rsidRPr="001219D4" w:rsidRDefault="00FE7BF2" w:rsidP="002D043C">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E7BF2" w:rsidRPr="001219D4" w:rsidRDefault="00FE7BF2" w:rsidP="002D043C">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217D52" w:rsidRDefault="00217D52">
      <w:pPr>
        <w:rPr>
          <w:sz w:val="22"/>
          <w:szCs w:val="22"/>
        </w:rPr>
      </w:pPr>
    </w:p>
    <w:p w:rsidR="00FE7BF2" w:rsidRDefault="00FE7BF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656"/>
        <w:gridCol w:w="709"/>
        <w:gridCol w:w="567"/>
      </w:tblGrid>
      <w:tr w:rsidR="00DB61C6" w:rsidRPr="009229E0" w:rsidTr="000233E4">
        <w:tc>
          <w:tcPr>
            <w:tcW w:w="9889" w:type="dxa"/>
            <w:gridSpan w:val="8"/>
            <w:shd w:val="clear" w:color="auto" w:fill="D9D9D9"/>
            <w:vAlign w:val="center"/>
          </w:tcPr>
          <w:p w:rsidR="00DB61C6" w:rsidRPr="009229E0" w:rsidRDefault="00DB61C6" w:rsidP="000233E4">
            <w:pPr>
              <w:rPr>
                <w:b/>
                <w:sz w:val="22"/>
                <w:szCs w:val="22"/>
              </w:rPr>
            </w:pPr>
          </w:p>
          <w:p w:rsidR="00DB61C6" w:rsidRPr="009229E0" w:rsidRDefault="00DB61C6" w:rsidP="000233E4">
            <w:pPr>
              <w:rPr>
                <w:b/>
                <w:sz w:val="22"/>
                <w:szCs w:val="22"/>
              </w:rPr>
            </w:pPr>
            <w:r w:rsidRPr="009229E0">
              <w:rPr>
                <w:b/>
                <w:sz w:val="22"/>
                <w:szCs w:val="22"/>
              </w:rPr>
              <w:t>OPĆI PODACI O KOLEGIJU</w:t>
            </w:r>
          </w:p>
          <w:p w:rsidR="00DB61C6" w:rsidRPr="009229E0" w:rsidRDefault="00DB61C6" w:rsidP="000233E4">
            <w:pPr>
              <w:rPr>
                <w:b/>
                <w:sz w:val="22"/>
                <w:szCs w:val="22"/>
              </w:rPr>
            </w:pPr>
          </w:p>
        </w:tc>
      </w:tr>
      <w:tr w:rsidR="00DB61C6" w:rsidRPr="009229E0" w:rsidTr="000233E4">
        <w:tc>
          <w:tcPr>
            <w:tcW w:w="3794" w:type="dxa"/>
            <w:gridSpan w:val="3"/>
          </w:tcPr>
          <w:p w:rsidR="00DB61C6" w:rsidRPr="00DB61C6" w:rsidRDefault="00DB61C6" w:rsidP="000233E4">
            <w:pPr>
              <w:rPr>
                <w:b/>
                <w:sz w:val="22"/>
                <w:szCs w:val="22"/>
              </w:rPr>
            </w:pPr>
            <w:r w:rsidRPr="00DB61C6">
              <w:rPr>
                <w:b/>
                <w:sz w:val="22"/>
                <w:szCs w:val="22"/>
              </w:rPr>
              <w:t>Naziv kolegija</w:t>
            </w:r>
          </w:p>
        </w:tc>
        <w:tc>
          <w:tcPr>
            <w:tcW w:w="6095" w:type="dxa"/>
            <w:gridSpan w:val="5"/>
          </w:tcPr>
          <w:p w:rsidR="00DB61C6" w:rsidRPr="003D1FCF" w:rsidRDefault="00DB61C6" w:rsidP="000233E4">
            <w:pPr>
              <w:rPr>
                <w:b/>
                <w:sz w:val="22"/>
                <w:szCs w:val="22"/>
              </w:rPr>
            </w:pPr>
            <w:bookmarkStart w:id="28" w:name="_Toc377547386"/>
            <w:bookmarkStart w:id="29" w:name="_Toc377989445"/>
            <w:bookmarkStart w:id="30" w:name="_Toc378850008"/>
            <w:r w:rsidRPr="003D1FCF">
              <w:rPr>
                <w:b/>
                <w:sz w:val="22"/>
                <w:szCs w:val="22"/>
              </w:rPr>
              <w:t>Zdravstvena njega u kući</w:t>
            </w:r>
            <w:bookmarkEnd w:id="28"/>
            <w:bookmarkEnd w:id="29"/>
            <w:bookmarkEnd w:id="30"/>
          </w:p>
        </w:tc>
      </w:tr>
      <w:tr w:rsidR="00DB61C6" w:rsidRPr="009229E0" w:rsidTr="000233E4">
        <w:tc>
          <w:tcPr>
            <w:tcW w:w="3794" w:type="dxa"/>
            <w:gridSpan w:val="3"/>
          </w:tcPr>
          <w:p w:rsidR="00DB61C6" w:rsidRPr="00DB61C6" w:rsidRDefault="00DB61C6" w:rsidP="000233E4">
            <w:pPr>
              <w:rPr>
                <w:b/>
                <w:sz w:val="22"/>
                <w:szCs w:val="22"/>
              </w:rPr>
            </w:pPr>
            <w:r w:rsidRPr="00DB61C6">
              <w:rPr>
                <w:b/>
                <w:sz w:val="22"/>
                <w:szCs w:val="22"/>
              </w:rPr>
              <w:t>Semestar</w:t>
            </w:r>
          </w:p>
        </w:tc>
        <w:tc>
          <w:tcPr>
            <w:tcW w:w="6095" w:type="dxa"/>
            <w:gridSpan w:val="5"/>
          </w:tcPr>
          <w:p w:rsidR="00DB61C6" w:rsidRPr="00DB61C6" w:rsidRDefault="00DB61C6" w:rsidP="000233E4">
            <w:pPr>
              <w:rPr>
                <w:sz w:val="22"/>
                <w:szCs w:val="22"/>
              </w:rPr>
            </w:pPr>
            <w:r w:rsidRPr="00DB61C6">
              <w:rPr>
                <w:sz w:val="22"/>
                <w:szCs w:val="22"/>
              </w:rPr>
              <w:t>V</w:t>
            </w:r>
          </w:p>
        </w:tc>
      </w:tr>
      <w:tr w:rsidR="00DB61C6" w:rsidRPr="009229E0" w:rsidTr="000233E4">
        <w:tc>
          <w:tcPr>
            <w:tcW w:w="3794" w:type="dxa"/>
            <w:gridSpan w:val="3"/>
          </w:tcPr>
          <w:p w:rsidR="00DB61C6" w:rsidRPr="00DB61C6" w:rsidRDefault="00DB61C6" w:rsidP="000233E4">
            <w:pPr>
              <w:rPr>
                <w:b/>
                <w:sz w:val="22"/>
                <w:szCs w:val="22"/>
              </w:rPr>
            </w:pPr>
            <w:r w:rsidRPr="00DB61C6">
              <w:rPr>
                <w:b/>
                <w:sz w:val="22"/>
                <w:szCs w:val="22"/>
              </w:rPr>
              <w:t>Broj ECTS bodova</w:t>
            </w:r>
          </w:p>
        </w:tc>
        <w:tc>
          <w:tcPr>
            <w:tcW w:w="6095" w:type="dxa"/>
            <w:gridSpan w:val="5"/>
          </w:tcPr>
          <w:p w:rsidR="00DB61C6" w:rsidRPr="00DB61C6" w:rsidRDefault="00DB61C6" w:rsidP="000233E4">
            <w:pPr>
              <w:rPr>
                <w:sz w:val="22"/>
                <w:szCs w:val="22"/>
              </w:rPr>
            </w:pPr>
            <w:r w:rsidRPr="00DB61C6">
              <w:rPr>
                <w:sz w:val="22"/>
                <w:szCs w:val="22"/>
              </w:rPr>
              <w:t>3</w:t>
            </w:r>
          </w:p>
        </w:tc>
      </w:tr>
      <w:tr w:rsidR="00DB61C6" w:rsidRPr="009229E0" w:rsidTr="000233E4">
        <w:tc>
          <w:tcPr>
            <w:tcW w:w="3794" w:type="dxa"/>
            <w:gridSpan w:val="3"/>
          </w:tcPr>
          <w:p w:rsidR="00DB61C6" w:rsidRPr="00DB61C6" w:rsidRDefault="00DB61C6" w:rsidP="000233E4">
            <w:pPr>
              <w:rPr>
                <w:b/>
                <w:sz w:val="22"/>
                <w:szCs w:val="22"/>
              </w:rPr>
            </w:pPr>
            <w:r w:rsidRPr="00DB61C6">
              <w:rPr>
                <w:b/>
                <w:sz w:val="22"/>
                <w:szCs w:val="22"/>
              </w:rPr>
              <w:t>Status kolegija</w:t>
            </w:r>
          </w:p>
        </w:tc>
        <w:tc>
          <w:tcPr>
            <w:tcW w:w="6095" w:type="dxa"/>
            <w:gridSpan w:val="5"/>
          </w:tcPr>
          <w:p w:rsidR="00DB61C6" w:rsidRPr="00DB61C6" w:rsidRDefault="00DB61C6" w:rsidP="000233E4">
            <w:pPr>
              <w:rPr>
                <w:sz w:val="22"/>
                <w:szCs w:val="22"/>
              </w:rPr>
            </w:pPr>
            <w:r w:rsidRPr="00DB61C6">
              <w:rPr>
                <w:sz w:val="22"/>
                <w:szCs w:val="22"/>
              </w:rPr>
              <w:t>Obvezni kolegij</w:t>
            </w:r>
          </w:p>
        </w:tc>
      </w:tr>
      <w:tr w:rsidR="00DB61C6" w:rsidRPr="009229E0" w:rsidTr="000233E4">
        <w:tc>
          <w:tcPr>
            <w:tcW w:w="3794" w:type="dxa"/>
            <w:gridSpan w:val="3"/>
          </w:tcPr>
          <w:p w:rsidR="00DB61C6" w:rsidRPr="00DB61C6" w:rsidRDefault="00DB61C6" w:rsidP="000233E4">
            <w:pPr>
              <w:rPr>
                <w:b/>
                <w:sz w:val="22"/>
                <w:szCs w:val="22"/>
              </w:rPr>
            </w:pPr>
            <w:r w:rsidRPr="00DB61C6">
              <w:rPr>
                <w:b/>
                <w:sz w:val="22"/>
                <w:szCs w:val="22"/>
              </w:rPr>
              <w:t>Nositelj kolegija</w:t>
            </w:r>
          </w:p>
        </w:tc>
        <w:tc>
          <w:tcPr>
            <w:tcW w:w="6095" w:type="dxa"/>
            <w:gridSpan w:val="5"/>
          </w:tcPr>
          <w:p w:rsidR="00DB61C6" w:rsidRPr="00DB61C6" w:rsidRDefault="00DB61C6" w:rsidP="00ED1A53">
            <w:pPr>
              <w:rPr>
                <w:sz w:val="22"/>
                <w:szCs w:val="22"/>
              </w:rPr>
            </w:pPr>
            <w:r w:rsidRPr="00DB61C6">
              <w:rPr>
                <w:sz w:val="22"/>
                <w:szCs w:val="22"/>
              </w:rPr>
              <w:t xml:space="preserve">Mara Županić, </w:t>
            </w:r>
            <w:r w:rsidR="00ED1A53">
              <w:rPr>
                <w:sz w:val="22"/>
                <w:szCs w:val="22"/>
              </w:rPr>
              <w:t>mag. soc. geront</w:t>
            </w:r>
            <w:r w:rsidRPr="00DB61C6">
              <w:rPr>
                <w:sz w:val="22"/>
                <w:szCs w:val="22"/>
              </w:rPr>
              <w:t>.</w:t>
            </w:r>
          </w:p>
        </w:tc>
      </w:tr>
      <w:tr w:rsidR="00DB61C6" w:rsidRPr="009229E0" w:rsidTr="000233E4">
        <w:tc>
          <w:tcPr>
            <w:tcW w:w="3794" w:type="dxa"/>
            <w:gridSpan w:val="3"/>
          </w:tcPr>
          <w:p w:rsidR="00DB61C6" w:rsidRPr="00DB61C6" w:rsidRDefault="00DB61C6" w:rsidP="000233E4">
            <w:pPr>
              <w:rPr>
                <w:sz w:val="22"/>
                <w:szCs w:val="22"/>
              </w:rPr>
            </w:pPr>
            <w:r w:rsidRPr="00DB61C6">
              <w:rPr>
                <w:sz w:val="22"/>
                <w:szCs w:val="22"/>
              </w:rPr>
              <w:t>Zgrada, kabinet</w:t>
            </w:r>
          </w:p>
        </w:tc>
        <w:tc>
          <w:tcPr>
            <w:tcW w:w="6095" w:type="dxa"/>
            <w:gridSpan w:val="5"/>
          </w:tcPr>
          <w:p w:rsidR="00DB61C6" w:rsidRPr="00DB61C6" w:rsidRDefault="001F3E7F" w:rsidP="000233E4">
            <w:pPr>
              <w:rPr>
                <w:sz w:val="22"/>
                <w:szCs w:val="22"/>
              </w:rPr>
            </w:pPr>
            <w:r>
              <w:rPr>
                <w:sz w:val="22"/>
                <w:szCs w:val="22"/>
              </w:rPr>
              <w:t>Ćira Carića 4</w:t>
            </w:r>
          </w:p>
        </w:tc>
      </w:tr>
      <w:tr w:rsidR="00DB61C6" w:rsidRPr="009229E0" w:rsidTr="000233E4">
        <w:tc>
          <w:tcPr>
            <w:tcW w:w="3794" w:type="dxa"/>
            <w:gridSpan w:val="3"/>
          </w:tcPr>
          <w:p w:rsidR="00DB61C6" w:rsidRPr="00DB61C6" w:rsidRDefault="00DB61C6" w:rsidP="000233E4">
            <w:pPr>
              <w:rPr>
                <w:sz w:val="22"/>
                <w:szCs w:val="22"/>
              </w:rPr>
            </w:pPr>
            <w:r w:rsidRPr="00DB61C6">
              <w:rPr>
                <w:sz w:val="22"/>
                <w:szCs w:val="22"/>
              </w:rPr>
              <w:t>Telefon</w:t>
            </w:r>
          </w:p>
        </w:tc>
        <w:tc>
          <w:tcPr>
            <w:tcW w:w="6095" w:type="dxa"/>
            <w:gridSpan w:val="5"/>
          </w:tcPr>
          <w:p w:rsidR="00DB61C6" w:rsidRPr="00DB61C6" w:rsidRDefault="006164AF" w:rsidP="000233E4">
            <w:pPr>
              <w:rPr>
                <w:sz w:val="22"/>
                <w:szCs w:val="22"/>
              </w:rPr>
            </w:pPr>
            <w:r w:rsidRPr="006164AF">
              <w:rPr>
                <w:sz w:val="22"/>
                <w:szCs w:val="22"/>
              </w:rPr>
              <w:t>091 4595918</w:t>
            </w:r>
          </w:p>
        </w:tc>
      </w:tr>
      <w:tr w:rsidR="00DB61C6" w:rsidRPr="009229E0" w:rsidTr="000233E4">
        <w:tc>
          <w:tcPr>
            <w:tcW w:w="3794" w:type="dxa"/>
            <w:gridSpan w:val="3"/>
          </w:tcPr>
          <w:p w:rsidR="00DB61C6" w:rsidRPr="00DB61C6" w:rsidRDefault="00DB61C6" w:rsidP="000233E4">
            <w:pPr>
              <w:rPr>
                <w:sz w:val="22"/>
                <w:szCs w:val="22"/>
              </w:rPr>
            </w:pPr>
            <w:r w:rsidRPr="00DB61C6">
              <w:rPr>
                <w:sz w:val="22"/>
                <w:szCs w:val="22"/>
              </w:rPr>
              <w:t>e-mail</w:t>
            </w:r>
          </w:p>
        </w:tc>
        <w:tc>
          <w:tcPr>
            <w:tcW w:w="6095" w:type="dxa"/>
            <w:gridSpan w:val="5"/>
          </w:tcPr>
          <w:p w:rsidR="00DB61C6" w:rsidRPr="00DB61C6" w:rsidRDefault="00C05F7D" w:rsidP="000233E4">
            <w:pPr>
              <w:rPr>
                <w:sz w:val="22"/>
                <w:szCs w:val="22"/>
              </w:rPr>
            </w:pPr>
            <w:hyperlink r:id="rId76" w:history="1">
              <w:r w:rsidR="00DB61C6" w:rsidRPr="00DB61C6">
                <w:rPr>
                  <w:sz w:val="22"/>
                  <w:szCs w:val="22"/>
                  <w:u w:val="single"/>
                </w:rPr>
                <w:t>mara.zupanic@zvu.hr</w:t>
              </w:r>
            </w:hyperlink>
          </w:p>
        </w:tc>
      </w:tr>
      <w:tr w:rsidR="00DB61C6" w:rsidRPr="009229E0" w:rsidTr="000233E4">
        <w:tc>
          <w:tcPr>
            <w:tcW w:w="3794" w:type="dxa"/>
            <w:gridSpan w:val="3"/>
          </w:tcPr>
          <w:p w:rsidR="00DB61C6" w:rsidRPr="00DB61C6" w:rsidRDefault="00DB61C6" w:rsidP="000233E4">
            <w:pPr>
              <w:rPr>
                <w:b/>
                <w:sz w:val="22"/>
                <w:szCs w:val="22"/>
              </w:rPr>
            </w:pPr>
            <w:r w:rsidRPr="00DB61C6">
              <w:rPr>
                <w:b/>
                <w:sz w:val="22"/>
                <w:szCs w:val="22"/>
              </w:rPr>
              <w:t>Suradnik</w:t>
            </w:r>
          </w:p>
        </w:tc>
        <w:tc>
          <w:tcPr>
            <w:tcW w:w="6095" w:type="dxa"/>
            <w:gridSpan w:val="5"/>
          </w:tcPr>
          <w:p w:rsidR="006757CF" w:rsidRPr="006757CF" w:rsidRDefault="006757CF" w:rsidP="006757CF">
            <w:pPr>
              <w:rPr>
                <w:sz w:val="22"/>
                <w:szCs w:val="22"/>
              </w:rPr>
            </w:pPr>
            <w:r w:rsidRPr="006757CF">
              <w:rPr>
                <w:sz w:val="22"/>
                <w:szCs w:val="22"/>
              </w:rPr>
              <w:t>Maja Bender</w:t>
            </w:r>
            <w:r>
              <w:rPr>
                <w:sz w:val="22"/>
                <w:szCs w:val="22"/>
              </w:rPr>
              <w:t>, bacc. med. techn.</w:t>
            </w:r>
          </w:p>
          <w:p w:rsidR="00DB61C6" w:rsidRPr="00DB61C6" w:rsidRDefault="006757CF" w:rsidP="006757CF">
            <w:pPr>
              <w:rPr>
                <w:sz w:val="22"/>
                <w:szCs w:val="22"/>
              </w:rPr>
            </w:pPr>
            <w:r w:rsidRPr="006757CF">
              <w:rPr>
                <w:sz w:val="22"/>
                <w:szCs w:val="22"/>
              </w:rPr>
              <w:t>Irmela Čustović</w:t>
            </w:r>
            <w:r>
              <w:rPr>
                <w:sz w:val="22"/>
                <w:szCs w:val="22"/>
              </w:rPr>
              <w:t>, bacc. med. techn.</w:t>
            </w:r>
          </w:p>
        </w:tc>
      </w:tr>
      <w:tr w:rsidR="00DB61C6" w:rsidRPr="009229E0" w:rsidTr="000233E4">
        <w:tc>
          <w:tcPr>
            <w:tcW w:w="3794" w:type="dxa"/>
            <w:gridSpan w:val="3"/>
          </w:tcPr>
          <w:p w:rsidR="00DB61C6" w:rsidRPr="00527846" w:rsidRDefault="00DB61C6" w:rsidP="000233E4">
            <w:pPr>
              <w:rPr>
                <w:sz w:val="22"/>
                <w:szCs w:val="22"/>
              </w:rPr>
            </w:pPr>
            <w:r w:rsidRPr="00527846">
              <w:rPr>
                <w:sz w:val="22"/>
                <w:szCs w:val="22"/>
              </w:rPr>
              <w:t>Zgrada, kabinet</w:t>
            </w:r>
          </w:p>
        </w:tc>
        <w:tc>
          <w:tcPr>
            <w:tcW w:w="6095" w:type="dxa"/>
            <w:gridSpan w:val="5"/>
          </w:tcPr>
          <w:p w:rsidR="00DB61C6" w:rsidRPr="00CF0DB4" w:rsidRDefault="00DB61C6" w:rsidP="000233E4">
            <w:pPr>
              <w:rPr>
                <w:color w:val="FF0000"/>
                <w:sz w:val="22"/>
                <w:szCs w:val="22"/>
              </w:rPr>
            </w:pPr>
          </w:p>
        </w:tc>
      </w:tr>
      <w:tr w:rsidR="00DB61C6" w:rsidRPr="009229E0" w:rsidTr="000233E4">
        <w:tc>
          <w:tcPr>
            <w:tcW w:w="3794" w:type="dxa"/>
            <w:gridSpan w:val="3"/>
          </w:tcPr>
          <w:p w:rsidR="00DB61C6" w:rsidRPr="009229E0" w:rsidRDefault="00DB61C6" w:rsidP="000233E4">
            <w:pPr>
              <w:rPr>
                <w:sz w:val="22"/>
                <w:szCs w:val="22"/>
              </w:rPr>
            </w:pPr>
            <w:r w:rsidRPr="009229E0">
              <w:rPr>
                <w:sz w:val="22"/>
                <w:szCs w:val="22"/>
              </w:rPr>
              <w:t>Telefon</w:t>
            </w:r>
          </w:p>
        </w:tc>
        <w:tc>
          <w:tcPr>
            <w:tcW w:w="6095" w:type="dxa"/>
            <w:gridSpan w:val="5"/>
          </w:tcPr>
          <w:p w:rsidR="00DB61C6" w:rsidRPr="009229E0" w:rsidRDefault="00DB61C6" w:rsidP="000233E4">
            <w:pPr>
              <w:rPr>
                <w:sz w:val="22"/>
                <w:szCs w:val="22"/>
              </w:rPr>
            </w:pPr>
          </w:p>
        </w:tc>
      </w:tr>
      <w:tr w:rsidR="00DB61C6" w:rsidRPr="009229E0" w:rsidTr="000233E4">
        <w:tc>
          <w:tcPr>
            <w:tcW w:w="3794" w:type="dxa"/>
            <w:gridSpan w:val="3"/>
          </w:tcPr>
          <w:p w:rsidR="00DB61C6" w:rsidRPr="009229E0" w:rsidRDefault="00DB61C6" w:rsidP="000233E4">
            <w:pPr>
              <w:rPr>
                <w:sz w:val="22"/>
                <w:szCs w:val="22"/>
              </w:rPr>
            </w:pPr>
            <w:r w:rsidRPr="009229E0">
              <w:rPr>
                <w:sz w:val="22"/>
                <w:szCs w:val="22"/>
              </w:rPr>
              <w:t>e-mail</w:t>
            </w:r>
          </w:p>
        </w:tc>
        <w:tc>
          <w:tcPr>
            <w:tcW w:w="6095" w:type="dxa"/>
            <w:gridSpan w:val="5"/>
          </w:tcPr>
          <w:p w:rsidR="00DB61C6" w:rsidRPr="009229E0" w:rsidRDefault="00DB61C6" w:rsidP="000233E4">
            <w:pPr>
              <w:rPr>
                <w:sz w:val="22"/>
                <w:szCs w:val="22"/>
              </w:rPr>
            </w:pPr>
          </w:p>
        </w:tc>
      </w:tr>
      <w:tr w:rsidR="00DB61C6" w:rsidRPr="009229E0" w:rsidTr="000233E4">
        <w:tc>
          <w:tcPr>
            <w:tcW w:w="9889" w:type="dxa"/>
            <w:gridSpan w:val="8"/>
            <w:shd w:val="clear" w:color="auto" w:fill="D9D9D9"/>
            <w:vAlign w:val="center"/>
          </w:tcPr>
          <w:p w:rsidR="00DB61C6" w:rsidRPr="009229E0" w:rsidRDefault="00DB61C6" w:rsidP="000233E4">
            <w:pPr>
              <w:rPr>
                <w:b/>
                <w:sz w:val="22"/>
                <w:szCs w:val="22"/>
              </w:rPr>
            </w:pPr>
            <w:r w:rsidRPr="009229E0">
              <w:rPr>
                <w:b/>
                <w:sz w:val="22"/>
                <w:szCs w:val="22"/>
              </w:rPr>
              <w:t>OPIS KOLEGIJA</w:t>
            </w:r>
          </w:p>
        </w:tc>
      </w:tr>
      <w:tr w:rsidR="00DB61C6" w:rsidRPr="009229E0" w:rsidTr="000233E4">
        <w:tc>
          <w:tcPr>
            <w:tcW w:w="9889" w:type="dxa"/>
            <w:gridSpan w:val="8"/>
            <w:shd w:val="clear" w:color="auto" w:fill="F2F2F2"/>
          </w:tcPr>
          <w:p w:rsidR="00DB61C6" w:rsidRPr="009229E0" w:rsidRDefault="00DB61C6" w:rsidP="000233E4">
            <w:pPr>
              <w:rPr>
                <w:b/>
                <w:sz w:val="22"/>
                <w:szCs w:val="22"/>
              </w:rPr>
            </w:pPr>
            <w:r w:rsidRPr="009229E0">
              <w:rPr>
                <w:b/>
                <w:sz w:val="22"/>
                <w:szCs w:val="22"/>
              </w:rPr>
              <w:t>Sadržaj kolegija</w:t>
            </w:r>
          </w:p>
        </w:tc>
      </w:tr>
      <w:tr w:rsidR="00DB61C6" w:rsidRPr="009229E0" w:rsidTr="000233E4">
        <w:tc>
          <w:tcPr>
            <w:tcW w:w="9889" w:type="dxa"/>
            <w:gridSpan w:val="8"/>
            <w:shd w:val="clear" w:color="auto" w:fill="auto"/>
          </w:tcPr>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 xml:space="preserve">Sestrinska skrb u kući. </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lastRenderedPageBreak/>
              <w:t>Planiranje, priprema i tijek kućnog posjeta</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Procjena potreba, planiranje, provođenje i evaluacija zdravstvene njege u kući.</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 xml:space="preserve">Dijagnostički, terapijski i rehabilitacijski postupci u kućnim uvjetima: zdravstvena njega u kući nepokretnog i teško pokretnog bolesnika (toaleta, pomoć pri hranjenju i oblačenju, prevencija komplikacija dugotrajnog ležanja, primjena enteralne, parenteralne i lokalne terapije, uzimanje dijagnostičkog materijala kod nepokretnih bolesnika, skrb poremećaja integriteta kože (ulcus crurisa, dekubitusa ...), skrb za bolesnika s umjetnim otvorom (anus praeterom, kanilom…). </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 xml:space="preserve">Zdravstveni odgoj pojedinca i obitelji. </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 xml:space="preserve">Potpora obitelji s bolesnim članom. </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Suradnja i komunikacija s multidisciplinarnim timom.</w:t>
            </w:r>
          </w:p>
          <w:p w:rsidR="0052784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 xml:space="preserve">Zakonski propisi u zdravstvenoj njezi u kući. </w:t>
            </w:r>
          </w:p>
          <w:p w:rsidR="00DB61C6" w:rsidRPr="00527846" w:rsidRDefault="00527846" w:rsidP="005B5500">
            <w:pPr>
              <w:pStyle w:val="FieldText"/>
              <w:numPr>
                <w:ilvl w:val="1"/>
                <w:numId w:val="15"/>
              </w:numPr>
              <w:spacing w:before="60" w:after="60"/>
              <w:rPr>
                <w:b w:val="0"/>
                <w:sz w:val="22"/>
                <w:szCs w:val="22"/>
                <w:lang w:val="hr-HR"/>
              </w:rPr>
            </w:pPr>
            <w:r w:rsidRPr="00527846">
              <w:rPr>
                <w:b w:val="0"/>
                <w:sz w:val="22"/>
                <w:szCs w:val="22"/>
                <w:lang w:val="hr-HR"/>
              </w:rPr>
              <w:t>Praktični dio nastave (vježbe) slijedi teme teorijske nastave.</w:t>
            </w:r>
          </w:p>
        </w:tc>
      </w:tr>
      <w:tr w:rsidR="00DB61C6" w:rsidRPr="009229E0" w:rsidTr="000233E4">
        <w:tc>
          <w:tcPr>
            <w:tcW w:w="9889" w:type="dxa"/>
            <w:gridSpan w:val="8"/>
            <w:shd w:val="clear" w:color="auto" w:fill="F2F2F2"/>
          </w:tcPr>
          <w:p w:rsidR="00DB61C6" w:rsidRPr="00527846" w:rsidRDefault="00DB61C6" w:rsidP="000233E4">
            <w:pPr>
              <w:rPr>
                <w:sz w:val="22"/>
                <w:szCs w:val="22"/>
              </w:rPr>
            </w:pPr>
            <w:r w:rsidRPr="00527846">
              <w:rPr>
                <w:sz w:val="22"/>
                <w:szCs w:val="22"/>
              </w:rPr>
              <w:lastRenderedPageBreak/>
              <w:t>Ishodi učenja kolegija</w:t>
            </w:r>
          </w:p>
        </w:tc>
      </w:tr>
      <w:tr w:rsidR="00DB61C6" w:rsidRPr="009229E0" w:rsidTr="000233E4">
        <w:tc>
          <w:tcPr>
            <w:tcW w:w="9889" w:type="dxa"/>
            <w:gridSpan w:val="8"/>
            <w:shd w:val="clear" w:color="auto" w:fill="auto"/>
          </w:tcPr>
          <w:p w:rsidR="00527846" w:rsidRPr="00527846" w:rsidRDefault="00527846" w:rsidP="00527846">
            <w:pPr>
              <w:pStyle w:val="FieldText"/>
              <w:spacing w:before="60" w:after="60"/>
              <w:rPr>
                <w:b w:val="0"/>
                <w:color w:val="000000"/>
                <w:sz w:val="22"/>
                <w:szCs w:val="22"/>
                <w:lang w:val="hr-HR"/>
              </w:rPr>
            </w:pPr>
            <w:r w:rsidRPr="00527846">
              <w:rPr>
                <w:b w:val="0"/>
                <w:color w:val="000000"/>
                <w:sz w:val="22"/>
                <w:szCs w:val="22"/>
                <w:lang w:val="hr-HR"/>
              </w:rPr>
              <w:t>Nakon odslušanog kolegija student će  biti osposobljen:</w:t>
            </w:r>
          </w:p>
          <w:p w:rsidR="00527846" w:rsidRPr="00527846" w:rsidRDefault="00527846" w:rsidP="005B5500">
            <w:pPr>
              <w:pStyle w:val="FieldText"/>
              <w:numPr>
                <w:ilvl w:val="0"/>
                <w:numId w:val="17"/>
              </w:numPr>
              <w:spacing w:before="60" w:after="60"/>
              <w:rPr>
                <w:b w:val="0"/>
                <w:color w:val="000000"/>
                <w:sz w:val="22"/>
                <w:szCs w:val="22"/>
                <w:lang w:val="hr-HR"/>
              </w:rPr>
            </w:pPr>
            <w:r w:rsidRPr="00527846">
              <w:rPr>
                <w:b w:val="0"/>
                <w:color w:val="000000"/>
                <w:sz w:val="22"/>
                <w:szCs w:val="22"/>
                <w:lang w:val="hr-HR"/>
              </w:rPr>
              <w:t>protumačiti zakonske propise u djelatnosti zdravstvene njege u kući;</w:t>
            </w:r>
          </w:p>
          <w:p w:rsidR="00527846" w:rsidRPr="00527846" w:rsidRDefault="00527846" w:rsidP="005B5500">
            <w:pPr>
              <w:pStyle w:val="FieldText"/>
              <w:numPr>
                <w:ilvl w:val="0"/>
                <w:numId w:val="16"/>
              </w:numPr>
              <w:spacing w:before="60" w:after="60"/>
              <w:rPr>
                <w:b w:val="0"/>
                <w:color w:val="000000"/>
                <w:sz w:val="22"/>
                <w:szCs w:val="22"/>
                <w:lang w:val="hr-HR"/>
              </w:rPr>
            </w:pPr>
            <w:r w:rsidRPr="00527846">
              <w:rPr>
                <w:b w:val="0"/>
                <w:color w:val="000000"/>
                <w:sz w:val="22"/>
                <w:szCs w:val="22"/>
                <w:lang w:val="hr-HR"/>
              </w:rPr>
              <w:t xml:space="preserve">pripremiti, materijal, pribor i opremu za provedbu zdravstvene njege u kući; </w:t>
            </w:r>
          </w:p>
          <w:p w:rsidR="00527846" w:rsidRPr="00527846" w:rsidRDefault="00527846" w:rsidP="005B5500">
            <w:pPr>
              <w:pStyle w:val="FieldText"/>
              <w:numPr>
                <w:ilvl w:val="0"/>
                <w:numId w:val="16"/>
              </w:numPr>
              <w:spacing w:before="60" w:after="60"/>
              <w:rPr>
                <w:b w:val="0"/>
                <w:color w:val="000000"/>
                <w:sz w:val="22"/>
                <w:szCs w:val="22"/>
                <w:lang w:val="hr-HR"/>
              </w:rPr>
            </w:pPr>
            <w:r w:rsidRPr="00527846">
              <w:rPr>
                <w:b w:val="0"/>
                <w:color w:val="000000"/>
                <w:sz w:val="22"/>
                <w:szCs w:val="22"/>
                <w:lang w:val="hr-HR"/>
              </w:rPr>
              <w:t>primijeniti i prilagoditi primjeren pristup bolesniku u skladu s potrebama, mogućnostima i uvjetima okoline</w:t>
            </w:r>
          </w:p>
          <w:p w:rsidR="00527846" w:rsidRPr="00527846" w:rsidRDefault="00527846" w:rsidP="005B5500">
            <w:pPr>
              <w:pStyle w:val="FieldText"/>
              <w:numPr>
                <w:ilvl w:val="0"/>
                <w:numId w:val="16"/>
              </w:numPr>
              <w:spacing w:before="60" w:after="60"/>
              <w:rPr>
                <w:b w:val="0"/>
                <w:bCs w:val="0"/>
                <w:color w:val="000000"/>
                <w:sz w:val="22"/>
                <w:szCs w:val="22"/>
                <w:lang w:val="hr-HR"/>
              </w:rPr>
            </w:pPr>
            <w:r w:rsidRPr="00527846">
              <w:rPr>
                <w:b w:val="0"/>
                <w:bCs w:val="0"/>
                <w:color w:val="000000"/>
                <w:sz w:val="22"/>
                <w:szCs w:val="22"/>
              </w:rPr>
              <w:t>objasniti</w:t>
            </w:r>
            <w:r w:rsidRPr="00527846">
              <w:rPr>
                <w:b w:val="0"/>
                <w:bCs w:val="0"/>
                <w:color w:val="000000"/>
                <w:sz w:val="22"/>
                <w:szCs w:val="22"/>
                <w:lang w:val="hr-HR"/>
              </w:rPr>
              <w:t xml:space="preserve"> </w:t>
            </w:r>
            <w:r w:rsidRPr="00527846">
              <w:rPr>
                <w:b w:val="0"/>
                <w:bCs w:val="0"/>
                <w:color w:val="000000"/>
                <w:sz w:val="22"/>
                <w:szCs w:val="22"/>
              </w:rPr>
              <w:t>i</w:t>
            </w:r>
            <w:r w:rsidRPr="00527846">
              <w:rPr>
                <w:b w:val="0"/>
                <w:bCs w:val="0"/>
                <w:color w:val="000000"/>
                <w:sz w:val="22"/>
                <w:szCs w:val="22"/>
                <w:lang w:val="hr-HR"/>
              </w:rPr>
              <w:t xml:space="preserve"> provoditi dijagnostičke, terapijske i rehabilitacijske postupke </w:t>
            </w:r>
            <w:r w:rsidRPr="00527846">
              <w:rPr>
                <w:b w:val="0"/>
                <w:bCs w:val="0"/>
                <w:color w:val="000000"/>
                <w:sz w:val="22"/>
                <w:szCs w:val="22"/>
              </w:rPr>
              <w:t>zdravstvene</w:t>
            </w:r>
            <w:r w:rsidRPr="00527846">
              <w:rPr>
                <w:b w:val="0"/>
                <w:bCs w:val="0"/>
                <w:color w:val="000000"/>
                <w:sz w:val="22"/>
                <w:szCs w:val="22"/>
                <w:lang w:val="hr-HR"/>
              </w:rPr>
              <w:t xml:space="preserve"> </w:t>
            </w:r>
            <w:r w:rsidRPr="00527846">
              <w:rPr>
                <w:b w:val="0"/>
                <w:bCs w:val="0"/>
                <w:color w:val="000000"/>
                <w:sz w:val="22"/>
                <w:szCs w:val="22"/>
              </w:rPr>
              <w:t>njege</w:t>
            </w:r>
            <w:r w:rsidRPr="00527846">
              <w:rPr>
                <w:b w:val="0"/>
                <w:bCs w:val="0"/>
                <w:color w:val="000000"/>
                <w:sz w:val="22"/>
                <w:szCs w:val="22"/>
                <w:lang w:val="hr-HR"/>
              </w:rPr>
              <w:t xml:space="preserve">  u kući </w:t>
            </w:r>
            <w:r w:rsidRPr="00527846">
              <w:rPr>
                <w:b w:val="0"/>
                <w:bCs w:val="0"/>
                <w:color w:val="000000"/>
                <w:sz w:val="22"/>
                <w:szCs w:val="22"/>
              </w:rPr>
              <w:t>prema</w:t>
            </w:r>
            <w:r w:rsidRPr="00527846">
              <w:rPr>
                <w:b w:val="0"/>
                <w:bCs w:val="0"/>
                <w:color w:val="000000"/>
                <w:sz w:val="22"/>
                <w:szCs w:val="22"/>
                <w:lang w:val="hr-HR"/>
              </w:rPr>
              <w:t xml:space="preserve"> </w:t>
            </w:r>
            <w:r w:rsidRPr="00527846">
              <w:rPr>
                <w:b w:val="0"/>
                <w:bCs w:val="0"/>
                <w:color w:val="000000"/>
                <w:sz w:val="22"/>
                <w:szCs w:val="22"/>
              </w:rPr>
              <w:t>postavljenim</w:t>
            </w:r>
            <w:r w:rsidRPr="00527846">
              <w:rPr>
                <w:b w:val="0"/>
                <w:bCs w:val="0"/>
                <w:color w:val="000000"/>
                <w:sz w:val="22"/>
                <w:szCs w:val="22"/>
                <w:lang w:val="hr-HR"/>
              </w:rPr>
              <w:t xml:space="preserve"> </w:t>
            </w:r>
            <w:r w:rsidRPr="00527846">
              <w:rPr>
                <w:b w:val="0"/>
                <w:bCs w:val="0"/>
                <w:color w:val="000000"/>
                <w:sz w:val="22"/>
                <w:szCs w:val="22"/>
              </w:rPr>
              <w:t>smjernicama</w:t>
            </w:r>
            <w:r w:rsidRPr="00527846">
              <w:rPr>
                <w:b w:val="0"/>
                <w:bCs w:val="0"/>
                <w:color w:val="000000"/>
                <w:sz w:val="22"/>
                <w:szCs w:val="22"/>
                <w:lang w:val="hr-HR"/>
              </w:rPr>
              <w:t xml:space="preserve">  </w:t>
            </w:r>
          </w:p>
          <w:p w:rsidR="00527846" w:rsidRPr="00527846" w:rsidRDefault="00527846" w:rsidP="005B5500">
            <w:pPr>
              <w:pStyle w:val="FieldText"/>
              <w:numPr>
                <w:ilvl w:val="0"/>
                <w:numId w:val="16"/>
              </w:numPr>
              <w:spacing w:before="60" w:after="60"/>
              <w:rPr>
                <w:b w:val="0"/>
                <w:color w:val="000000"/>
                <w:sz w:val="22"/>
                <w:szCs w:val="22"/>
                <w:lang w:val="hr-HR"/>
              </w:rPr>
            </w:pPr>
            <w:r w:rsidRPr="00527846">
              <w:rPr>
                <w:b w:val="0"/>
                <w:color w:val="000000"/>
                <w:sz w:val="22"/>
                <w:szCs w:val="22"/>
                <w:lang w:val="hr-HR"/>
              </w:rPr>
              <w:t>prepoznati stanja ugroženosti bolesnika</w:t>
            </w:r>
          </w:p>
          <w:p w:rsidR="00527846" w:rsidRPr="00527846" w:rsidRDefault="00527846" w:rsidP="005B5500">
            <w:pPr>
              <w:pStyle w:val="FieldText"/>
              <w:numPr>
                <w:ilvl w:val="0"/>
                <w:numId w:val="16"/>
              </w:numPr>
              <w:spacing w:before="60" w:after="60"/>
              <w:rPr>
                <w:b w:val="0"/>
                <w:color w:val="000000"/>
                <w:sz w:val="22"/>
                <w:szCs w:val="22"/>
                <w:lang w:val="hr-HR"/>
              </w:rPr>
            </w:pPr>
            <w:r w:rsidRPr="00527846">
              <w:rPr>
                <w:b w:val="0"/>
                <w:color w:val="000000"/>
                <w:sz w:val="22"/>
                <w:szCs w:val="22"/>
                <w:lang w:val="hr-HR"/>
              </w:rPr>
              <w:t>razviti koordinaciju s multidisciplinarnim timom u provedbi skrbi  korisnika;</w:t>
            </w:r>
          </w:p>
          <w:p w:rsidR="00DB61C6" w:rsidRPr="00527846" w:rsidRDefault="00527846" w:rsidP="005B5500">
            <w:pPr>
              <w:pStyle w:val="FieldText"/>
              <w:numPr>
                <w:ilvl w:val="0"/>
                <w:numId w:val="16"/>
              </w:numPr>
              <w:spacing w:before="60" w:after="60"/>
              <w:rPr>
                <w:b w:val="0"/>
                <w:color w:val="000000"/>
                <w:sz w:val="22"/>
                <w:szCs w:val="22"/>
                <w:lang w:val="hr-HR"/>
              </w:rPr>
            </w:pPr>
            <w:r w:rsidRPr="00527846">
              <w:rPr>
                <w:b w:val="0"/>
                <w:color w:val="000000"/>
                <w:sz w:val="22"/>
                <w:szCs w:val="22"/>
              </w:rPr>
              <w:t xml:space="preserve">primijeniti propisanu sestrinsku dokumentaciju. </w:t>
            </w:r>
          </w:p>
        </w:tc>
      </w:tr>
      <w:tr w:rsidR="00DB61C6" w:rsidRPr="009229E0" w:rsidTr="000233E4">
        <w:tc>
          <w:tcPr>
            <w:tcW w:w="9889" w:type="dxa"/>
            <w:gridSpan w:val="8"/>
            <w:shd w:val="clear" w:color="auto" w:fill="D9D9D9"/>
          </w:tcPr>
          <w:p w:rsidR="00DB61C6" w:rsidRPr="00CF0DB4" w:rsidRDefault="00DB61C6" w:rsidP="000233E4">
            <w:pPr>
              <w:rPr>
                <w:sz w:val="22"/>
                <w:szCs w:val="22"/>
              </w:rPr>
            </w:pPr>
            <w:r w:rsidRPr="00CF0DB4">
              <w:rPr>
                <w:b/>
                <w:sz w:val="22"/>
                <w:szCs w:val="22"/>
              </w:rPr>
              <w:t>NAČIN IZVOĐENJA NASTAVE (označiti aktivnost s „x“)</w:t>
            </w:r>
          </w:p>
        </w:tc>
      </w:tr>
      <w:tr w:rsidR="00DB61C6" w:rsidRPr="009229E0" w:rsidTr="000233E4">
        <w:tc>
          <w:tcPr>
            <w:tcW w:w="4856" w:type="dxa"/>
            <w:gridSpan w:val="4"/>
          </w:tcPr>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Predavanja</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Seminari i radionice </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Vježbe</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Samostalni zadaci</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Multimedija  i Internet</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Obrazovanje na daljinu</w:t>
            </w:r>
          </w:p>
        </w:tc>
        <w:tc>
          <w:tcPr>
            <w:tcW w:w="5033" w:type="dxa"/>
            <w:gridSpan w:val="4"/>
          </w:tcPr>
          <w:p w:rsidR="00DB61C6" w:rsidRPr="00CF0DB4" w:rsidRDefault="006164AF"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DB61C6" w:rsidRPr="00CF0DB4">
              <w:rPr>
                <w:sz w:val="22"/>
                <w:szCs w:val="22"/>
              </w:rPr>
              <w:t xml:space="preserve"> Konzultacije</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Laboratorij</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Terenska nastava </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Mentorski rad</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Provjere znanja</w:t>
            </w:r>
          </w:p>
          <w:p w:rsidR="00DB61C6" w:rsidRPr="00CF0DB4" w:rsidRDefault="00DB61C6" w:rsidP="000233E4">
            <w:pPr>
              <w:rPr>
                <w:sz w:val="22"/>
                <w:szCs w:val="22"/>
              </w:rPr>
            </w:pPr>
          </w:p>
        </w:tc>
      </w:tr>
      <w:tr w:rsidR="00DB61C6" w:rsidRPr="009229E0" w:rsidTr="000233E4">
        <w:tc>
          <w:tcPr>
            <w:tcW w:w="9889" w:type="dxa"/>
            <w:gridSpan w:val="8"/>
            <w:shd w:val="clear" w:color="auto" w:fill="D9D9D9"/>
            <w:vAlign w:val="center"/>
          </w:tcPr>
          <w:p w:rsidR="00DB61C6" w:rsidRPr="00CF0DB4" w:rsidRDefault="00DB61C6" w:rsidP="000233E4">
            <w:pPr>
              <w:rPr>
                <w:b/>
                <w:sz w:val="22"/>
                <w:szCs w:val="22"/>
              </w:rPr>
            </w:pPr>
            <w:r w:rsidRPr="00CF0DB4">
              <w:rPr>
                <w:b/>
                <w:sz w:val="22"/>
                <w:szCs w:val="22"/>
              </w:rPr>
              <w:t xml:space="preserve">NAČIN POLAGANJA ISPITA </w:t>
            </w:r>
          </w:p>
        </w:tc>
      </w:tr>
      <w:tr w:rsidR="00DB61C6" w:rsidRPr="009229E0" w:rsidTr="000233E4">
        <w:tc>
          <w:tcPr>
            <w:tcW w:w="4856" w:type="dxa"/>
            <w:gridSpan w:val="4"/>
            <w:vAlign w:val="center"/>
          </w:tcPr>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Usmeni                                                            </w:t>
            </w:r>
          </w:p>
          <w:p w:rsidR="00DB61C6" w:rsidRPr="00CF0DB4" w:rsidRDefault="00DB61C6"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Pismeni                        </w:t>
            </w:r>
          </w:p>
          <w:p w:rsidR="00DB61C6" w:rsidRPr="00CF0DB4" w:rsidRDefault="006164AF" w:rsidP="000233E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DB61C6" w:rsidRPr="00CF0DB4">
              <w:rPr>
                <w:sz w:val="22"/>
                <w:szCs w:val="22"/>
              </w:rPr>
              <w:t xml:space="preserve"> Kolokvij                     </w:t>
            </w:r>
          </w:p>
        </w:tc>
        <w:tc>
          <w:tcPr>
            <w:tcW w:w="5033" w:type="dxa"/>
            <w:gridSpan w:val="4"/>
          </w:tcPr>
          <w:p w:rsidR="00DB61C6" w:rsidRPr="00CF0DB4" w:rsidRDefault="00DB61C6" w:rsidP="000233E4">
            <w:pPr>
              <w:rPr>
                <w:sz w:val="22"/>
                <w:szCs w:val="22"/>
              </w:rPr>
            </w:pPr>
            <w:r w:rsidRPr="00CF0DB4">
              <w:rPr>
                <w:sz w:val="22"/>
                <w:szCs w:val="22"/>
              </w:rPr>
              <w:t xml:space="preserve"> Ostalo:</w:t>
            </w:r>
          </w:p>
        </w:tc>
      </w:tr>
      <w:tr w:rsidR="00DB61C6" w:rsidRPr="009229E0" w:rsidTr="000233E4">
        <w:tc>
          <w:tcPr>
            <w:tcW w:w="9889" w:type="dxa"/>
            <w:gridSpan w:val="8"/>
            <w:shd w:val="clear" w:color="auto" w:fill="D9D9D9"/>
            <w:vAlign w:val="center"/>
          </w:tcPr>
          <w:p w:rsidR="00DB61C6" w:rsidRPr="00CF0DB4" w:rsidRDefault="00DB61C6" w:rsidP="000233E4">
            <w:pPr>
              <w:rPr>
                <w:b/>
                <w:sz w:val="22"/>
                <w:szCs w:val="22"/>
              </w:rPr>
            </w:pPr>
            <w:r w:rsidRPr="00CF0DB4">
              <w:rPr>
                <w:b/>
                <w:sz w:val="22"/>
                <w:szCs w:val="22"/>
              </w:rPr>
              <w:t>POPIS LITERATURE ZA STUDIJ I POLAGANJE ISPITA</w:t>
            </w:r>
          </w:p>
        </w:tc>
      </w:tr>
      <w:tr w:rsidR="00DB61C6" w:rsidRPr="009229E0" w:rsidTr="000233E4">
        <w:tc>
          <w:tcPr>
            <w:tcW w:w="9889" w:type="dxa"/>
            <w:gridSpan w:val="8"/>
            <w:shd w:val="clear" w:color="auto" w:fill="D9D9D9"/>
          </w:tcPr>
          <w:p w:rsidR="00DB61C6" w:rsidRPr="00CF0DB4" w:rsidRDefault="00DB61C6" w:rsidP="000233E4">
            <w:pPr>
              <w:rPr>
                <w:sz w:val="22"/>
                <w:szCs w:val="22"/>
              </w:rPr>
            </w:pPr>
            <w:r w:rsidRPr="00CF0DB4">
              <w:rPr>
                <w:sz w:val="22"/>
                <w:szCs w:val="22"/>
              </w:rPr>
              <w:t>Obvezna literatura</w:t>
            </w:r>
          </w:p>
        </w:tc>
      </w:tr>
      <w:tr w:rsidR="00DB61C6" w:rsidRPr="009229E0" w:rsidTr="000233E4">
        <w:trPr>
          <w:trHeight w:val="254"/>
        </w:trPr>
        <w:tc>
          <w:tcPr>
            <w:tcW w:w="959" w:type="dxa"/>
          </w:tcPr>
          <w:p w:rsidR="00DB61C6" w:rsidRPr="000C0D65" w:rsidRDefault="00527846" w:rsidP="000233E4">
            <w:pPr>
              <w:rPr>
                <w:sz w:val="22"/>
                <w:szCs w:val="22"/>
              </w:rPr>
            </w:pPr>
            <w:r w:rsidRPr="000C0D65">
              <w:rPr>
                <w:sz w:val="22"/>
                <w:szCs w:val="22"/>
              </w:rPr>
              <w:t>1.</w:t>
            </w:r>
          </w:p>
        </w:tc>
        <w:tc>
          <w:tcPr>
            <w:tcW w:w="8930" w:type="dxa"/>
            <w:gridSpan w:val="7"/>
          </w:tcPr>
          <w:p w:rsidR="00DB61C6" w:rsidRPr="000C0D65" w:rsidRDefault="00527846" w:rsidP="00527846">
            <w:pPr>
              <w:pStyle w:val="ListParagraph"/>
              <w:spacing w:before="60" w:after="60"/>
              <w:ind w:left="0"/>
              <w:rPr>
                <w:sz w:val="22"/>
                <w:szCs w:val="22"/>
              </w:rPr>
            </w:pPr>
            <w:r w:rsidRPr="000C0D65">
              <w:rPr>
                <w:sz w:val="22"/>
                <w:szCs w:val="22"/>
              </w:rPr>
              <w:t>Mojsović  Z. i sur: Sestrinstvo u zajednici 1, Visoka zdravstvena škola, Zagreb, 2004.</w:t>
            </w:r>
          </w:p>
        </w:tc>
      </w:tr>
      <w:tr w:rsidR="00DB61C6" w:rsidRPr="009229E0" w:rsidTr="00527846">
        <w:trPr>
          <w:trHeight w:val="386"/>
        </w:trPr>
        <w:tc>
          <w:tcPr>
            <w:tcW w:w="959" w:type="dxa"/>
          </w:tcPr>
          <w:p w:rsidR="00DB61C6" w:rsidRPr="000C0D65" w:rsidRDefault="00DB61C6" w:rsidP="00527846">
            <w:pPr>
              <w:spacing w:before="60" w:after="60"/>
              <w:rPr>
                <w:bCs/>
                <w:sz w:val="22"/>
                <w:szCs w:val="22"/>
                <w:lang w:val="sv-SE"/>
              </w:rPr>
            </w:pPr>
            <w:r w:rsidRPr="000C0D65">
              <w:rPr>
                <w:bCs/>
                <w:sz w:val="22"/>
                <w:szCs w:val="22"/>
                <w:lang w:val="sv-SE"/>
              </w:rPr>
              <w:t xml:space="preserve">2. </w:t>
            </w:r>
          </w:p>
        </w:tc>
        <w:tc>
          <w:tcPr>
            <w:tcW w:w="8930" w:type="dxa"/>
            <w:gridSpan w:val="7"/>
          </w:tcPr>
          <w:p w:rsidR="00DB61C6" w:rsidRPr="000C0D65" w:rsidRDefault="00527846" w:rsidP="000233E4">
            <w:pPr>
              <w:rPr>
                <w:sz w:val="22"/>
                <w:szCs w:val="22"/>
              </w:rPr>
            </w:pPr>
            <w:r w:rsidRPr="000C0D65">
              <w:rPr>
                <w:sz w:val="22"/>
                <w:szCs w:val="22"/>
              </w:rPr>
              <w:t>Mojsović  Z. i sur: Sestrinstvo u zajednici 2, Zdravstveno veleučilište, Zagreb 2006.</w:t>
            </w:r>
          </w:p>
        </w:tc>
      </w:tr>
      <w:tr w:rsidR="006164AF" w:rsidRPr="009229E0" w:rsidTr="00527846">
        <w:trPr>
          <w:trHeight w:val="386"/>
        </w:trPr>
        <w:tc>
          <w:tcPr>
            <w:tcW w:w="959" w:type="dxa"/>
          </w:tcPr>
          <w:p w:rsidR="006164AF" w:rsidRPr="000C0D65" w:rsidRDefault="006164AF" w:rsidP="00527846">
            <w:pPr>
              <w:spacing w:before="60" w:after="60"/>
              <w:rPr>
                <w:bCs/>
                <w:sz w:val="22"/>
                <w:szCs w:val="22"/>
                <w:lang w:val="sv-SE"/>
              </w:rPr>
            </w:pPr>
            <w:r w:rsidRPr="000C0D65">
              <w:rPr>
                <w:bCs/>
                <w:sz w:val="22"/>
                <w:szCs w:val="22"/>
                <w:lang w:val="sv-SE"/>
              </w:rPr>
              <w:t>3.</w:t>
            </w:r>
          </w:p>
        </w:tc>
        <w:tc>
          <w:tcPr>
            <w:tcW w:w="8930" w:type="dxa"/>
            <w:gridSpan w:val="7"/>
          </w:tcPr>
          <w:p w:rsidR="006164AF" w:rsidRPr="000C0D65" w:rsidRDefault="006164AF" w:rsidP="000233E4">
            <w:pPr>
              <w:rPr>
                <w:sz w:val="22"/>
                <w:szCs w:val="22"/>
              </w:rPr>
            </w:pPr>
            <w:r w:rsidRPr="000C0D65">
              <w:rPr>
                <w:sz w:val="22"/>
                <w:szCs w:val="22"/>
              </w:rPr>
              <w:t>Mrzljak V., Zdravstvena njega bolesnika u kući. Zagreb: Udruga medicinskih sestara zdravstvene njege u kući , 2016.</w:t>
            </w:r>
          </w:p>
        </w:tc>
      </w:tr>
      <w:tr w:rsidR="00DB61C6" w:rsidRPr="009229E0" w:rsidTr="000233E4">
        <w:tc>
          <w:tcPr>
            <w:tcW w:w="9889" w:type="dxa"/>
            <w:gridSpan w:val="8"/>
            <w:shd w:val="clear" w:color="auto" w:fill="D9D9D9"/>
          </w:tcPr>
          <w:p w:rsidR="00DB61C6" w:rsidRPr="00527846" w:rsidRDefault="00DB61C6" w:rsidP="000233E4">
            <w:pPr>
              <w:rPr>
                <w:sz w:val="22"/>
                <w:szCs w:val="22"/>
              </w:rPr>
            </w:pPr>
            <w:r w:rsidRPr="00527846">
              <w:rPr>
                <w:sz w:val="22"/>
                <w:szCs w:val="22"/>
              </w:rPr>
              <w:t>Izborna literatura</w:t>
            </w:r>
          </w:p>
        </w:tc>
      </w:tr>
      <w:tr w:rsidR="00DB61C6" w:rsidRPr="009229E0" w:rsidTr="000233E4">
        <w:tc>
          <w:tcPr>
            <w:tcW w:w="959" w:type="dxa"/>
          </w:tcPr>
          <w:p w:rsidR="00DB61C6" w:rsidRPr="00527846" w:rsidRDefault="00DB61C6" w:rsidP="000233E4">
            <w:pPr>
              <w:rPr>
                <w:sz w:val="22"/>
                <w:szCs w:val="22"/>
              </w:rPr>
            </w:pPr>
            <w:r w:rsidRPr="00527846">
              <w:rPr>
                <w:sz w:val="22"/>
                <w:szCs w:val="22"/>
              </w:rPr>
              <w:t>1.</w:t>
            </w:r>
          </w:p>
        </w:tc>
        <w:tc>
          <w:tcPr>
            <w:tcW w:w="8930" w:type="dxa"/>
            <w:gridSpan w:val="7"/>
          </w:tcPr>
          <w:p w:rsidR="00DB61C6" w:rsidRPr="00527846" w:rsidRDefault="00527846" w:rsidP="000233E4">
            <w:pPr>
              <w:jc w:val="both"/>
              <w:rPr>
                <w:rFonts w:eastAsia="MS Mincho"/>
                <w:noProof/>
                <w:sz w:val="22"/>
                <w:szCs w:val="22"/>
              </w:rPr>
            </w:pPr>
            <w:r w:rsidRPr="00527846">
              <w:rPr>
                <w:sz w:val="22"/>
                <w:szCs w:val="22"/>
                <w:lang w:val="de-DE"/>
              </w:rPr>
              <w:t>Šimunec D. ur: Smjernice za postupke u zdravstvenoj njezi u kući, HKMS, Zagreb, 2009.</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lastRenderedPageBreak/>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FA3EC2">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656"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709"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7552E4" w:rsidRPr="00563338" w:rsidTr="00FA3EC2">
        <w:trPr>
          <w:trHeight w:val="397"/>
        </w:trPr>
        <w:tc>
          <w:tcPr>
            <w:tcW w:w="1277" w:type="dxa"/>
            <w:gridSpan w:val="2"/>
            <w:shd w:val="clear" w:color="auto" w:fill="auto"/>
            <w:vAlign w:val="center"/>
          </w:tcPr>
          <w:p w:rsidR="007552E4" w:rsidRPr="00182A2A" w:rsidRDefault="007552E4" w:rsidP="00366CFE">
            <w:pPr>
              <w:ind w:left="426"/>
              <w:contextualSpacing/>
              <w:rPr>
                <w:sz w:val="22"/>
                <w:szCs w:val="22"/>
              </w:rPr>
            </w:pPr>
            <w:r w:rsidRPr="00182A2A">
              <w:rPr>
                <w:sz w:val="22"/>
                <w:szCs w:val="22"/>
              </w:rPr>
              <w:t>1.</w:t>
            </w:r>
          </w:p>
        </w:tc>
        <w:tc>
          <w:tcPr>
            <w:tcW w:w="6680" w:type="dxa"/>
            <w:gridSpan w:val="3"/>
            <w:shd w:val="clear" w:color="auto" w:fill="auto"/>
          </w:tcPr>
          <w:p w:rsidR="007552E4" w:rsidRPr="00182A2A" w:rsidRDefault="007552E4" w:rsidP="006164AF">
            <w:pPr>
              <w:rPr>
                <w:sz w:val="22"/>
                <w:szCs w:val="22"/>
              </w:rPr>
            </w:pPr>
            <w:r w:rsidRPr="00182A2A">
              <w:rPr>
                <w:sz w:val="22"/>
                <w:szCs w:val="22"/>
              </w:rPr>
              <w:t xml:space="preserve">Uvod i povijesni razvoj  sestrinske skrbi u kući. </w:t>
            </w:r>
          </w:p>
        </w:tc>
        <w:tc>
          <w:tcPr>
            <w:tcW w:w="656" w:type="dxa"/>
            <w:shd w:val="clear" w:color="auto" w:fill="auto"/>
          </w:tcPr>
          <w:p w:rsidR="007552E4" w:rsidRPr="00182A2A" w:rsidRDefault="007552E4" w:rsidP="006C068B">
            <w:pPr>
              <w:jc w:val="center"/>
              <w:rPr>
                <w:sz w:val="22"/>
                <w:szCs w:val="22"/>
              </w:rPr>
            </w:pPr>
            <w:r w:rsidRPr="00182A2A">
              <w:rPr>
                <w:sz w:val="22"/>
                <w:szCs w:val="22"/>
              </w:rPr>
              <w:t>5</w:t>
            </w:r>
          </w:p>
        </w:tc>
        <w:tc>
          <w:tcPr>
            <w:tcW w:w="709" w:type="dxa"/>
            <w:shd w:val="clear" w:color="auto" w:fill="auto"/>
          </w:tcPr>
          <w:p w:rsidR="007552E4" w:rsidRPr="00182A2A" w:rsidRDefault="007552E4" w:rsidP="006C068B">
            <w:pPr>
              <w:jc w:val="center"/>
              <w:rPr>
                <w:sz w:val="22"/>
                <w:szCs w:val="22"/>
              </w:rPr>
            </w:pPr>
          </w:p>
        </w:tc>
        <w:tc>
          <w:tcPr>
            <w:tcW w:w="567" w:type="dxa"/>
            <w:shd w:val="clear" w:color="auto" w:fill="auto"/>
          </w:tcPr>
          <w:p w:rsidR="007552E4" w:rsidRPr="00182A2A" w:rsidRDefault="007552E4" w:rsidP="006C068B">
            <w:pPr>
              <w:jc w:val="center"/>
              <w:rPr>
                <w:sz w:val="22"/>
                <w:szCs w:val="22"/>
              </w:rPr>
            </w:pPr>
          </w:p>
        </w:tc>
      </w:tr>
      <w:tr w:rsidR="007552E4" w:rsidRPr="00563338" w:rsidTr="00FA3EC2">
        <w:trPr>
          <w:trHeight w:val="397"/>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2.</w:t>
            </w:r>
          </w:p>
        </w:tc>
        <w:tc>
          <w:tcPr>
            <w:tcW w:w="6680" w:type="dxa"/>
            <w:gridSpan w:val="3"/>
            <w:shd w:val="clear" w:color="auto" w:fill="auto"/>
          </w:tcPr>
          <w:p w:rsidR="007552E4" w:rsidRPr="00182A2A" w:rsidRDefault="007552E4" w:rsidP="006164AF">
            <w:pPr>
              <w:rPr>
                <w:sz w:val="22"/>
                <w:szCs w:val="22"/>
              </w:rPr>
            </w:pPr>
            <w:r w:rsidRPr="00182A2A">
              <w:rPr>
                <w:sz w:val="22"/>
                <w:szCs w:val="22"/>
              </w:rPr>
              <w:t>Planiranje, priprema i tijek kućnog posjeta</w:t>
            </w:r>
          </w:p>
        </w:tc>
        <w:tc>
          <w:tcPr>
            <w:tcW w:w="656" w:type="dxa"/>
            <w:shd w:val="clear" w:color="auto" w:fill="auto"/>
          </w:tcPr>
          <w:p w:rsidR="007552E4" w:rsidRPr="00182A2A" w:rsidRDefault="007552E4" w:rsidP="006C068B">
            <w:pPr>
              <w:jc w:val="center"/>
              <w:rPr>
                <w:sz w:val="22"/>
                <w:szCs w:val="22"/>
              </w:rPr>
            </w:pPr>
          </w:p>
        </w:tc>
        <w:tc>
          <w:tcPr>
            <w:tcW w:w="709" w:type="dxa"/>
            <w:shd w:val="clear" w:color="auto" w:fill="auto"/>
          </w:tcPr>
          <w:p w:rsidR="007552E4" w:rsidRPr="00182A2A" w:rsidRDefault="007552E4" w:rsidP="006C068B">
            <w:pPr>
              <w:jc w:val="center"/>
              <w:rPr>
                <w:sz w:val="22"/>
                <w:szCs w:val="22"/>
              </w:rPr>
            </w:pPr>
            <w:r w:rsidRPr="00182A2A">
              <w:rPr>
                <w:sz w:val="22"/>
                <w:szCs w:val="22"/>
              </w:rPr>
              <w:t>3</w:t>
            </w:r>
          </w:p>
        </w:tc>
        <w:tc>
          <w:tcPr>
            <w:tcW w:w="567" w:type="dxa"/>
            <w:shd w:val="clear" w:color="auto" w:fill="auto"/>
          </w:tcPr>
          <w:p w:rsidR="007552E4" w:rsidRPr="00182A2A" w:rsidRDefault="007552E4" w:rsidP="006C068B">
            <w:pPr>
              <w:jc w:val="center"/>
              <w:rPr>
                <w:sz w:val="22"/>
                <w:szCs w:val="22"/>
              </w:rPr>
            </w:pPr>
          </w:p>
        </w:tc>
      </w:tr>
      <w:tr w:rsidR="007552E4" w:rsidRPr="00563338" w:rsidTr="00FA3EC2">
        <w:trPr>
          <w:trHeight w:val="397"/>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3.</w:t>
            </w:r>
          </w:p>
        </w:tc>
        <w:tc>
          <w:tcPr>
            <w:tcW w:w="6680" w:type="dxa"/>
            <w:gridSpan w:val="3"/>
            <w:shd w:val="clear" w:color="auto" w:fill="auto"/>
          </w:tcPr>
          <w:p w:rsidR="007552E4" w:rsidRPr="00182A2A" w:rsidRDefault="007552E4" w:rsidP="006164AF">
            <w:pPr>
              <w:rPr>
                <w:sz w:val="22"/>
                <w:szCs w:val="22"/>
              </w:rPr>
            </w:pPr>
            <w:r w:rsidRPr="00182A2A">
              <w:rPr>
                <w:sz w:val="22"/>
                <w:szCs w:val="22"/>
              </w:rPr>
              <w:t>Zakonski propisi u zdravstvenoj njezi u kući</w:t>
            </w:r>
          </w:p>
        </w:tc>
        <w:tc>
          <w:tcPr>
            <w:tcW w:w="656" w:type="dxa"/>
            <w:shd w:val="clear" w:color="auto" w:fill="auto"/>
          </w:tcPr>
          <w:p w:rsidR="007552E4" w:rsidRPr="00182A2A" w:rsidRDefault="007552E4" w:rsidP="006C068B">
            <w:pPr>
              <w:jc w:val="center"/>
              <w:rPr>
                <w:sz w:val="22"/>
                <w:szCs w:val="22"/>
              </w:rPr>
            </w:pPr>
            <w:r w:rsidRPr="00182A2A">
              <w:rPr>
                <w:sz w:val="22"/>
                <w:szCs w:val="22"/>
              </w:rPr>
              <w:t>5</w:t>
            </w:r>
          </w:p>
        </w:tc>
        <w:tc>
          <w:tcPr>
            <w:tcW w:w="709" w:type="dxa"/>
            <w:shd w:val="clear" w:color="auto" w:fill="auto"/>
          </w:tcPr>
          <w:p w:rsidR="007552E4" w:rsidRPr="00182A2A" w:rsidRDefault="007552E4" w:rsidP="006C068B">
            <w:pPr>
              <w:jc w:val="center"/>
              <w:rPr>
                <w:sz w:val="22"/>
                <w:szCs w:val="22"/>
              </w:rPr>
            </w:pPr>
          </w:p>
        </w:tc>
        <w:tc>
          <w:tcPr>
            <w:tcW w:w="567" w:type="dxa"/>
            <w:shd w:val="clear" w:color="auto" w:fill="auto"/>
          </w:tcPr>
          <w:p w:rsidR="007552E4" w:rsidRPr="00182A2A" w:rsidRDefault="007552E4" w:rsidP="006C068B">
            <w:pPr>
              <w:jc w:val="center"/>
              <w:rPr>
                <w:sz w:val="22"/>
                <w:szCs w:val="22"/>
              </w:rPr>
            </w:pPr>
          </w:p>
        </w:tc>
      </w:tr>
      <w:tr w:rsidR="007552E4" w:rsidRPr="00563338" w:rsidTr="00FA3EC2">
        <w:trPr>
          <w:trHeight w:val="397"/>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4.</w:t>
            </w:r>
          </w:p>
        </w:tc>
        <w:tc>
          <w:tcPr>
            <w:tcW w:w="6680" w:type="dxa"/>
            <w:gridSpan w:val="3"/>
            <w:shd w:val="clear" w:color="auto" w:fill="auto"/>
          </w:tcPr>
          <w:p w:rsidR="007552E4" w:rsidRPr="00182A2A" w:rsidRDefault="007552E4" w:rsidP="007268B3">
            <w:pPr>
              <w:rPr>
                <w:sz w:val="22"/>
                <w:szCs w:val="22"/>
              </w:rPr>
            </w:pPr>
            <w:r w:rsidRPr="00182A2A">
              <w:rPr>
                <w:sz w:val="22"/>
                <w:szCs w:val="22"/>
              </w:rPr>
              <w:t>Procjena potreba, planiranje, provođenje i evaluacija zdravstvene njege u kući.</w:t>
            </w:r>
          </w:p>
        </w:tc>
        <w:tc>
          <w:tcPr>
            <w:tcW w:w="656" w:type="dxa"/>
            <w:shd w:val="clear" w:color="auto" w:fill="auto"/>
          </w:tcPr>
          <w:p w:rsidR="007552E4" w:rsidRPr="00182A2A" w:rsidRDefault="007552E4" w:rsidP="006C068B">
            <w:pPr>
              <w:jc w:val="center"/>
              <w:rPr>
                <w:sz w:val="22"/>
                <w:szCs w:val="22"/>
              </w:rPr>
            </w:pPr>
          </w:p>
        </w:tc>
        <w:tc>
          <w:tcPr>
            <w:tcW w:w="709" w:type="dxa"/>
            <w:shd w:val="clear" w:color="auto" w:fill="auto"/>
          </w:tcPr>
          <w:p w:rsidR="007552E4" w:rsidRPr="00182A2A" w:rsidRDefault="009504C4" w:rsidP="006C068B">
            <w:pPr>
              <w:jc w:val="center"/>
              <w:rPr>
                <w:sz w:val="22"/>
                <w:szCs w:val="22"/>
              </w:rPr>
            </w:pPr>
            <w:r w:rsidRPr="00182A2A">
              <w:rPr>
                <w:sz w:val="22"/>
                <w:szCs w:val="22"/>
              </w:rPr>
              <w:t>5</w:t>
            </w:r>
          </w:p>
        </w:tc>
        <w:tc>
          <w:tcPr>
            <w:tcW w:w="567" w:type="dxa"/>
            <w:shd w:val="clear" w:color="auto" w:fill="auto"/>
          </w:tcPr>
          <w:p w:rsidR="007552E4" w:rsidRPr="00182A2A" w:rsidRDefault="007552E4" w:rsidP="006C068B">
            <w:pPr>
              <w:jc w:val="center"/>
              <w:rPr>
                <w:sz w:val="22"/>
                <w:szCs w:val="22"/>
              </w:rPr>
            </w:pPr>
            <w:r w:rsidRPr="00182A2A">
              <w:rPr>
                <w:sz w:val="22"/>
                <w:szCs w:val="22"/>
              </w:rPr>
              <w:t>5</w:t>
            </w:r>
          </w:p>
        </w:tc>
      </w:tr>
      <w:tr w:rsidR="007552E4" w:rsidRPr="00563338" w:rsidTr="00FA3EC2">
        <w:trPr>
          <w:trHeight w:val="397"/>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5.</w:t>
            </w:r>
          </w:p>
        </w:tc>
        <w:tc>
          <w:tcPr>
            <w:tcW w:w="6680" w:type="dxa"/>
            <w:gridSpan w:val="3"/>
            <w:shd w:val="clear" w:color="auto" w:fill="auto"/>
          </w:tcPr>
          <w:p w:rsidR="007552E4" w:rsidRPr="00182A2A" w:rsidRDefault="007552E4" w:rsidP="006164AF">
            <w:pPr>
              <w:rPr>
                <w:sz w:val="22"/>
                <w:szCs w:val="22"/>
              </w:rPr>
            </w:pPr>
            <w:r w:rsidRPr="00182A2A">
              <w:rPr>
                <w:sz w:val="22"/>
                <w:szCs w:val="22"/>
              </w:rPr>
              <w:t xml:space="preserve">Zdravstveni odgoj pojedinca i obitelji. </w:t>
            </w:r>
          </w:p>
        </w:tc>
        <w:tc>
          <w:tcPr>
            <w:tcW w:w="656" w:type="dxa"/>
            <w:shd w:val="clear" w:color="auto" w:fill="auto"/>
          </w:tcPr>
          <w:p w:rsidR="007552E4" w:rsidRPr="00182A2A" w:rsidRDefault="007552E4" w:rsidP="006C068B">
            <w:pPr>
              <w:jc w:val="center"/>
              <w:rPr>
                <w:sz w:val="22"/>
                <w:szCs w:val="22"/>
              </w:rPr>
            </w:pPr>
            <w:r w:rsidRPr="00182A2A">
              <w:rPr>
                <w:sz w:val="22"/>
                <w:szCs w:val="22"/>
              </w:rPr>
              <w:t>2</w:t>
            </w:r>
          </w:p>
        </w:tc>
        <w:tc>
          <w:tcPr>
            <w:tcW w:w="709" w:type="dxa"/>
            <w:shd w:val="clear" w:color="auto" w:fill="auto"/>
          </w:tcPr>
          <w:p w:rsidR="007552E4" w:rsidRPr="00182A2A" w:rsidRDefault="007552E4" w:rsidP="006C068B">
            <w:pPr>
              <w:jc w:val="center"/>
              <w:rPr>
                <w:sz w:val="22"/>
                <w:szCs w:val="22"/>
              </w:rPr>
            </w:pPr>
            <w:r w:rsidRPr="00182A2A">
              <w:rPr>
                <w:sz w:val="22"/>
                <w:szCs w:val="22"/>
              </w:rPr>
              <w:t>3</w:t>
            </w:r>
          </w:p>
        </w:tc>
        <w:tc>
          <w:tcPr>
            <w:tcW w:w="567" w:type="dxa"/>
            <w:shd w:val="clear" w:color="auto" w:fill="auto"/>
          </w:tcPr>
          <w:p w:rsidR="007552E4" w:rsidRPr="00182A2A" w:rsidRDefault="007552E4" w:rsidP="006C068B">
            <w:pPr>
              <w:jc w:val="center"/>
              <w:rPr>
                <w:sz w:val="22"/>
                <w:szCs w:val="22"/>
              </w:rPr>
            </w:pPr>
          </w:p>
        </w:tc>
      </w:tr>
      <w:tr w:rsidR="007552E4" w:rsidRPr="00563338" w:rsidTr="00FA3EC2">
        <w:trPr>
          <w:trHeight w:val="202"/>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6.</w:t>
            </w:r>
          </w:p>
        </w:tc>
        <w:tc>
          <w:tcPr>
            <w:tcW w:w="6680" w:type="dxa"/>
            <w:gridSpan w:val="3"/>
            <w:shd w:val="clear" w:color="auto" w:fill="auto"/>
          </w:tcPr>
          <w:p w:rsidR="007552E4" w:rsidRPr="00182A2A" w:rsidRDefault="007552E4" w:rsidP="006164AF">
            <w:pPr>
              <w:rPr>
                <w:sz w:val="22"/>
                <w:szCs w:val="22"/>
              </w:rPr>
            </w:pPr>
            <w:r w:rsidRPr="00182A2A">
              <w:rPr>
                <w:sz w:val="22"/>
                <w:szCs w:val="22"/>
              </w:rPr>
              <w:t xml:space="preserve">Potpora obitelji s bolesnim članom. </w:t>
            </w:r>
          </w:p>
        </w:tc>
        <w:tc>
          <w:tcPr>
            <w:tcW w:w="656" w:type="dxa"/>
            <w:shd w:val="clear" w:color="auto" w:fill="auto"/>
          </w:tcPr>
          <w:p w:rsidR="007552E4" w:rsidRPr="00182A2A" w:rsidRDefault="007552E4" w:rsidP="006C068B">
            <w:pPr>
              <w:jc w:val="center"/>
              <w:rPr>
                <w:sz w:val="22"/>
                <w:szCs w:val="22"/>
              </w:rPr>
            </w:pPr>
            <w:r w:rsidRPr="00182A2A">
              <w:rPr>
                <w:sz w:val="22"/>
                <w:szCs w:val="22"/>
              </w:rPr>
              <w:t>2</w:t>
            </w:r>
          </w:p>
        </w:tc>
        <w:tc>
          <w:tcPr>
            <w:tcW w:w="709" w:type="dxa"/>
            <w:shd w:val="clear" w:color="auto" w:fill="auto"/>
          </w:tcPr>
          <w:p w:rsidR="007552E4" w:rsidRPr="00182A2A" w:rsidRDefault="007552E4" w:rsidP="006C068B">
            <w:pPr>
              <w:jc w:val="center"/>
              <w:rPr>
                <w:sz w:val="22"/>
                <w:szCs w:val="22"/>
              </w:rPr>
            </w:pPr>
            <w:r w:rsidRPr="00182A2A">
              <w:rPr>
                <w:sz w:val="22"/>
                <w:szCs w:val="22"/>
              </w:rPr>
              <w:t>4</w:t>
            </w:r>
          </w:p>
        </w:tc>
        <w:tc>
          <w:tcPr>
            <w:tcW w:w="567" w:type="dxa"/>
            <w:shd w:val="clear" w:color="auto" w:fill="auto"/>
          </w:tcPr>
          <w:p w:rsidR="007552E4" w:rsidRPr="00182A2A" w:rsidRDefault="007552E4" w:rsidP="007268B3">
            <w:pPr>
              <w:rPr>
                <w:sz w:val="22"/>
                <w:szCs w:val="22"/>
              </w:rPr>
            </w:pPr>
          </w:p>
        </w:tc>
      </w:tr>
      <w:tr w:rsidR="007552E4" w:rsidRPr="00563338" w:rsidTr="00FA3EC2">
        <w:trPr>
          <w:trHeight w:val="207"/>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7.</w:t>
            </w:r>
          </w:p>
        </w:tc>
        <w:tc>
          <w:tcPr>
            <w:tcW w:w="6680" w:type="dxa"/>
            <w:gridSpan w:val="3"/>
            <w:shd w:val="clear" w:color="auto" w:fill="auto"/>
          </w:tcPr>
          <w:p w:rsidR="007552E4" w:rsidRPr="00182A2A" w:rsidRDefault="007552E4" w:rsidP="006164AF">
            <w:pPr>
              <w:rPr>
                <w:sz w:val="22"/>
                <w:szCs w:val="22"/>
              </w:rPr>
            </w:pPr>
            <w:r w:rsidRPr="00182A2A">
              <w:rPr>
                <w:sz w:val="22"/>
                <w:szCs w:val="22"/>
              </w:rPr>
              <w:t>Suradnja i komunikacija s multidisciplinarnim timom</w:t>
            </w:r>
          </w:p>
        </w:tc>
        <w:tc>
          <w:tcPr>
            <w:tcW w:w="656" w:type="dxa"/>
            <w:shd w:val="clear" w:color="auto" w:fill="auto"/>
          </w:tcPr>
          <w:p w:rsidR="007552E4" w:rsidRPr="00182A2A" w:rsidRDefault="007552E4" w:rsidP="006C068B">
            <w:pPr>
              <w:jc w:val="center"/>
              <w:rPr>
                <w:sz w:val="22"/>
                <w:szCs w:val="22"/>
              </w:rPr>
            </w:pPr>
            <w:r w:rsidRPr="00182A2A">
              <w:rPr>
                <w:sz w:val="22"/>
                <w:szCs w:val="22"/>
              </w:rPr>
              <w:t>3</w:t>
            </w:r>
          </w:p>
        </w:tc>
        <w:tc>
          <w:tcPr>
            <w:tcW w:w="709" w:type="dxa"/>
            <w:shd w:val="clear" w:color="auto" w:fill="auto"/>
          </w:tcPr>
          <w:p w:rsidR="007552E4" w:rsidRPr="00182A2A" w:rsidRDefault="007552E4" w:rsidP="006C068B">
            <w:pPr>
              <w:jc w:val="center"/>
              <w:rPr>
                <w:sz w:val="22"/>
                <w:szCs w:val="22"/>
              </w:rPr>
            </w:pPr>
          </w:p>
        </w:tc>
        <w:tc>
          <w:tcPr>
            <w:tcW w:w="567" w:type="dxa"/>
            <w:shd w:val="clear" w:color="auto" w:fill="auto"/>
          </w:tcPr>
          <w:p w:rsidR="007552E4" w:rsidRPr="00182A2A" w:rsidRDefault="007552E4" w:rsidP="007268B3">
            <w:pPr>
              <w:rPr>
                <w:sz w:val="22"/>
                <w:szCs w:val="22"/>
              </w:rPr>
            </w:pPr>
          </w:p>
        </w:tc>
      </w:tr>
      <w:tr w:rsidR="007552E4" w:rsidRPr="00563338" w:rsidTr="00FA3EC2">
        <w:trPr>
          <w:trHeight w:val="338"/>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8.</w:t>
            </w:r>
          </w:p>
        </w:tc>
        <w:tc>
          <w:tcPr>
            <w:tcW w:w="6680" w:type="dxa"/>
            <w:gridSpan w:val="3"/>
            <w:shd w:val="clear" w:color="auto" w:fill="auto"/>
            <w:vAlign w:val="center"/>
          </w:tcPr>
          <w:p w:rsidR="007552E4" w:rsidRPr="00182A2A" w:rsidRDefault="007552E4" w:rsidP="007268B3">
            <w:pPr>
              <w:rPr>
                <w:sz w:val="22"/>
                <w:szCs w:val="22"/>
              </w:rPr>
            </w:pPr>
            <w:r w:rsidRPr="00182A2A">
              <w:rPr>
                <w:sz w:val="22"/>
                <w:szCs w:val="22"/>
              </w:rPr>
              <w:t>Skrb rana u kući bolasnika</w:t>
            </w:r>
          </w:p>
        </w:tc>
        <w:tc>
          <w:tcPr>
            <w:tcW w:w="656" w:type="dxa"/>
            <w:shd w:val="clear" w:color="auto" w:fill="auto"/>
          </w:tcPr>
          <w:p w:rsidR="007552E4" w:rsidRPr="00182A2A" w:rsidRDefault="007552E4" w:rsidP="006C068B">
            <w:pPr>
              <w:jc w:val="center"/>
              <w:rPr>
                <w:sz w:val="22"/>
                <w:szCs w:val="22"/>
              </w:rPr>
            </w:pPr>
            <w:r w:rsidRPr="00182A2A">
              <w:rPr>
                <w:sz w:val="22"/>
                <w:szCs w:val="22"/>
              </w:rPr>
              <w:t>3</w:t>
            </w:r>
          </w:p>
        </w:tc>
        <w:tc>
          <w:tcPr>
            <w:tcW w:w="709" w:type="dxa"/>
            <w:shd w:val="clear" w:color="auto" w:fill="auto"/>
          </w:tcPr>
          <w:p w:rsidR="007552E4" w:rsidRPr="00182A2A" w:rsidRDefault="009504C4" w:rsidP="006C068B">
            <w:pPr>
              <w:jc w:val="center"/>
              <w:rPr>
                <w:sz w:val="22"/>
                <w:szCs w:val="22"/>
              </w:rPr>
            </w:pPr>
            <w:r w:rsidRPr="00182A2A">
              <w:rPr>
                <w:sz w:val="22"/>
                <w:szCs w:val="22"/>
              </w:rPr>
              <w:t>5</w:t>
            </w:r>
          </w:p>
        </w:tc>
        <w:tc>
          <w:tcPr>
            <w:tcW w:w="567" w:type="dxa"/>
            <w:shd w:val="clear" w:color="auto" w:fill="auto"/>
          </w:tcPr>
          <w:p w:rsidR="007552E4" w:rsidRPr="00182A2A" w:rsidRDefault="007552E4" w:rsidP="00366CFE">
            <w:pPr>
              <w:rPr>
                <w:sz w:val="22"/>
                <w:szCs w:val="22"/>
              </w:rPr>
            </w:pPr>
          </w:p>
        </w:tc>
      </w:tr>
      <w:tr w:rsidR="007552E4" w:rsidRPr="00563338" w:rsidTr="0061251E">
        <w:trPr>
          <w:trHeight w:val="1911"/>
        </w:trPr>
        <w:tc>
          <w:tcPr>
            <w:tcW w:w="1277" w:type="dxa"/>
            <w:gridSpan w:val="2"/>
            <w:shd w:val="clear" w:color="auto" w:fill="auto"/>
            <w:vAlign w:val="center"/>
          </w:tcPr>
          <w:p w:rsidR="007552E4" w:rsidRPr="00182A2A" w:rsidRDefault="007552E4" w:rsidP="00366CFE">
            <w:pPr>
              <w:contextualSpacing/>
              <w:jc w:val="center"/>
              <w:rPr>
                <w:sz w:val="22"/>
                <w:szCs w:val="22"/>
              </w:rPr>
            </w:pPr>
            <w:r w:rsidRPr="00182A2A">
              <w:rPr>
                <w:sz w:val="22"/>
                <w:szCs w:val="22"/>
              </w:rPr>
              <w:t>9.</w:t>
            </w:r>
          </w:p>
        </w:tc>
        <w:tc>
          <w:tcPr>
            <w:tcW w:w="6680" w:type="dxa"/>
            <w:gridSpan w:val="3"/>
            <w:shd w:val="clear" w:color="auto" w:fill="auto"/>
          </w:tcPr>
          <w:p w:rsidR="007552E4" w:rsidRPr="00182A2A" w:rsidRDefault="007552E4" w:rsidP="006C068B">
            <w:pPr>
              <w:spacing w:before="60" w:after="60"/>
              <w:rPr>
                <w:sz w:val="22"/>
                <w:szCs w:val="22"/>
              </w:rPr>
            </w:pPr>
            <w:r w:rsidRPr="00182A2A">
              <w:rPr>
                <w:sz w:val="22"/>
                <w:szCs w:val="22"/>
              </w:rPr>
              <w:t>Dijagnostički, terapijski i rehabilitacijski postupci u kućnim uvjetima: zdravstvena njega u kući nepokretnog i teško pokretnog bolesnika (toaleta, pomoć pri hranjenju i oblačenju, prevencija komplikacija dugotrajnog ležanja, primjena enteralne, parenteralne i lokalne terapije, uzimanje dijagnostičkog materijala kod nepokretnih bolesnika, skrb poremećaja integriteta kože (ulcus crurisa, dekubitusa ...), skrb za bolesnika s umjetnim otvor</w:t>
            </w:r>
            <w:r w:rsidR="006C068B" w:rsidRPr="00182A2A">
              <w:rPr>
                <w:sz w:val="22"/>
                <w:szCs w:val="22"/>
              </w:rPr>
              <w:t xml:space="preserve">om (anus praeterom, kanilom…). </w:t>
            </w:r>
          </w:p>
        </w:tc>
        <w:tc>
          <w:tcPr>
            <w:tcW w:w="656" w:type="dxa"/>
            <w:shd w:val="clear" w:color="auto" w:fill="auto"/>
          </w:tcPr>
          <w:p w:rsidR="007552E4" w:rsidRPr="00182A2A" w:rsidRDefault="007552E4" w:rsidP="006C068B">
            <w:pPr>
              <w:jc w:val="center"/>
              <w:rPr>
                <w:sz w:val="22"/>
                <w:szCs w:val="22"/>
              </w:rPr>
            </w:pPr>
          </w:p>
        </w:tc>
        <w:tc>
          <w:tcPr>
            <w:tcW w:w="709" w:type="dxa"/>
            <w:shd w:val="clear" w:color="auto" w:fill="auto"/>
          </w:tcPr>
          <w:p w:rsidR="006C068B" w:rsidRPr="00182A2A" w:rsidRDefault="006C068B" w:rsidP="006C068B">
            <w:pPr>
              <w:jc w:val="center"/>
              <w:rPr>
                <w:sz w:val="22"/>
                <w:szCs w:val="22"/>
              </w:rPr>
            </w:pPr>
          </w:p>
          <w:p w:rsidR="006C068B" w:rsidRPr="00182A2A" w:rsidRDefault="006C068B" w:rsidP="006C068B">
            <w:pPr>
              <w:jc w:val="center"/>
              <w:rPr>
                <w:sz w:val="22"/>
                <w:szCs w:val="22"/>
              </w:rPr>
            </w:pPr>
          </w:p>
          <w:p w:rsidR="006C068B" w:rsidRPr="00182A2A" w:rsidRDefault="006C068B" w:rsidP="006C068B">
            <w:pPr>
              <w:jc w:val="center"/>
              <w:rPr>
                <w:sz w:val="22"/>
                <w:szCs w:val="22"/>
              </w:rPr>
            </w:pPr>
          </w:p>
          <w:p w:rsidR="007552E4" w:rsidRPr="00182A2A" w:rsidRDefault="007552E4" w:rsidP="006C068B">
            <w:pPr>
              <w:jc w:val="center"/>
              <w:rPr>
                <w:sz w:val="22"/>
                <w:szCs w:val="22"/>
              </w:rPr>
            </w:pPr>
            <w:r w:rsidRPr="00182A2A">
              <w:rPr>
                <w:sz w:val="22"/>
                <w:szCs w:val="22"/>
              </w:rPr>
              <w:t>10</w:t>
            </w:r>
          </w:p>
        </w:tc>
        <w:tc>
          <w:tcPr>
            <w:tcW w:w="567" w:type="dxa"/>
            <w:shd w:val="clear" w:color="auto" w:fill="auto"/>
          </w:tcPr>
          <w:p w:rsidR="007552E4" w:rsidRPr="00182A2A" w:rsidRDefault="007552E4" w:rsidP="00366CFE">
            <w:pPr>
              <w:rPr>
                <w:sz w:val="22"/>
                <w:szCs w:val="22"/>
              </w:rPr>
            </w:pPr>
          </w:p>
        </w:tc>
      </w:tr>
      <w:tr w:rsidR="007552E4" w:rsidRPr="00563338" w:rsidTr="00FA3EC2">
        <w:trPr>
          <w:trHeight w:val="397"/>
        </w:trPr>
        <w:tc>
          <w:tcPr>
            <w:tcW w:w="7957" w:type="dxa"/>
            <w:gridSpan w:val="5"/>
            <w:shd w:val="clear" w:color="auto" w:fill="auto"/>
            <w:vAlign w:val="center"/>
          </w:tcPr>
          <w:p w:rsidR="007552E4" w:rsidRPr="00182A2A" w:rsidRDefault="007552E4" w:rsidP="00366CFE">
            <w:pPr>
              <w:jc w:val="right"/>
              <w:rPr>
                <w:b/>
                <w:sz w:val="22"/>
                <w:szCs w:val="22"/>
              </w:rPr>
            </w:pPr>
            <w:r w:rsidRPr="00182A2A">
              <w:rPr>
                <w:b/>
                <w:sz w:val="22"/>
                <w:szCs w:val="22"/>
              </w:rPr>
              <w:t xml:space="preserve">                                       UKUPNO SATI</w:t>
            </w:r>
          </w:p>
        </w:tc>
        <w:tc>
          <w:tcPr>
            <w:tcW w:w="656" w:type="dxa"/>
            <w:shd w:val="clear" w:color="auto" w:fill="auto"/>
            <w:vAlign w:val="center"/>
          </w:tcPr>
          <w:p w:rsidR="007552E4" w:rsidRPr="00182A2A" w:rsidRDefault="007552E4" w:rsidP="00366CFE">
            <w:pPr>
              <w:jc w:val="center"/>
              <w:rPr>
                <w:b/>
                <w:sz w:val="22"/>
                <w:szCs w:val="22"/>
              </w:rPr>
            </w:pPr>
            <w:r w:rsidRPr="00182A2A">
              <w:rPr>
                <w:b/>
                <w:sz w:val="22"/>
                <w:szCs w:val="22"/>
              </w:rPr>
              <w:t>20</w:t>
            </w:r>
          </w:p>
        </w:tc>
        <w:tc>
          <w:tcPr>
            <w:tcW w:w="709" w:type="dxa"/>
            <w:shd w:val="clear" w:color="auto" w:fill="auto"/>
            <w:vAlign w:val="center"/>
          </w:tcPr>
          <w:p w:rsidR="007552E4" w:rsidRPr="00182A2A" w:rsidRDefault="007552E4" w:rsidP="00366CFE">
            <w:pPr>
              <w:rPr>
                <w:b/>
                <w:sz w:val="22"/>
                <w:szCs w:val="22"/>
              </w:rPr>
            </w:pPr>
            <w:r w:rsidRPr="00182A2A">
              <w:rPr>
                <w:b/>
                <w:sz w:val="22"/>
                <w:szCs w:val="22"/>
              </w:rPr>
              <w:t>30</w:t>
            </w:r>
          </w:p>
        </w:tc>
        <w:tc>
          <w:tcPr>
            <w:tcW w:w="567" w:type="dxa"/>
            <w:shd w:val="clear" w:color="auto" w:fill="auto"/>
            <w:vAlign w:val="center"/>
          </w:tcPr>
          <w:p w:rsidR="007552E4" w:rsidRPr="00182A2A" w:rsidRDefault="007552E4" w:rsidP="00366CFE">
            <w:pPr>
              <w:jc w:val="center"/>
              <w:rPr>
                <w:b/>
                <w:sz w:val="22"/>
                <w:szCs w:val="22"/>
              </w:rPr>
            </w:pPr>
            <w:r w:rsidRPr="00182A2A">
              <w:rPr>
                <w:b/>
                <w:sz w:val="22"/>
                <w:szCs w:val="22"/>
              </w:rPr>
              <w:t>5</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DB61C6" w:rsidRPr="00494DBB" w:rsidRDefault="00DB61C6">
      <w:pPr>
        <w:rPr>
          <w:sz w:val="22"/>
          <w:szCs w:val="22"/>
        </w:rPr>
      </w:pPr>
    </w:p>
    <w:p w:rsidR="00217D52" w:rsidRPr="00494DBB" w:rsidRDefault="00217D5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217D52" w:rsidRPr="00494DBB" w:rsidTr="007D4562">
        <w:tc>
          <w:tcPr>
            <w:tcW w:w="9889" w:type="dxa"/>
            <w:gridSpan w:val="8"/>
            <w:shd w:val="clear" w:color="auto" w:fill="D9D9D9"/>
            <w:vAlign w:val="center"/>
          </w:tcPr>
          <w:p w:rsidR="00217D52" w:rsidRPr="001219D4" w:rsidRDefault="00217D52" w:rsidP="0057040E">
            <w:pPr>
              <w:rPr>
                <w:b/>
                <w:sz w:val="22"/>
                <w:szCs w:val="22"/>
              </w:rPr>
            </w:pPr>
            <w:r w:rsidRPr="001219D4">
              <w:rPr>
                <w:b/>
                <w:sz w:val="22"/>
                <w:szCs w:val="22"/>
              </w:rPr>
              <w:t>OPĆI PODACI O KOLEGIJU</w:t>
            </w:r>
          </w:p>
        </w:tc>
      </w:tr>
      <w:tr w:rsidR="00217D52" w:rsidRPr="00494DBB" w:rsidTr="007D4562">
        <w:tc>
          <w:tcPr>
            <w:tcW w:w="3794" w:type="dxa"/>
            <w:gridSpan w:val="3"/>
          </w:tcPr>
          <w:p w:rsidR="00217D52" w:rsidRPr="00527846" w:rsidRDefault="00217D52" w:rsidP="0057040E">
            <w:pPr>
              <w:rPr>
                <w:b/>
                <w:sz w:val="22"/>
                <w:szCs w:val="22"/>
              </w:rPr>
            </w:pPr>
            <w:r w:rsidRPr="00527846">
              <w:rPr>
                <w:b/>
                <w:sz w:val="22"/>
                <w:szCs w:val="22"/>
              </w:rPr>
              <w:t>Naziv kolegija</w:t>
            </w:r>
          </w:p>
        </w:tc>
        <w:tc>
          <w:tcPr>
            <w:tcW w:w="6095" w:type="dxa"/>
            <w:gridSpan w:val="5"/>
          </w:tcPr>
          <w:p w:rsidR="00217D52" w:rsidRPr="00527846" w:rsidRDefault="00125D64" w:rsidP="000B0AE3">
            <w:pPr>
              <w:rPr>
                <w:b/>
                <w:sz w:val="22"/>
                <w:szCs w:val="22"/>
              </w:rPr>
            </w:pPr>
            <w:r w:rsidRPr="00527846">
              <w:rPr>
                <w:b/>
                <w:sz w:val="22"/>
                <w:szCs w:val="22"/>
              </w:rPr>
              <w:t xml:space="preserve">Zdravstvena njega </w:t>
            </w:r>
            <w:r w:rsidR="000B0AE3" w:rsidRPr="00527846">
              <w:rPr>
                <w:b/>
                <w:sz w:val="22"/>
                <w:szCs w:val="22"/>
              </w:rPr>
              <w:t>starijih osoba</w:t>
            </w:r>
          </w:p>
        </w:tc>
      </w:tr>
      <w:tr w:rsidR="00217D52" w:rsidRPr="00494DBB" w:rsidTr="007D4562">
        <w:tc>
          <w:tcPr>
            <w:tcW w:w="3794" w:type="dxa"/>
            <w:gridSpan w:val="3"/>
          </w:tcPr>
          <w:p w:rsidR="00217D52" w:rsidRPr="00527846" w:rsidRDefault="00217D52" w:rsidP="0057040E">
            <w:pPr>
              <w:rPr>
                <w:b/>
                <w:sz w:val="22"/>
                <w:szCs w:val="22"/>
              </w:rPr>
            </w:pPr>
            <w:r w:rsidRPr="00527846">
              <w:rPr>
                <w:b/>
                <w:sz w:val="22"/>
                <w:szCs w:val="22"/>
              </w:rPr>
              <w:t>Semestar</w:t>
            </w:r>
          </w:p>
        </w:tc>
        <w:tc>
          <w:tcPr>
            <w:tcW w:w="6095" w:type="dxa"/>
            <w:gridSpan w:val="5"/>
          </w:tcPr>
          <w:p w:rsidR="00217D52" w:rsidRPr="00527846" w:rsidRDefault="00217D52" w:rsidP="0057040E">
            <w:pPr>
              <w:rPr>
                <w:sz w:val="22"/>
                <w:szCs w:val="22"/>
              </w:rPr>
            </w:pPr>
            <w:r w:rsidRPr="00527846">
              <w:rPr>
                <w:sz w:val="22"/>
                <w:szCs w:val="22"/>
              </w:rPr>
              <w:t>V</w:t>
            </w:r>
          </w:p>
        </w:tc>
      </w:tr>
      <w:tr w:rsidR="00217D52" w:rsidRPr="00494DBB" w:rsidTr="007D4562">
        <w:tc>
          <w:tcPr>
            <w:tcW w:w="3794" w:type="dxa"/>
            <w:gridSpan w:val="3"/>
          </w:tcPr>
          <w:p w:rsidR="00217D52" w:rsidRPr="00527846" w:rsidRDefault="00217D52" w:rsidP="0057040E">
            <w:pPr>
              <w:rPr>
                <w:b/>
                <w:sz w:val="22"/>
                <w:szCs w:val="22"/>
              </w:rPr>
            </w:pPr>
            <w:r w:rsidRPr="00527846">
              <w:rPr>
                <w:b/>
                <w:sz w:val="22"/>
                <w:szCs w:val="22"/>
              </w:rPr>
              <w:t>Broj ECTS bodova</w:t>
            </w:r>
          </w:p>
        </w:tc>
        <w:tc>
          <w:tcPr>
            <w:tcW w:w="6095" w:type="dxa"/>
            <w:gridSpan w:val="5"/>
          </w:tcPr>
          <w:p w:rsidR="00217D52" w:rsidRPr="00527846" w:rsidRDefault="00217D52" w:rsidP="0057040E">
            <w:pPr>
              <w:rPr>
                <w:sz w:val="22"/>
                <w:szCs w:val="22"/>
              </w:rPr>
            </w:pPr>
            <w:r w:rsidRPr="00527846">
              <w:rPr>
                <w:sz w:val="22"/>
                <w:szCs w:val="22"/>
              </w:rPr>
              <w:t>4</w:t>
            </w:r>
          </w:p>
        </w:tc>
      </w:tr>
      <w:tr w:rsidR="00217D52" w:rsidRPr="00494DBB" w:rsidTr="007D4562">
        <w:tc>
          <w:tcPr>
            <w:tcW w:w="3794" w:type="dxa"/>
            <w:gridSpan w:val="3"/>
          </w:tcPr>
          <w:p w:rsidR="00217D52" w:rsidRPr="00527846" w:rsidRDefault="00217D52" w:rsidP="0057040E">
            <w:pPr>
              <w:rPr>
                <w:b/>
                <w:sz w:val="22"/>
                <w:szCs w:val="22"/>
              </w:rPr>
            </w:pPr>
            <w:r w:rsidRPr="00527846">
              <w:rPr>
                <w:b/>
                <w:sz w:val="22"/>
                <w:szCs w:val="22"/>
              </w:rPr>
              <w:t>Status kolegija</w:t>
            </w:r>
          </w:p>
        </w:tc>
        <w:tc>
          <w:tcPr>
            <w:tcW w:w="6095" w:type="dxa"/>
            <w:gridSpan w:val="5"/>
          </w:tcPr>
          <w:p w:rsidR="00217D52" w:rsidRPr="00527846" w:rsidRDefault="00217D52" w:rsidP="0057040E">
            <w:pPr>
              <w:rPr>
                <w:sz w:val="22"/>
                <w:szCs w:val="22"/>
              </w:rPr>
            </w:pPr>
            <w:r w:rsidRPr="00527846">
              <w:rPr>
                <w:sz w:val="22"/>
                <w:szCs w:val="22"/>
              </w:rPr>
              <w:t>Obvezni kolegij</w:t>
            </w:r>
          </w:p>
        </w:tc>
      </w:tr>
      <w:tr w:rsidR="00217D52" w:rsidRPr="00494DBB" w:rsidTr="007D4562">
        <w:tc>
          <w:tcPr>
            <w:tcW w:w="3794" w:type="dxa"/>
            <w:gridSpan w:val="3"/>
          </w:tcPr>
          <w:p w:rsidR="00217D52" w:rsidRPr="00527846" w:rsidRDefault="00217D52" w:rsidP="0057040E">
            <w:pPr>
              <w:rPr>
                <w:b/>
                <w:sz w:val="22"/>
                <w:szCs w:val="22"/>
              </w:rPr>
            </w:pPr>
            <w:r w:rsidRPr="00527846">
              <w:rPr>
                <w:b/>
                <w:sz w:val="22"/>
                <w:szCs w:val="22"/>
              </w:rPr>
              <w:t>Nositelj kolegija</w:t>
            </w:r>
          </w:p>
        </w:tc>
        <w:tc>
          <w:tcPr>
            <w:tcW w:w="6095" w:type="dxa"/>
            <w:gridSpan w:val="5"/>
          </w:tcPr>
          <w:p w:rsidR="00217D52" w:rsidRPr="00527846" w:rsidRDefault="00125D64" w:rsidP="0057040E">
            <w:pPr>
              <w:rPr>
                <w:sz w:val="22"/>
                <w:szCs w:val="22"/>
              </w:rPr>
            </w:pPr>
            <w:r w:rsidRPr="00527846">
              <w:rPr>
                <w:sz w:val="22"/>
                <w:szCs w:val="22"/>
              </w:rPr>
              <w:t>Vedrana Iveta, dipl. med. techn</w:t>
            </w:r>
            <w:r w:rsidR="00903E98" w:rsidRPr="00527846">
              <w:rPr>
                <w:sz w:val="22"/>
                <w:szCs w:val="22"/>
              </w:rPr>
              <w:t>.</w:t>
            </w:r>
          </w:p>
        </w:tc>
      </w:tr>
      <w:tr w:rsidR="00217D52" w:rsidRPr="00494DBB" w:rsidTr="007D4562">
        <w:tc>
          <w:tcPr>
            <w:tcW w:w="3794" w:type="dxa"/>
            <w:gridSpan w:val="3"/>
          </w:tcPr>
          <w:p w:rsidR="00217D52" w:rsidRPr="00527846" w:rsidRDefault="00217D52" w:rsidP="0057040E">
            <w:pPr>
              <w:rPr>
                <w:sz w:val="22"/>
                <w:szCs w:val="22"/>
              </w:rPr>
            </w:pPr>
            <w:r w:rsidRPr="00527846">
              <w:rPr>
                <w:sz w:val="22"/>
                <w:szCs w:val="22"/>
              </w:rPr>
              <w:t>Zgrada, kabinet</w:t>
            </w:r>
          </w:p>
        </w:tc>
        <w:tc>
          <w:tcPr>
            <w:tcW w:w="6095" w:type="dxa"/>
            <w:gridSpan w:val="5"/>
          </w:tcPr>
          <w:p w:rsidR="00217D52" w:rsidRPr="00527846" w:rsidRDefault="001F3E7F" w:rsidP="0057040E">
            <w:pPr>
              <w:rPr>
                <w:sz w:val="22"/>
                <w:szCs w:val="22"/>
              </w:rPr>
            </w:pPr>
            <w:r>
              <w:rPr>
                <w:sz w:val="22"/>
                <w:szCs w:val="22"/>
              </w:rPr>
              <w:t>Ćira Carića 4</w:t>
            </w:r>
          </w:p>
        </w:tc>
      </w:tr>
      <w:tr w:rsidR="00217D52" w:rsidRPr="00494DBB" w:rsidTr="007D4562">
        <w:tc>
          <w:tcPr>
            <w:tcW w:w="3794" w:type="dxa"/>
            <w:gridSpan w:val="3"/>
          </w:tcPr>
          <w:p w:rsidR="00217D52" w:rsidRPr="00527846" w:rsidRDefault="00217D52" w:rsidP="0057040E">
            <w:pPr>
              <w:rPr>
                <w:sz w:val="22"/>
                <w:szCs w:val="22"/>
              </w:rPr>
            </w:pPr>
            <w:r w:rsidRPr="00527846">
              <w:rPr>
                <w:sz w:val="22"/>
                <w:szCs w:val="22"/>
              </w:rPr>
              <w:t>Telefon</w:t>
            </w:r>
          </w:p>
        </w:tc>
        <w:tc>
          <w:tcPr>
            <w:tcW w:w="6095" w:type="dxa"/>
            <w:gridSpan w:val="5"/>
          </w:tcPr>
          <w:p w:rsidR="0009535D" w:rsidRPr="00527846" w:rsidRDefault="0009535D" w:rsidP="0057040E">
            <w:pPr>
              <w:rPr>
                <w:sz w:val="22"/>
                <w:szCs w:val="22"/>
              </w:rPr>
            </w:pPr>
            <w:r w:rsidRPr="00527846">
              <w:rPr>
                <w:sz w:val="22"/>
                <w:szCs w:val="22"/>
              </w:rPr>
              <w:t>020 641 616</w:t>
            </w:r>
          </w:p>
        </w:tc>
      </w:tr>
      <w:tr w:rsidR="00217D52" w:rsidRPr="00494DBB" w:rsidTr="007D4562">
        <w:tc>
          <w:tcPr>
            <w:tcW w:w="3794" w:type="dxa"/>
            <w:gridSpan w:val="3"/>
          </w:tcPr>
          <w:p w:rsidR="00217D52" w:rsidRPr="00527846" w:rsidRDefault="00217D52" w:rsidP="0057040E">
            <w:pPr>
              <w:rPr>
                <w:sz w:val="22"/>
                <w:szCs w:val="22"/>
              </w:rPr>
            </w:pPr>
            <w:r w:rsidRPr="00527846">
              <w:rPr>
                <w:sz w:val="22"/>
                <w:szCs w:val="22"/>
              </w:rPr>
              <w:t>e-mail</w:t>
            </w:r>
          </w:p>
        </w:tc>
        <w:tc>
          <w:tcPr>
            <w:tcW w:w="6095" w:type="dxa"/>
            <w:gridSpan w:val="5"/>
          </w:tcPr>
          <w:p w:rsidR="00527846" w:rsidRPr="00527846" w:rsidRDefault="00C05F7D" w:rsidP="0057040E">
            <w:pPr>
              <w:rPr>
                <w:sz w:val="22"/>
                <w:szCs w:val="22"/>
              </w:rPr>
            </w:pPr>
            <w:hyperlink r:id="rId77" w:history="1">
              <w:r w:rsidR="00527846" w:rsidRPr="003C4254">
                <w:rPr>
                  <w:rStyle w:val="Hyperlink"/>
                  <w:sz w:val="22"/>
                  <w:szCs w:val="22"/>
                </w:rPr>
                <w:t>vedrana.iveta@gmail.com</w:t>
              </w:r>
            </w:hyperlink>
          </w:p>
        </w:tc>
      </w:tr>
      <w:tr w:rsidR="00217D52" w:rsidRPr="00494DBB" w:rsidTr="007D4562">
        <w:tc>
          <w:tcPr>
            <w:tcW w:w="3794" w:type="dxa"/>
            <w:gridSpan w:val="3"/>
          </w:tcPr>
          <w:p w:rsidR="00217D52" w:rsidRPr="00527846" w:rsidRDefault="00217D52" w:rsidP="0057040E">
            <w:pPr>
              <w:rPr>
                <w:b/>
                <w:sz w:val="22"/>
                <w:szCs w:val="22"/>
              </w:rPr>
            </w:pPr>
            <w:r w:rsidRPr="00527846">
              <w:rPr>
                <w:b/>
                <w:sz w:val="22"/>
                <w:szCs w:val="22"/>
              </w:rPr>
              <w:t>Suradnik</w:t>
            </w:r>
          </w:p>
        </w:tc>
        <w:tc>
          <w:tcPr>
            <w:tcW w:w="6095" w:type="dxa"/>
            <w:gridSpan w:val="5"/>
          </w:tcPr>
          <w:p w:rsidR="00217D52" w:rsidRDefault="009D7A20" w:rsidP="0057040E">
            <w:pPr>
              <w:rPr>
                <w:sz w:val="22"/>
                <w:szCs w:val="22"/>
              </w:rPr>
            </w:pPr>
            <w:r>
              <w:rPr>
                <w:sz w:val="22"/>
                <w:szCs w:val="22"/>
              </w:rPr>
              <w:t>Mirjana Vujnović</w:t>
            </w:r>
          </w:p>
          <w:p w:rsidR="009D7A20" w:rsidRPr="00527846" w:rsidRDefault="009D7A20" w:rsidP="0057040E">
            <w:pPr>
              <w:rPr>
                <w:sz w:val="22"/>
                <w:szCs w:val="22"/>
              </w:rPr>
            </w:pPr>
            <w:r>
              <w:rPr>
                <w:sz w:val="22"/>
                <w:szCs w:val="22"/>
              </w:rPr>
              <w:t>Luce Pušić</w:t>
            </w:r>
          </w:p>
        </w:tc>
      </w:tr>
      <w:tr w:rsidR="00217D52" w:rsidRPr="00494DBB" w:rsidTr="007D4562">
        <w:tc>
          <w:tcPr>
            <w:tcW w:w="3794" w:type="dxa"/>
            <w:gridSpan w:val="3"/>
          </w:tcPr>
          <w:p w:rsidR="00217D52" w:rsidRPr="00527846" w:rsidRDefault="00217D52" w:rsidP="0057040E">
            <w:pPr>
              <w:rPr>
                <w:sz w:val="22"/>
                <w:szCs w:val="22"/>
              </w:rPr>
            </w:pPr>
            <w:r w:rsidRPr="00527846">
              <w:rPr>
                <w:sz w:val="22"/>
                <w:szCs w:val="22"/>
              </w:rPr>
              <w:lastRenderedPageBreak/>
              <w:t>Zgrada, kabinet</w:t>
            </w:r>
          </w:p>
        </w:tc>
        <w:tc>
          <w:tcPr>
            <w:tcW w:w="6095" w:type="dxa"/>
            <w:gridSpan w:val="5"/>
          </w:tcPr>
          <w:p w:rsidR="00217D52" w:rsidRPr="00527846" w:rsidRDefault="00217D52" w:rsidP="0057040E">
            <w:pPr>
              <w:rPr>
                <w:sz w:val="22"/>
                <w:szCs w:val="22"/>
              </w:rPr>
            </w:pPr>
          </w:p>
        </w:tc>
      </w:tr>
      <w:tr w:rsidR="00217D52" w:rsidRPr="00494DBB" w:rsidTr="007D4562">
        <w:tc>
          <w:tcPr>
            <w:tcW w:w="3794" w:type="dxa"/>
            <w:gridSpan w:val="3"/>
          </w:tcPr>
          <w:p w:rsidR="00217D52" w:rsidRPr="00527846" w:rsidRDefault="00217D52" w:rsidP="0057040E">
            <w:pPr>
              <w:rPr>
                <w:sz w:val="22"/>
                <w:szCs w:val="22"/>
              </w:rPr>
            </w:pPr>
            <w:r w:rsidRPr="00527846">
              <w:rPr>
                <w:sz w:val="22"/>
                <w:szCs w:val="22"/>
              </w:rPr>
              <w:t>Telefon</w:t>
            </w:r>
          </w:p>
        </w:tc>
        <w:tc>
          <w:tcPr>
            <w:tcW w:w="6095" w:type="dxa"/>
            <w:gridSpan w:val="5"/>
          </w:tcPr>
          <w:p w:rsidR="00217D52" w:rsidRPr="00527846" w:rsidRDefault="00217D52" w:rsidP="0057040E">
            <w:pPr>
              <w:rPr>
                <w:sz w:val="22"/>
                <w:szCs w:val="22"/>
              </w:rPr>
            </w:pPr>
          </w:p>
        </w:tc>
      </w:tr>
      <w:tr w:rsidR="00217D52" w:rsidRPr="00494DBB" w:rsidTr="007D4562">
        <w:tc>
          <w:tcPr>
            <w:tcW w:w="3794" w:type="dxa"/>
            <w:gridSpan w:val="3"/>
          </w:tcPr>
          <w:p w:rsidR="00217D52" w:rsidRPr="00527846" w:rsidRDefault="00217D52" w:rsidP="0057040E">
            <w:pPr>
              <w:rPr>
                <w:sz w:val="22"/>
                <w:szCs w:val="22"/>
              </w:rPr>
            </w:pPr>
            <w:r w:rsidRPr="00527846">
              <w:rPr>
                <w:sz w:val="22"/>
                <w:szCs w:val="22"/>
              </w:rPr>
              <w:t>e-mail</w:t>
            </w:r>
          </w:p>
        </w:tc>
        <w:tc>
          <w:tcPr>
            <w:tcW w:w="6095" w:type="dxa"/>
            <w:gridSpan w:val="5"/>
          </w:tcPr>
          <w:p w:rsidR="00217D52" w:rsidRPr="000B0AE3" w:rsidRDefault="00217D52" w:rsidP="0057040E">
            <w:pPr>
              <w:rPr>
                <w:color w:val="FF0000"/>
                <w:sz w:val="22"/>
                <w:szCs w:val="22"/>
              </w:rPr>
            </w:pPr>
          </w:p>
        </w:tc>
      </w:tr>
      <w:tr w:rsidR="00217D52" w:rsidRPr="00494DBB" w:rsidTr="007D4562">
        <w:tc>
          <w:tcPr>
            <w:tcW w:w="9889" w:type="dxa"/>
            <w:gridSpan w:val="8"/>
            <w:shd w:val="clear" w:color="auto" w:fill="D9D9D9"/>
            <w:vAlign w:val="center"/>
          </w:tcPr>
          <w:p w:rsidR="00217D52" w:rsidRPr="001219D4" w:rsidRDefault="00217D52" w:rsidP="0057040E">
            <w:pPr>
              <w:rPr>
                <w:b/>
                <w:sz w:val="22"/>
                <w:szCs w:val="22"/>
              </w:rPr>
            </w:pPr>
            <w:r w:rsidRPr="001219D4">
              <w:rPr>
                <w:b/>
                <w:sz w:val="22"/>
                <w:szCs w:val="22"/>
              </w:rPr>
              <w:t>OPIS KOLEGIJA</w:t>
            </w:r>
          </w:p>
        </w:tc>
      </w:tr>
      <w:tr w:rsidR="00217D52" w:rsidRPr="00494DBB" w:rsidTr="007D4562">
        <w:tc>
          <w:tcPr>
            <w:tcW w:w="9889" w:type="dxa"/>
            <w:gridSpan w:val="8"/>
            <w:shd w:val="clear" w:color="auto" w:fill="F2F2F2"/>
          </w:tcPr>
          <w:p w:rsidR="00217D52" w:rsidRPr="001219D4" w:rsidRDefault="00217D52" w:rsidP="0057040E">
            <w:pPr>
              <w:rPr>
                <w:b/>
                <w:sz w:val="22"/>
                <w:szCs w:val="22"/>
              </w:rPr>
            </w:pPr>
            <w:r w:rsidRPr="001219D4">
              <w:rPr>
                <w:b/>
                <w:sz w:val="22"/>
                <w:szCs w:val="22"/>
              </w:rPr>
              <w:t>Sadržaj kolegija</w:t>
            </w:r>
          </w:p>
        </w:tc>
      </w:tr>
      <w:tr w:rsidR="00217D52" w:rsidRPr="00494DBB" w:rsidTr="007D4562">
        <w:tc>
          <w:tcPr>
            <w:tcW w:w="9889" w:type="dxa"/>
            <w:gridSpan w:val="8"/>
            <w:shd w:val="clear" w:color="auto" w:fill="auto"/>
          </w:tcPr>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Sadržaj predmeta obuhvaća: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Osnove gerijatrije i gerontologije.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Demografski, biološki i psihosocijalni aspekti starenja.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Fiziološke i patološke promjene u procesu starenja.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Osnovne karakteristike medicine starije dobi.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Primarna, sekundarna i tercijarna prevencije za starije.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Pomoć pri zadovoljavanju osnovnih ljudskih potreba.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Komunikacija sa starijim osobama.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Organizacijski modeli skrbi za starije.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 xml:space="preserve">Stajališta i predrasude o starosti i starijim osobama. </w:t>
            </w:r>
          </w:p>
          <w:p w:rsidR="000B0AE3" w:rsidRPr="000B0AE3" w:rsidRDefault="000B0AE3" w:rsidP="005B5500">
            <w:pPr>
              <w:pStyle w:val="ListParagraph"/>
              <w:numPr>
                <w:ilvl w:val="0"/>
                <w:numId w:val="5"/>
              </w:numPr>
              <w:spacing w:before="60" w:after="60"/>
              <w:jc w:val="both"/>
              <w:rPr>
                <w:bCs/>
                <w:color w:val="000000"/>
                <w:sz w:val="22"/>
                <w:szCs w:val="22"/>
                <w:lang w:val="it-IT"/>
              </w:rPr>
            </w:pPr>
            <w:r w:rsidRPr="000B0AE3">
              <w:rPr>
                <w:bCs/>
                <w:color w:val="000000"/>
                <w:sz w:val="22"/>
                <w:szCs w:val="22"/>
                <w:lang w:val="it-IT"/>
              </w:rPr>
              <w:t>Uspješno starenje i kvaliteta života starijih osoba.</w:t>
            </w:r>
          </w:p>
          <w:p w:rsidR="00217D52" w:rsidRPr="001219D4" w:rsidRDefault="000B0AE3" w:rsidP="005B5500">
            <w:pPr>
              <w:pStyle w:val="ListParagraph"/>
              <w:numPr>
                <w:ilvl w:val="0"/>
                <w:numId w:val="5"/>
              </w:numPr>
              <w:spacing w:before="60" w:after="60"/>
              <w:jc w:val="both"/>
              <w:rPr>
                <w:sz w:val="22"/>
                <w:szCs w:val="22"/>
              </w:rPr>
            </w:pPr>
            <w:r w:rsidRPr="000B0AE3">
              <w:rPr>
                <w:bCs/>
                <w:color w:val="000000"/>
                <w:sz w:val="22"/>
                <w:szCs w:val="22"/>
                <w:lang w:val="it-IT"/>
              </w:rPr>
              <w:t>Praktični dio nastave (vježbe) slijedi teme teorijske nastave.</w:t>
            </w:r>
          </w:p>
        </w:tc>
      </w:tr>
      <w:tr w:rsidR="00217D52" w:rsidRPr="00494DBB" w:rsidTr="007D4562">
        <w:tc>
          <w:tcPr>
            <w:tcW w:w="9889" w:type="dxa"/>
            <w:gridSpan w:val="8"/>
            <w:shd w:val="clear" w:color="auto" w:fill="F2F2F2"/>
          </w:tcPr>
          <w:p w:rsidR="00217D52" w:rsidRPr="001219D4" w:rsidRDefault="00217D52" w:rsidP="0057040E">
            <w:pPr>
              <w:rPr>
                <w:sz w:val="22"/>
                <w:szCs w:val="22"/>
              </w:rPr>
            </w:pPr>
            <w:r w:rsidRPr="001219D4">
              <w:rPr>
                <w:sz w:val="22"/>
                <w:szCs w:val="22"/>
              </w:rPr>
              <w:t>Ishodi učenja kolegija</w:t>
            </w:r>
          </w:p>
        </w:tc>
      </w:tr>
      <w:tr w:rsidR="00217D52" w:rsidRPr="00494DBB" w:rsidTr="007D4562">
        <w:tc>
          <w:tcPr>
            <w:tcW w:w="9889" w:type="dxa"/>
            <w:gridSpan w:val="8"/>
            <w:shd w:val="clear" w:color="auto" w:fill="auto"/>
          </w:tcPr>
          <w:p w:rsidR="00217D52" w:rsidRPr="00182A2A" w:rsidRDefault="00217D52" w:rsidP="001219D4">
            <w:pPr>
              <w:spacing w:before="60" w:after="60"/>
              <w:rPr>
                <w:sz w:val="22"/>
                <w:szCs w:val="22"/>
              </w:rPr>
            </w:pPr>
            <w:r w:rsidRPr="00182A2A">
              <w:rPr>
                <w:sz w:val="22"/>
                <w:szCs w:val="22"/>
              </w:rPr>
              <w:t>Nakon odslušanog predmeta i izvršenih svih obveza student će:</w:t>
            </w:r>
          </w:p>
          <w:p w:rsidR="000B0AE3" w:rsidRPr="00182A2A" w:rsidRDefault="000B0AE3" w:rsidP="005B5500">
            <w:pPr>
              <w:pStyle w:val="ListParagraph"/>
              <w:numPr>
                <w:ilvl w:val="0"/>
                <w:numId w:val="7"/>
              </w:numPr>
              <w:spacing w:before="60" w:after="60"/>
              <w:rPr>
                <w:sz w:val="22"/>
                <w:szCs w:val="22"/>
              </w:rPr>
            </w:pPr>
            <w:r w:rsidRPr="00182A2A">
              <w:rPr>
                <w:sz w:val="22"/>
                <w:szCs w:val="22"/>
              </w:rPr>
              <w:t>opisati osnovne pojmove iz područja gerijatrije i gerontologije;</w:t>
            </w:r>
          </w:p>
          <w:p w:rsidR="000B0AE3" w:rsidRPr="00182A2A" w:rsidRDefault="000B0AE3" w:rsidP="005B5500">
            <w:pPr>
              <w:pStyle w:val="ListParagraph"/>
              <w:numPr>
                <w:ilvl w:val="0"/>
                <w:numId w:val="7"/>
              </w:numPr>
              <w:spacing w:before="60" w:after="60"/>
              <w:rPr>
                <w:sz w:val="22"/>
                <w:szCs w:val="22"/>
              </w:rPr>
            </w:pPr>
            <w:r w:rsidRPr="00182A2A">
              <w:rPr>
                <w:sz w:val="22"/>
                <w:szCs w:val="22"/>
              </w:rPr>
              <w:t>objasniti osnovne značajke demografskog, biološkog, psihološkog i socijalnog starenja;</w:t>
            </w:r>
          </w:p>
          <w:p w:rsidR="000B0AE3" w:rsidRPr="00182A2A" w:rsidRDefault="000B0AE3" w:rsidP="005B5500">
            <w:pPr>
              <w:pStyle w:val="ListParagraph"/>
              <w:numPr>
                <w:ilvl w:val="0"/>
                <w:numId w:val="7"/>
              </w:numPr>
              <w:spacing w:before="60" w:after="60"/>
              <w:rPr>
                <w:kern w:val="28"/>
                <w:sz w:val="22"/>
                <w:szCs w:val="22"/>
              </w:rPr>
            </w:pPr>
            <w:r w:rsidRPr="00182A2A">
              <w:rPr>
                <w:kern w:val="28"/>
                <w:sz w:val="22"/>
                <w:szCs w:val="22"/>
              </w:rPr>
              <w:t>razlikovati fiziološke i patološke promjene u starijoj dobi ;</w:t>
            </w:r>
          </w:p>
          <w:p w:rsidR="000B0AE3" w:rsidRPr="00182A2A" w:rsidRDefault="000B0AE3" w:rsidP="005B5500">
            <w:pPr>
              <w:pStyle w:val="ListParagraph"/>
              <w:numPr>
                <w:ilvl w:val="0"/>
                <w:numId w:val="7"/>
              </w:numPr>
              <w:spacing w:before="60" w:after="60"/>
              <w:rPr>
                <w:sz w:val="22"/>
                <w:szCs w:val="22"/>
              </w:rPr>
            </w:pPr>
            <w:r w:rsidRPr="00182A2A">
              <w:rPr>
                <w:sz w:val="22"/>
                <w:szCs w:val="22"/>
              </w:rPr>
              <w:t xml:space="preserve">prepoznati najčešće zdravstvene probleme starijih osoba; </w:t>
            </w:r>
          </w:p>
          <w:p w:rsidR="000B0AE3" w:rsidRPr="00182A2A" w:rsidRDefault="000B0AE3" w:rsidP="005B5500">
            <w:pPr>
              <w:pStyle w:val="ListParagraph"/>
              <w:numPr>
                <w:ilvl w:val="0"/>
                <w:numId w:val="7"/>
              </w:numPr>
              <w:spacing w:before="60" w:after="60"/>
              <w:rPr>
                <w:sz w:val="22"/>
                <w:szCs w:val="22"/>
              </w:rPr>
            </w:pPr>
            <w:r w:rsidRPr="00182A2A">
              <w:rPr>
                <w:sz w:val="22"/>
                <w:szCs w:val="22"/>
              </w:rPr>
              <w:t>provoditi  postupke dijagnostike, liječenja i rehabilitacije starijih osoba kao član tima;</w:t>
            </w:r>
          </w:p>
          <w:p w:rsidR="000B0AE3" w:rsidRPr="00182A2A" w:rsidRDefault="000B0AE3" w:rsidP="005B5500">
            <w:pPr>
              <w:pStyle w:val="ListParagraph"/>
              <w:numPr>
                <w:ilvl w:val="0"/>
                <w:numId w:val="7"/>
              </w:numPr>
              <w:spacing w:before="60" w:after="60"/>
              <w:rPr>
                <w:sz w:val="22"/>
                <w:szCs w:val="22"/>
              </w:rPr>
            </w:pPr>
            <w:r w:rsidRPr="00182A2A">
              <w:rPr>
                <w:color w:val="000000"/>
                <w:sz w:val="22"/>
                <w:szCs w:val="22"/>
              </w:rPr>
              <w:t xml:space="preserve">procijeniti potrebe, planirati, provoditi i vrednovati zdravstvenu njegu </w:t>
            </w:r>
            <w:r w:rsidRPr="00182A2A">
              <w:rPr>
                <w:sz w:val="22"/>
                <w:szCs w:val="22"/>
              </w:rPr>
              <w:t>starijih osoba;</w:t>
            </w:r>
          </w:p>
          <w:p w:rsidR="000B0AE3" w:rsidRPr="00182A2A" w:rsidRDefault="000B0AE3" w:rsidP="005B5500">
            <w:pPr>
              <w:pStyle w:val="ListParagraph"/>
              <w:numPr>
                <w:ilvl w:val="0"/>
                <w:numId w:val="7"/>
              </w:numPr>
              <w:spacing w:before="60" w:after="60"/>
              <w:rPr>
                <w:sz w:val="22"/>
                <w:szCs w:val="22"/>
              </w:rPr>
            </w:pPr>
            <w:r w:rsidRPr="00182A2A">
              <w:rPr>
                <w:sz w:val="22"/>
                <w:szCs w:val="22"/>
              </w:rPr>
              <w:t xml:space="preserve">primijeniti mjere prevencije za starije osobe; </w:t>
            </w:r>
          </w:p>
          <w:p w:rsidR="000B0AE3" w:rsidRPr="00182A2A" w:rsidRDefault="000B0AE3" w:rsidP="005B5500">
            <w:pPr>
              <w:pStyle w:val="ListParagraph"/>
              <w:numPr>
                <w:ilvl w:val="0"/>
                <w:numId w:val="7"/>
              </w:numPr>
              <w:spacing w:before="60" w:after="60"/>
              <w:rPr>
                <w:sz w:val="22"/>
                <w:szCs w:val="22"/>
              </w:rPr>
            </w:pPr>
            <w:r w:rsidRPr="00182A2A">
              <w:rPr>
                <w:sz w:val="22"/>
                <w:szCs w:val="22"/>
              </w:rPr>
              <w:t>usporediti osnovne modele skrbi za starije osobe;</w:t>
            </w:r>
          </w:p>
          <w:p w:rsidR="00217D52" w:rsidRPr="001219D4" w:rsidRDefault="000B0AE3" w:rsidP="005B5500">
            <w:pPr>
              <w:numPr>
                <w:ilvl w:val="0"/>
                <w:numId w:val="7"/>
              </w:numPr>
              <w:rPr>
                <w:sz w:val="22"/>
                <w:szCs w:val="22"/>
              </w:rPr>
            </w:pPr>
            <w:r w:rsidRPr="00182A2A">
              <w:rPr>
                <w:sz w:val="22"/>
                <w:szCs w:val="22"/>
              </w:rPr>
              <w:t>razviti pozitivna stajališta o starosti i starijim osobama.</w:t>
            </w:r>
          </w:p>
        </w:tc>
      </w:tr>
      <w:tr w:rsidR="00217D52" w:rsidRPr="00494DBB" w:rsidTr="007D4562">
        <w:tc>
          <w:tcPr>
            <w:tcW w:w="9889" w:type="dxa"/>
            <w:gridSpan w:val="8"/>
            <w:shd w:val="clear" w:color="auto" w:fill="D9D9D9"/>
          </w:tcPr>
          <w:p w:rsidR="00217D52" w:rsidRPr="001219D4" w:rsidRDefault="00217D52" w:rsidP="0057040E">
            <w:pPr>
              <w:rPr>
                <w:sz w:val="22"/>
                <w:szCs w:val="22"/>
              </w:rPr>
            </w:pPr>
            <w:r w:rsidRPr="001219D4">
              <w:rPr>
                <w:b/>
                <w:sz w:val="22"/>
                <w:szCs w:val="22"/>
              </w:rPr>
              <w:t>NAČIN IZVOĐENJA NASTAVE (označiti aktivnost s „x“)</w:t>
            </w:r>
          </w:p>
        </w:tc>
      </w:tr>
      <w:tr w:rsidR="00217D52" w:rsidRPr="00494DBB" w:rsidTr="007D4562">
        <w:tc>
          <w:tcPr>
            <w:tcW w:w="4856" w:type="dxa"/>
            <w:gridSpan w:val="4"/>
          </w:tcPr>
          <w:p w:rsidR="00217D52" w:rsidRPr="001219D4" w:rsidRDefault="00BA7BC1" w:rsidP="0057040E">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Predavanja</w:t>
            </w:r>
          </w:p>
          <w:p w:rsidR="00217D52" w:rsidRPr="001219D4" w:rsidRDefault="000B0AE3" w:rsidP="0057040E">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17D52" w:rsidRPr="001219D4">
              <w:rPr>
                <w:sz w:val="22"/>
                <w:szCs w:val="22"/>
              </w:rPr>
              <w:t xml:space="preserve"> Seminari i radionice </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Vježbe</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Samostalni zadaci</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0"/>
                  </w:checkBox>
                </w:ffData>
              </w:fldChar>
            </w:r>
            <w:r w:rsidR="00217D52"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Multimedija  i Internet</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0"/>
                  </w:checkBox>
                </w:ffData>
              </w:fldChar>
            </w:r>
            <w:r w:rsidR="00217D52"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Obrazovanje na daljinu</w:t>
            </w:r>
          </w:p>
        </w:tc>
        <w:tc>
          <w:tcPr>
            <w:tcW w:w="5033" w:type="dxa"/>
            <w:gridSpan w:val="4"/>
          </w:tcPr>
          <w:p w:rsidR="00217D52" w:rsidRPr="001219D4" w:rsidRDefault="009E1C18" w:rsidP="0057040E">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17D52" w:rsidRPr="001219D4">
              <w:rPr>
                <w:sz w:val="22"/>
                <w:szCs w:val="22"/>
              </w:rPr>
              <w:t xml:space="preserve"> Konzultacije</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0"/>
                  </w:checkBox>
                </w:ffData>
              </w:fldChar>
            </w:r>
            <w:r w:rsidR="00217D52"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Laboratorij</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0"/>
                  </w:checkBox>
                </w:ffData>
              </w:fldChar>
            </w:r>
            <w:r w:rsidR="00217D52"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Terenska nastava </w:t>
            </w:r>
          </w:p>
          <w:p w:rsidR="00217D52" w:rsidRPr="001219D4" w:rsidRDefault="000B0AE3" w:rsidP="0057040E">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17D52" w:rsidRPr="001219D4">
              <w:rPr>
                <w:sz w:val="22"/>
                <w:szCs w:val="22"/>
              </w:rPr>
              <w:t xml:space="preserve"> Mentorski rad</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0"/>
                  </w:checkBox>
                </w:ffData>
              </w:fldChar>
            </w:r>
            <w:r w:rsidR="00217D52"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Provjere znanja</w:t>
            </w:r>
          </w:p>
          <w:p w:rsidR="00217D52" w:rsidRPr="001219D4" w:rsidRDefault="00217D52" w:rsidP="0057040E">
            <w:pPr>
              <w:rPr>
                <w:sz w:val="22"/>
                <w:szCs w:val="22"/>
              </w:rPr>
            </w:pPr>
          </w:p>
        </w:tc>
      </w:tr>
      <w:tr w:rsidR="00217D52" w:rsidRPr="00494DBB" w:rsidTr="007D4562">
        <w:tc>
          <w:tcPr>
            <w:tcW w:w="9889" w:type="dxa"/>
            <w:gridSpan w:val="8"/>
            <w:shd w:val="clear" w:color="auto" w:fill="D9D9D9"/>
            <w:vAlign w:val="center"/>
          </w:tcPr>
          <w:p w:rsidR="00217D52" w:rsidRPr="001219D4" w:rsidRDefault="00217D52" w:rsidP="0057040E">
            <w:pPr>
              <w:rPr>
                <w:b/>
                <w:sz w:val="22"/>
                <w:szCs w:val="22"/>
              </w:rPr>
            </w:pPr>
            <w:r w:rsidRPr="001219D4">
              <w:rPr>
                <w:b/>
                <w:sz w:val="22"/>
                <w:szCs w:val="22"/>
              </w:rPr>
              <w:t xml:space="preserve">NAČIN POLAGANJA ISPITA </w:t>
            </w:r>
          </w:p>
        </w:tc>
      </w:tr>
      <w:tr w:rsidR="00217D52" w:rsidRPr="00494DBB" w:rsidTr="007D4562">
        <w:tc>
          <w:tcPr>
            <w:tcW w:w="4856" w:type="dxa"/>
            <w:gridSpan w:val="4"/>
            <w:vAlign w:val="center"/>
          </w:tcPr>
          <w:p w:rsidR="00217D52" w:rsidRPr="001219D4" w:rsidRDefault="00BA7BC1" w:rsidP="0057040E">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Usmeni                                                            </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Pismeni                    </w:t>
            </w:r>
          </w:p>
          <w:p w:rsidR="00217D52" w:rsidRPr="001219D4" w:rsidRDefault="00BA7BC1" w:rsidP="0057040E">
            <w:pPr>
              <w:rPr>
                <w:sz w:val="22"/>
                <w:szCs w:val="22"/>
              </w:rPr>
            </w:pPr>
            <w:r w:rsidRPr="001219D4">
              <w:rPr>
                <w:sz w:val="22"/>
                <w:szCs w:val="22"/>
              </w:rPr>
              <w:fldChar w:fldCharType="begin">
                <w:ffData>
                  <w:name w:val=""/>
                  <w:enabled/>
                  <w:calcOnExit w:val="0"/>
                  <w:checkBox>
                    <w:sizeAuto/>
                    <w:default w:val="0"/>
                  </w:checkBox>
                </w:ffData>
              </w:fldChar>
            </w:r>
            <w:r w:rsidR="00217D52" w:rsidRPr="001219D4">
              <w:rPr>
                <w:sz w:val="22"/>
                <w:szCs w:val="22"/>
              </w:rPr>
              <w:instrText xml:space="preserve"> FORMCHECKBOX </w:instrText>
            </w:r>
            <w:r w:rsidRPr="001219D4">
              <w:rPr>
                <w:sz w:val="22"/>
                <w:szCs w:val="22"/>
              </w:rPr>
            </w:r>
            <w:r w:rsidRPr="001219D4">
              <w:rPr>
                <w:sz w:val="22"/>
                <w:szCs w:val="22"/>
              </w:rPr>
              <w:fldChar w:fldCharType="end"/>
            </w:r>
            <w:r w:rsidR="00217D52" w:rsidRPr="001219D4">
              <w:rPr>
                <w:sz w:val="22"/>
                <w:szCs w:val="22"/>
              </w:rPr>
              <w:t xml:space="preserve"> Kolokvij                     </w:t>
            </w:r>
          </w:p>
        </w:tc>
        <w:tc>
          <w:tcPr>
            <w:tcW w:w="5033" w:type="dxa"/>
            <w:gridSpan w:val="4"/>
          </w:tcPr>
          <w:p w:rsidR="00217D52" w:rsidRPr="001219D4" w:rsidRDefault="00217D52" w:rsidP="0057040E">
            <w:pPr>
              <w:rPr>
                <w:sz w:val="22"/>
                <w:szCs w:val="22"/>
              </w:rPr>
            </w:pPr>
            <w:r w:rsidRPr="001219D4">
              <w:rPr>
                <w:sz w:val="22"/>
                <w:szCs w:val="22"/>
              </w:rPr>
              <w:t xml:space="preserve"> Ostalo:</w:t>
            </w:r>
          </w:p>
        </w:tc>
      </w:tr>
      <w:tr w:rsidR="00217D52" w:rsidRPr="00494DBB" w:rsidTr="007D4562">
        <w:tc>
          <w:tcPr>
            <w:tcW w:w="9889" w:type="dxa"/>
            <w:gridSpan w:val="8"/>
            <w:shd w:val="clear" w:color="auto" w:fill="D9D9D9"/>
            <w:vAlign w:val="center"/>
          </w:tcPr>
          <w:p w:rsidR="00217D52" w:rsidRPr="001219D4" w:rsidRDefault="00217D52" w:rsidP="0057040E">
            <w:pPr>
              <w:rPr>
                <w:b/>
                <w:sz w:val="22"/>
                <w:szCs w:val="22"/>
              </w:rPr>
            </w:pPr>
            <w:r w:rsidRPr="001219D4">
              <w:rPr>
                <w:b/>
                <w:sz w:val="22"/>
                <w:szCs w:val="22"/>
              </w:rPr>
              <w:t>POPIS LITERATURE ZA STUDIJ I POLAGANJE ISPITA</w:t>
            </w:r>
          </w:p>
        </w:tc>
      </w:tr>
      <w:tr w:rsidR="00217D52" w:rsidRPr="00494DBB" w:rsidTr="007D4562">
        <w:tc>
          <w:tcPr>
            <w:tcW w:w="9889" w:type="dxa"/>
            <w:gridSpan w:val="8"/>
            <w:shd w:val="clear" w:color="auto" w:fill="D9D9D9"/>
          </w:tcPr>
          <w:p w:rsidR="00217D52" w:rsidRPr="001219D4" w:rsidRDefault="00217D52" w:rsidP="0057040E">
            <w:pPr>
              <w:rPr>
                <w:sz w:val="22"/>
                <w:szCs w:val="22"/>
              </w:rPr>
            </w:pPr>
            <w:r w:rsidRPr="001219D4">
              <w:rPr>
                <w:sz w:val="22"/>
                <w:szCs w:val="22"/>
              </w:rPr>
              <w:t>Obvezna literatura</w:t>
            </w:r>
          </w:p>
        </w:tc>
      </w:tr>
      <w:tr w:rsidR="00125D64" w:rsidRPr="00494DBB" w:rsidTr="007D4562">
        <w:trPr>
          <w:trHeight w:val="254"/>
        </w:trPr>
        <w:tc>
          <w:tcPr>
            <w:tcW w:w="959" w:type="dxa"/>
          </w:tcPr>
          <w:p w:rsidR="00125D64" w:rsidRPr="001219D4" w:rsidRDefault="00125D64" w:rsidP="0057040E">
            <w:pPr>
              <w:rPr>
                <w:sz w:val="22"/>
                <w:szCs w:val="22"/>
              </w:rPr>
            </w:pPr>
            <w:r w:rsidRPr="001219D4">
              <w:rPr>
                <w:sz w:val="22"/>
                <w:szCs w:val="22"/>
              </w:rPr>
              <w:t>1.</w:t>
            </w:r>
          </w:p>
        </w:tc>
        <w:tc>
          <w:tcPr>
            <w:tcW w:w="8930" w:type="dxa"/>
            <w:gridSpan w:val="7"/>
          </w:tcPr>
          <w:p w:rsidR="00125D64" w:rsidRPr="001219D4" w:rsidRDefault="000B0AE3" w:rsidP="0057040E">
            <w:pPr>
              <w:rPr>
                <w:sz w:val="22"/>
                <w:szCs w:val="22"/>
              </w:rPr>
            </w:pPr>
            <w:r w:rsidRPr="000B0AE3">
              <w:rPr>
                <w:sz w:val="22"/>
                <w:szCs w:val="22"/>
              </w:rPr>
              <w:t>Sedić, B., Zdravstvena njega gerijatrijskih bolesnika, nastavni tekstovi, Zdravstveno veleučilište Zagreb, 2007.</w:t>
            </w:r>
          </w:p>
        </w:tc>
      </w:tr>
      <w:tr w:rsidR="00125D64" w:rsidRPr="00494DBB" w:rsidTr="007D4562">
        <w:trPr>
          <w:trHeight w:val="254"/>
        </w:trPr>
        <w:tc>
          <w:tcPr>
            <w:tcW w:w="959" w:type="dxa"/>
          </w:tcPr>
          <w:p w:rsidR="00125D64" w:rsidRPr="000C0D65" w:rsidRDefault="00125D64" w:rsidP="001219D4">
            <w:pPr>
              <w:pStyle w:val="FieldText"/>
              <w:spacing w:before="60" w:after="60"/>
              <w:rPr>
                <w:b w:val="0"/>
                <w:sz w:val="22"/>
                <w:szCs w:val="22"/>
                <w:lang w:val="sv-SE"/>
              </w:rPr>
            </w:pPr>
            <w:r w:rsidRPr="000C0D65">
              <w:rPr>
                <w:b w:val="0"/>
                <w:sz w:val="22"/>
                <w:szCs w:val="22"/>
                <w:lang w:val="sv-SE"/>
              </w:rPr>
              <w:t xml:space="preserve">2. </w:t>
            </w:r>
          </w:p>
          <w:p w:rsidR="00125D64" w:rsidRPr="000C0D65" w:rsidRDefault="00125D64" w:rsidP="0057040E">
            <w:pPr>
              <w:rPr>
                <w:sz w:val="22"/>
                <w:szCs w:val="22"/>
              </w:rPr>
            </w:pPr>
          </w:p>
        </w:tc>
        <w:tc>
          <w:tcPr>
            <w:tcW w:w="8930" w:type="dxa"/>
            <w:gridSpan w:val="7"/>
          </w:tcPr>
          <w:p w:rsidR="00125D64" w:rsidRPr="000C0D65" w:rsidRDefault="000B0AE3" w:rsidP="000B0AE3">
            <w:pPr>
              <w:rPr>
                <w:sz w:val="22"/>
                <w:szCs w:val="22"/>
              </w:rPr>
            </w:pPr>
            <w:r w:rsidRPr="000C0D65">
              <w:rPr>
                <w:sz w:val="22"/>
                <w:szCs w:val="22"/>
              </w:rPr>
              <w:lastRenderedPageBreak/>
              <w:t xml:space="preserve">Četiri stupnja gerijatrijske zdravstvene njege, Centar za gerontologiju Zavoda za javno zdravstvo „Andrija Štampar“, Zagreb 2011. </w:t>
            </w:r>
            <w:r w:rsidR="00125D64" w:rsidRPr="000C0D65">
              <w:rPr>
                <w:sz w:val="22"/>
                <w:szCs w:val="22"/>
              </w:rPr>
              <w:t>(Odabrana poglavlja).</w:t>
            </w:r>
          </w:p>
        </w:tc>
      </w:tr>
      <w:tr w:rsidR="00F03024" w:rsidRPr="00494DBB" w:rsidTr="007D4562">
        <w:trPr>
          <w:trHeight w:val="254"/>
        </w:trPr>
        <w:tc>
          <w:tcPr>
            <w:tcW w:w="959" w:type="dxa"/>
          </w:tcPr>
          <w:p w:rsidR="00F03024" w:rsidRPr="000C0D65" w:rsidRDefault="00F03024" w:rsidP="001219D4">
            <w:pPr>
              <w:pStyle w:val="FieldText"/>
              <w:spacing w:before="60" w:after="60"/>
              <w:rPr>
                <w:b w:val="0"/>
                <w:sz w:val="22"/>
                <w:szCs w:val="22"/>
                <w:lang w:val="sv-SE"/>
              </w:rPr>
            </w:pPr>
            <w:r w:rsidRPr="000C0D65">
              <w:rPr>
                <w:b w:val="0"/>
                <w:sz w:val="22"/>
                <w:szCs w:val="22"/>
                <w:lang w:val="sv-SE"/>
              </w:rPr>
              <w:lastRenderedPageBreak/>
              <w:t xml:space="preserve">3. </w:t>
            </w:r>
          </w:p>
        </w:tc>
        <w:tc>
          <w:tcPr>
            <w:tcW w:w="8930" w:type="dxa"/>
            <w:gridSpan w:val="7"/>
          </w:tcPr>
          <w:p w:rsidR="00F03024" w:rsidRPr="000C0D65" w:rsidRDefault="00F03024" w:rsidP="000B0AE3">
            <w:pPr>
              <w:rPr>
                <w:sz w:val="22"/>
                <w:szCs w:val="22"/>
              </w:rPr>
            </w:pPr>
            <w:r w:rsidRPr="000C0D65">
              <w:rPr>
                <w:sz w:val="22"/>
                <w:szCs w:val="22"/>
              </w:rPr>
              <w:t>Duraković, Z. i sur. Gerijatrija – medicina starije dobi, C.T. Poslovne informacije, Zagreb, 2007. (odabrana poglavlja)</w:t>
            </w:r>
          </w:p>
        </w:tc>
      </w:tr>
      <w:tr w:rsidR="00217D52" w:rsidRPr="00494DBB" w:rsidTr="007D4562">
        <w:tc>
          <w:tcPr>
            <w:tcW w:w="9889" w:type="dxa"/>
            <w:gridSpan w:val="8"/>
            <w:shd w:val="clear" w:color="auto" w:fill="D9D9D9"/>
          </w:tcPr>
          <w:p w:rsidR="00217D52" w:rsidRPr="001219D4" w:rsidRDefault="00217D52" w:rsidP="0057040E">
            <w:pPr>
              <w:rPr>
                <w:sz w:val="22"/>
                <w:szCs w:val="22"/>
              </w:rPr>
            </w:pPr>
            <w:r w:rsidRPr="001219D4">
              <w:rPr>
                <w:sz w:val="22"/>
                <w:szCs w:val="22"/>
              </w:rPr>
              <w:t>Izborna literatura</w:t>
            </w:r>
          </w:p>
        </w:tc>
      </w:tr>
      <w:tr w:rsidR="00217D52" w:rsidRPr="00494DBB" w:rsidTr="007D4562">
        <w:tc>
          <w:tcPr>
            <w:tcW w:w="959" w:type="dxa"/>
          </w:tcPr>
          <w:p w:rsidR="00217D52" w:rsidRPr="001219D4" w:rsidRDefault="00217D52" w:rsidP="0057040E">
            <w:pPr>
              <w:rPr>
                <w:sz w:val="22"/>
                <w:szCs w:val="22"/>
              </w:rPr>
            </w:pPr>
            <w:r w:rsidRPr="001219D4">
              <w:rPr>
                <w:sz w:val="22"/>
                <w:szCs w:val="22"/>
              </w:rPr>
              <w:t>1.</w:t>
            </w:r>
          </w:p>
        </w:tc>
        <w:tc>
          <w:tcPr>
            <w:tcW w:w="8930" w:type="dxa"/>
            <w:gridSpan w:val="7"/>
          </w:tcPr>
          <w:p w:rsidR="00217D52" w:rsidRPr="001219D4" w:rsidRDefault="000B0AE3" w:rsidP="001219D4">
            <w:pPr>
              <w:jc w:val="both"/>
              <w:rPr>
                <w:rFonts w:eastAsia="MS Mincho"/>
                <w:noProof/>
                <w:sz w:val="22"/>
                <w:szCs w:val="22"/>
              </w:rPr>
            </w:pPr>
            <w:r w:rsidRPr="000B0AE3">
              <w:rPr>
                <w:rFonts w:eastAsia="MS Mincho"/>
                <w:noProof/>
                <w:sz w:val="22"/>
                <w:szCs w:val="22"/>
              </w:rPr>
              <w:t>Mojsović, Z. i sur: Sestrinstvo u zajednici 2, Zdravstveno veleučilište, Zagreb 2006.(str.465-527)</w:t>
            </w:r>
          </w:p>
        </w:tc>
      </w:tr>
      <w:tr w:rsidR="000B0AE3" w:rsidRPr="00494DBB" w:rsidTr="007D4562">
        <w:tc>
          <w:tcPr>
            <w:tcW w:w="959" w:type="dxa"/>
          </w:tcPr>
          <w:p w:rsidR="000B0AE3" w:rsidRPr="001219D4" w:rsidRDefault="000B0AE3" w:rsidP="0057040E">
            <w:pPr>
              <w:rPr>
                <w:sz w:val="22"/>
                <w:szCs w:val="22"/>
              </w:rPr>
            </w:pPr>
            <w:r w:rsidRPr="000B0AE3">
              <w:rPr>
                <w:rFonts w:eastAsia="MS Mincho"/>
                <w:noProof/>
                <w:sz w:val="22"/>
                <w:szCs w:val="22"/>
              </w:rPr>
              <w:t>2.</w:t>
            </w:r>
          </w:p>
        </w:tc>
        <w:tc>
          <w:tcPr>
            <w:tcW w:w="8930" w:type="dxa"/>
            <w:gridSpan w:val="7"/>
          </w:tcPr>
          <w:p w:rsidR="000B0AE3" w:rsidRPr="000B0AE3" w:rsidRDefault="000B0AE3" w:rsidP="001219D4">
            <w:pPr>
              <w:jc w:val="both"/>
              <w:rPr>
                <w:rFonts w:eastAsia="MS Mincho"/>
                <w:noProof/>
                <w:sz w:val="22"/>
                <w:szCs w:val="22"/>
              </w:rPr>
            </w:pPr>
            <w:r w:rsidRPr="000B0AE3">
              <w:rPr>
                <w:rFonts w:eastAsia="MS Mincho"/>
                <w:noProof/>
                <w:sz w:val="22"/>
                <w:szCs w:val="22"/>
              </w:rPr>
              <w:t>Despot Lučanin, J. Iskustvo starenja, Naklada Slap, Jastrebarsko, 2003.</w:t>
            </w:r>
            <w:r w:rsidRPr="000B0AE3">
              <w:rPr>
                <w:rFonts w:eastAsia="MS Mincho"/>
                <w:noProof/>
                <w:sz w:val="22"/>
                <w:szCs w:val="22"/>
              </w:rPr>
              <w:tab/>
            </w:r>
          </w:p>
        </w:tc>
      </w:tr>
      <w:tr w:rsidR="000B0AE3" w:rsidRPr="00494DBB" w:rsidTr="007D4562">
        <w:tc>
          <w:tcPr>
            <w:tcW w:w="959" w:type="dxa"/>
          </w:tcPr>
          <w:p w:rsidR="000B0AE3" w:rsidRPr="000B0AE3" w:rsidRDefault="00F03024" w:rsidP="0057040E">
            <w:pPr>
              <w:rPr>
                <w:rFonts w:eastAsia="MS Mincho"/>
                <w:noProof/>
                <w:sz w:val="22"/>
                <w:szCs w:val="22"/>
              </w:rPr>
            </w:pPr>
            <w:r>
              <w:rPr>
                <w:rFonts w:eastAsia="MS Mincho"/>
                <w:noProof/>
                <w:sz w:val="22"/>
                <w:szCs w:val="22"/>
              </w:rPr>
              <w:t>3</w:t>
            </w:r>
            <w:r w:rsidR="000B0AE3" w:rsidRPr="000B0AE3">
              <w:rPr>
                <w:rFonts w:eastAsia="MS Mincho"/>
                <w:noProof/>
                <w:sz w:val="22"/>
                <w:szCs w:val="22"/>
              </w:rPr>
              <w:t>.</w:t>
            </w:r>
          </w:p>
        </w:tc>
        <w:tc>
          <w:tcPr>
            <w:tcW w:w="8930" w:type="dxa"/>
            <w:gridSpan w:val="7"/>
          </w:tcPr>
          <w:p w:rsidR="000B0AE3" w:rsidRPr="000B0AE3" w:rsidRDefault="000B0AE3" w:rsidP="000B0AE3">
            <w:pPr>
              <w:jc w:val="both"/>
              <w:rPr>
                <w:rFonts w:eastAsia="MS Mincho"/>
                <w:noProof/>
                <w:sz w:val="22"/>
                <w:szCs w:val="22"/>
              </w:rPr>
            </w:pPr>
            <w:r w:rsidRPr="000B0AE3">
              <w:rPr>
                <w:rFonts w:eastAsia="MS Mincho"/>
                <w:noProof/>
                <w:sz w:val="22"/>
                <w:szCs w:val="22"/>
              </w:rPr>
              <w:t xml:space="preserve">Schaie, K. W. i Willis, S. L.,Psihologija odrasle dobi i starenja. Jastrebarsko: Naklada Slap. (odabrana poglavlja), 2001.  </w:t>
            </w:r>
          </w:p>
        </w:tc>
      </w:tr>
      <w:tr w:rsidR="00F03024" w:rsidRPr="00563338" w:rsidTr="00F03024">
        <w:tc>
          <w:tcPr>
            <w:tcW w:w="9889" w:type="dxa"/>
            <w:gridSpan w:val="8"/>
            <w:shd w:val="clear" w:color="auto" w:fill="D9D9D9"/>
            <w:vAlign w:val="center"/>
          </w:tcPr>
          <w:p w:rsidR="00F03024" w:rsidRPr="00182A2A" w:rsidRDefault="00F03024" w:rsidP="00F03024">
            <w:pPr>
              <w:jc w:val="center"/>
              <w:rPr>
                <w:b/>
                <w:sz w:val="22"/>
                <w:szCs w:val="22"/>
              </w:rPr>
            </w:pPr>
            <w:r w:rsidRPr="00182A2A">
              <w:rPr>
                <w:b/>
                <w:sz w:val="22"/>
                <w:szCs w:val="22"/>
              </w:rPr>
              <w:t>POPIS TEMA</w:t>
            </w:r>
          </w:p>
        </w:tc>
      </w:tr>
      <w:tr w:rsidR="00F03024" w:rsidRPr="00563338" w:rsidTr="00F03024">
        <w:trPr>
          <w:trHeight w:val="135"/>
        </w:trPr>
        <w:tc>
          <w:tcPr>
            <w:tcW w:w="1277" w:type="dxa"/>
            <w:gridSpan w:val="2"/>
            <w:vMerge w:val="restart"/>
            <w:shd w:val="clear" w:color="auto" w:fill="auto"/>
            <w:vAlign w:val="center"/>
          </w:tcPr>
          <w:p w:rsidR="00F03024" w:rsidRPr="00182A2A" w:rsidRDefault="00F03024" w:rsidP="00F03024">
            <w:pPr>
              <w:jc w:val="center"/>
              <w:rPr>
                <w:sz w:val="22"/>
                <w:szCs w:val="22"/>
              </w:rPr>
            </w:pPr>
            <w:r w:rsidRPr="00182A2A">
              <w:rPr>
                <w:sz w:val="22"/>
                <w:szCs w:val="22"/>
              </w:rPr>
              <w:t>Red. br.</w:t>
            </w:r>
          </w:p>
        </w:tc>
        <w:tc>
          <w:tcPr>
            <w:tcW w:w="6680" w:type="dxa"/>
            <w:gridSpan w:val="3"/>
            <w:vMerge w:val="restart"/>
            <w:shd w:val="clear" w:color="auto" w:fill="auto"/>
            <w:vAlign w:val="center"/>
          </w:tcPr>
          <w:p w:rsidR="00F03024" w:rsidRPr="00182A2A" w:rsidRDefault="00F03024" w:rsidP="00F03024">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F03024" w:rsidRPr="00182A2A" w:rsidRDefault="00F03024" w:rsidP="00F03024">
            <w:pPr>
              <w:jc w:val="center"/>
              <w:rPr>
                <w:b/>
                <w:sz w:val="22"/>
                <w:szCs w:val="22"/>
              </w:rPr>
            </w:pPr>
            <w:r w:rsidRPr="00182A2A">
              <w:rPr>
                <w:b/>
                <w:sz w:val="22"/>
                <w:szCs w:val="22"/>
              </w:rPr>
              <w:t>Broj sati</w:t>
            </w:r>
          </w:p>
        </w:tc>
      </w:tr>
      <w:tr w:rsidR="00F03024" w:rsidRPr="00563338" w:rsidTr="00F03024">
        <w:trPr>
          <w:trHeight w:val="135"/>
        </w:trPr>
        <w:tc>
          <w:tcPr>
            <w:tcW w:w="1277" w:type="dxa"/>
            <w:gridSpan w:val="2"/>
            <w:vMerge/>
            <w:shd w:val="clear" w:color="auto" w:fill="auto"/>
            <w:vAlign w:val="center"/>
          </w:tcPr>
          <w:p w:rsidR="00F03024" w:rsidRPr="00182A2A" w:rsidRDefault="00F03024" w:rsidP="00F03024">
            <w:pPr>
              <w:jc w:val="center"/>
              <w:rPr>
                <w:sz w:val="22"/>
                <w:szCs w:val="22"/>
              </w:rPr>
            </w:pPr>
          </w:p>
        </w:tc>
        <w:tc>
          <w:tcPr>
            <w:tcW w:w="6680" w:type="dxa"/>
            <w:gridSpan w:val="3"/>
            <w:vMerge/>
            <w:shd w:val="clear" w:color="auto" w:fill="auto"/>
            <w:vAlign w:val="center"/>
          </w:tcPr>
          <w:p w:rsidR="00F03024" w:rsidRPr="00182A2A" w:rsidRDefault="00F03024" w:rsidP="00F03024">
            <w:pPr>
              <w:jc w:val="center"/>
              <w:rPr>
                <w:b/>
                <w:sz w:val="22"/>
                <w:szCs w:val="22"/>
              </w:rPr>
            </w:pPr>
          </w:p>
        </w:tc>
        <w:tc>
          <w:tcPr>
            <w:tcW w:w="567" w:type="dxa"/>
            <w:shd w:val="clear" w:color="auto" w:fill="auto"/>
            <w:vAlign w:val="center"/>
          </w:tcPr>
          <w:p w:rsidR="00F03024" w:rsidRPr="00182A2A" w:rsidRDefault="00F03024" w:rsidP="00F03024">
            <w:pPr>
              <w:jc w:val="center"/>
              <w:rPr>
                <w:b/>
                <w:sz w:val="22"/>
                <w:szCs w:val="22"/>
              </w:rPr>
            </w:pPr>
            <w:r w:rsidRPr="00182A2A">
              <w:rPr>
                <w:b/>
                <w:sz w:val="22"/>
                <w:szCs w:val="22"/>
              </w:rPr>
              <w:t>P</w:t>
            </w:r>
          </w:p>
        </w:tc>
        <w:tc>
          <w:tcPr>
            <w:tcW w:w="567" w:type="dxa"/>
            <w:shd w:val="clear" w:color="auto" w:fill="auto"/>
            <w:vAlign w:val="center"/>
          </w:tcPr>
          <w:p w:rsidR="00F03024" w:rsidRPr="00182A2A" w:rsidRDefault="00F03024" w:rsidP="00F03024">
            <w:pPr>
              <w:jc w:val="center"/>
              <w:rPr>
                <w:b/>
                <w:sz w:val="22"/>
                <w:szCs w:val="22"/>
              </w:rPr>
            </w:pPr>
            <w:r w:rsidRPr="00182A2A">
              <w:rPr>
                <w:b/>
                <w:sz w:val="22"/>
                <w:szCs w:val="22"/>
              </w:rPr>
              <w:t>V</w:t>
            </w:r>
          </w:p>
        </w:tc>
        <w:tc>
          <w:tcPr>
            <w:tcW w:w="798" w:type="dxa"/>
            <w:shd w:val="clear" w:color="auto" w:fill="auto"/>
            <w:vAlign w:val="center"/>
          </w:tcPr>
          <w:p w:rsidR="00F03024" w:rsidRPr="00182A2A" w:rsidRDefault="00F03024" w:rsidP="00F03024">
            <w:pPr>
              <w:jc w:val="center"/>
              <w:rPr>
                <w:b/>
                <w:sz w:val="22"/>
                <w:szCs w:val="22"/>
              </w:rPr>
            </w:pPr>
            <w:r w:rsidRPr="00182A2A">
              <w:rPr>
                <w:b/>
                <w:sz w:val="22"/>
                <w:szCs w:val="22"/>
              </w:rPr>
              <w:t>S</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ind w:left="426"/>
              <w:contextualSpacing/>
              <w:rPr>
                <w:sz w:val="22"/>
                <w:szCs w:val="22"/>
              </w:rPr>
            </w:pPr>
            <w:r w:rsidRPr="00182A2A">
              <w:rPr>
                <w:sz w:val="22"/>
                <w:szCs w:val="22"/>
              </w:rPr>
              <w:t>1.</w:t>
            </w:r>
          </w:p>
        </w:tc>
        <w:tc>
          <w:tcPr>
            <w:tcW w:w="6680" w:type="dxa"/>
            <w:gridSpan w:val="3"/>
            <w:shd w:val="clear" w:color="auto" w:fill="auto"/>
          </w:tcPr>
          <w:p w:rsidR="006A637D" w:rsidRPr="00182A2A" w:rsidRDefault="006A637D" w:rsidP="00F03024">
            <w:pPr>
              <w:rPr>
                <w:sz w:val="22"/>
                <w:szCs w:val="22"/>
              </w:rPr>
            </w:pPr>
            <w:r w:rsidRPr="00182A2A">
              <w:rPr>
                <w:sz w:val="22"/>
                <w:szCs w:val="22"/>
              </w:rPr>
              <w:t xml:space="preserve">Povijesni razvoj gerontologije i gerijatrije. pojmova.                                                                          </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1</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2.</w:t>
            </w:r>
          </w:p>
        </w:tc>
        <w:tc>
          <w:tcPr>
            <w:tcW w:w="6680" w:type="dxa"/>
            <w:gridSpan w:val="3"/>
            <w:shd w:val="clear" w:color="auto" w:fill="auto"/>
          </w:tcPr>
          <w:p w:rsidR="006A637D" w:rsidRPr="00182A2A" w:rsidRDefault="006A637D" w:rsidP="00F03024">
            <w:pPr>
              <w:rPr>
                <w:sz w:val="22"/>
                <w:szCs w:val="22"/>
              </w:rPr>
            </w:pPr>
            <w:r w:rsidRPr="00182A2A">
              <w:rPr>
                <w:sz w:val="22"/>
                <w:szCs w:val="22"/>
              </w:rPr>
              <w:t>Teorije starenja. Starenje biološko i patološko.</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3</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3.</w:t>
            </w:r>
          </w:p>
        </w:tc>
        <w:tc>
          <w:tcPr>
            <w:tcW w:w="6680" w:type="dxa"/>
            <w:gridSpan w:val="3"/>
            <w:shd w:val="clear" w:color="auto" w:fill="auto"/>
          </w:tcPr>
          <w:p w:rsidR="006A637D" w:rsidRPr="00182A2A" w:rsidRDefault="006A637D" w:rsidP="00F03024">
            <w:pPr>
              <w:rPr>
                <w:sz w:val="22"/>
                <w:szCs w:val="22"/>
              </w:rPr>
            </w:pPr>
            <w:r w:rsidRPr="00182A2A">
              <w:rPr>
                <w:sz w:val="22"/>
                <w:szCs w:val="22"/>
              </w:rPr>
              <w:t>Zastupljenost starijih osoba u Republici Hrvatskoj i u svijetu</w:t>
            </w:r>
          </w:p>
        </w:tc>
        <w:tc>
          <w:tcPr>
            <w:tcW w:w="567" w:type="dxa"/>
            <w:shd w:val="clear" w:color="auto" w:fill="auto"/>
          </w:tcPr>
          <w:p w:rsidR="006A637D" w:rsidRPr="00182A2A" w:rsidRDefault="006A637D" w:rsidP="006A637D">
            <w:pPr>
              <w:jc w:val="center"/>
              <w:rPr>
                <w:sz w:val="22"/>
                <w:szCs w:val="22"/>
              </w:rPr>
            </w:pPr>
            <w:r w:rsidRPr="00182A2A">
              <w:rPr>
                <w:sz w:val="22"/>
                <w:szCs w:val="22"/>
              </w:rPr>
              <w:t>1</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3D1FCF">
        <w:trPr>
          <w:trHeight w:val="308"/>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4.</w:t>
            </w:r>
          </w:p>
        </w:tc>
        <w:tc>
          <w:tcPr>
            <w:tcW w:w="6680" w:type="dxa"/>
            <w:gridSpan w:val="3"/>
            <w:shd w:val="clear" w:color="auto" w:fill="auto"/>
          </w:tcPr>
          <w:p w:rsidR="006A637D" w:rsidRPr="00182A2A" w:rsidRDefault="006A637D" w:rsidP="006C068B">
            <w:pPr>
              <w:rPr>
                <w:sz w:val="22"/>
                <w:szCs w:val="22"/>
              </w:rPr>
            </w:pPr>
            <w:r w:rsidRPr="00182A2A">
              <w:rPr>
                <w:sz w:val="22"/>
                <w:szCs w:val="22"/>
              </w:rPr>
              <w:t xml:space="preserve">Zdravstvena njega gerijatrijskih bolesnika prema teoriji N. Rooper </w:t>
            </w:r>
          </w:p>
          <w:p w:rsidR="006A637D" w:rsidRPr="00182A2A" w:rsidRDefault="006A637D" w:rsidP="006C068B">
            <w:pPr>
              <w:rPr>
                <w:sz w:val="22"/>
                <w:szCs w:val="22"/>
              </w:rPr>
            </w:pPr>
            <w:r w:rsidRPr="00182A2A">
              <w:rPr>
                <w:sz w:val="22"/>
                <w:szCs w:val="22"/>
              </w:rPr>
              <w:t xml:space="preserve">4. stupnja gerijatrijske zdravstvene njege                          </w:t>
            </w:r>
          </w:p>
        </w:tc>
        <w:tc>
          <w:tcPr>
            <w:tcW w:w="567" w:type="dxa"/>
            <w:shd w:val="clear" w:color="auto" w:fill="auto"/>
          </w:tcPr>
          <w:p w:rsidR="006A637D" w:rsidRPr="00182A2A" w:rsidRDefault="006A637D" w:rsidP="006A637D">
            <w:pPr>
              <w:jc w:val="center"/>
              <w:rPr>
                <w:sz w:val="22"/>
                <w:szCs w:val="22"/>
              </w:rPr>
            </w:pPr>
            <w:r w:rsidRPr="00182A2A">
              <w:rPr>
                <w:sz w:val="22"/>
                <w:szCs w:val="22"/>
              </w:rPr>
              <w:t>4</w:t>
            </w:r>
          </w:p>
        </w:tc>
        <w:tc>
          <w:tcPr>
            <w:tcW w:w="567" w:type="dxa"/>
            <w:shd w:val="clear" w:color="auto" w:fill="auto"/>
          </w:tcPr>
          <w:p w:rsidR="006A637D" w:rsidRPr="00182A2A" w:rsidRDefault="006A637D" w:rsidP="006A637D">
            <w:pPr>
              <w:jc w:val="center"/>
              <w:rPr>
                <w:sz w:val="22"/>
                <w:szCs w:val="22"/>
              </w:rPr>
            </w:pPr>
            <w:r w:rsidRPr="00182A2A">
              <w:rPr>
                <w:sz w:val="22"/>
                <w:szCs w:val="22"/>
              </w:rPr>
              <w:t>5</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5.</w:t>
            </w:r>
          </w:p>
        </w:tc>
        <w:tc>
          <w:tcPr>
            <w:tcW w:w="6680" w:type="dxa"/>
            <w:gridSpan w:val="3"/>
            <w:shd w:val="clear" w:color="auto" w:fill="auto"/>
          </w:tcPr>
          <w:p w:rsidR="006A637D" w:rsidRPr="00182A2A" w:rsidRDefault="006A637D" w:rsidP="00F03024">
            <w:pPr>
              <w:rPr>
                <w:sz w:val="22"/>
                <w:szCs w:val="22"/>
              </w:rPr>
            </w:pPr>
            <w:r w:rsidRPr="00182A2A">
              <w:rPr>
                <w:sz w:val="22"/>
                <w:szCs w:val="22"/>
              </w:rPr>
              <w:t>Suvremeni oblici brige o starijim osobama</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6.</w:t>
            </w:r>
          </w:p>
        </w:tc>
        <w:tc>
          <w:tcPr>
            <w:tcW w:w="6680" w:type="dxa"/>
            <w:gridSpan w:val="3"/>
            <w:shd w:val="clear" w:color="auto" w:fill="auto"/>
          </w:tcPr>
          <w:p w:rsidR="006A637D" w:rsidRPr="00182A2A" w:rsidRDefault="006A637D" w:rsidP="006C068B">
            <w:pPr>
              <w:rPr>
                <w:sz w:val="22"/>
                <w:szCs w:val="22"/>
              </w:rPr>
            </w:pPr>
            <w:r w:rsidRPr="00182A2A">
              <w:rPr>
                <w:sz w:val="22"/>
                <w:szCs w:val="22"/>
              </w:rPr>
              <w:t xml:space="preserve">Percepcija i održavanje zdravlja u starosti.                                                                                                                                   </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7.</w:t>
            </w:r>
          </w:p>
        </w:tc>
        <w:tc>
          <w:tcPr>
            <w:tcW w:w="6680" w:type="dxa"/>
            <w:gridSpan w:val="3"/>
            <w:shd w:val="clear" w:color="auto" w:fill="auto"/>
          </w:tcPr>
          <w:p w:rsidR="006A637D" w:rsidRPr="00182A2A" w:rsidRDefault="006A637D" w:rsidP="00F03024">
            <w:pPr>
              <w:rPr>
                <w:sz w:val="22"/>
                <w:szCs w:val="22"/>
              </w:rPr>
            </w:pPr>
            <w:r w:rsidRPr="00182A2A">
              <w:rPr>
                <w:sz w:val="22"/>
                <w:szCs w:val="22"/>
              </w:rPr>
              <w:t xml:space="preserve">Osobitosti prehrane starijih osoba.                                                                                                                                                </w:t>
            </w:r>
          </w:p>
        </w:tc>
        <w:tc>
          <w:tcPr>
            <w:tcW w:w="567" w:type="dxa"/>
            <w:shd w:val="clear" w:color="auto" w:fill="auto"/>
          </w:tcPr>
          <w:p w:rsidR="006A637D" w:rsidRPr="00182A2A" w:rsidRDefault="006A637D" w:rsidP="006A637D">
            <w:pPr>
              <w:jc w:val="center"/>
              <w:rPr>
                <w:sz w:val="22"/>
                <w:szCs w:val="22"/>
              </w:rPr>
            </w:pPr>
            <w:r w:rsidRPr="00182A2A">
              <w:rPr>
                <w:sz w:val="22"/>
                <w:szCs w:val="22"/>
              </w:rPr>
              <w:t>1</w:t>
            </w:r>
          </w:p>
        </w:tc>
        <w:tc>
          <w:tcPr>
            <w:tcW w:w="567" w:type="dxa"/>
            <w:shd w:val="clear" w:color="auto" w:fill="auto"/>
          </w:tcPr>
          <w:p w:rsidR="006A637D" w:rsidRPr="00182A2A" w:rsidRDefault="006A637D" w:rsidP="006A637D">
            <w:pPr>
              <w:jc w:val="center"/>
              <w:rPr>
                <w:sz w:val="22"/>
                <w:szCs w:val="22"/>
              </w:rPr>
            </w:pPr>
            <w:r w:rsidRPr="00182A2A">
              <w:rPr>
                <w:sz w:val="22"/>
                <w:szCs w:val="22"/>
              </w:rPr>
              <w:t>3</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8.</w:t>
            </w:r>
          </w:p>
        </w:tc>
        <w:tc>
          <w:tcPr>
            <w:tcW w:w="6680" w:type="dxa"/>
            <w:gridSpan w:val="3"/>
            <w:shd w:val="clear" w:color="auto" w:fill="auto"/>
          </w:tcPr>
          <w:p w:rsidR="006A637D" w:rsidRPr="00182A2A" w:rsidRDefault="006A637D" w:rsidP="00F03024">
            <w:pPr>
              <w:rPr>
                <w:sz w:val="22"/>
                <w:szCs w:val="22"/>
              </w:rPr>
            </w:pPr>
            <w:r w:rsidRPr="00182A2A">
              <w:rPr>
                <w:sz w:val="22"/>
                <w:szCs w:val="22"/>
              </w:rPr>
              <w:t>Starenje i funkcionalna sposobnost</w:t>
            </w:r>
          </w:p>
        </w:tc>
        <w:tc>
          <w:tcPr>
            <w:tcW w:w="567" w:type="dxa"/>
            <w:shd w:val="clear" w:color="auto" w:fill="auto"/>
          </w:tcPr>
          <w:p w:rsidR="006A637D" w:rsidRPr="00182A2A" w:rsidRDefault="006A637D" w:rsidP="006A637D">
            <w:pPr>
              <w:jc w:val="center"/>
              <w:rPr>
                <w:sz w:val="22"/>
                <w:szCs w:val="22"/>
              </w:rPr>
            </w:pPr>
            <w:r w:rsidRPr="00182A2A">
              <w:rPr>
                <w:sz w:val="22"/>
                <w:szCs w:val="22"/>
              </w:rPr>
              <w:t>3</w:t>
            </w:r>
          </w:p>
        </w:tc>
        <w:tc>
          <w:tcPr>
            <w:tcW w:w="567" w:type="dxa"/>
            <w:shd w:val="clear" w:color="auto" w:fill="auto"/>
          </w:tcPr>
          <w:p w:rsidR="006A637D" w:rsidRPr="00182A2A" w:rsidRDefault="006A637D" w:rsidP="006A637D">
            <w:pPr>
              <w:jc w:val="center"/>
              <w:rPr>
                <w:sz w:val="22"/>
                <w:szCs w:val="22"/>
              </w:rPr>
            </w:pPr>
            <w:r w:rsidRPr="00182A2A">
              <w:rPr>
                <w:sz w:val="22"/>
                <w:szCs w:val="22"/>
              </w:rPr>
              <w:t>5</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jc w:val="center"/>
              <w:rPr>
                <w:sz w:val="22"/>
                <w:szCs w:val="22"/>
              </w:rPr>
            </w:pPr>
            <w:r w:rsidRPr="00182A2A">
              <w:rPr>
                <w:sz w:val="22"/>
                <w:szCs w:val="22"/>
              </w:rPr>
              <w:t>9.</w:t>
            </w:r>
          </w:p>
        </w:tc>
        <w:tc>
          <w:tcPr>
            <w:tcW w:w="6680" w:type="dxa"/>
            <w:gridSpan w:val="3"/>
            <w:shd w:val="clear" w:color="auto" w:fill="auto"/>
          </w:tcPr>
          <w:p w:rsidR="006A637D" w:rsidRPr="00182A2A" w:rsidRDefault="006A637D" w:rsidP="00F03024">
            <w:pPr>
              <w:rPr>
                <w:sz w:val="22"/>
                <w:szCs w:val="22"/>
              </w:rPr>
            </w:pPr>
            <w:r w:rsidRPr="00182A2A">
              <w:rPr>
                <w:sz w:val="22"/>
                <w:szCs w:val="22"/>
              </w:rPr>
              <w:t xml:space="preserve">Osobitosti promjene sustava za kretanje starijih osoba.                                                                                                               </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5</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rPr>
                <w:sz w:val="22"/>
                <w:szCs w:val="22"/>
              </w:rPr>
            </w:pPr>
            <w:r w:rsidRPr="00182A2A">
              <w:rPr>
                <w:sz w:val="22"/>
                <w:szCs w:val="22"/>
              </w:rPr>
              <w:t xml:space="preserve">      10.</w:t>
            </w:r>
          </w:p>
        </w:tc>
        <w:tc>
          <w:tcPr>
            <w:tcW w:w="6680" w:type="dxa"/>
            <w:gridSpan w:val="3"/>
            <w:shd w:val="clear" w:color="auto" w:fill="auto"/>
          </w:tcPr>
          <w:p w:rsidR="006A637D" w:rsidRPr="00182A2A" w:rsidRDefault="006A637D" w:rsidP="00F03024">
            <w:pPr>
              <w:rPr>
                <w:sz w:val="22"/>
                <w:szCs w:val="22"/>
              </w:rPr>
            </w:pPr>
            <w:r w:rsidRPr="00182A2A">
              <w:rPr>
                <w:sz w:val="22"/>
                <w:szCs w:val="22"/>
              </w:rPr>
              <w:t>Psihički poremećaji i tretmani u starosti</w:t>
            </w:r>
          </w:p>
        </w:tc>
        <w:tc>
          <w:tcPr>
            <w:tcW w:w="567" w:type="dxa"/>
            <w:shd w:val="clear" w:color="auto" w:fill="auto"/>
          </w:tcPr>
          <w:p w:rsidR="006A637D" w:rsidRPr="00182A2A" w:rsidRDefault="006A637D" w:rsidP="006A637D">
            <w:pPr>
              <w:jc w:val="center"/>
              <w:rPr>
                <w:sz w:val="22"/>
                <w:szCs w:val="22"/>
              </w:rPr>
            </w:pPr>
            <w:r w:rsidRPr="00182A2A">
              <w:rPr>
                <w:sz w:val="22"/>
                <w:szCs w:val="22"/>
              </w:rPr>
              <w:t>3</w:t>
            </w:r>
          </w:p>
        </w:tc>
        <w:tc>
          <w:tcPr>
            <w:tcW w:w="567" w:type="dxa"/>
            <w:shd w:val="clear" w:color="auto" w:fill="auto"/>
          </w:tcPr>
          <w:p w:rsidR="006A637D" w:rsidRPr="00182A2A" w:rsidRDefault="006A637D" w:rsidP="006A637D">
            <w:pPr>
              <w:jc w:val="center"/>
              <w:rPr>
                <w:sz w:val="22"/>
                <w:szCs w:val="22"/>
              </w:rPr>
            </w:pPr>
            <w:r w:rsidRPr="00182A2A">
              <w:rPr>
                <w:sz w:val="22"/>
                <w:szCs w:val="22"/>
              </w:rPr>
              <w:t>5</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rPr>
                <w:sz w:val="22"/>
                <w:szCs w:val="22"/>
              </w:rPr>
            </w:pPr>
            <w:r w:rsidRPr="00182A2A">
              <w:rPr>
                <w:sz w:val="22"/>
                <w:szCs w:val="22"/>
              </w:rPr>
              <w:t xml:space="preserve">      11.</w:t>
            </w:r>
          </w:p>
        </w:tc>
        <w:tc>
          <w:tcPr>
            <w:tcW w:w="6680" w:type="dxa"/>
            <w:gridSpan w:val="3"/>
            <w:shd w:val="clear" w:color="auto" w:fill="auto"/>
          </w:tcPr>
          <w:p w:rsidR="006A637D" w:rsidRPr="00182A2A" w:rsidRDefault="006A637D" w:rsidP="00F03024">
            <w:pPr>
              <w:rPr>
                <w:sz w:val="22"/>
                <w:szCs w:val="22"/>
              </w:rPr>
            </w:pPr>
            <w:r w:rsidRPr="00182A2A">
              <w:rPr>
                <w:sz w:val="22"/>
                <w:szCs w:val="22"/>
              </w:rPr>
              <w:t xml:space="preserve">Učestralost sestrinskih dijagnoza u zdravstvenoj njezi gerijatrijskog bolesnika prema obrascima M.Gordon                              </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rPr>
                <w:sz w:val="22"/>
                <w:szCs w:val="22"/>
              </w:rPr>
            </w:pPr>
            <w:r w:rsidRPr="00182A2A">
              <w:rPr>
                <w:sz w:val="22"/>
                <w:szCs w:val="22"/>
              </w:rPr>
              <w:t xml:space="preserve">      12.</w:t>
            </w:r>
          </w:p>
        </w:tc>
        <w:tc>
          <w:tcPr>
            <w:tcW w:w="6680" w:type="dxa"/>
            <w:gridSpan w:val="3"/>
            <w:shd w:val="clear" w:color="auto" w:fill="auto"/>
          </w:tcPr>
          <w:p w:rsidR="006A637D" w:rsidRPr="00182A2A" w:rsidRDefault="006A637D" w:rsidP="00F03024">
            <w:pPr>
              <w:rPr>
                <w:sz w:val="22"/>
                <w:szCs w:val="22"/>
              </w:rPr>
            </w:pPr>
            <w:r w:rsidRPr="00182A2A">
              <w:rPr>
                <w:sz w:val="22"/>
                <w:szCs w:val="22"/>
              </w:rPr>
              <w:t xml:space="preserve">Oblici smještaja za starije osobe u Republici Hrvatskoj.                                                                                                                </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rPr>
                <w:sz w:val="22"/>
                <w:szCs w:val="22"/>
              </w:rPr>
            </w:pPr>
            <w:r w:rsidRPr="00182A2A">
              <w:rPr>
                <w:sz w:val="22"/>
                <w:szCs w:val="22"/>
              </w:rPr>
              <w:t xml:space="preserve">      13.</w:t>
            </w:r>
          </w:p>
        </w:tc>
        <w:tc>
          <w:tcPr>
            <w:tcW w:w="6680" w:type="dxa"/>
            <w:gridSpan w:val="3"/>
            <w:shd w:val="clear" w:color="auto" w:fill="auto"/>
          </w:tcPr>
          <w:p w:rsidR="006A637D" w:rsidRPr="00182A2A" w:rsidRDefault="006A637D" w:rsidP="00F03024">
            <w:pPr>
              <w:rPr>
                <w:sz w:val="22"/>
                <w:szCs w:val="22"/>
              </w:rPr>
            </w:pPr>
            <w:r w:rsidRPr="00182A2A">
              <w:rPr>
                <w:sz w:val="22"/>
                <w:szCs w:val="22"/>
              </w:rPr>
              <w:t>Starenje i stres. Depresija i starenje.</w:t>
            </w:r>
          </w:p>
        </w:tc>
        <w:tc>
          <w:tcPr>
            <w:tcW w:w="567" w:type="dxa"/>
            <w:shd w:val="clear" w:color="auto" w:fill="auto"/>
          </w:tcPr>
          <w:p w:rsidR="006A637D" w:rsidRPr="00182A2A" w:rsidRDefault="006A637D" w:rsidP="006A637D">
            <w:pPr>
              <w:jc w:val="center"/>
              <w:rPr>
                <w:sz w:val="22"/>
                <w:szCs w:val="22"/>
              </w:rPr>
            </w:pPr>
            <w:r w:rsidRPr="00182A2A">
              <w:rPr>
                <w:sz w:val="22"/>
                <w:szCs w:val="22"/>
              </w:rPr>
              <w:t>1</w:t>
            </w:r>
          </w:p>
        </w:tc>
        <w:tc>
          <w:tcPr>
            <w:tcW w:w="567" w:type="dxa"/>
            <w:shd w:val="clear" w:color="auto" w:fill="auto"/>
          </w:tcPr>
          <w:p w:rsidR="006A637D" w:rsidRPr="00182A2A" w:rsidRDefault="006A637D" w:rsidP="006A637D">
            <w:pPr>
              <w:jc w:val="center"/>
              <w:rPr>
                <w:sz w:val="22"/>
                <w:szCs w:val="22"/>
              </w:rPr>
            </w:pPr>
            <w:r w:rsidRPr="00182A2A">
              <w:rPr>
                <w:sz w:val="22"/>
                <w:szCs w:val="22"/>
              </w:rPr>
              <w:t>3</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F03024">
            <w:pPr>
              <w:contextualSpacing/>
              <w:rPr>
                <w:sz w:val="22"/>
                <w:szCs w:val="22"/>
              </w:rPr>
            </w:pPr>
            <w:r w:rsidRPr="00182A2A">
              <w:rPr>
                <w:sz w:val="22"/>
                <w:szCs w:val="22"/>
              </w:rPr>
              <w:t xml:space="preserve">      14.</w:t>
            </w:r>
          </w:p>
        </w:tc>
        <w:tc>
          <w:tcPr>
            <w:tcW w:w="6680" w:type="dxa"/>
            <w:gridSpan w:val="3"/>
            <w:shd w:val="clear" w:color="auto" w:fill="auto"/>
          </w:tcPr>
          <w:p w:rsidR="006A637D" w:rsidRPr="00182A2A" w:rsidRDefault="006A637D" w:rsidP="00E06688">
            <w:pPr>
              <w:rPr>
                <w:sz w:val="22"/>
                <w:szCs w:val="22"/>
              </w:rPr>
            </w:pPr>
            <w:r w:rsidRPr="00182A2A">
              <w:rPr>
                <w:sz w:val="22"/>
                <w:szCs w:val="22"/>
              </w:rPr>
              <w:t>Alzheimerova bolest,kad duh i tijelo prestanu biti jedno</w:t>
            </w:r>
          </w:p>
        </w:tc>
        <w:tc>
          <w:tcPr>
            <w:tcW w:w="567" w:type="dxa"/>
            <w:shd w:val="clear" w:color="auto" w:fill="auto"/>
          </w:tcPr>
          <w:p w:rsidR="006A637D" w:rsidRPr="00182A2A" w:rsidRDefault="006A637D" w:rsidP="006A637D">
            <w:pPr>
              <w:jc w:val="center"/>
              <w:rPr>
                <w:sz w:val="22"/>
                <w:szCs w:val="22"/>
              </w:rPr>
            </w:pPr>
            <w:r w:rsidRPr="00182A2A">
              <w:rPr>
                <w:sz w:val="22"/>
                <w:szCs w:val="22"/>
              </w:rPr>
              <w:t>1</w:t>
            </w:r>
          </w:p>
        </w:tc>
        <w:tc>
          <w:tcPr>
            <w:tcW w:w="567" w:type="dxa"/>
            <w:shd w:val="clear" w:color="auto" w:fill="auto"/>
          </w:tcPr>
          <w:p w:rsidR="006A637D" w:rsidRPr="00182A2A" w:rsidRDefault="006A637D" w:rsidP="006A637D">
            <w:pPr>
              <w:jc w:val="center"/>
              <w:rPr>
                <w:sz w:val="22"/>
                <w:szCs w:val="22"/>
              </w:rPr>
            </w:pPr>
            <w:r w:rsidRPr="00182A2A">
              <w:rPr>
                <w:sz w:val="22"/>
                <w:szCs w:val="22"/>
              </w:rPr>
              <w:t>3</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6A637D" w:rsidRPr="00563338" w:rsidTr="00F03024">
        <w:trPr>
          <w:trHeight w:val="397"/>
        </w:trPr>
        <w:tc>
          <w:tcPr>
            <w:tcW w:w="1277" w:type="dxa"/>
            <w:gridSpan w:val="2"/>
            <w:shd w:val="clear" w:color="auto" w:fill="auto"/>
            <w:vAlign w:val="center"/>
          </w:tcPr>
          <w:p w:rsidR="006A637D" w:rsidRPr="00182A2A" w:rsidRDefault="006A637D" w:rsidP="006A637D">
            <w:pPr>
              <w:contextualSpacing/>
              <w:jc w:val="center"/>
              <w:rPr>
                <w:sz w:val="22"/>
                <w:szCs w:val="22"/>
              </w:rPr>
            </w:pPr>
            <w:r w:rsidRPr="00182A2A">
              <w:rPr>
                <w:sz w:val="22"/>
                <w:szCs w:val="22"/>
              </w:rPr>
              <w:t>15.</w:t>
            </w:r>
          </w:p>
        </w:tc>
        <w:tc>
          <w:tcPr>
            <w:tcW w:w="6680" w:type="dxa"/>
            <w:gridSpan w:val="3"/>
            <w:shd w:val="clear" w:color="auto" w:fill="auto"/>
          </w:tcPr>
          <w:p w:rsidR="006A637D" w:rsidRPr="00182A2A" w:rsidRDefault="006A637D" w:rsidP="00E06688">
            <w:pPr>
              <w:rPr>
                <w:sz w:val="22"/>
                <w:szCs w:val="22"/>
              </w:rPr>
            </w:pPr>
            <w:r w:rsidRPr="00182A2A">
              <w:rPr>
                <w:sz w:val="22"/>
                <w:szCs w:val="22"/>
              </w:rPr>
              <w:t xml:space="preserve">Proces zdravstvene njege starijih osoba. </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567" w:type="dxa"/>
            <w:shd w:val="clear" w:color="auto" w:fill="auto"/>
          </w:tcPr>
          <w:p w:rsidR="006A637D" w:rsidRPr="00182A2A" w:rsidRDefault="006A637D" w:rsidP="006A637D">
            <w:pPr>
              <w:jc w:val="center"/>
              <w:rPr>
                <w:sz w:val="22"/>
                <w:szCs w:val="22"/>
              </w:rPr>
            </w:pPr>
            <w:r w:rsidRPr="00182A2A">
              <w:rPr>
                <w:sz w:val="22"/>
                <w:szCs w:val="22"/>
              </w:rPr>
              <w:t>2</w:t>
            </w:r>
          </w:p>
        </w:tc>
        <w:tc>
          <w:tcPr>
            <w:tcW w:w="798" w:type="dxa"/>
            <w:shd w:val="clear" w:color="auto" w:fill="auto"/>
          </w:tcPr>
          <w:p w:rsidR="006A637D" w:rsidRPr="00182A2A" w:rsidRDefault="006A637D" w:rsidP="006A637D">
            <w:pPr>
              <w:jc w:val="center"/>
              <w:rPr>
                <w:sz w:val="22"/>
                <w:szCs w:val="22"/>
              </w:rPr>
            </w:pPr>
            <w:r w:rsidRPr="00182A2A">
              <w:rPr>
                <w:sz w:val="22"/>
                <w:szCs w:val="22"/>
              </w:rPr>
              <w:t>1</w:t>
            </w:r>
          </w:p>
        </w:tc>
      </w:tr>
      <w:tr w:rsidR="00F03024" w:rsidRPr="00563338" w:rsidTr="00F03024">
        <w:trPr>
          <w:trHeight w:val="397"/>
        </w:trPr>
        <w:tc>
          <w:tcPr>
            <w:tcW w:w="7957" w:type="dxa"/>
            <w:gridSpan w:val="5"/>
            <w:shd w:val="clear" w:color="auto" w:fill="auto"/>
            <w:vAlign w:val="center"/>
          </w:tcPr>
          <w:p w:rsidR="00F03024" w:rsidRPr="00182A2A" w:rsidRDefault="00F03024" w:rsidP="00F03024">
            <w:pPr>
              <w:jc w:val="right"/>
              <w:rPr>
                <w:b/>
                <w:sz w:val="22"/>
                <w:szCs w:val="22"/>
              </w:rPr>
            </w:pPr>
            <w:r w:rsidRPr="00182A2A">
              <w:rPr>
                <w:b/>
                <w:sz w:val="22"/>
                <w:szCs w:val="22"/>
              </w:rPr>
              <w:t xml:space="preserve">                                       UKUPNO SATI</w:t>
            </w:r>
          </w:p>
        </w:tc>
        <w:tc>
          <w:tcPr>
            <w:tcW w:w="567" w:type="dxa"/>
            <w:shd w:val="clear" w:color="auto" w:fill="auto"/>
            <w:vAlign w:val="center"/>
          </w:tcPr>
          <w:p w:rsidR="00F03024" w:rsidRPr="00182A2A" w:rsidRDefault="00F03024" w:rsidP="00F03024">
            <w:pPr>
              <w:jc w:val="center"/>
              <w:rPr>
                <w:b/>
                <w:bCs/>
                <w:sz w:val="22"/>
                <w:szCs w:val="22"/>
              </w:rPr>
            </w:pPr>
            <w:r w:rsidRPr="00182A2A">
              <w:rPr>
                <w:b/>
                <w:bCs/>
                <w:sz w:val="22"/>
                <w:szCs w:val="22"/>
              </w:rPr>
              <w:t>30</w:t>
            </w:r>
          </w:p>
        </w:tc>
        <w:tc>
          <w:tcPr>
            <w:tcW w:w="567" w:type="dxa"/>
            <w:shd w:val="clear" w:color="auto" w:fill="auto"/>
            <w:vAlign w:val="center"/>
          </w:tcPr>
          <w:p w:rsidR="00F03024" w:rsidRPr="00182A2A" w:rsidRDefault="00F03024" w:rsidP="00F03024">
            <w:pPr>
              <w:jc w:val="center"/>
              <w:rPr>
                <w:b/>
                <w:bCs/>
                <w:sz w:val="22"/>
                <w:szCs w:val="22"/>
              </w:rPr>
            </w:pPr>
            <w:r w:rsidRPr="00182A2A">
              <w:rPr>
                <w:b/>
                <w:bCs/>
                <w:sz w:val="22"/>
                <w:szCs w:val="22"/>
              </w:rPr>
              <w:t>45</w:t>
            </w:r>
          </w:p>
        </w:tc>
        <w:tc>
          <w:tcPr>
            <w:tcW w:w="798" w:type="dxa"/>
            <w:shd w:val="clear" w:color="auto" w:fill="auto"/>
            <w:vAlign w:val="center"/>
          </w:tcPr>
          <w:p w:rsidR="00F03024" w:rsidRPr="00182A2A" w:rsidRDefault="00F03024" w:rsidP="00F03024">
            <w:pPr>
              <w:jc w:val="center"/>
              <w:rPr>
                <w:b/>
                <w:bCs/>
                <w:sz w:val="22"/>
                <w:szCs w:val="22"/>
              </w:rPr>
            </w:pPr>
            <w:r w:rsidRPr="00182A2A">
              <w:rPr>
                <w:b/>
                <w:bCs/>
                <w:sz w:val="22"/>
                <w:szCs w:val="22"/>
              </w:rPr>
              <w:t>15</w:t>
            </w:r>
          </w:p>
        </w:tc>
      </w:tr>
    </w:tbl>
    <w:p w:rsidR="00F03024" w:rsidRPr="009E439A" w:rsidRDefault="00F03024" w:rsidP="00F03024">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03024" w:rsidRPr="001219D4" w:rsidTr="00F03024">
        <w:tc>
          <w:tcPr>
            <w:tcW w:w="9889" w:type="dxa"/>
            <w:shd w:val="clear" w:color="auto" w:fill="D9D9D9"/>
            <w:vAlign w:val="center"/>
          </w:tcPr>
          <w:p w:rsidR="00F03024" w:rsidRPr="001219D4" w:rsidRDefault="00F03024" w:rsidP="00F03024">
            <w:pPr>
              <w:rPr>
                <w:b/>
                <w:sz w:val="22"/>
                <w:szCs w:val="22"/>
              </w:rPr>
            </w:pPr>
            <w:r w:rsidRPr="001219D4">
              <w:rPr>
                <w:b/>
                <w:sz w:val="22"/>
                <w:szCs w:val="22"/>
              </w:rPr>
              <w:t>OSTALE VAŽNE ČINJENICE ZA UREDNO IZVOĐENJE NASTAVE</w:t>
            </w:r>
          </w:p>
        </w:tc>
      </w:tr>
      <w:tr w:rsidR="00F03024" w:rsidRPr="001219D4" w:rsidTr="00F03024">
        <w:tc>
          <w:tcPr>
            <w:tcW w:w="9889" w:type="dxa"/>
            <w:vAlign w:val="center"/>
          </w:tcPr>
          <w:p w:rsidR="00F03024" w:rsidRDefault="00F03024" w:rsidP="00F03024">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F03024" w:rsidRDefault="00F03024" w:rsidP="00F03024">
            <w:pPr>
              <w:rPr>
                <w:sz w:val="22"/>
                <w:szCs w:val="22"/>
                <w:lang w:val="da-DK"/>
              </w:rPr>
            </w:pPr>
          </w:p>
          <w:p w:rsidR="00F03024" w:rsidRPr="001219D4" w:rsidRDefault="00F03024" w:rsidP="00F03024">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F03024" w:rsidRPr="001219D4" w:rsidRDefault="00F03024" w:rsidP="00F03024">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7040E" w:rsidRPr="00494DBB" w:rsidRDefault="0057040E">
      <w:pPr>
        <w:rPr>
          <w:sz w:val="22"/>
          <w:szCs w:val="22"/>
        </w:rPr>
      </w:pPr>
    </w:p>
    <w:p w:rsidR="00AD7620" w:rsidRPr="00494DBB" w:rsidRDefault="00AD7620">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091DFB" w:rsidRPr="00494DBB" w:rsidTr="00F66A66">
        <w:tc>
          <w:tcPr>
            <w:tcW w:w="9889" w:type="dxa"/>
            <w:gridSpan w:val="8"/>
            <w:shd w:val="clear" w:color="auto" w:fill="D9D9D9"/>
            <w:vAlign w:val="center"/>
          </w:tcPr>
          <w:p w:rsidR="00091DFB" w:rsidRPr="001219D4" w:rsidRDefault="00091DFB" w:rsidP="001E28A9">
            <w:pPr>
              <w:rPr>
                <w:b/>
                <w:sz w:val="22"/>
                <w:szCs w:val="22"/>
              </w:rPr>
            </w:pPr>
            <w:r w:rsidRPr="001219D4">
              <w:rPr>
                <w:b/>
                <w:sz w:val="22"/>
                <w:szCs w:val="22"/>
              </w:rPr>
              <w:t>OPĆI PODACI O KOLEGIJU</w:t>
            </w:r>
          </w:p>
        </w:tc>
      </w:tr>
      <w:tr w:rsidR="00091DFB" w:rsidRPr="00494DBB" w:rsidTr="00F66A66">
        <w:tc>
          <w:tcPr>
            <w:tcW w:w="3794" w:type="dxa"/>
            <w:gridSpan w:val="3"/>
          </w:tcPr>
          <w:p w:rsidR="00091DFB" w:rsidRPr="00527846" w:rsidRDefault="00091DFB" w:rsidP="001E28A9">
            <w:pPr>
              <w:rPr>
                <w:b/>
                <w:sz w:val="22"/>
                <w:szCs w:val="22"/>
              </w:rPr>
            </w:pPr>
            <w:r w:rsidRPr="00527846">
              <w:rPr>
                <w:b/>
                <w:sz w:val="22"/>
                <w:szCs w:val="22"/>
              </w:rPr>
              <w:t>Naziv kolegija</w:t>
            </w:r>
          </w:p>
        </w:tc>
        <w:tc>
          <w:tcPr>
            <w:tcW w:w="6095" w:type="dxa"/>
            <w:gridSpan w:val="5"/>
          </w:tcPr>
          <w:p w:rsidR="00091DFB" w:rsidRPr="00527846" w:rsidRDefault="00091DFB" w:rsidP="000B0AE3">
            <w:pPr>
              <w:rPr>
                <w:b/>
                <w:sz w:val="22"/>
                <w:szCs w:val="22"/>
              </w:rPr>
            </w:pPr>
            <w:r w:rsidRPr="00527846">
              <w:rPr>
                <w:b/>
                <w:sz w:val="22"/>
                <w:szCs w:val="22"/>
              </w:rPr>
              <w:t xml:space="preserve">Zdravstvena njega osoba s </w:t>
            </w:r>
            <w:r w:rsidR="000B0AE3" w:rsidRPr="00527846">
              <w:rPr>
                <w:b/>
                <w:sz w:val="22"/>
                <w:szCs w:val="22"/>
              </w:rPr>
              <w:t>invaliditetom</w:t>
            </w:r>
          </w:p>
        </w:tc>
      </w:tr>
      <w:tr w:rsidR="00091DFB" w:rsidRPr="00494DBB" w:rsidTr="00F66A66">
        <w:tc>
          <w:tcPr>
            <w:tcW w:w="3794" w:type="dxa"/>
            <w:gridSpan w:val="3"/>
          </w:tcPr>
          <w:p w:rsidR="00091DFB" w:rsidRPr="00527846" w:rsidRDefault="00091DFB" w:rsidP="001E28A9">
            <w:pPr>
              <w:rPr>
                <w:b/>
                <w:sz w:val="22"/>
                <w:szCs w:val="22"/>
              </w:rPr>
            </w:pPr>
            <w:r w:rsidRPr="00527846">
              <w:rPr>
                <w:b/>
                <w:sz w:val="22"/>
                <w:szCs w:val="22"/>
              </w:rPr>
              <w:t>Semestar</w:t>
            </w:r>
          </w:p>
        </w:tc>
        <w:tc>
          <w:tcPr>
            <w:tcW w:w="6095" w:type="dxa"/>
            <w:gridSpan w:val="5"/>
          </w:tcPr>
          <w:p w:rsidR="00091DFB" w:rsidRPr="00527846" w:rsidRDefault="00091DFB" w:rsidP="001E28A9">
            <w:pPr>
              <w:rPr>
                <w:sz w:val="22"/>
                <w:szCs w:val="22"/>
              </w:rPr>
            </w:pPr>
            <w:r w:rsidRPr="00527846">
              <w:rPr>
                <w:sz w:val="22"/>
                <w:szCs w:val="22"/>
              </w:rPr>
              <w:t>V</w:t>
            </w:r>
          </w:p>
        </w:tc>
      </w:tr>
      <w:tr w:rsidR="00091DFB" w:rsidRPr="00494DBB" w:rsidTr="00F66A66">
        <w:tc>
          <w:tcPr>
            <w:tcW w:w="3794" w:type="dxa"/>
            <w:gridSpan w:val="3"/>
          </w:tcPr>
          <w:p w:rsidR="00091DFB" w:rsidRPr="00527846" w:rsidRDefault="00091DFB" w:rsidP="001E28A9">
            <w:pPr>
              <w:rPr>
                <w:b/>
                <w:sz w:val="22"/>
                <w:szCs w:val="22"/>
              </w:rPr>
            </w:pPr>
            <w:r w:rsidRPr="00527846">
              <w:rPr>
                <w:b/>
                <w:sz w:val="22"/>
                <w:szCs w:val="22"/>
              </w:rPr>
              <w:t>Broj ECTS bodova</w:t>
            </w:r>
          </w:p>
        </w:tc>
        <w:tc>
          <w:tcPr>
            <w:tcW w:w="6095" w:type="dxa"/>
            <w:gridSpan w:val="5"/>
          </w:tcPr>
          <w:p w:rsidR="00091DFB" w:rsidRPr="00527846" w:rsidRDefault="000B0AE3" w:rsidP="001E28A9">
            <w:pPr>
              <w:rPr>
                <w:sz w:val="22"/>
                <w:szCs w:val="22"/>
              </w:rPr>
            </w:pPr>
            <w:r w:rsidRPr="00527846">
              <w:rPr>
                <w:sz w:val="22"/>
                <w:szCs w:val="22"/>
              </w:rPr>
              <w:t>2</w:t>
            </w:r>
          </w:p>
        </w:tc>
      </w:tr>
      <w:tr w:rsidR="00091DFB" w:rsidRPr="00494DBB" w:rsidTr="00F66A66">
        <w:tc>
          <w:tcPr>
            <w:tcW w:w="3794" w:type="dxa"/>
            <w:gridSpan w:val="3"/>
          </w:tcPr>
          <w:p w:rsidR="00091DFB" w:rsidRPr="00527846" w:rsidRDefault="00091DFB" w:rsidP="001E28A9">
            <w:pPr>
              <w:rPr>
                <w:b/>
                <w:sz w:val="22"/>
                <w:szCs w:val="22"/>
              </w:rPr>
            </w:pPr>
            <w:r w:rsidRPr="00527846">
              <w:rPr>
                <w:b/>
                <w:sz w:val="22"/>
                <w:szCs w:val="22"/>
              </w:rPr>
              <w:t>Status kolegija</w:t>
            </w:r>
          </w:p>
        </w:tc>
        <w:tc>
          <w:tcPr>
            <w:tcW w:w="6095" w:type="dxa"/>
            <w:gridSpan w:val="5"/>
          </w:tcPr>
          <w:p w:rsidR="00091DFB" w:rsidRPr="00527846" w:rsidRDefault="00091DFB" w:rsidP="001E28A9">
            <w:pPr>
              <w:rPr>
                <w:sz w:val="22"/>
                <w:szCs w:val="22"/>
              </w:rPr>
            </w:pPr>
            <w:r w:rsidRPr="00527846">
              <w:rPr>
                <w:sz w:val="22"/>
                <w:szCs w:val="22"/>
              </w:rPr>
              <w:t>Obvezni kolegij</w:t>
            </w:r>
          </w:p>
        </w:tc>
      </w:tr>
      <w:tr w:rsidR="00091DFB" w:rsidRPr="00494DBB" w:rsidTr="00F66A66">
        <w:tc>
          <w:tcPr>
            <w:tcW w:w="3794" w:type="dxa"/>
            <w:gridSpan w:val="3"/>
          </w:tcPr>
          <w:p w:rsidR="00091DFB" w:rsidRPr="00527846" w:rsidRDefault="00091DFB" w:rsidP="001E28A9">
            <w:pPr>
              <w:rPr>
                <w:b/>
                <w:sz w:val="22"/>
                <w:szCs w:val="22"/>
              </w:rPr>
            </w:pPr>
            <w:r w:rsidRPr="00527846">
              <w:rPr>
                <w:b/>
                <w:sz w:val="22"/>
                <w:szCs w:val="22"/>
              </w:rPr>
              <w:t>Nositelj kolegija</w:t>
            </w:r>
          </w:p>
        </w:tc>
        <w:tc>
          <w:tcPr>
            <w:tcW w:w="6095" w:type="dxa"/>
            <w:gridSpan w:val="5"/>
          </w:tcPr>
          <w:p w:rsidR="00091DFB" w:rsidRPr="00527846" w:rsidRDefault="00091DFB" w:rsidP="009D7A20">
            <w:pPr>
              <w:rPr>
                <w:sz w:val="22"/>
                <w:szCs w:val="22"/>
              </w:rPr>
            </w:pPr>
            <w:r w:rsidRPr="00527846">
              <w:rPr>
                <w:sz w:val="22"/>
                <w:szCs w:val="22"/>
              </w:rPr>
              <w:t xml:space="preserve">Sanja Zoranić, </w:t>
            </w:r>
            <w:r w:rsidR="009D7A20">
              <w:rPr>
                <w:sz w:val="22"/>
                <w:szCs w:val="22"/>
              </w:rPr>
              <w:t>mag. soc. geront.</w:t>
            </w:r>
          </w:p>
        </w:tc>
      </w:tr>
      <w:tr w:rsidR="00091DFB" w:rsidRPr="00494DBB" w:rsidTr="00F66A66">
        <w:tc>
          <w:tcPr>
            <w:tcW w:w="3794" w:type="dxa"/>
            <w:gridSpan w:val="3"/>
          </w:tcPr>
          <w:p w:rsidR="00091DFB" w:rsidRPr="00527846" w:rsidRDefault="00091DFB" w:rsidP="001E28A9">
            <w:pPr>
              <w:rPr>
                <w:sz w:val="22"/>
                <w:szCs w:val="22"/>
              </w:rPr>
            </w:pPr>
            <w:r w:rsidRPr="00527846">
              <w:rPr>
                <w:sz w:val="22"/>
                <w:szCs w:val="22"/>
              </w:rPr>
              <w:t>Zgrada, kabinet</w:t>
            </w:r>
          </w:p>
        </w:tc>
        <w:tc>
          <w:tcPr>
            <w:tcW w:w="6095" w:type="dxa"/>
            <w:gridSpan w:val="5"/>
          </w:tcPr>
          <w:p w:rsidR="00091DFB" w:rsidRPr="00527846" w:rsidRDefault="001F3E7F" w:rsidP="001E28A9">
            <w:pPr>
              <w:rPr>
                <w:sz w:val="22"/>
                <w:szCs w:val="22"/>
              </w:rPr>
            </w:pPr>
            <w:r>
              <w:rPr>
                <w:sz w:val="22"/>
                <w:szCs w:val="22"/>
              </w:rPr>
              <w:t>Ćira Carića 4, Sveučilišni kampus</w:t>
            </w:r>
          </w:p>
        </w:tc>
      </w:tr>
      <w:tr w:rsidR="00257F8A" w:rsidRPr="00494DBB" w:rsidTr="00F66A66">
        <w:tc>
          <w:tcPr>
            <w:tcW w:w="3794" w:type="dxa"/>
            <w:gridSpan w:val="3"/>
          </w:tcPr>
          <w:p w:rsidR="00257F8A" w:rsidRPr="00527846" w:rsidRDefault="00257F8A" w:rsidP="001E28A9">
            <w:pPr>
              <w:rPr>
                <w:sz w:val="22"/>
                <w:szCs w:val="22"/>
              </w:rPr>
            </w:pPr>
            <w:r w:rsidRPr="00527846">
              <w:rPr>
                <w:sz w:val="22"/>
                <w:szCs w:val="22"/>
              </w:rPr>
              <w:t>Telefon</w:t>
            </w:r>
          </w:p>
        </w:tc>
        <w:tc>
          <w:tcPr>
            <w:tcW w:w="6095" w:type="dxa"/>
            <w:gridSpan w:val="5"/>
          </w:tcPr>
          <w:p w:rsidR="00257F8A" w:rsidRPr="00527846" w:rsidRDefault="00257F8A" w:rsidP="0036491F">
            <w:pPr>
              <w:rPr>
                <w:sz w:val="22"/>
                <w:szCs w:val="22"/>
              </w:rPr>
            </w:pPr>
            <w:r w:rsidRPr="00527846">
              <w:rPr>
                <w:sz w:val="22"/>
                <w:szCs w:val="22"/>
              </w:rPr>
              <w:t>020</w:t>
            </w:r>
            <w:r w:rsidR="0009535D" w:rsidRPr="00527846">
              <w:rPr>
                <w:sz w:val="22"/>
                <w:szCs w:val="22"/>
              </w:rPr>
              <w:t xml:space="preserve"> </w:t>
            </w:r>
            <w:r w:rsidRPr="00527846">
              <w:rPr>
                <w:sz w:val="22"/>
                <w:szCs w:val="22"/>
              </w:rPr>
              <w:t>446</w:t>
            </w:r>
            <w:r w:rsidR="0009535D" w:rsidRPr="00527846">
              <w:rPr>
                <w:sz w:val="22"/>
                <w:szCs w:val="22"/>
              </w:rPr>
              <w:t xml:space="preserve"> </w:t>
            </w:r>
            <w:r w:rsidRPr="00527846">
              <w:rPr>
                <w:sz w:val="22"/>
                <w:szCs w:val="22"/>
              </w:rPr>
              <w:t>057</w:t>
            </w:r>
          </w:p>
        </w:tc>
      </w:tr>
      <w:tr w:rsidR="00257F8A" w:rsidRPr="00494DBB" w:rsidTr="00F66A66">
        <w:tc>
          <w:tcPr>
            <w:tcW w:w="3794" w:type="dxa"/>
            <w:gridSpan w:val="3"/>
          </w:tcPr>
          <w:p w:rsidR="00257F8A" w:rsidRPr="00527846" w:rsidRDefault="00257F8A" w:rsidP="001E28A9">
            <w:pPr>
              <w:rPr>
                <w:sz w:val="22"/>
                <w:szCs w:val="22"/>
              </w:rPr>
            </w:pPr>
            <w:r w:rsidRPr="00527846">
              <w:rPr>
                <w:sz w:val="22"/>
                <w:szCs w:val="22"/>
              </w:rPr>
              <w:t>e-mail</w:t>
            </w:r>
          </w:p>
        </w:tc>
        <w:tc>
          <w:tcPr>
            <w:tcW w:w="6095" w:type="dxa"/>
            <w:gridSpan w:val="5"/>
          </w:tcPr>
          <w:p w:rsidR="00257F8A" w:rsidRPr="00527846" w:rsidRDefault="00C05F7D" w:rsidP="0036491F">
            <w:pPr>
              <w:rPr>
                <w:sz w:val="22"/>
                <w:szCs w:val="22"/>
              </w:rPr>
            </w:pPr>
            <w:hyperlink r:id="rId78" w:history="1">
              <w:r w:rsidR="007D4562" w:rsidRPr="00527846">
                <w:rPr>
                  <w:rStyle w:val="Hyperlink"/>
                  <w:color w:val="auto"/>
                  <w:sz w:val="22"/>
                  <w:szCs w:val="22"/>
                </w:rPr>
                <w:t>sanja.zoranic@unidu.hr</w:t>
              </w:r>
            </w:hyperlink>
            <w:r w:rsidR="00C1103C">
              <w:rPr>
                <w:sz w:val="22"/>
                <w:szCs w:val="22"/>
              </w:rPr>
              <w:t xml:space="preserve"> </w:t>
            </w:r>
            <w:r w:rsidR="007D4562" w:rsidRPr="00527846">
              <w:rPr>
                <w:sz w:val="22"/>
                <w:szCs w:val="22"/>
              </w:rPr>
              <w:t xml:space="preserve"> </w:t>
            </w:r>
            <w:r w:rsidR="00C1103C">
              <w:rPr>
                <w:sz w:val="22"/>
                <w:szCs w:val="22"/>
              </w:rPr>
              <w:t xml:space="preserve"> </w:t>
            </w:r>
          </w:p>
        </w:tc>
      </w:tr>
      <w:tr w:rsidR="00091DFB" w:rsidRPr="00494DBB" w:rsidTr="00F66A66">
        <w:tc>
          <w:tcPr>
            <w:tcW w:w="3794" w:type="dxa"/>
            <w:gridSpan w:val="3"/>
          </w:tcPr>
          <w:p w:rsidR="00091DFB" w:rsidRPr="00527846" w:rsidRDefault="00091DFB" w:rsidP="001E28A9">
            <w:pPr>
              <w:rPr>
                <w:b/>
                <w:sz w:val="22"/>
                <w:szCs w:val="22"/>
              </w:rPr>
            </w:pPr>
            <w:r w:rsidRPr="00527846">
              <w:rPr>
                <w:b/>
                <w:sz w:val="22"/>
                <w:szCs w:val="22"/>
              </w:rPr>
              <w:t>Suradnik</w:t>
            </w:r>
          </w:p>
        </w:tc>
        <w:tc>
          <w:tcPr>
            <w:tcW w:w="6095" w:type="dxa"/>
            <w:gridSpan w:val="5"/>
          </w:tcPr>
          <w:p w:rsidR="00091DFB" w:rsidRPr="00527846" w:rsidRDefault="00091DFB" w:rsidP="001E28A9">
            <w:pPr>
              <w:rPr>
                <w:sz w:val="22"/>
                <w:szCs w:val="22"/>
              </w:rPr>
            </w:pPr>
          </w:p>
        </w:tc>
      </w:tr>
      <w:tr w:rsidR="00091DFB" w:rsidRPr="00494DBB" w:rsidTr="00F66A66">
        <w:tc>
          <w:tcPr>
            <w:tcW w:w="3794" w:type="dxa"/>
            <w:gridSpan w:val="3"/>
          </w:tcPr>
          <w:p w:rsidR="00091DFB" w:rsidRPr="00527846" w:rsidRDefault="00091DFB" w:rsidP="001E28A9">
            <w:pPr>
              <w:rPr>
                <w:sz w:val="22"/>
                <w:szCs w:val="22"/>
              </w:rPr>
            </w:pPr>
            <w:r w:rsidRPr="00527846">
              <w:rPr>
                <w:sz w:val="22"/>
                <w:szCs w:val="22"/>
              </w:rPr>
              <w:t>Zgrada, kabinet</w:t>
            </w:r>
          </w:p>
        </w:tc>
        <w:tc>
          <w:tcPr>
            <w:tcW w:w="6095" w:type="dxa"/>
            <w:gridSpan w:val="5"/>
          </w:tcPr>
          <w:p w:rsidR="00091DFB" w:rsidRPr="00527846" w:rsidRDefault="00091DFB" w:rsidP="001E28A9">
            <w:pPr>
              <w:rPr>
                <w:sz w:val="22"/>
                <w:szCs w:val="22"/>
              </w:rPr>
            </w:pPr>
          </w:p>
        </w:tc>
      </w:tr>
      <w:tr w:rsidR="00091DFB" w:rsidRPr="00494DBB" w:rsidTr="00F66A66">
        <w:tc>
          <w:tcPr>
            <w:tcW w:w="3794" w:type="dxa"/>
            <w:gridSpan w:val="3"/>
          </w:tcPr>
          <w:p w:rsidR="00091DFB" w:rsidRPr="00527846" w:rsidRDefault="00091DFB" w:rsidP="001E28A9">
            <w:pPr>
              <w:rPr>
                <w:sz w:val="22"/>
                <w:szCs w:val="22"/>
              </w:rPr>
            </w:pPr>
            <w:r w:rsidRPr="00527846">
              <w:rPr>
                <w:sz w:val="22"/>
                <w:szCs w:val="22"/>
              </w:rPr>
              <w:t>Telefon</w:t>
            </w:r>
          </w:p>
        </w:tc>
        <w:tc>
          <w:tcPr>
            <w:tcW w:w="6095" w:type="dxa"/>
            <w:gridSpan w:val="5"/>
          </w:tcPr>
          <w:p w:rsidR="00091DFB" w:rsidRPr="00527846" w:rsidRDefault="00091DFB" w:rsidP="001E28A9">
            <w:pPr>
              <w:rPr>
                <w:sz w:val="22"/>
                <w:szCs w:val="22"/>
              </w:rPr>
            </w:pPr>
          </w:p>
        </w:tc>
      </w:tr>
      <w:tr w:rsidR="00091DFB" w:rsidRPr="00494DBB" w:rsidTr="00F66A66">
        <w:tc>
          <w:tcPr>
            <w:tcW w:w="3794" w:type="dxa"/>
            <w:gridSpan w:val="3"/>
          </w:tcPr>
          <w:p w:rsidR="00091DFB" w:rsidRPr="00527846" w:rsidRDefault="00091DFB" w:rsidP="001E28A9">
            <w:pPr>
              <w:rPr>
                <w:sz w:val="22"/>
                <w:szCs w:val="22"/>
              </w:rPr>
            </w:pPr>
            <w:r w:rsidRPr="00527846">
              <w:rPr>
                <w:sz w:val="22"/>
                <w:szCs w:val="22"/>
              </w:rPr>
              <w:t>e-mail</w:t>
            </w:r>
          </w:p>
        </w:tc>
        <w:tc>
          <w:tcPr>
            <w:tcW w:w="6095" w:type="dxa"/>
            <w:gridSpan w:val="5"/>
          </w:tcPr>
          <w:p w:rsidR="00091DFB" w:rsidRPr="00527846" w:rsidRDefault="00091DFB" w:rsidP="001E28A9">
            <w:pPr>
              <w:rPr>
                <w:sz w:val="22"/>
                <w:szCs w:val="22"/>
              </w:rPr>
            </w:pPr>
          </w:p>
        </w:tc>
      </w:tr>
      <w:tr w:rsidR="00091DFB" w:rsidRPr="00494DBB" w:rsidTr="00F66A66">
        <w:tc>
          <w:tcPr>
            <w:tcW w:w="9889" w:type="dxa"/>
            <w:gridSpan w:val="8"/>
            <w:shd w:val="clear" w:color="auto" w:fill="D9D9D9"/>
            <w:vAlign w:val="center"/>
          </w:tcPr>
          <w:p w:rsidR="00091DFB" w:rsidRPr="00527846" w:rsidRDefault="00091DFB" w:rsidP="001E28A9">
            <w:pPr>
              <w:rPr>
                <w:b/>
                <w:sz w:val="22"/>
                <w:szCs w:val="22"/>
              </w:rPr>
            </w:pPr>
            <w:r w:rsidRPr="00527846">
              <w:rPr>
                <w:b/>
                <w:sz w:val="22"/>
                <w:szCs w:val="22"/>
              </w:rPr>
              <w:t>OPIS KOLEGIJA</w:t>
            </w:r>
          </w:p>
        </w:tc>
      </w:tr>
      <w:tr w:rsidR="00091DFB" w:rsidRPr="00494DBB" w:rsidTr="00F66A66">
        <w:tc>
          <w:tcPr>
            <w:tcW w:w="9889" w:type="dxa"/>
            <w:gridSpan w:val="8"/>
            <w:shd w:val="clear" w:color="auto" w:fill="F2F2F2"/>
          </w:tcPr>
          <w:p w:rsidR="00091DFB" w:rsidRPr="00527846" w:rsidRDefault="00091DFB" w:rsidP="001E28A9">
            <w:pPr>
              <w:rPr>
                <w:b/>
                <w:sz w:val="22"/>
                <w:szCs w:val="22"/>
              </w:rPr>
            </w:pPr>
            <w:r w:rsidRPr="00527846">
              <w:rPr>
                <w:b/>
                <w:sz w:val="22"/>
                <w:szCs w:val="22"/>
              </w:rPr>
              <w:t>Sadržaj kolegija</w:t>
            </w:r>
          </w:p>
        </w:tc>
      </w:tr>
      <w:tr w:rsidR="00091DFB" w:rsidRPr="00494DBB" w:rsidTr="00F66A66">
        <w:tc>
          <w:tcPr>
            <w:tcW w:w="9889" w:type="dxa"/>
            <w:gridSpan w:val="8"/>
            <w:shd w:val="clear" w:color="auto" w:fill="auto"/>
          </w:tcPr>
          <w:p w:rsidR="000B0AE3" w:rsidRPr="00527846" w:rsidRDefault="000B0AE3" w:rsidP="005B5500">
            <w:pPr>
              <w:pStyle w:val="ListParagraph"/>
              <w:numPr>
                <w:ilvl w:val="0"/>
                <w:numId w:val="5"/>
              </w:numPr>
              <w:spacing w:before="60" w:after="60"/>
              <w:jc w:val="both"/>
              <w:rPr>
                <w:bCs/>
                <w:sz w:val="22"/>
                <w:szCs w:val="22"/>
                <w:lang w:val="it-IT"/>
              </w:rPr>
            </w:pPr>
            <w:r w:rsidRPr="00527846">
              <w:rPr>
                <w:bCs/>
                <w:sz w:val="22"/>
                <w:szCs w:val="22"/>
                <w:lang w:val="it-IT"/>
              </w:rPr>
              <w:t xml:space="preserve">Invaliditet i društvo Terminologija; Modeli pristupa osobama s invaliditetom; Uzroci i prevencija invaliditeta; Osobe s invaliditetom kroz povijest; Odnos prema osobama s invaliditetom u Republici Hrvatskoj; Oblici skrbi za osobe s invaliditetom i djecu s teškoćama u razvoju;  Nacionalna strategija za osobe s invaliditetom s naglaskom na područje Zdravstvena zaštita; Međunarodne klasifikacije i invaliditet; Kvaliteta života osoba s invaliditetom; </w:t>
            </w:r>
          </w:p>
          <w:p w:rsidR="000B0AE3" w:rsidRPr="00527846" w:rsidRDefault="000B0AE3" w:rsidP="005B5500">
            <w:pPr>
              <w:pStyle w:val="ListParagraph"/>
              <w:numPr>
                <w:ilvl w:val="0"/>
                <w:numId w:val="5"/>
              </w:numPr>
              <w:spacing w:before="60" w:after="60"/>
              <w:jc w:val="both"/>
              <w:rPr>
                <w:bCs/>
                <w:sz w:val="22"/>
                <w:szCs w:val="22"/>
                <w:lang w:val="it-IT"/>
              </w:rPr>
            </w:pPr>
            <w:r w:rsidRPr="00527846">
              <w:rPr>
                <w:bCs/>
                <w:sz w:val="22"/>
                <w:szCs w:val="22"/>
                <w:lang w:val="it-IT"/>
              </w:rPr>
              <w:t>Prava osoba s invaliditetom iz sustava zdravstvene skrbi; Programi u radu s  osobama s invaliditetom;</w:t>
            </w:r>
          </w:p>
          <w:p w:rsidR="00091DFB" w:rsidRPr="00527846" w:rsidRDefault="000B0AE3" w:rsidP="005B5500">
            <w:pPr>
              <w:pStyle w:val="ListParagraph"/>
              <w:numPr>
                <w:ilvl w:val="0"/>
                <w:numId w:val="5"/>
              </w:numPr>
              <w:spacing w:before="60" w:after="60"/>
              <w:jc w:val="both"/>
              <w:rPr>
                <w:sz w:val="22"/>
                <w:szCs w:val="22"/>
              </w:rPr>
            </w:pPr>
            <w:r w:rsidRPr="00527846">
              <w:rPr>
                <w:bCs/>
                <w:sz w:val="22"/>
                <w:szCs w:val="22"/>
                <w:lang w:val="it-IT"/>
              </w:rPr>
              <w:t>Zdravstvena njega osobe s invaliditetom u obitelji; Proces zdravstvene njege  u skrbi s osobama s invaliditetom (procjena, planiranje, provođenje, evaluacija);  Specifičnost pristupa u provedbi zdravstvene njege kod osobe s ispodprosječnim intelektualnim funkcioniranjem; Autizam; Osobe s oštećenjem vida; Osobe s oštećenjem sluha; Osobe s motoričkim poremećajima;  Pomagala za osobe s invaliditetom;  Dijete s neurorizikom; Uloga medicinske sestre u radu s djetetom s teškoćama u razvoju u obitelji;  Uloga sestre u timu rane intervencije i rehabilitacije; Kvaliteta života osoba s invaliditetom;  Etički aspekti skrbi za osobe s invaliditetom; Holistički pristup u radu s osobama s invaliditetom; Prevencija invaliditeta i promocija zdravlja;  Mentalno zdravlje osoba s invaliditetom- uloga medicinske sestre.</w:t>
            </w:r>
          </w:p>
        </w:tc>
      </w:tr>
      <w:tr w:rsidR="00091DFB" w:rsidRPr="00494DBB" w:rsidTr="00F66A66">
        <w:tc>
          <w:tcPr>
            <w:tcW w:w="9889" w:type="dxa"/>
            <w:gridSpan w:val="8"/>
            <w:shd w:val="clear" w:color="auto" w:fill="F2F2F2"/>
          </w:tcPr>
          <w:p w:rsidR="00091DFB" w:rsidRPr="001219D4" w:rsidRDefault="00091DFB" w:rsidP="001E28A9">
            <w:pPr>
              <w:rPr>
                <w:sz w:val="22"/>
                <w:szCs w:val="22"/>
              </w:rPr>
            </w:pPr>
            <w:r w:rsidRPr="001219D4">
              <w:rPr>
                <w:sz w:val="22"/>
                <w:szCs w:val="22"/>
              </w:rPr>
              <w:t>Ishodi učenja kolegija</w:t>
            </w:r>
          </w:p>
        </w:tc>
      </w:tr>
      <w:tr w:rsidR="00091DFB" w:rsidRPr="00494DBB" w:rsidTr="00F66A66">
        <w:tc>
          <w:tcPr>
            <w:tcW w:w="9889" w:type="dxa"/>
            <w:gridSpan w:val="8"/>
            <w:shd w:val="clear" w:color="auto" w:fill="auto"/>
          </w:tcPr>
          <w:p w:rsidR="00E46359" w:rsidRPr="001219D4" w:rsidRDefault="00091DFB" w:rsidP="001219D4">
            <w:pPr>
              <w:spacing w:before="60" w:after="60"/>
              <w:rPr>
                <w:sz w:val="22"/>
                <w:szCs w:val="22"/>
              </w:rPr>
            </w:pPr>
            <w:r w:rsidRPr="001219D4">
              <w:rPr>
                <w:sz w:val="22"/>
                <w:szCs w:val="22"/>
              </w:rPr>
              <w:t>Nakon odslušanog predmeta i iz</w:t>
            </w:r>
            <w:r w:rsidR="0009535D" w:rsidRPr="001219D4">
              <w:rPr>
                <w:sz w:val="22"/>
                <w:szCs w:val="22"/>
              </w:rPr>
              <w:t>vršenih svih obveza student će:</w:t>
            </w:r>
          </w:p>
          <w:p w:rsidR="000B0AE3" w:rsidRPr="000B0AE3" w:rsidRDefault="000B0AE3" w:rsidP="005B5500">
            <w:pPr>
              <w:pStyle w:val="FieldText"/>
              <w:numPr>
                <w:ilvl w:val="0"/>
                <w:numId w:val="7"/>
              </w:numPr>
              <w:spacing w:before="60" w:after="60"/>
              <w:rPr>
                <w:b w:val="0"/>
                <w:sz w:val="22"/>
                <w:szCs w:val="22"/>
                <w:lang w:val="hr-HR"/>
              </w:rPr>
            </w:pPr>
            <w:r w:rsidRPr="000B0AE3">
              <w:rPr>
                <w:b w:val="0"/>
                <w:sz w:val="22"/>
                <w:szCs w:val="22"/>
                <w:lang w:val="hr-HR"/>
              </w:rPr>
              <w:t>primijeniti primjeren pristup u skladu s specifičnim potrebama  osoba s invaliditetom;</w:t>
            </w:r>
          </w:p>
          <w:p w:rsidR="000B0AE3" w:rsidRPr="000B0AE3" w:rsidRDefault="000B0AE3" w:rsidP="005B5500">
            <w:pPr>
              <w:pStyle w:val="FieldText"/>
              <w:numPr>
                <w:ilvl w:val="0"/>
                <w:numId w:val="7"/>
              </w:numPr>
              <w:spacing w:before="60" w:after="60"/>
              <w:rPr>
                <w:b w:val="0"/>
                <w:sz w:val="22"/>
                <w:szCs w:val="22"/>
                <w:lang w:val="hr-HR"/>
              </w:rPr>
            </w:pPr>
            <w:r w:rsidRPr="000B0AE3">
              <w:rPr>
                <w:b w:val="0"/>
                <w:sz w:val="22"/>
                <w:szCs w:val="22"/>
                <w:lang w:val="hr-HR"/>
              </w:rPr>
              <w:t>razumjeti načine pristupa specifičnostima oštećenja kod osoba s invaliditetom i djece s teškoćama u razvoju;</w:t>
            </w:r>
          </w:p>
          <w:p w:rsidR="000B0AE3" w:rsidRPr="000B0AE3" w:rsidRDefault="000B0AE3" w:rsidP="005B5500">
            <w:pPr>
              <w:pStyle w:val="FieldText"/>
              <w:numPr>
                <w:ilvl w:val="0"/>
                <w:numId w:val="7"/>
              </w:numPr>
              <w:spacing w:before="60" w:after="60"/>
              <w:rPr>
                <w:b w:val="0"/>
                <w:sz w:val="22"/>
                <w:szCs w:val="22"/>
                <w:lang w:val="hr-HR"/>
              </w:rPr>
            </w:pPr>
            <w:r w:rsidRPr="000B0AE3">
              <w:rPr>
                <w:b w:val="0"/>
                <w:sz w:val="22"/>
                <w:szCs w:val="22"/>
                <w:lang w:val="hr-HR"/>
              </w:rPr>
              <w:t>planirati i provoditi zdravstvenu njegu prema principima procesa zdravstvene njege;</w:t>
            </w:r>
          </w:p>
          <w:p w:rsidR="000B0AE3" w:rsidRPr="000B0AE3" w:rsidRDefault="000B0AE3" w:rsidP="005B5500">
            <w:pPr>
              <w:pStyle w:val="FieldText"/>
              <w:numPr>
                <w:ilvl w:val="0"/>
                <w:numId w:val="7"/>
              </w:numPr>
              <w:spacing w:before="60" w:after="60"/>
              <w:rPr>
                <w:b w:val="0"/>
                <w:sz w:val="22"/>
                <w:szCs w:val="22"/>
                <w:lang w:val="hr-HR"/>
              </w:rPr>
            </w:pPr>
            <w:r w:rsidRPr="000B0AE3">
              <w:rPr>
                <w:b w:val="0"/>
                <w:sz w:val="22"/>
                <w:szCs w:val="22"/>
                <w:lang w:val="hr-HR"/>
              </w:rPr>
              <w:t xml:space="preserve">evaluirati ishode zdravstvenih planova; </w:t>
            </w:r>
          </w:p>
          <w:p w:rsidR="000B0AE3" w:rsidRPr="000B0AE3" w:rsidRDefault="000B0AE3" w:rsidP="005B5500">
            <w:pPr>
              <w:pStyle w:val="FieldText"/>
              <w:numPr>
                <w:ilvl w:val="0"/>
                <w:numId w:val="7"/>
              </w:numPr>
              <w:spacing w:before="60" w:after="60"/>
              <w:rPr>
                <w:b w:val="0"/>
                <w:sz w:val="22"/>
                <w:szCs w:val="22"/>
                <w:lang w:val="hr-HR"/>
              </w:rPr>
            </w:pPr>
            <w:r w:rsidRPr="000B0AE3">
              <w:rPr>
                <w:b w:val="0"/>
                <w:sz w:val="22"/>
                <w:szCs w:val="22"/>
                <w:lang w:val="hr-HR"/>
              </w:rPr>
              <w:t>opisati i razumjeti  tehnike i specifične intervencije multidisciplinarnog pristupa u radu s osobama s invaliditetom i djece s teškoćama u razvoju s naglaskom na ulogu medicinske sestre u radu tima;</w:t>
            </w:r>
          </w:p>
          <w:p w:rsidR="00091DFB" w:rsidRPr="001219D4" w:rsidRDefault="000B0AE3" w:rsidP="005B5500">
            <w:pPr>
              <w:numPr>
                <w:ilvl w:val="0"/>
                <w:numId w:val="7"/>
              </w:numPr>
              <w:rPr>
                <w:sz w:val="22"/>
                <w:szCs w:val="22"/>
              </w:rPr>
            </w:pPr>
            <w:r w:rsidRPr="000B0AE3">
              <w:rPr>
                <w:sz w:val="22"/>
                <w:szCs w:val="22"/>
              </w:rPr>
              <w:t>promovirati  suvremene pristupe radu s osobama s invaliditetom u cilju  podizanju kvalitete življenja.</w:t>
            </w:r>
          </w:p>
        </w:tc>
      </w:tr>
      <w:tr w:rsidR="00091DFB" w:rsidRPr="00494DBB" w:rsidTr="00F66A66">
        <w:tc>
          <w:tcPr>
            <w:tcW w:w="9889" w:type="dxa"/>
            <w:gridSpan w:val="8"/>
            <w:shd w:val="clear" w:color="auto" w:fill="D9D9D9"/>
          </w:tcPr>
          <w:p w:rsidR="00091DFB" w:rsidRPr="001219D4" w:rsidRDefault="00091DFB" w:rsidP="001E28A9">
            <w:pPr>
              <w:rPr>
                <w:sz w:val="22"/>
                <w:szCs w:val="22"/>
              </w:rPr>
            </w:pPr>
            <w:r w:rsidRPr="001219D4">
              <w:rPr>
                <w:b/>
                <w:sz w:val="22"/>
                <w:szCs w:val="22"/>
              </w:rPr>
              <w:t>NAČIN IZVOĐENJA NASTAVE (označiti aktivnost s „x“)</w:t>
            </w:r>
          </w:p>
        </w:tc>
      </w:tr>
      <w:tr w:rsidR="00091DFB" w:rsidRPr="00494DBB" w:rsidTr="00F66A66">
        <w:tc>
          <w:tcPr>
            <w:tcW w:w="4856" w:type="dxa"/>
            <w:gridSpan w:val="4"/>
          </w:tcPr>
          <w:p w:rsidR="00091DFB"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Predavanja</w:t>
            </w:r>
          </w:p>
          <w:p w:rsidR="00091DFB" w:rsidRPr="001219D4" w:rsidRDefault="000B0AE3" w:rsidP="001E28A9">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91DFB" w:rsidRPr="001219D4">
              <w:rPr>
                <w:sz w:val="22"/>
                <w:szCs w:val="22"/>
              </w:rPr>
              <w:t xml:space="preserve"> Seminari i radionice </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Vježbe</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Samostalni zadaci</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091DFB"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Multimedija  i Internet</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091DFB"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Obrazovanje na daljinu</w:t>
            </w:r>
          </w:p>
        </w:tc>
        <w:tc>
          <w:tcPr>
            <w:tcW w:w="5033" w:type="dxa"/>
            <w:gridSpan w:val="4"/>
          </w:tcPr>
          <w:p w:rsidR="00091DFB" w:rsidRPr="001219D4" w:rsidRDefault="00D36813" w:rsidP="001E28A9">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91DFB" w:rsidRPr="001219D4">
              <w:rPr>
                <w:sz w:val="22"/>
                <w:szCs w:val="22"/>
              </w:rPr>
              <w:t xml:space="preserve"> Konzultacije</w:t>
            </w:r>
          </w:p>
          <w:p w:rsidR="00091DFB" w:rsidRPr="001219D4" w:rsidRDefault="00BA7BC1" w:rsidP="001E28A9">
            <w:pPr>
              <w:rPr>
                <w:sz w:val="22"/>
                <w:szCs w:val="22"/>
              </w:rPr>
            </w:pPr>
            <w:r w:rsidRPr="001219D4">
              <w:rPr>
                <w:sz w:val="22"/>
                <w:szCs w:val="22"/>
              </w:rPr>
              <w:lastRenderedPageBreak/>
              <w:fldChar w:fldCharType="begin">
                <w:ffData>
                  <w:name w:val=""/>
                  <w:enabled/>
                  <w:calcOnExit w:val="0"/>
                  <w:checkBox>
                    <w:sizeAuto/>
                    <w:default w:val="0"/>
                  </w:checkBox>
                </w:ffData>
              </w:fldChar>
            </w:r>
            <w:r w:rsidR="00091DFB"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Laboratorij</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091DFB"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Terenska nastava </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Mentorski rad</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091DFB"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Provjere znanja</w:t>
            </w:r>
          </w:p>
          <w:p w:rsidR="00091DFB" w:rsidRPr="001219D4" w:rsidRDefault="00091DFB" w:rsidP="001E28A9">
            <w:pPr>
              <w:rPr>
                <w:sz w:val="22"/>
                <w:szCs w:val="22"/>
              </w:rPr>
            </w:pPr>
          </w:p>
        </w:tc>
      </w:tr>
      <w:tr w:rsidR="00091DFB" w:rsidRPr="00494DBB" w:rsidTr="00F66A66">
        <w:tc>
          <w:tcPr>
            <w:tcW w:w="9889" w:type="dxa"/>
            <w:gridSpan w:val="8"/>
            <w:shd w:val="clear" w:color="auto" w:fill="D9D9D9"/>
            <w:vAlign w:val="center"/>
          </w:tcPr>
          <w:p w:rsidR="00091DFB" w:rsidRPr="001219D4" w:rsidRDefault="00091DFB" w:rsidP="001E28A9">
            <w:pPr>
              <w:rPr>
                <w:b/>
                <w:sz w:val="22"/>
                <w:szCs w:val="22"/>
              </w:rPr>
            </w:pPr>
            <w:r w:rsidRPr="001219D4">
              <w:rPr>
                <w:b/>
                <w:sz w:val="22"/>
                <w:szCs w:val="22"/>
              </w:rPr>
              <w:lastRenderedPageBreak/>
              <w:t xml:space="preserve">NAČIN POLAGANJA ISPITA </w:t>
            </w:r>
          </w:p>
        </w:tc>
      </w:tr>
      <w:tr w:rsidR="00091DFB" w:rsidRPr="00494DBB" w:rsidTr="00F66A66">
        <w:tc>
          <w:tcPr>
            <w:tcW w:w="4856" w:type="dxa"/>
            <w:gridSpan w:val="4"/>
            <w:vAlign w:val="center"/>
          </w:tcPr>
          <w:p w:rsidR="00091DFB" w:rsidRPr="001219D4" w:rsidRDefault="00D36813" w:rsidP="001E28A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091DFB" w:rsidRPr="001219D4">
              <w:rPr>
                <w:sz w:val="22"/>
                <w:szCs w:val="22"/>
              </w:rPr>
              <w:t xml:space="preserve"> Usmeni                                                            </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Pismeni                        </w:t>
            </w:r>
          </w:p>
          <w:p w:rsidR="00091DFB"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091DFB" w:rsidRPr="001219D4">
              <w:rPr>
                <w:sz w:val="22"/>
                <w:szCs w:val="22"/>
              </w:rPr>
              <w:instrText xml:space="preserve"> FORMCHECKBOX </w:instrText>
            </w:r>
            <w:r w:rsidRPr="001219D4">
              <w:rPr>
                <w:sz w:val="22"/>
                <w:szCs w:val="22"/>
              </w:rPr>
            </w:r>
            <w:r w:rsidRPr="001219D4">
              <w:rPr>
                <w:sz w:val="22"/>
                <w:szCs w:val="22"/>
              </w:rPr>
              <w:fldChar w:fldCharType="end"/>
            </w:r>
            <w:r w:rsidR="00091DFB" w:rsidRPr="001219D4">
              <w:rPr>
                <w:sz w:val="22"/>
                <w:szCs w:val="22"/>
              </w:rPr>
              <w:t xml:space="preserve"> Kolokvij                     </w:t>
            </w:r>
          </w:p>
        </w:tc>
        <w:tc>
          <w:tcPr>
            <w:tcW w:w="5033" w:type="dxa"/>
            <w:gridSpan w:val="4"/>
          </w:tcPr>
          <w:p w:rsidR="00091DFB" w:rsidRPr="001219D4" w:rsidRDefault="00091DFB" w:rsidP="001E28A9">
            <w:pPr>
              <w:rPr>
                <w:sz w:val="22"/>
                <w:szCs w:val="22"/>
              </w:rPr>
            </w:pPr>
            <w:r w:rsidRPr="001219D4">
              <w:rPr>
                <w:sz w:val="22"/>
                <w:szCs w:val="22"/>
              </w:rPr>
              <w:t xml:space="preserve"> Ostalo:</w:t>
            </w:r>
          </w:p>
        </w:tc>
      </w:tr>
      <w:tr w:rsidR="00091DFB" w:rsidRPr="00494DBB" w:rsidTr="00F66A66">
        <w:tc>
          <w:tcPr>
            <w:tcW w:w="9889" w:type="dxa"/>
            <w:gridSpan w:val="8"/>
            <w:shd w:val="clear" w:color="auto" w:fill="D9D9D9"/>
            <w:vAlign w:val="center"/>
          </w:tcPr>
          <w:p w:rsidR="00091DFB" w:rsidRPr="001219D4" w:rsidRDefault="00091DFB" w:rsidP="001E28A9">
            <w:pPr>
              <w:rPr>
                <w:b/>
                <w:sz w:val="22"/>
                <w:szCs w:val="22"/>
              </w:rPr>
            </w:pPr>
            <w:r w:rsidRPr="001219D4">
              <w:rPr>
                <w:b/>
                <w:sz w:val="22"/>
                <w:szCs w:val="22"/>
              </w:rPr>
              <w:t>POPIS LITERATURE ZA STUDIJ I POLAGANJE ISPITA</w:t>
            </w:r>
          </w:p>
        </w:tc>
      </w:tr>
      <w:tr w:rsidR="00091DFB" w:rsidRPr="00494DBB" w:rsidTr="00F66A66">
        <w:tc>
          <w:tcPr>
            <w:tcW w:w="9889" w:type="dxa"/>
            <w:gridSpan w:val="8"/>
            <w:shd w:val="clear" w:color="auto" w:fill="D9D9D9"/>
          </w:tcPr>
          <w:p w:rsidR="00091DFB" w:rsidRPr="001219D4" w:rsidRDefault="00091DFB" w:rsidP="001E28A9">
            <w:pPr>
              <w:rPr>
                <w:sz w:val="22"/>
                <w:szCs w:val="22"/>
              </w:rPr>
            </w:pPr>
            <w:r w:rsidRPr="001219D4">
              <w:rPr>
                <w:sz w:val="22"/>
                <w:szCs w:val="22"/>
              </w:rPr>
              <w:t>Obvezna literatura</w:t>
            </w:r>
          </w:p>
        </w:tc>
      </w:tr>
      <w:tr w:rsidR="00091DFB" w:rsidRPr="00494DBB" w:rsidTr="00F66A66">
        <w:trPr>
          <w:trHeight w:val="254"/>
        </w:trPr>
        <w:tc>
          <w:tcPr>
            <w:tcW w:w="959" w:type="dxa"/>
          </w:tcPr>
          <w:p w:rsidR="00091DFB" w:rsidRPr="001219D4" w:rsidRDefault="00091DFB" w:rsidP="001E28A9">
            <w:pPr>
              <w:rPr>
                <w:sz w:val="22"/>
                <w:szCs w:val="22"/>
              </w:rPr>
            </w:pPr>
            <w:r w:rsidRPr="001219D4">
              <w:rPr>
                <w:sz w:val="22"/>
                <w:szCs w:val="22"/>
              </w:rPr>
              <w:t>1.</w:t>
            </w:r>
          </w:p>
        </w:tc>
        <w:tc>
          <w:tcPr>
            <w:tcW w:w="8930" w:type="dxa"/>
            <w:gridSpan w:val="7"/>
          </w:tcPr>
          <w:p w:rsidR="00091DFB" w:rsidRPr="001219D4" w:rsidRDefault="000B0AE3" w:rsidP="001E28A9">
            <w:pPr>
              <w:rPr>
                <w:sz w:val="22"/>
                <w:szCs w:val="22"/>
              </w:rPr>
            </w:pPr>
            <w:r w:rsidRPr="000B0AE3">
              <w:rPr>
                <w:sz w:val="22"/>
                <w:szCs w:val="22"/>
              </w:rPr>
              <w:t>Pavić, J. Zdravstvena njega osoba s invaliditetom - nastavni tekstovi, Zdravstveno veleučilište, Zagreb, 2007</w:t>
            </w:r>
          </w:p>
        </w:tc>
      </w:tr>
      <w:tr w:rsidR="000B0AE3" w:rsidRPr="00494DBB" w:rsidTr="00F66A66">
        <w:trPr>
          <w:trHeight w:val="254"/>
        </w:trPr>
        <w:tc>
          <w:tcPr>
            <w:tcW w:w="959" w:type="dxa"/>
          </w:tcPr>
          <w:p w:rsidR="000B0AE3" w:rsidRPr="001219D4" w:rsidRDefault="000B0AE3" w:rsidP="001E28A9">
            <w:pPr>
              <w:rPr>
                <w:sz w:val="22"/>
                <w:szCs w:val="22"/>
              </w:rPr>
            </w:pPr>
            <w:r w:rsidRPr="000B0AE3">
              <w:rPr>
                <w:sz w:val="22"/>
                <w:szCs w:val="22"/>
              </w:rPr>
              <w:t>2.</w:t>
            </w:r>
          </w:p>
        </w:tc>
        <w:tc>
          <w:tcPr>
            <w:tcW w:w="8930" w:type="dxa"/>
            <w:gridSpan w:val="7"/>
          </w:tcPr>
          <w:p w:rsidR="000B0AE3" w:rsidRPr="000B0AE3" w:rsidRDefault="000B0AE3" w:rsidP="000B0AE3">
            <w:pPr>
              <w:rPr>
                <w:sz w:val="22"/>
                <w:szCs w:val="22"/>
              </w:rPr>
            </w:pPr>
            <w:r w:rsidRPr="000B0AE3">
              <w:rPr>
                <w:sz w:val="22"/>
                <w:szCs w:val="22"/>
              </w:rPr>
              <w:t>Segota I sur., . Bioetički aspekti komuniciranja s gluhima, Medicinski fakultet Rijeka, 2007.</w:t>
            </w:r>
          </w:p>
        </w:tc>
      </w:tr>
      <w:tr w:rsidR="00091DFB" w:rsidRPr="00494DBB" w:rsidTr="00F66A66">
        <w:tc>
          <w:tcPr>
            <w:tcW w:w="9889" w:type="dxa"/>
            <w:gridSpan w:val="8"/>
            <w:shd w:val="clear" w:color="auto" w:fill="D9D9D9"/>
          </w:tcPr>
          <w:p w:rsidR="00091DFB" w:rsidRPr="001219D4" w:rsidRDefault="00091DFB" w:rsidP="001E28A9">
            <w:pPr>
              <w:rPr>
                <w:sz w:val="22"/>
                <w:szCs w:val="22"/>
              </w:rPr>
            </w:pPr>
            <w:r w:rsidRPr="001219D4">
              <w:rPr>
                <w:sz w:val="22"/>
                <w:szCs w:val="22"/>
              </w:rPr>
              <w:t>Izborna literatura</w:t>
            </w:r>
          </w:p>
        </w:tc>
      </w:tr>
      <w:tr w:rsidR="00091DFB" w:rsidRPr="00494DBB" w:rsidTr="00F66A66">
        <w:trPr>
          <w:trHeight w:val="425"/>
        </w:trPr>
        <w:tc>
          <w:tcPr>
            <w:tcW w:w="959" w:type="dxa"/>
          </w:tcPr>
          <w:p w:rsidR="00091DFB" w:rsidRPr="001219D4" w:rsidRDefault="00091DFB" w:rsidP="001E28A9">
            <w:pPr>
              <w:rPr>
                <w:sz w:val="22"/>
                <w:szCs w:val="22"/>
              </w:rPr>
            </w:pPr>
            <w:r w:rsidRPr="001219D4">
              <w:rPr>
                <w:sz w:val="22"/>
                <w:szCs w:val="22"/>
              </w:rPr>
              <w:t>1.</w:t>
            </w:r>
          </w:p>
        </w:tc>
        <w:tc>
          <w:tcPr>
            <w:tcW w:w="8930" w:type="dxa"/>
            <w:gridSpan w:val="7"/>
          </w:tcPr>
          <w:p w:rsidR="00091DFB" w:rsidRPr="001219D4" w:rsidRDefault="000B0AE3" w:rsidP="001E28A9">
            <w:pPr>
              <w:rPr>
                <w:sz w:val="22"/>
                <w:szCs w:val="22"/>
              </w:rPr>
            </w:pPr>
            <w:r w:rsidRPr="000B0AE3">
              <w:rPr>
                <w:sz w:val="22"/>
                <w:szCs w:val="22"/>
              </w:rPr>
              <w:t>Betz, C. at all., Nursing Care for Individuals with Intellectual and Developmental Disabilities, Paul H. Brookes Publishing, 2010.</w:t>
            </w:r>
          </w:p>
        </w:tc>
      </w:tr>
      <w:tr w:rsidR="000B0AE3" w:rsidRPr="00494DBB" w:rsidTr="00F66A66">
        <w:trPr>
          <w:trHeight w:val="425"/>
        </w:trPr>
        <w:tc>
          <w:tcPr>
            <w:tcW w:w="959" w:type="dxa"/>
          </w:tcPr>
          <w:p w:rsidR="000B0AE3" w:rsidRPr="001219D4" w:rsidRDefault="000B0AE3" w:rsidP="001E28A9">
            <w:pPr>
              <w:rPr>
                <w:sz w:val="22"/>
                <w:szCs w:val="22"/>
              </w:rPr>
            </w:pPr>
            <w:r w:rsidRPr="000B0AE3">
              <w:rPr>
                <w:sz w:val="22"/>
                <w:szCs w:val="22"/>
              </w:rPr>
              <w:t>2.</w:t>
            </w:r>
          </w:p>
        </w:tc>
        <w:tc>
          <w:tcPr>
            <w:tcW w:w="8930" w:type="dxa"/>
            <w:gridSpan w:val="7"/>
          </w:tcPr>
          <w:p w:rsidR="000B0AE3" w:rsidRPr="000B0AE3" w:rsidRDefault="000B0AE3" w:rsidP="000B0AE3">
            <w:pPr>
              <w:rPr>
                <w:sz w:val="22"/>
                <w:szCs w:val="22"/>
              </w:rPr>
            </w:pPr>
            <w:r w:rsidRPr="000B0AE3">
              <w:rPr>
                <w:sz w:val="22"/>
                <w:szCs w:val="22"/>
              </w:rPr>
              <w:t xml:space="preserve">Nacionalna strategija izjednačavanja mogućnosti za osobe s invaliditetom od 2007. do 2015. godine., Narodne novine. 63/07.    </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366CFE" w:rsidRPr="00563338" w:rsidTr="001821D4">
        <w:trPr>
          <w:trHeight w:val="200"/>
        </w:trPr>
        <w:tc>
          <w:tcPr>
            <w:tcW w:w="1277" w:type="dxa"/>
            <w:gridSpan w:val="2"/>
            <w:shd w:val="clear" w:color="auto" w:fill="auto"/>
            <w:vAlign w:val="center"/>
          </w:tcPr>
          <w:p w:rsidR="00366CFE" w:rsidRPr="00182A2A" w:rsidRDefault="00366CFE" w:rsidP="00366CFE">
            <w:pPr>
              <w:ind w:left="426"/>
              <w:contextualSpacing/>
              <w:rPr>
                <w:sz w:val="22"/>
                <w:szCs w:val="22"/>
              </w:rPr>
            </w:pPr>
            <w:r w:rsidRPr="00182A2A">
              <w:rPr>
                <w:sz w:val="22"/>
                <w:szCs w:val="22"/>
              </w:rPr>
              <w:t>1.</w:t>
            </w:r>
          </w:p>
        </w:tc>
        <w:tc>
          <w:tcPr>
            <w:tcW w:w="6680" w:type="dxa"/>
            <w:gridSpan w:val="3"/>
            <w:shd w:val="clear" w:color="auto" w:fill="auto"/>
          </w:tcPr>
          <w:p w:rsidR="00366CFE" w:rsidRPr="00182A2A" w:rsidRDefault="0085280E" w:rsidP="000904D5">
            <w:pPr>
              <w:rPr>
                <w:sz w:val="22"/>
                <w:szCs w:val="22"/>
              </w:rPr>
            </w:pPr>
            <w:r w:rsidRPr="00182A2A">
              <w:rPr>
                <w:sz w:val="22"/>
                <w:szCs w:val="22"/>
              </w:rPr>
              <w:t>Uvod</w:t>
            </w:r>
            <w:r w:rsidR="000C0D65" w:rsidRPr="00182A2A">
              <w:rPr>
                <w:sz w:val="22"/>
                <w:szCs w:val="22"/>
              </w:rPr>
              <w:t xml:space="preserve"> </w:t>
            </w:r>
            <w:r w:rsidRPr="00182A2A">
              <w:rPr>
                <w:sz w:val="22"/>
                <w:szCs w:val="22"/>
              </w:rPr>
              <w:t xml:space="preserve">- </w:t>
            </w:r>
            <w:r w:rsidR="000904D5" w:rsidRPr="00182A2A">
              <w:rPr>
                <w:sz w:val="22"/>
                <w:szCs w:val="22"/>
              </w:rPr>
              <w:t xml:space="preserve">Terminologija </w:t>
            </w:r>
            <w:r w:rsidRPr="00182A2A">
              <w:rPr>
                <w:sz w:val="22"/>
                <w:szCs w:val="22"/>
              </w:rPr>
              <w:t>- Osobe s invaliditetom - povijest</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366CFE" w:rsidP="00CB0F9F">
            <w:pPr>
              <w:jc w:val="center"/>
              <w:rPr>
                <w:sz w:val="22"/>
                <w:szCs w:val="22"/>
              </w:rPr>
            </w:pPr>
          </w:p>
        </w:tc>
      </w:tr>
      <w:tr w:rsidR="00366CFE" w:rsidRPr="00563338" w:rsidTr="00366CFE">
        <w:trPr>
          <w:trHeight w:val="397"/>
        </w:trPr>
        <w:tc>
          <w:tcPr>
            <w:tcW w:w="1277" w:type="dxa"/>
            <w:gridSpan w:val="2"/>
            <w:shd w:val="clear" w:color="auto" w:fill="auto"/>
            <w:vAlign w:val="center"/>
          </w:tcPr>
          <w:p w:rsidR="00366CFE" w:rsidRPr="00182A2A" w:rsidRDefault="00366CFE" w:rsidP="00366CFE">
            <w:pPr>
              <w:contextualSpacing/>
              <w:jc w:val="center"/>
              <w:rPr>
                <w:sz w:val="22"/>
                <w:szCs w:val="22"/>
              </w:rPr>
            </w:pPr>
            <w:r w:rsidRPr="00182A2A">
              <w:rPr>
                <w:sz w:val="22"/>
                <w:szCs w:val="22"/>
              </w:rPr>
              <w:t>2.</w:t>
            </w:r>
          </w:p>
        </w:tc>
        <w:tc>
          <w:tcPr>
            <w:tcW w:w="6680" w:type="dxa"/>
            <w:gridSpan w:val="3"/>
            <w:shd w:val="clear" w:color="auto" w:fill="auto"/>
          </w:tcPr>
          <w:p w:rsidR="00366CFE" w:rsidRPr="00182A2A" w:rsidRDefault="0085280E" w:rsidP="00366CFE">
            <w:pPr>
              <w:rPr>
                <w:sz w:val="22"/>
                <w:szCs w:val="22"/>
              </w:rPr>
            </w:pPr>
            <w:r w:rsidRPr="00182A2A">
              <w:rPr>
                <w:sz w:val="22"/>
                <w:szCs w:val="22"/>
              </w:rPr>
              <w:t>Deklaraciji o pravima osoba s posebnim potrebama</w:t>
            </w:r>
          </w:p>
          <w:p w:rsidR="000904D5" w:rsidRPr="00182A2A" w:rsidRDefault="000904D5" w:rsidP="00366CFE">
            <w:pPr>
              <w:rPr>
                <w:sz w:val="22"/>
                <w:szCs w:val="22"/>
              </w:rPr>
            </w:pPr>
            <w:r w:rsidRPr="00182A2A">
              <w:rPr>
                <w:sz w:val="22"/>
                <w:szCs w:val="22"/>
              </w:rPr>
              <w:t xml:space="preserve">Etički aspekti skrbi za osobe s invaliditetom i djecom s poteškoćama u razvoju;  </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366CFE" w:rsidP="00CB0F9F">
            <w:pPr>
              <w:jc w:val="center"/>
              <w:rPr>
                <w:sz w:val="22"/>
                <w:szCs w:val="22"/>
              </w:rPr>
            </w:pPr>
          </w:p>
        </w:tc>
      </w:tr>
      <w:tr w:rsidR="00366CFE" w:rsidRPr="00563338" w:rsidTr="001821D4">
        <w:trPr>
          <w:trHeight w:val="232"/>
        </w:trPr>
        <w:tc>
          <w:tcPr>
            <w:tcW w:w="1277" w:type="dxa"/>
            <w:gridSpan w:val="2"/>
            <w:shd w:val="clear" w:color="auto" w:fill="auto"/>
            <w:vAlign w:val="center"/>
          </w:tcPr>
          <w:p w:rsidR="00366CFE" w:rsidRPr="00182A2A" w:rsidRDefault="00366CFE" w:rsidP="00366CFE">
            <w:pPr>
              <w:contextualSpacing/>
              <w:jc w:val="center"/>
              <w:rPr>
                <w:sz w:val="22"/>
                <w:szCs w:val="22"/>
              </w:rPr>
            </w:pPr>
            <w:r w:rsidRPr="00182A2A">
              <w:rPr>
                <w:sz w:val="22"/>
                <w:szCs w:val="22"/>
              </w:rPr>
              <w:t>3.</w:t>
            </w:r>
          </w:p>
        </w:tc>
        <w:tc>
          <w:tcPr>
            <w:tcW w:w="6680" w:type="dxa"/>
            <w:gridSpan w:val="3"/>
            <w:shd w:val="clear" w:color="auto" w:fill="auto"/>
          </w:tcPr>
          <w:p w:rsidR="00366CFE" w:rsidRPr="00182A2A" w:rsidRDefault="0085280E" w:rsidP="00366CFE">
            <w:pPr>
              <w:rPr>
                <w:sz w:val="22"/>
                <w:szCs w:val="22"/>
              </w:rPr>
            </w:pPr>
            <w:r w:rsidRPr="00182A2A">
              <w:rPr>
                <w:sz w:val="22"/>
                <w:szCs w:val="22"/>
              </w:rPr>
              <w:t>„Međunarodna klasifikacija oštećenja, invaliditeta i hendikepa”</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366CFE" w:rsidP="00CB0F9F">
            <w:pPr>
              <w:jc w:val="center"/>
              <w:rPr>
                <w:sz w:val="22"/>
                <w:szCs w:val="22"/>
              </w:rPr>
            </w:pPr>
          </w:p>
        </w:tc>
      </w:tr>
      <w:tr w:rsidR="00366CFE" w:rsidRPr="00563338" w:rsidTr="000C0D65">
        <w:trPr>
          <w:trHeight w:val="283"/>
        </w:trPr>
        <w:tc>
          <w:tcPr>
            <w:tcW w:w="1277" w:type="dxa"/>
            <w:gridSpan w:val="2"/>
            <w:shd w:val="clear" w:color="auto" w:fill="auto"/>
            <w:vAlign w:val="center"/>
          </w:tcPr>
          <w:p w:rsidR="00366CFE" w:rsidRPr="00182A2A" w:rsidRDefault="00366CFE" w:rsidP="00366CFE">
            <w:pPr>
              <w:contextualSpacing/>
              <w:jc w:val="center"/>
              <w:rPr>
                <w:sz w:val="22"/>
                <w:szCs w:val="22"/>
              </w:rPr>
            </w:pPr>
            <w:r w:rsidRPr="00182A2A">
              <w:rPr>
                <w:sz w:val="22"/>
                <w:szCs w:val="22"/>
              </w:rPr>
              <w:t>4.</w:t>
            </w:r>
          </w:p>
        </w:tc>
        <w:tc>
          <w:tcPr>
            <w:tcW w:w="6680" w:type="dxa"/>
            <w:gridSpan w:val="3"/>
            <w:shd w:val="clear" w:color="auto" w:fill="auto"/>
          </w:tcPr>
          <w:p w:rsidR="00366CFE" w:rsidRPr="00182A2A" w:rsidRDefault="000904D5" w:rsidP="000C0D65">
            <w:pPr>
              <w:rPr>
                <w:sz w:val="22"/>
                <w:szCs w:val="22"/>
              </w:rPr>
            </w:pPr>
            <w:r w:rsidRPr="00182A2A">
              <w:rPr>
                <w:bCs/>
                <w:sz w:val="22"/>
                <w:szCs w:val="22"/>
                <w:lang w:val="it-IT"/>
              </w:rPr>
              <w:t>Uzroci i prevencija invaliditeta</w:t>
            </w:r>
            <w:r w:rsidR="000C0D65" w:rsidRPr="00182A2A">
              <w:rPr>
                <w:bCs/>
                <w:sz w:val="22"/>
                <w:szCs w:val="22"/>
                <w:lang w:val="it-IT"/>
              </w:rPr>
              <w:t>; Modeli pristupa osobama s invaliditetom</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366CFE" w:rsidP="00CB0F9F">
            <w:pPr>
              <w:jc w:val="center"/>
              <w:rPr>
                <w:sz w:val="22"/>
                <w:szCs w:val="22"/>
              </w:rPr>
            </w:pPr>
          </w:p>
        </w:tc>
      </w:tr>
      <w:tr w:rsidR="00366CFE" w:rsidRPr="00563338" w:rsidTr="001821D4">
        <w:trPr>
          <w:trHeight w:val="259"/>
        </w:trPr>
        <w:tc>
          <w:tcPr>
            <w:tcW w:w="1277" w:type="dxa"/>
            <w:gridSpan w:val="2"/>
            <w:shd w:val="clear" w:color="auto" w:fill="auto"/>
            <w:vAlign w:val="center"/>
          </w:tcPr>
          <w:p w:rsidR="00366CFE" w:rsidRPr="00182A2A" w:rsidRDefault="00366CFE" w:rsidP="00366CFE">
            <w:pPr>
              <w:contextualSpacing/>
              <w:jc w:val="center"/>
              <w:rPr>
                <w:sz w:val="22"/>
                <w:szCs w:val="22"/>
              </w:rPr>
            </w:pPr>
            <w:r w:rsidRPr="00182A2A">
              <w:rPr>
                <w:sz w:val="22"/>
                <w:szCs w:val="22"/>
              </w:rPr>
              <w:t>5.</w:t>
            </w:r>
          </w:p>
        </w:tc>
        <w:tc>
          <w:tcPr>
            <w:tcW w:w="6680" w:type="dxa"/>
            <w:gridSpan w:val="3"/>
            <w:shd w:val="clear" w:color="auto" w:fill="auto"/>
          </w:tcPr>
          <w:p w:rsidR="00366CFE" w:rsidRPr="00182A2A" w:rsidRDefault="000904D5" w:rsidP="00366CFE">
            <w:pPr>
              <w:rPr>
                <w:sz w:val="22"/>
                <w:szCs w:val="22"/>
              </w:rPr>
            </w:pPr>
            <w:r w:rsidRPr="00182A2A">
              <w:rPr>
                <w:sz w:val="22"/>
                <w:szCs w:val="22"/>
              </w:rPr>
              <w:t>Vrste pomoći osobama s invaliditetom</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55360D" w:rsidP="00CB0F9F">
            <w:pPr>
              <w:jc w:val="center"/>
              <w:rPr>
                <w:sz w:val="22"/>
                <w:szCs w:val="22"/>
              </w:rPr>
            </w:pPr>
            <w:r w:rsidRPr="00182A2A">
              <w:rPr>
                <w:sz w:val="22"/>
                <w:szCs w:val="22"/>
              </w:rPr>
              <w:t>1</w:t>
            </w:r>
          </w:p>
        </w:tc>
      </w:tr>
      <w:tr w:rsidR="00366CFE" w:rsidRPr="00563338" w:rsidTr="001821D4">
        <w:trPr>
          <w:trHeight w:val="263"/>
        </w:trPr>
        <w:tc>
          <w:tcPr>
            <w:tcW w:w="1277" w:type="dxa"/>
            <w:gridSpan w:val="2"/>
            <w:shd w:val="clear" w:color="auto" w:fill="auto"/>
            <w:vAlign w:val="center"/>
          </w:tcPr>
          <w:p w:rsidR="00366CFE" w:rsidRPr="00182A2A" w:rsidRDefault="00366CFE" w:rsidP="00366CFE">
            <w:pPr>
              <w:contextualSpacing/>
              <w:jc w:val="center"/>
              <w:rPr>
                <w:sz w:val="22"/>
                <w:szCs w:val="22"/>
              </w:rPr>
            </w:pPr>
            <w:r w:rsidRPr="00182A2A">
              <w:rPr>
                <w:sz w:val="22"/>
                <w:szCs w:val="22"/>
              </w:rPr>
              <w:t>6.</w:t>
            </w:r>
          </w:p>
        </w:tc>
        <w:tc>
          <w:tcPr>
            <w:tcW w:w="6680" w:type="dxa"/>
            <w:gridSpan w:val="3"/>
            <w:shd w:val="clear" w:color="auto" w:fill="auto"/>
          </w:tcPr>
          <w:p w:rsidR="00366CFE" w:rsidRPr="00182A2A" w:rsidRDefault="000904D5" w:rsidP="00366CFE">
            <w:pPr>
              <w:rPr>
                <w:sz w:val="22"/>
                <w:szCs w:val="22"/>
              </w:rPr>
            </w:pPr>
            <w:r w:rsidRPr="00182A2A">
              <w:rPr>
                <w:bCs/>
                <w:sz w:val="22"/>
                <w:szCs w:val="22"/>
                <w:lang w:val="it-IT"/>
              </w:rPr>
              <w:t xml:space="preserve">Oblici skrbi za osobe s invaliditetom </w:t>
            </w:r>
            <w:r w:rsidR="0055360D" w:rsidRPr="00182A2A">
              <w:rPr>
                <w:bCs/>
                <w:sz w:val="22"/>
                <w:szCs w:val="22"/>
                <w:lang w:val="it-IT"/>
              </w:rPr>
              <w:t>i djecu s teškoćama u razvoju</w:t>
            </w:r>
            <w:r w:rsidR="000C0D65" w:rsidRPr="00182A2A">
              <w:rPr>
                <w:bCs/>
                <w:sz w:val="22"/>
                <w:szCs w:val="22"/>
                <w:lang w:val="it-IT"/>
              </w:rPr>
              <w:t xml:space="preserve"> Prava osoba s invaliditetom iz sustava zdravstvene skrbi</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0C0D65" w:rsidP="00CB0F9F">
            <w:pPr>
              <w:jc w:val="center"/>
              <w:rPr>
                <w:sz w:val="22"/>
                <w:szCs w:val="22"/>
              </w:rPr>
            </w:pPr>
            <w:r w:rsidRPr="00182A2A">
              <w:rPr>
                <w:sz w:val="22"/>
                <w:szCs w:val="22"/>
              </w:rPr>
              <w:t>2</w:t>
            </w:r>
          </w:p>
        </w:tc>
      </w:tr>
      <w:tr w:rsidR="00366CFE" w:rsidRPr="00563338" w:rsidTr="001821D4">
        <w:trPr>
          <w:trHeight w:val="244"/>
        </w:trPr>
        <w:tc>
          <w:tcPr>
            <w:tcW w:w="1277" w:type="dxa"/>
            <w:gridSpan w:val="2"/>
            <w:shd w:val="clear" w:color="auto" w:fill="auto"/>
            <w:vAlign w:val="center"/>
          </w:tcPr>
          <w:p w:rsidR="00366CFE" w:rsidRPr="00182A2A" w:rsidRDefault="00366CFE" w:rsidP="000C0D65">
            <w:pPr>
              <w:contextualSpacing/>
              <w:rPr>
                <w:sz w:val="22"/>
                <w:szCs w:val="22"/>
              </w:rPr>
            </w:pPr>
            <w:r w:rsidRPr="00182A2A">
              <w:rPr>
                <w:sz w:val="22"/>
                <w:szCs w:val="22"/>
              </w:rPr>
              <w:t>8.</w:t>
            </w:r>
          </w:p>
        </w:tc>
        <w:tc>
          <w:tcPr>
            <w:tcW w:w="6680" w:type="dxa"/>
            <w:gridSpan w:val="3"/>
            <w:shd w:val="clear" w:color="auto" w:fill="auto"/>
          </w:tcPr>
          <w:p w:rsidR="00366CFE" w:rsidRPr="00182A2A" w:rsidRDefault="000904D5" w:rsidP="00366CFE">
            <w:pPr>
              <w:rPr>
                <w:sz w:val="22"/>
                <w:szCs w:val="22"/>
              </w:rPr>
            </w:pPr>
            <w:r w:rsidRPr="00182A2A">
              <w:rPr>
                <w:sz w:val="22"/>
                <w:szCs w:val="22"/>
              </w:rPr>
              <w:t>Autizam</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55360D" w:rsidP="00CB0F9F">
            <w:pPr>
              <w:jc w:val="center"/>
              <w:rPr>
                <w:sz w:val="22"/>
                <w:szCs w:val="22"/>
              </w:rPr>
            </w:pPr>
            <w:r w:rsidRPr="00182A2A">
              <w:rPr>
                <w:sz w:val="22"/>
                <w:szCs w:val="22"/>
              </w:rPr>
              <w:t>5</w:t>
            </w:r>
          </w:p>
        </w:tc>
        <w:tc>
          <w:tcPr>
            <w:tcW w:w="798" w:type="dxa"/>
            <w:shd w:val="clear" w:color="auto" w:fill="auto"/>
          </w:tcPr>
          <w:p w:rsidR="00366CFE" w:rsidRPr="00182A2A" w:rsidRDefault="00366CFE" w:rsidP="00CB0F9F">
            <w:pPr>
              <w:jc w:val="center"/>
              <w:rPr>
                <w:sz w:val="22"/>
                <w:szCs w:val="22"/>
              </w:rPr>
            </w:pPr>
          </w:p>
        </w:tc>
      </w:tr>
      <w:tr w:rsidR="00366CFE" w:rsidRPr="00563338" w:rsidTr="001821D4">
        <w:trPr>
          <w:trHeight w:val="261"/>
        </w:trPr>
        <w:tc>
          <w:tcPr>
            <w:tcW w:w="1277" w:type="dxa"/>
            <w:gridSpan w:val="2"/>
            <w:shd w:val="clear" w:color="auto" w:fill="auto"/>
            <w:vAlign w:val="center"/>
          </w:tcPr>
          <w:p w:rsidR="00366CFE" w:rsidRPr="00182A2A" w:rsidRDefault="00366CFE" w:rsidP="00366CFE">
            <w:pPr>
              <w:contextualSpacing/>
              <w:jc w:val="center"/>
              <w:rPr>
                <w:sz w:val="22"/>
                <w:szCs w:val="22"/>
              </w:rPr>
            </w:pPr>
            <w:r w:rsidRPr="00182A2A">
              <w:rPr>
                <w:sz w:val="22"/>
                <w:szCs w:val="22"/>
              </w:rPr>
              <w:t>9.</w:t>
            </w:r>
          </w:p>
        </w:tc>
        <w:tc>
          <w:tcPr>
            <w:tcW w:w="6680" w:type="dxa"/>
            <w:gridSpan w:val="3"/>
            <w:shd w:val="clear" w:color="auto" w:fill="auto"/>
          </w:tcPr>
          <w:p w:rsidR="00366CFE" w:rsidRPr="00182A2A" w:rsidRDefault="0085280E" w:rsidP="00366CFE">
            <w:pPr>
              <w:rPr>
                <w:sz w:val="22"/>
                <w:szCs w:val="22"/>
              </w:rPr>
            </w:pPr>
            <w:r w:rsidRPr="00182A2A">
              <w:rPr>
                <w:sz w:val="22"/>
                <w:szCs w:val="22"/>
              </w:rPr>
              <w:t>Oštećenje vida</w:t>
            </w:r>
            <w:r w:rsidR="000904D5" w:rsidRPr="00182A2A">
              <w:rPr>
                <w:sz w:val="22"/>
                <w:szCs w:val="22"/>
              </w:rPr>
              <w:t>, Oštećenje sluha, Gluhosljepoća</w:t>
            </w:r>
          </w:p>
        </w:tc>
        <w:tc>
          <w:tcPr>
            <w:tcW w:w="567" w:type="dxa"/>
            <w:shd w:val="clear" w:color="auto" w:fill="auto"/>
          </w:tcPr>
          <w:p w:rsidR="00366CFE" w:rsidRPr="00182A2A" w:rsidRDefault="0055360D" w:rsidP="00CB0F9F">
            <w:pPr>
              <w:jc w:val="center"/>
              <w:rPr>
                <w:sz w:val="22"/>
                <w:szCs w:val="22"/>
              </w:rPr>
            </w:pPr>
            <w:r w:rsidRPr="00182A2A">
              <w:rPr>
                <w:sz w:val="22"/>
                <w:szCs w:val="22"/>
              </w:rPr>
              <w:t>2</w:t>
            </w:r>
          </w:p>
        </w:tc>
        <w:tc>
          <w:tcPr>
            <w:tcW w:w="567" w:type="dxa"/>
            <w:shd w:val="clear" w:color="auto" w:fill="auto"/>
          </w:tcPr>
          <w:p w:rsidR="00366CFE" w:rsidRPr="00182A2A" w:rsidRDefault="0055360D" w:rsidP="00CB0F9F">
            <w:pPr>
              <w:jc w:val="center"/>
              <w:rPr>
                <w:sz w:val="22"/>
                <w:szCs w:val="22"/>
              </w:rPr>
            </w:pPr>
            <w:r w:rsidRPr="00182A2A">
              <w:rPr>
                <w:sz w:val="22"/>
                <w:szCs w:val="22"/>
              </w:rPr>
              <w:t>5</w:t>
            </w:r>
          </w:p>
        </w:tc>
        <w:tc>
          <w:tcPr>
            <w:tcW w:w="798" w:type="dxa"/>
            <w:shd w:val="clear" w:color="auto" w:fill="auto"/>
          </w:tcPr>
          <w:p w:rsidR="00366CFE" w:rsidRPr="00182A2A" w:rsidRDefault="00366CFE" w:rsidP="00CB0F9F">
            <w:pPr>
              <w:jc w:val="center"/>
              <w:rPr>
                <w:sz w:val="22"/>
                <w:szCs w:val="22"/>
              </w:rPr>
            </w:pPr>
          </w:p>
        </w:tc>
      </w:tr>
      <w:tr w:rsidR="00366CFE" w:rsidRPr="00563338" w:rsidTr="001821D4">
        <w:trPr>
          <w:trHeight w:val="252"/>
        </w:trPr>
        <w:tc>
          <w:tcPr>
            <w:tcW w:w="1277" w:type="dxa"/>
            <w:gridSpan w:val="2"/>
            <w:shd w:val="clear" w:color="auto" w:fill="auto"/>
            <w:vAlign w:val="center"/>
          </w:tcPr>
          <w:p w:rsidR="00366CFE" w:rsidRPr="00182A2A" w:rsidRDefault="00366CFE" w:rsidP="00366CFE">
            <w:pPr>
              <w:contextualSpacing/>
              <w:rPr>
                <w:sz w:val="22"/>
                <w:szCs w:val="22"/>
              </w:rPr>
            </w:pPr>
            <w:r w:rsidRPr="00182A2A">
              <w:rPr>
                <w:sz w:val="22"/>
                <w:szCs w:val="22"/>
              </w:rPr>
              <w:t xml:space="preserve">      10.</w:t>
            </w:r>
          </w:p>
        </w:tc>
        <w:tc>
          <w:tcPr>
            <w:tcW w:w="6680" w:type="dxa"/>
            <w:gridSpan w:val="3"/>
            <w:shd w:val="clear" w:color="auto" w:fill="auto"/>
          </w:tcPr>
          <w:p w:rsidR="00366CFE" w:rsidRPr="00182A2A" w:rsidRDefault="000904D5" w:rsidP="00366CFE">
            <w:pPr>
              <w:rPr>
                <w:sz w:val="22"/>
                <w:szCs w:val="22"/>
              </w:rPr>
            </w:pPr>
            <w:r w:rsidRPr="00182A2A">
              <w:rPr>
                <w:sz w:val="22"/>
                <w:szCs w:val="22"/>
              </w:rPr>
              <w:t>Mentalna retardacija</w:t>
            </w:r>
          </w:p>
        </w:tc>
        <w:tc>
          <w:tcPr>
            <w:tcW w:w="567" w:type="dxa"/>
            <w:shd w:val="clear" w:color="auto" w:fill="auto"/>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55360D" w:rsidP="00CB0F9F">
            <w:pPr>
              <w:jc w:val="center"/>
              <w:rPr>
                <w:sz w:val="22"/>
                <w:szCs w:val="22"/>
              </w:rPr>
            </w:pPr>
            <w:r w:rsidRPr="00182A2A">
              <w:rPr>
                <w:sz w:val="22"/>
                <w:szCs w:val="22"/>
              </w:rPr>
              <w:t>5</w:t>
            </w:r>
          </w:p>
        </w:tc>
        <w:tc>
          <w:tcPr>
            <w:tcW w:w="798" w:type="dxa"/>
            <w:shd w:val="clear" w:color="auto" w:fill="auto"/>
          </w:tcPr>
          <w:p w:rsidR="00366CFE" w:rsidRPr="00182A2A" w:rsidRDefault="00366CFE" w:rsidP="00CB0F9F">
            <w:pPr>
              <w:jc w:val="center"/>
              <w:rPr>
                <w:sz w:val="22"/>
                <w:szCs w:val="22"/>
              </w:rPr>
            </w:pPr>
          </w:p>
        </w:tc>
      </w:tr>
      <w:tr w:rsidR="00366CFE" w:rsidRPr="00563338" w:rsidTr="001821D4">
        <w:trPr>
          <w:trHeight w:val="241"/>
        </w:trPr>
        <w:tc>
          <w:tcPr>
            <w:tcW w:w="1277" w:type="dxa"/>
            <w:gridSpan w:val="2"/>
            <w:shd w:val="clear" w:color="auto" w:fill="auto"/>
            <w:vAlign w:val="center"/>
          </w:tcPr>
          <w:p w:rsidR="00366CFE" w:rsidRPr="00182A2A" w:rsidRDefault="00366CFE" w:rsidP="00366CFE">
            <w:pPr>
              <w:contextualSpacing/>
              <w:rPr>
                <w:sz w:val="22"/>
                <w:szCs w:val="22"/>
              </w:rPr>
            </w:pPr>
            <w:r w:rsidRPr="00182A2A">
              <w:rPr>
                <w:sz w:val="22"/>
                <w:szCs w:val="22"/>
              </w:rPr>
              <w:t xml:space="preserve">      11.</w:t>
            </w:r>
          </w:p>
        </w:tc>
        <w:tc>
          <w:tcPr>
            <w:tcW w:w="6680" w:type="dxa"/>
            <w:gridSpan w:val="3"/>
            <w:shd w:val="clear" w:color="auto" w:fill="auto"/>
          </w:tcPr>
          <w:p w:rsidR="00366CFE" w:rsidRPr="00182A2A" w:rsidRDefault="000904D5" w:rsidP="00366CFE">
            <w:pPr>
              <w:rPr>
                <w:sz w:val="22"/>
                <w:szCs w:val="22"/>
              </w:rPr>
            </w:pPr>
            <w:r w:rsidRPr="00182A2A">
              <w:rPr>
                <w:sz w:val="22"/>
                <w:szCs w:val="22"/>
              </w:rPr>
              <w:t>Osobe s motoričkim poremećajima</w:t>
            </w:r>
          </w:p>
        </w:tc>
        <w:tc>
          <w:tcPr>
            <w:tcW w:w="567" w:type="dxa"/>
            <w:shd w:val="clear" w:color="auto" w:fill="auto"/>
            <w:vAlign w:val="center"/>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55360D" w:rsidP="00CB0F9F">
            <w:pPr>
              <w:jc w:val="center"/>
              <w:rPr>
                <w:sz w:val="22"/>
                <w:szCs w:val="22"/>
              </w:rPr>
            </w:pPr>
            <w:r w:rsidRPr="00182A2A">
              <w:rPr>
                <w:sz w:val="22"/>
                <w:szCs w:val="22"/>
              </w:rPr>
              <w:t>5</w:t>
            </w:r>
          </w:p>
        </w:tc>
        <w:tc>
          <w:tcPr>
            <w:tcW w:w="798" w:type="dxa"/>
            <w:shd w:val="clear" w:color="auto" w:fill="auto"/>
          </w:tcPr>
          <w:p w:rsidR="00366CFE" w:rsidRPr="00182A2A" w:rsidRDefault="00366CFE" w:rsidP="00CB0F9F">
            <w:pPr>
              <w:jc w:val="center"/>
              <w:rPr>
                <w:sz w:val="22"/>
                <w:szCs w:val="22"/>
              </w:rPr>
            </w:pPr>
          </w:p>
        </w:tc>
      </w:tr>
      <w:tr w:rsidR="00366CFE" w:rsidRPr="00563338" w:rsidTr="000C0D65">
        <w:trPr>
          <w:trHeight w:val="101"/>
        </w:trPr>
        <w:tc>
          <w:tcPr>
            <w:tcW w:w="1277" w:type="dxa"/>
            <w:gridSpan w:val="2"/>
            <w:shd w:val="clear" w:color="auto" w:fill="auto"/>
            <w:vAlign w:val="center"/>
          </w:tcPr>
          <w:p w:rsidR="00366CFE" w:rsidRPr="00182A2A" w:rsidRDefault="00366CFE" w:rsidP="00366CFE">
            <w:pPr>
              <w:contextualSpacing/>
              <w:rPr>
                <w:sz w:val="22"/>
                <w:szCs w:val="22"/>
              </w:rPr>
            </w:pPr>
            <w:r w:rsidRPr="00182A2A">
              <w:rPr>
                <w:sz w:val="22"/>
                <w:szCs w:val="22"/>
              </w:rPr>
              <w:t xml:space="preserve">      12.</w:t>
            </w:r>
          </w:p>
        </w:tc>
        <w:tc>
          <w:tcPr>
            <w:tcW w:w="6680" w:type="dxa"/>
            <w:gridSpan w:val="3"/>
            <w:shd w:val="clear" w:color="auto" w:fill="auto"/>
          </w:tcPr>
          <w:p w:rsidR="00366CFE" w:rsidRPr="00182A2A" w:rsidRDefault="0055360D" w:rsidP="00366CFE">
            <w:pPr>
              <w:rPr>
                <w:sz w:val="22"/>
                <w:szCs w:val="22"/>
              </w:rPr>
            </w:pPr>
            <w:r w:rsidRPr="00182A2A">
              <w:rPr>
                <w:bCs/>
                <w:sz w:val="22"/>
                <w:szCs w:val="22"/>
                <w:lang w:val="it-IT"/>
              </w:rPr>
              <w:t>Modeli pristupa osobama s invaliditetom</w:t>
            </w:r>
          </w:p>
        </w:tc>
        <w:tc>
          <w:tcPr>
            <w:tcW w:w="567" w:type="dxa"/>
            <w:shd w:val="clear" w:color="auto" w:fill="auto"/>
            <w:vAlign w:val="center"/>
          </w:tcPr>
          <w:p w:rsidR="00366CFE" w:rsidRPr="00182A2A" w:rsidRDefault="000904D5" w:rsidP="00CB0F9F">
            <w:pPr>
              <w:jc w:val="center"/>
              <w:rPr>
                <w:sz w:val="22"/>
                <w:szCs w:val="22"/>
              </w:rPr>
            </w:pPr>
            <w:r w:rsidRPr="00182A2A">
              <w:rPr>
                <w:sz w:val="22"/>
                <w:szCs w:val="22"/>
              </w:rPr>
              <w:t>1</w:t>
            </w:r>
          </w:p>
        </w:tc>
        <w:tc>
          <w:tcPr>
            <w:tcW w:w="567" w:type="dxa"/>
            <w:shd w:val="clear" w:color="auto" w:fill="auto"/>
          </w:tcPr>
          <w:p w:rsidR="00366CFE" w:rsidRPr="00182A2A" w:rsidRDefault="00366CFE" w:rsidP="00CB0F9F">
            <w:pPr>
              <w:jc w:val="center"/>
              <w:rPr>
                <w:sz w:val="22"/>
                <w:szCs w:val="22"/>
              </w:rPr>
            </w:pPr>
          </w:p>
        </w:tc>
        <w:tc>
          <w:tcPr>
            <w:tcW w:w="798" w:type="dxa"/>
            <w:shd w:val="clear" w:color="auto" w:fill="auto"/>
          </w:tcPr>
          <w:p w:rsidR="00366CFE" w:rsidRPr="00182A2A" w:rsidRDefault="00CB0F9F" w:rsidP="00CB0F9F">
            <w:pPr>
              <w:jc w:val="center"/>
              <w:rPr>
                <w:sz w:val="22"/>
                <w:szCs w:val="22"/>
              </w:rPr>
            </w:pPr>
            <w:r w:rsidRPr="00182A2A">
              <w:rPr>
                <w:sz w:val="22"/>
                <w:szCs w:val="22"/>
              </w:rPr>
              <w:t>1</w:t>
            </w:r>
          </w:p>
        </w:tc>
      </w:tr>
      <w:tr w:rsidR="00366CFE" w:rsidRPr="00563338" w:rsidTr="00366CFE">
        <w:trPr>
          <w:trHeight w:val="397"/>
        </w:trPr>
        <w:tc>
          <w:tcPr>
            <w:tcW w:w="1277" w:type="dxa"/>
            <w:gridSpan w:val="2"/>
            <w:shd w:val="clear" w:color="auto" w:fill="auto"/>
            <w:vAlign w:val="center"/>
          </w:tcPr>
          <w:p w:rsidR="00366CFE" w:rsidRPr="00182A2A" w:rsidRDefault="00366CFE" w:rsidP="00366CFE">
            <w:pPr>
              <w:contextualSpacing/>
              <w:rPr>
                <w:sz w:val="22"/>
                <w:szCs w:val="22"/>
              </w:rPr>
            </w:pPr>
            <w:r w:rsidRPr="00182A2A">
              <w:rPr>
                <w:sz w:val="22"/>
                <w:szCs w:val="22"/>
              </w:rPr>
              <w:t xml:space="preserve">      13.</w:t>
            </w:r>
          </w:p>
        </w:tc>
        <w:tc>
          <w:tcPr>
            <w:tcW w:w="6680" w:type="dxa"/>
            <w:gridSpan w:val="3"/>
            <w:shd w:val="clear" w:color="auto" w:fill="auto"/>
          </w:tcPr>
          <w:p w:rsidR="000C0D65" w:rsidRPr="00182A2A" w:rsidRDefault="000904D5" w:rsidP="00366CFE">
            <w:pPr>
              <w:rPr>
                <w:bCs/>
                <w:sz w:val="22"/>
                <w:szCs w:val="22"/>
                <w:lang w:val="it-IT"/>
              </w:rPr>
            </w:pPr>
            <w:r w:rsidRPr="00182A2A">
              <w:rPr>
                <w:bCs/>
                <w:sz w:val="22"/>
                <w:szCs w:val="22"/>
                <w:lang w:val="it-IT"/>
              </w:rPr>
              <w:t xml:space="preserve">Uloga medicinske sestre u radu s osobama s invaliditetom i s djecom s poteškoćama u razvoju </w:t>
            </w:r>
          </w:p>
          <w:p w:rsidR="000C0D65" w:rsidRPr="00182A2A" w:rsidRDefault="000904D5" w:rsidP="00366CFE">
            <w:pPr>
              <w:rPr>
                <w:bCs/>
                <w:sz w:val="22"/>
                <w:szCs w:val="22"/>
                <w:lang w:val="it-IT"/>
              </w:rPr>
            </w:pPr>
            <w:r w:rsidRPr="00182A2A">
              <w:rPr>
                <w:bCs/>
                <w:sz w:val="22"/>
                <w:szCs w:val="22"/>
                <w:lang w:val="it-IT"/>
              </w:rPr>
              <w:t xml:space="preserve">Uloga sestre u timu rane intervencije i rehabilitacije. </w:t>
            </w:r>
          </w:p>
          <w:p w:rsidR="000C0D65" w:rsidRPr="00182A2A" w:rsidRDefault="000904D5" w:rsidP="00366CFE">
            <w:pPr>
              <w:rPr>
                <w:bCs/>
                <w:sz w:val="22"/>
                <w:szCs w:val="22"/>
                <w:lang w:val="it-IT"/>
              </w:rPr>
            </w:pPr>
            <w:r w:rsidRPr="00182A2A">
              <w:rPr>
                <w:bCs/>
                <w:sz w:val="22"/>
                <w:szCs w:val="22"/>
                <w:lang w:val="it-IT"/>
              </w:rPr>
              <w:t xml:space="preserve">Holistički pristup u radu s osobama s invaliditetom; </w:t>
            </w:r>
          </w:p>
          <w:p w:rsidR="00366CFE" w:rsidRPr="00182A2A" w:rsidRDefault="000904D5" w:rsidP="00366CFE">
            <w:pPr>
              <w:rPr>
                <w:sz w:val="22"/>
                <w:szCs w:val="22"/>
              </w:rPr>
            </w:pPr>
            <w:r w:rsidRPr="00182A2A">
              <w:rPr>
                <w:bCs/>
                <w:sz w:val="22"/>
                <w:szCs w:val="22"/>
                <w:lang w:val="it-IT"/>
              </w:rPr>
              <w:t>Prevencija invaliditeta i promocija zdravlja</w:t>
            </w:r>
          </w:p>
        </w:tc>
        <w:tc>
          <w:tcPr>
            <w:tcW w:w="567" w:type="dxa"/>
            <w:shd w:val="clear" w:color="auto" w:fill="auto"/>
            <w:vAlign w:val="center"/>
          </w:tcPr>
          <w:p w:rsidR="00366CFE" w:rsidRPr="00182A2A" w:rsidRDefault="000C0D65" w:rsidP="00CB0F9F">
            <w:pPr>
              <w:jc w:val="center"/>
              <w:rPr>
                <w:sz w:val="22"/>
                <w:szCs w:val="22"/>
              </w:rPr>
            </w:pPr>
            <w:r w:rsidRPr="00182A2A">
              <w:rPr>
                <w:sz w:val="22"/>
                <w:szCs w:val="22"/>
              </w:rPr>
              <w:t>3</w:t>
            </w:r>
          </w:p>
        </w:tc>
        <w:tc>
          <w:tcPr>
            <w:tcW w:w="567" w:type="dxa"/>
            <w:shd w:val="clear" w:color="auto" w:fill="auto"/>
          </w:tcPr>
          <w:p w:rsidR="000C0D65" w:rsidRPr="00182A2A" w:rsidRDefault="000C0D65" w:rsidP="00CB0F9F">
            <w:pPr>
              <w:jc w:val="center"/>
              <w:rPr>
                <w:sz w:val="22"/>
                <w:szCs w:val="22"/>
              </w:rPr>
            </w:pPr>
          </w:p>
          <w:p w:rsidR="000C0D65" w:rsidRPr="00182A2A" w:rsidRDefault="000C0D65" w:rsidP="00CB0F9F">
            <w:pPr>
              <w:jc w:val="center"/>
              <w:rPr>
                <w:sz w:val="22"/>
                <w:szCs w:val="22"/>
              </w:rPr>
            </w:pPr>
            <w:r w:rsidRPr="00182A2A">
              <w:rPr>
                <w:sz w:val="22"/>
                <w:szCs w:val="22"/>
              </w:rPr>
              <w:t xml:space="preserve"> </w:t>
            </w:r>
          </w:p>
          <w:p w:rsidR="00366CFE" w:rsidRPr="00182A2A" w:rsidRDefault="003D1FCF" w:rsidP="00CB0F9F">
            <w:pPr>
              <w:jc w:val="center"/>
              <w:rPr>
                <w:sz w:val="22"/>
                <w:szCs w:val="22"/>
              </w:rPr>
            </w:pPr>
            <w:r w:rsidRPr="00182A2A">
              <w:rPr>
                <w:sz w:val="22"/>
                <w:szCs w:val="22"/>
              </w:rPr>
              <w:t>5</w:t>
            </w:r>
          </w:p>
        </w:tc>
        <w:tc>
          <w:tcPr>
            <w:tcW w:w="798" w:type="dxa"/>
            <w:shd w:val="clear" w:color="auto" w:fill="auto"/>
            <w:vAlign w:val="center"/>
          </w:tcPr>
          <w:p w:rsidR="00366CFE" w:rsidRPr="00182A2A" w:rsidRDefault="00CB0F9F" w:rsidP="00CB0F9F">
            <w:pPr>
              <w:jc w:val="center"/>
              <w:rPr>
                <w:sz w:val="22"/>
                <w:szCs w:val="22"/>
              </w:rPr>
            </w:pPr>
            <w:r w:rsidRPr="00182A2A">
              <w:rPr>
                <w:sz w:val="22"/>
                <w:szCs w:val="22"/>
              </w:rPr>
              <w:t>3</w:t>
            </w:r>
          </w:p>
        </w:tc>
      </w:tr>
      <w:tr w:rsidR="00366CFE" w:rsidRPr="00563338" w:rsidTr="00366CFE">
        <w:trPr>
          <w:trHeight w:val="397"/>
        </w:trPr>
        <w:tc>
          <w:tcPr>
            <w:tcW w:w="1277" w:type="dxa"/>
            <w:gridSpan w:val="2"/>
            <w:shd w:val="clear" w:color="auto" w:fill="auto"/>
            <w:vAlign w:val="center"/>
          </w:tcPr>
          <w:p w:rsidR="00366CFE" w:rsidRPr="00182A2A" w:rsidRDefault="00366CFE" w:rsidP="00366CFE">
            <w:pPr>
              <w:contextualSpacing/>
              <w:rPr>
                <w:sz w:val="22"/>
                <w:szCs w:val="22"/>
              </w:rPr>
            </w:pPr>
            <w:r w:rsidRPr="00182A2A">
              <w:rPr>
                <w:sz w:val="22"/>
                <w:szCs w:val="22"/>
              </w:rPr>
              <w:t xml:space="preserve">      14.</w:t>
            </w:r>
          </w:p>
        </w:tc>
        <w:tc>
          <w:tcPr>
            <w:tcW w:w="6680" w:type="dxa"/>
            <w:gridSpan w:val="3"/>
            <w:shd w:val="clear" w:color="auto" w:fill="auto"/>
          </w:tcPr>
          <w:p w:rsidR="00366CFE" w:rsidRPr="00182A2A" w:rsidRDefault="00D36813" w:rsidP="00D36813">
            <w:pPr>
              <w:rPr>
                <w:sz w:val="22"/>
                <w:szCs w:val="22"/>
              </w:rPr>
            </w:pPr>
            <w:r w:rsidRPr="00182A2A">
              <w:rPr>
                <w:sz w:val="22"/>
                <w:szCs w:val="22"/>
              </w:rPr>
              <w:t>Izrada plana zdravstvene njege za bolesnike s različitim poremećajima, planiranje ciljeva i intervencija te evaluacija postignuća, priprema bolesnika za dijagnostičke i terapijske postupke</w:t>
            </w:r>
          </w:p>
        </w:tc>
        <w:tc>
          <w:tcPr>
            <w:tcW w:w="567" w:type="dxa"/>
            <w:shd w:val="clear" w:color="auto" w:fill="auto"/>
            <w:vAlign w:val="center"/>
          </w:tcPr>
          <w:p w:rsidR="00366CFE" w:rsidRPr="00182A2A" w:rsidRDefault="00366CFE" w:rsidP="00CB0F9F">
            <w:pPr>
              <w:jc w:val="center"/>
              <w:rPr>
                <w:sz w:val="22"/>
                <w:szCs w:val="22"/>
              </w:rPr>
            </w:pPr>
          </w:p>
        </w:tc>
        <w:tc>
          <w:tcPr>
            <w:tcW w:w="567" w:type="dxa"/>
            <w:shd w:val="clear" w:color="auto" w:fill="auto"/>
          </w:tcPr>
          <w:p w:rsidR="003D1FCF" w:rsidRPr="00182A2A" w:rsidRDefault="003D1FCF" w:rsidP="00CB0F9F">
            <w:pPr>
              <w:jc w:val="center"/>
              <w:rPr>
                <w:sz w:val="22"/>
                <w:szCs w:val="22"/>
              </w:rPr>
            </w:pPr>
          </w:p>
          <w:p w:rsidR="00366CFE" w:rsidRPr="00182A2A" w:rsidRDefault="003D1FCF" w:rsidP="00CB0F9F">
            <w:pPr>
              <w:jc w:val="center"/>
              <w:rPr>
                <w:sz w:val="22"/>
                <w:szCs w:val="22"/>
              </w:rPr>
            </w:pPr>
            <w:r w:rsidRPr="00182A2A">
              <w:rPr>
                <w:sz w:val="22"/>
                <w:szCs w:val="22"/>
              </w:rPr>
              <w:t>5</w:t>
            </w:r>
          </w:p>
        </w:tc>
        <w:tc>
          <w:tcPr>
            <w:tcW w:w="798" w:type="dxa"/>
            <w:shd w:val="clear" w:color="auto" w:fill="auto"/>
            <w:vAlign w:val="center"/>
          </w:tcPr>
          <w:p w:rsidR="00366CFE" w:rsidRPr="00182A2A" w:rsidRDefault="00CB0F9F" w:rsidP="00CB0F9F">
            <w:pPr>
              <w:jc w:val="center"/>
              <w:rPr>
                <w:sz w:val="22"/>
                <w:szCs w:val="22"/>
              </w:rPr>
            </w:pPr>
            <w:r w:rsidRPr="00182A2A">
              <w:rPr>
                <w:sz w:val="22"/>
                <w:szCs w:val="22"/>
              </w:rPr>
              <w:t>3</w:t>
            </w:r>
          </w:p>
        </w:tc>
      </w:tr>
      <w:tr w:rsidR="00366CFE" w:rsidRPr="00563338" w:rsidTr="00366CFE">
        <w:trPr>
          <w:trHeight w:val="397"/>
        </w:trPr>
        <w:tc>
          <w:tcPr>
            <w:tcW w:w="7957" w:type="dxa"/>
            <w:gridSpan w:val="5"/>
            <w:shd w:val="clear" w:color="auto" w:fill="auto"/>
            <w:vAlign w:val="center"/>
          </w:tcPr>
          <w:p w:rsidR="00366CFE" w:rsidRPr="00182A2A" w:rsidRDefault="00366CFE" w:rsidP="00366CFE">
            <w:pPr>
              <w:jc w:val="right"/>
              <w:rPr>
                <w:b/>
                <w:sz w:val="22"/>
                <w:szCs w:val="22"/>
              </w:rPr>
            </w:pPr>
            <w:r w:rsidRPr="00182A2A">
              <w:rPr>
                <w:b/>
                <w:sz w:val="22"/>
                <w:szCs w:val="22"/>
              </w:rPr>
              <w:t xml:space="preserve">                                       UKUPNO SATI</w:t>
            </w:r>
          </w:p>
        </w:tc>
        <w:tc>
          <w:tcPr>
            <w:tcW w:w="567" w:type="dxa"/>
            <w:shd w:val="clear" w:color="auto" w:fill="auto"/>
            <w:vAlign w:val="center"/>
          </w:tcPr>
          <w:p w:rsidR="00366CFE" w:rsidRPr="00182A2A" w:rsidRDefault="000904D5" w:rsidP="000904D5">
            <w:pPr>
              <w:jc w:val="center"/>
              <w:rPr>
                <w:b/>
                <w:sz w:val="22"/>
                <w:szCs w:val="22"/>
              </w:rPr>
            </w:pPr>
            <w:r w:rsidRPr="00182A2A">
              <w:rPr>
                <w:b/>
                <w:sz w:val="22"/>
                <w:szCs w:val="22"/>
              </w:rPr>
              <w:t>15</w:t>
            </w:r>
          </w:p>
        </w:tc>
        <w:tc>
          <w:tcPr>
            <w:tcW w:w="567" w:type="dxa"/>
            <w:shd w:val="clear" w:color="auto" w:fill="auto"/>
            <w:vAlign w:val="center"/>
          </w:tcPr>
          <w:p w:rsidR="00366CFE" w:rsidRPr="00182A2A" w:rsidRDefault="000904D5" w:rsidP="000904D5">
            <w:pPr>
              <w:jc w:val="center"/>
              <w:rPr>
                <w:b/>
                <w:sz w:val="22"/>
                <w:szCs w:val="22"/>
              </w:rPr>
            </w:pPr>
            <w:r w:rsidRPr="00182A2A">
              <w:rPr>
                <w:b/>
                <w:sz w:val="22"/>
                <w:szCs w:val="22"/>
              </w:rPr>
              <w:t>30</w:t>
            </w:r>
          </w:p>
        </w:tc>
        <w:tc>
          <w:tcPr>
            <w:tcW w:w="798" w:type="dxa"/>
            <w:shd w:val="clear" w:color="auto" w:fill="auto"/>
            <w:vAlign w:val="center"/>
          </w:tcPr>
          <w:p w:rsidR="00366CFE" w:rsidRPr="00182A2A" w:rsidRDefault="000904D5" w:rsidP="000904D5">
            <w:pPr>
              <w:jc w:val="center"/>
              <w:rPr>
                <w:b/>
                <w:sz w:val="22"/>
                <w:szCs w:val="22"/>
              </w:rPr>
            </w:pPr>
            <w:r w:rsidRPr="00182A2A">
              <w:rPr>
                <w:b/>
                <w:sz w:val="22"/>
                <w:szCs w:val="22"/>
              </w:rPr>
              <w:t>10</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lastRenderedPageBreak/>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AD7620" w:rsidRDefault="00AD7620">
      <w:pPr>
        <w:rPr>
          <w:sz w:val="22"/>
          <w:szCs w:val="22"/>
        </w:rPr>
      </w:pPr>
    </w:p>
    <w:p w:rsidR="00366CFE" w:rsidRPr="00494DBB" w:rsidRDefault="00366CFE">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527846" w:rsidRPr="00494DBB" w:rsidTr="000233E4">
        <w:tc>
          <w:tcPr>
            <w:tcW w:w="9889" w:type="dxa"/>
            <w:gridSpan w:val="8"/>
            <w:shd w:val="clear" w:color="auto" w:fill="D9D9D9"/>
            <w:vAlign w:val="center"/>
          </w:tcPr>
          <w:p w:rsidR="00527846" w:rsidRPr="00C900A7" w:rsidRDefault="00527846" w:rsidP="000233E4">
            <w:pPr>
              <w:rPr>
                <w:b/>
                <w:sz w:val="22"/>
                <w:szCs w:val="22"/>
              </w:rPr>
            </w:pPr>
            <w:r w:rsidRPr="00C900A7">
              <w:rPr>
                <w:b/>
                <w:sz w:val="22"/>
                <w:szCs w:val="22"/>
              </w:rPr>
              <w:t>OPĆI PODACI O KOLEGIJU</w:t>
            </w:r>
          </w:p>
        </w:tc>
      </w:tr>
      <w:tr w:rsidR="00527846" w:rsidRPr="00494DBB" w:rsidTr="000233E4">
        <w:tc>
          <w:tcPr>
            <w:tcW w:w="3794" w:type="dxa"/>
            <w:gridSpan w:val="3"/>
          </w:tcPr>
          <w:p w:rsidR="00527846" w:rsidRPr="00527846" w:rsidRDefault="00527846" w:rsidP="000233E4">
            <w:pPr>
              <w:rPr>
                <w:b/>
                <w:sz w:val="22"/>
                <w:szCs w:val="22"/>
              </w:rPr>
            </w:pPr>
            <w:r w:rsidRPr="00527846">
              <w:rPr>
                <w:b/>
                <w:sz w:val="22"/>
                <w:szCs w:val="22"/>
              </w:rPr>
              <w:t>Naziv kolegija</w:t>
            </w:r>
          </w:p>
        </w:tc>
        <w:tc>
          <w:tcPr>
            <w:tcW w:w="6095" w:type="dxa"/>
            <w:gridSpan w:val="5"/>
          </w:tcPr>
          <w:p w:rsidR="00527846" w:rsidRPr="00527846" w:rsidRDefault="00527846" w:rsidP="00527846">
            <w:pPr>
              <w:rPr>
                <w:b/>
                <w:sz w:val="22"/>
                <w:szCs w:val="22"/>
              </w:rPr>
            </w:pPr>
            <w:r w:rsidRPr="00527846">
              <w:rPr>
                <w:b/>
                <w:sz w:val="22"/>
                <w:szCs w:val="22"/>
              </w:rPr>
              <w:t xml:space="preserve">Osnove istraživačkog rada u sestrinstvu  </w:t>
            </w:r>
          </w:p>
        </w:tc>
      </w:tr>
      <w:tr w:rsidR="00527846" w:rsidRPr="00494DBB" w:rsidTr="000233E4">
        <w:tc>
          <w:tcPr>
            <w:tcW w:w="3794" w:type="dxa"/>
            <w:gridSpan w:val="3"/>
          </w:tcPr>
          <w:p w:rsidR="00527846" w:rsidRPr="00527846" w:rsidRDefault="00527846" w:rsidP="000233E4">
            <w:pPr>
              <w:rPr>
                <w:b/>
                <w:sz w:val="22"/>
                <w:szCs w:val="22"/>
              </w:rPr>
            </w:pPr>
            <w:r w:rsidRPr="00527846">
              <w:rPr>
                <w:b/>
                <w:sz w:val="22"/>
                <w:szCs w:val="22"/>
              </w:rPr>
              <w:t>Semestar</w:t>
            </w:r>
          </w:p>
        </w:tc>
        <w:tc>
          <w:tcPr>
            <w:tcW w:w="6095" w:type="dxa"/>
            <w:gridSpan w:val="5"/>
          </w:tcPr>
          <w:p w:rsidR="00527846" w:rsidRPr="00527846" w:rsidRDefault="00527846" w:rsidP="000233E4">
            <w:pPr>
              <w:rPr>
                <w:sz w:val="22"/>
                <w:szCs w:val="22"/>
              </w:rPr>
            </w:pPr>
            <w:r w:rsidRPr="00527846">
              <w:rPr>
                <w:sz w:val="22"/>
                <w:szCs w:val="22"/>
              </w:rPr>
              <w:t>V</w:t>
            </w:r>
          </w:p>
        </w:tc>
      </w:tr>
      <w:tr w:rsidR="00527846" w:rsidRPr="00494DBB" w:rsidTr="000233E4">
        <w:tc>
          <w:tcPr>
            <w:tcW w:w="3794" w:type="dxa"/>
            <w:gridSpan w:val="3"/>
          </w:tcPr>
          <w:p w:rsidR="00527846" w:rsidRPr="00527846" w:rsidRDefault="00527846" w:rsidP="000233E4">
            <w:pPr>
              <w:rPr>
                <w:b/>
                <w:sz w:val="22"/>
                <w:szCs w:val="22"/>
              </w:rPr>
            </w:pPr>
            <w:r w:rsidRPr="00527846">
              <w:rPr>
                <w:b/>
                <w:sz w:val="22"/>
                <w:szCs w:val="22"/>
              </w:rPr>
              <w:t>Broj ECTS bodova</w:t>
            </w:r>
          </w:p>
        </w:tc>
        <w:tc>
          <w:tcPr>
            <w:tcW w:w="6095" w:type="dxa"/>
            <w:gridSpan w:val="5"/>
          </w:tcPr>
          <w:p w:rsidR="00527846" w:rsidRPr="00527846" w:rsidRDefault="00527846" w:rsidP="000233E4">
            <w:pPr>
              <w:rPr>
                <w:sz w:val="22"/>
                <w:szCs w:val="22"/>
              </w:rPr>
            </w:pPr>
            <w:r w:rsidRPr="00527846">
              <w:rPr>
                <w:sz w:val="22"/>
                <w:szCs w:val="22"/>
              </w:rPr>
              <w:t>4</w:t>
            </w:r>
          </w:p>
        </w:tc>
      </w:tr>
      <w:tr w:rsidR="00527846" w:rsidRPr="00494DBB" w:rsidTr="000233E4">
        <w:tc>
          <w:tcPr>
            <w:tcW w:w="3794" w:type="dxa"/>
            <w:gridSpan w:val="3"/>
          </w:tcPr>
          <w:p w:rsidR="00527846" w:rsidRPr="00527846" w:rsidRDefault="00527846" w:rsidP="000233E4">
            <w:pPr>
              <w:rPr>
                <w:b/>
                <w:sz w:val="22"/>
                <w:szCs w:val="22"/>
              </w:rPr>
            </w:pPr>
            <w:r w:rsidRPr="00527846">
              <w:rPr>
                <w:b/>
                <w:sz w:val="22"/>
                <w:szCs w:val="22"/>
              </w:rPr>
              <w:t>Status kolegija</w:t>
            </w:r>
          </w:p>
        </w:tc>
        <w:tc>
          <w:tcPr>
            <w:tcW w:w="6095" w:type="dxa"/>
            <w:gridSpan w:val="5"/>
          </w:tcPr>
          <w:p w:rsidR="00527846" w:rsidRPr="002B3D6D" w:rsidRDefault="00527846" w:rsidP="000233E4">
            <w:pPr>
              <w:rPr>
                <w:sz w:val="22"/>
                <w:szCs w:val="22"/>
              </w:rPr>
            </w:pPr>
            <w:r w:rsidRPr="002B3D6D">
              <w:rPr>
                <w:sz w:val="22"/>
                <w:szCs w:val="22"/>
              </w:rPr>
              <w:t>Obvezni kolegij</w:t>
            </w:r>
          </w:p>
        </w:tc>
      </w:tr>
      <w:tr w:rsidR="00527846" w:rsidRPr="00494DBB" w:rsidTr="000233E4">
        <w:tc>
          <w:tcPr>
            <w:tcW w:w="3794" w:type="dxa"/>
            <w:gridSpan w:val="3"/>
          </w:tcPr>
          <w:p w:rsidR="00527846" w:rsidRPr="00527846" w:rsidRDefault="00527846" w:rsidP="000233E4">
            <w:pPr>
              <w:rPr>
                <w:b/>
                <w:sz w:val="22"/>
                <w:szCs w:val="22"/>
              </w:rPr>
            </w:pPr>
            <w:r w:rsidRPr="00527846">
              <w:rPr>
                <w:b/>
                <w:sz w:val="22"/>
                <w:szCs w:val="22"/>
              </w:rPr>
              <w:t>Nositelj kolegija</w:t>
            </w:r>
          </w:p>
        </w:tc>
        <w:tc>
          <w:tcPr>
            <w:tcW w:w="6095" w:type="dxa"/>
            <w:gridSpan w:val="5"/>
          </w:tcPr>
          <w:p w:rsidR="00527846" w:rsidRPr="002B3D6D" w:rsidRDefault="00527846" w:rsidP="000233E4">
            <w:pPr>
              <w:rPr>
                <w:sz w:val="22"/>
                <w:szCs w:val="22"/>
              </w:rPr>
            </w:pPr>
            <w:r w:rsidRPr="002B3D6D">
              <w:rPr>
                <w:sz w:val="22"/>
                <w:szCs w:val="22"/>
              </w:rPr>
              <w:t>doc. dr. sc. Narcis Hudorović, dr. med.</w:t>
            </w:r>
          </w:p>
        </w:tc>
      </w:tr>
      <w:tr w:rsidR="00527846" w:rsidRPr="00494DBB" w:rsidTr="000233E4">
        <w:tc>
          <w:tcPr>
            <w:tcW w:w="3794" w:type="dxa"/>
            <w:gridSpan w:val="3"/>
          </w:tcPr>
          <w:p w:rsidR="00527846" w:rsidRPr="00527846" w:rsidRDefault="00527846" w:rsidP="000233E4">
            <w:pPr>
              <w:rPr>
                <w:sz w:val="22"/>
                <w:szCs w:val="22"/>
              </w:rPr>
            </w:pPr>
            <w:r w:rsidRPr="00527846">
              <w:rPr>
                <w:sz w:val="22"/>
                <w:szCs w:val="22"/>
              </w:rPr>
              <w:t>Zgrada, kabinet</w:t>
            </w:r>
          </w:p>
        </w:tc>
        <w:tc>
          <w:tcPr>
            <w:tcW w:w="6095" w:type="dxa"/>
            <w:gridSpan w:val="5"/>
          </w:tcPr>
          <w:p w:rsidR="00527846" w:rsidRPr="002B3D6D" w:rsidRDefault="001F3E7F" w:rsidP="000233E4">
            <w:pPr>
              <w:rPr>
                <w:sz w:val="22"/>
                <w:szCs w:val="22"/>
              </w:rPr>
            </w:pPr>
            <w:r>
              <w:rPr>
                <w:sz w:val="22"/>
                <w:szCs w:val="22"/>
              </w:rPr>
              <w:t>Ćira Carića 4</w:t>
            </w:r>
          </w:p>
        </w:tc>
      </w:tr>
      <w:tr w:rsidR="00527846" w:rsidRPr="00494DBB" w:rsidTr="000233E4">
        <w:tc>
          <w:tcPr>
            <w:tcW w:w="3794" w:type="dxa"/>
            <w:gridSpan w:val="3"/>
          </w:tcPr>
          <w:p w:rsidR="00527846" w:rsidRPr="00527846" w:rsidRDefault="00527846" w:rsidP="000233E4">
            <w:pPr>
              <w:rPr>
                <w:sz w:val="22"/>
                <w:szCs w:val="22"/>
              </w:rPr>
            </w:pPr>
            <w:r w:rsidRPr="00527846">
              <w:rPr>
                <w:sz w:val="22"/>
                <w:szCs w:val="22"/>
              </w:rPr>
              <w:t>Telefon</w:t>
            </w:r>
          </w:p>
        </w:tc>
        <w:tc>
          <w:tcPr>
            <w:tcW w:w="6095" w:type="dxa"/>
            <w:gridSpan w:val="5"/>
          </w:tcPr>
          <w:p w:rsidR="00527846" w:rsidRPr="002B3D6D" w:rsidRDefault="00527846" w:rsidP="000233E4">
            <w:pPr>
              <w:rPr>
                <w:sz w:val="22"/>
                <w:szCs w:val="22"/>
              </w:rPr>
            </w:pPr>
          </w:p>
        </w:tc>
      </w:tr>
      <w:tr w:rsidR="00527846" w:rsidRPr="00494DBB" w:rsidTr="000233E4">
        <w:tc>
          <w:tcPr>
            <w:tcW w:w="3794" w:type="dxa"/>
            <w:gridSpan w:val="3"/>
          </w:tcPr>
          <w:p w:rsidR="00527846" w:rsidRPr="00527846" w:rsidRDefault="00527846" w:rsidP="000233E4">
            <w:pPr>
              <w:rPr>
                <w:sz w:val="22"/>
                <w:szCs w:val="22"/>
              </w:rPr>
            </w:pPr>
            <w:r w:rsidRPr="00527846">
              <w:rPr>
                <w:sz w:val="22"/>
                <w:szCs w:val="22"/>
              </w:rPr>
              <w:t>e-mail</w:t>
            </w:r>
          </w:p>
        </w:tc>
        <w:tc>
          <w:tcPr>
            <w:tcW w:w="6095" w:type="dxa"/>
            <w:gridSpan w:val="5"/>
          </w:tcPr>
          <w:p w:rsidR="002B3D6D" w:rsidRPr="002B3D6D" w:rsidRDefault="00C05F7D" w:rsidP="000233E4">
            <w:pPr>
              <w:rPr>
                <w:sz w:val="22"/>
                <w:szCs w:val="22"/>
              </w:rPr>
            </w:pPr>
            <w:hyperlink r:id="rId79" w:history="1">
              <w:r w:rsidR="002F3BCB" w:rsidRPr="00BF5FD0">
                <w:rPr>
                  <w:rStyle w:val="Hyperlink"/>
                  <w:sz w:val="22"/>
                  <w:szCs w:val="22"/>
                </w:rPr>
                <w:t>narcis.hudorovic@zg.t-com.hr</w:t>
              </w:r>
            </w:hyperlink>
            <w:r w:rsidR="002F3BCB">
              <w:rPr>
                <w:sz w:val="22"/>
                <w:szCs w:val="22"/>
              </w:rPr>
              <w:t xml:space="preserve"> </w:t>
            </w:r>
            <w:r w:rsidR="002B3D6D">
              <w:rPr>
                <w:sz w:val="22"/>
                <w:szCs w:val="22"/>
              </w:rPr>
              <w:t xml:space="preserve"> </w:t>
            </w:r>
          </w:p>
        </w:tc>
      </w:tr>
      <w:tr w:rsidR="00527846" w:rsidRPr="00494DBB" w:rsidTr="000233E4">
        <w:tc>
          <w:tcPr>
            <w:tcW w:w="3794" w:type="dxa"/>
            <w:gridSpan w:val="3"/>
          </w:tcPr>
          <w:p w:rsidR="00527846" w:rsidRPr="00527846" w:rsidRDefault="00527846" w:rsidP="000233E4">
            <w:pPr>
              <w:rPr>
                <w:b/>
                <w:sz w:val="22"/>
                <w:szCs w:val="22"/>
              </w:rPr>
            </w:pPr>
            <w:r w:rsidRPr="00527846">
              <w:rPr>
                <w:b/>
                <w:sz w:val="22"/>
                <w:szCs w:val="22"/>
              </w:rPr>
              <w:t>Suradnik</w:t>
            </w:r>
          </w:p>
        </w:tc>
        <w:tc>
          <w:tcPr>
            <w:tcW w:w="6095" w:type="dxa"/>
            <w:gridSpan w:val="5"/>
          </w:tcPr>
          <w:p w:rsidR="00C13E0A" w:rsidRPr="002B3D6D" w:rsidRDefault="00C42D88" w:rsidP="003D1FCF">
            <w:pPr>
              <w:rPr>
                <w:sz w:val="22"/>
                <w:szCs w:val="22"/>
              </w:rPr>
            </w:pPr>
            <w:r w:rsidRPr="002B3D6D">
              <w:rPr>
                <w:sz w:val="22"/>
                <w:szCs w:val="22"/>
              </w:rPr>
              <w:t>Anita Priz</w:t>
            </w:r>
            <w:r w:rsidR="00C13E0A" w:rsidRPr="002B3D6D">
              <w:rPr>
                <w:sz w:val="22"/>
                <w:szCs w:val="22"/>
              </w:rPr>
              <w:t>mić, prof</w:t>
            </w:r>
            <w:r w:rsidR="00A22B06" w:rsidRPr="002B3D6D">
              <w:rPr>
                <w:sz w:val="22"/>
                <w:szCs w:val="22"/>
              </w:rPr>
              <w:t>. psih</w:t>
            </w:r>
            <w:r w:rsidRPr="002B3D6D">
              <w:rPr>
                <w:sz w:val="22"/>
                <w:szCs w:val="22"/>
              </w:rPr>
              <w:t>.</w:t>
            </w:r>
          </w:p>
        </w:tc>
      </w:tr>
      <w:tr w:rsidR="00527846" w:rsidRPr="00494DBB" w:rsidTr="000233E4">
        <w:tc>
          <w:tcPr>
            <w:tcW w:w="3794" w:type="dxa"/>
            <w:gridSpan w:val="3"/>
          </w:tcPr>
          <w:p w:rsidR="00527846" w:rsidRPr="00527846" w:rsidRDefault="00527846" w:rsidP="000233E4">
            <w:pPr>
              <w:rPr>
                <w:sz w:val="22"/>
                <w:szCs w:val="22"/>
              </w:rPr>
            </w:pPr>
            <w:r w:rsidRPr="00527846">
              <w:rPr>
                <w:sz w:val="22"/>
                <w:szCs w:val="22"/>
              </w:rPr>
              <w:t>Zgrada, kabinet</w:t>
            </w:r>
          </w:p>
        </w:tc>
        <w:tc>
          <w:tcPr>
            <w:tcW w:w="6095" w:type="dxa"/>
            <w:gridSpan w:val="5"/>
          </w:tcPr>
          <w:p w:rsidR="00527846" w:rsidRPr="002B3D6D" w:rsidRDefault="00527846" w:rsidP="000233E4">
            <w:pPr>
              <w:rPr>
                <w:sz w:val="22"/>
                <w:szCs w:val="22"/>
              </w:rPr>
            </w:pPr>
          </w:p>
        </w:tc>
      </w:tr>
      <w:tr w:rsidR="00527846" w:rsidRPr="00494DBB" w:rsidTr="000233E4">
        <w:tc>
          <w:tcPr>
            <w:tcW w:w="3794" w:type="dxa"/>
            <w:gridSpan w:val="3"/>
          </w:tcPr>
          <w:p w:rsidR="00527846" w:rsidRPr="00527846" w:rsidRDefault="00527846" w:rsidP="000233E4">
            <w:pPr>
              <w:rPr>
                <w:sz w:val="22"/>
                <w:szCs w:val="22"/>
              </w:rPr>
            </w:pPr>
            <w:r w:rsidRPr="00527846">
              <w:rPr>
                <w:sz w:val="22"/>
                <w:szCs w:val="22"/>
              </w:rPr>
              <w:t>Telefon</w:t>
            </w:r>
          </w:p>
        </w:tc>
        <w:tc>
          <w:tcPr>
            <w:tcW w:w="6095" w:type="dxa"/>
            <w:gridSpan w:val="5"/>
          </w:tcPr>
          <w:p w:rsidR="00527846" w:rsidRPr="002B3D6D" w:rsidRDefault="00527846" w:rsidP="000233E4">
            <w:pPr>
              <w:rPr>
                <w:sz w:val="22"/>
                <w:szCs w:val="22"/>
              </w:rPr>
            </w:pPr>
          </w:p>
        </w:tc>
      </w:tr>
      <w:tr w:rsidR="00527846" w:rsidRPr="00494DBB" w:rsidTr="000233E4">
        <w:tc>
          <w:tcPr>
            <w:tcW w:w="3794" w:type="dxa"/>
            <w:gridSpan w:val="3"/>
          </w:tcPr>
          <w:p w:rsidR="00527846" w:rsidRPr="00527846" w:rsidRDefault="00527846" w:rsidP="000233E4">
            <w:pPr>
              <w:rPr>
                <w:sz w:val="22"/>
                <w:szCs w:val="22"/>
              </w:rPr>
            </w:pPr>
            <w:r w:rsidRPr="00527846">
              <w:rPr>
                <w:sz w:val="22"/>
                <w:szCs w:val="22"/>
              </w:rPr>
              <w:t>e-mail</w:t>
            </w:r>
          </w:p>
        </w:tc>
        <w:tc>
          <w:tcPr>
            <w:tcW w:w="6095" w:type="dxa"/>
            <w:gridSpan w:val="5"/>
          </w:tcPr>
          <w:p w:rsidR="00527846" w:rsidRPr="002B3D6D" w:rsidRDefault="00C05F7D" w:rsidP="000233E4">
            <w:pPr>
              <w:rPr>
                <w:sz w:val="22"/>
                <w:szCs w:val="22"/>
              </w:rPr>
            </w:pPr>
            <w:hyperlink r:id="rId80" w:history="1">
              <w:r w:rsidR="002F3BCB" w:rsidRPr="00BF5FD0">
                <w:rPr>
                  <w:rStyle w:val="Hyperlink"/>
                  <w:sz w:val="22"/>
                  <w:szCs w:val="22"/>
                </w:rPr>
                <w:t>aprizmi@gmail.com</w:t>
              </w:r>
            </w:hyperlink>
            <w:r w:rsidR="002F3BCB">
              <w:rPr>
                <w:sz w:val="22"/>
                <w:szCs w:val="22"/>
              </w:rPr>
              <w:t xml:space="preserve"> </w:t>
            </w:r>
          </w:p>
        </w:tc>
      </w:tr>
      <w:tr w:rsidR="00527846" w:rsidRPr="00494DBB" w:rsidTr="000233E4">
        <w:tc>
          <w:tcPr>
            <w:tcW w:w="9889" w:type="dxa"/>
            <w:gridSpan w:val="8"/>
            <w:shd w:val="clear" w:color="auto" w:fill="D9D9D9"/>
            <w:vAlign w:val="center"/>
          </w:tcPr>
          <w:p w:rsidR="00527846" w:rsidRPr="002B3D6D" w:rsidRDefault="00527846" w:rsidP="000233E4">
            <w:pPr>
              <w:rPr>
                <w:b/>
                <w:sz w:val="22"/>
                <w:szCs w:val="22"/>
              </w:rPr>
            </w:pPr>
            <w:r w:rsidRPr="002B3D6D">
              <w:rPr>
                <w:b/>
                <w:sz w:val="22"/>
                <w:szCs w:val="22"/>
              </w:rPr>
              <w:t>OPIS KOLEGIJA</w:t>
            </w:r>
          </w:p>
        </w:tc>
      </w:tr>
      <w:tr w:rsidR="00527846" w:rsidRPr="00494DBB" w:rsidTr="000233E4">
        <w:tc>
          <w:tcPr>
            <w:tcW w:w="9889" w:type="dxa"/>
            <w:gridSpan w:val="8"/>
            <w:shd w:val="clear" w:color="auto" w:fill="F2F2F2"/>
          </w:tcPr>
          <w:p w:rsidR="00527846" w:rsidRPr="002B3D6D" w:rsidRDefault="00527846" w:rsidP="000233E4">
            <w:pPr>
              <w:rPr>
                <w:b/>
                <w:sz w:val="22"/>
                <w:szCs w:val="22"/>
              </w:rPr>
            </w:pPr>
            <w:r w:rsidRPr="002B3D6D">
              <w:rPr>
                <w:b/>
                <w:sz w:val="22"/>
                <w:szCs w:val="22"/>
              </w:rPr>
              <w:t>Sadržaj kolegija</w:t>
            </w:r>
          </w:p>
        </w:tc>
      </w:tr>
      <w:tr w:rsidR="00527846" w:rsidRPr="00494DBB" w:rsidTr="000233E4">
        <w:tc>
          <w:tcPr>
            <w:tcW w:w="9889" w:type="dxa"/>
            <w:gridSpan w:val="8"/>
            <w:shd w:val="clear" w:color="auto" w:fill="auto"/>
          </w:tcPr>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Znanstveno istraživanje</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Hipoteza i statistička hipoteza</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Vrste istraživanja</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Planiranje istraživanja</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Tumačenje rezultata</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Prikaz podataka</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Znanstvena publikacija</w:t>
            </w:r>
          </w:p>
          <w:p w:rsidR="00527846" w:rsidRPr="00527846" w:rsidRDefault="00527846" w:rsidP="005B5500">
            <w:pPr>
              <w:pStyle w:val="FieldText"/>
              <w:numPr>
                <w:ilvl w:val="0"/>
                <w:numId w:val="9"/>
              </w:numPr>
              <w:spacing w:before="60" w:after="60"/>
              <w:rPr>
                <w:b w:val="0"/>
                <w:sz w:val="22"/>
                <w:szCs w:val="22"/>
                <w:lang w:val="hr-HR"/>
              </w:rPr>
            </w:pPr>
            <w:r w:rsidRPr="00527846">
              <w:rPr>
                <w:b w:val="0"/>
                <w:sz w:val="22"/>
                <w:szCs w:val="22"/>
                <w:lang w:val="hr-HR"/>
              </w:rPr>
              <w:t>Građa znanstvenoga članka</w:t>
            </w:r>
          </w:p>
          <w:p w:rsidR="00527846" w:rsidRPr="00527846" w:rsidRDefault="00527846" w:rsidP="005B5500">
            <w:pPr>
              <w:numPr>
                <w:ilvl w:val="0"/>
                <w:numId w:val="9"/>
              </w:numPr>
              <w:spacing w:before="60" w:after="60"/>
              <w:contextualSpacing/>
              <w:jc w:val="both"/>
              <w:rPr>
                <w:sz w:val="22"/>
                <w:szCs w:val="22"/>
              </w:rPr>
            </w:pPr>
            <w:r w:rsidRPr="00527846">
              <w:rPr>
                <w:sz w:val="22"/>
                <w:szCs w:val="22"/>
              </w:rPr>
              <w:t>Objavljivanje istraživanja</w:t>
            </w:r>
          </w:p>
        </w:tc>
      </w:tr>
      <w:tr w:rsidR="00527846" w:rsidRPr="00494DBB" w:rsidTr="000233E4">
        <w:tc>
          <w:tcPr>
            <w:tcW w:w="9889" w:type="dxa"/>
            <w:gridSpan w:val="8"/>
            <w:shd w:val="clear" w:color="auto" w:fill="F2F2F2"/>
          </w:tcPr>
          <w:p w:rsidR="00527846" w:rsidRPr="00762585" w:rsidRDefault="00527846" w:rsidP="000233E4">
            <w:pPr>
              <w:rPr>
                <w:sz w:val="22"/>
                <w:szCs w:val="22"/>
              </w:rPr>
            </w:pPr>
            <w:r w:rsidRPr="00762585">
              <w:rPr>
                <w:sz w:val="22"/>
                <w:szCs w:val="22"/>
              </w:rPr>
              <w:t>Ishodi učenja kolegija</w:t>
            </w:r>
          </w:p>
        </w:tc>
      </w:tr>
      <w:tr w:rsidR="00527846" w:rsidRPr="00494DBB" w:rsidTr="000233E4">
        <w:tc>
          <w:tcPr>
            <w:tcW w:w="9889" w:type="dxa"/>
            <w:gridSpan w:val="8"/>
            <w:shd w:val="clear" w:color="auto" w:fill="auto"/>
          </w:tcPr>
          <w:p w:rsidR="00527846" w:rsidRPr="003C5C35" w:rsidRDefault="00527846" w:rsidP="000233E4">
            <w:pPr>
              <w:spacing w:before="60" w:after="60"/>
              <w:rPr>
                <w:sz w:val="22"/>
                <w:szCs w:val="22"/>
              </w:rPr>
            </w:pPr>
            <w:r w:rsidRPr="003C5C35">
              <w:rPr>
                <w:sz w:val="22"/>
                <w:szCs w:val="22"/>
              </w:rPr>
              <w:t>Nakon odslušanih predavanja, seminara, odrađenih vježbi te samostalnog učenja i položenog ispita studenti će:</w:t>
            </w:r>
          </w:p>
          <w:p w:rsidR="00527846" w:rsidRPr="003C5C35" w:rsidRDefault="00527846" w:rsidP="005B5500">
            <w:pPr>
              <w:numPr>
                <w:ilvl w:val="0"/>
                <w:numId w:val="8"/>
              </w:numPr>
              <w:spacing w:before="60" w:after="60"/>
              <w:rPr>
                <w:sz w:val="22"/>
                <w:szCs w:val="22"/>
              </w:rPr>
            </w:pPr>
            <w:r w:rsidRPr="003C5C35">
              <w:rPr>
                <w:sz w:val="22"/>
                <w:szCs w:val="22"/>
              </w:rPr>
              <w:t xml:space="preserve">primijeniti znanja iz istraživačke metodologije te ih integrirati sa stečenim znanjima o korištenju informacija iz područja zdravstvene njege i primjeni statističkih metoda i postupaka u navedenom znanstvenom području primijeniti temeljna znanja i vještine za istraživanja i uporabu stručne i znanstvene literature </w:t>
            </w:r>
          </w:p>
          <w:p w:rsidR="00527846" w:rsidRPr="003C5C35" w:rsidRDefault="00527846" w:rsidP="005B5500">
            <w:pPr>
              <w:numPr>
                <w:ilvl w:val="0"/>
                <w:numId w:val="8"/>
              </w:numPr>
              <w:spacing w:before="60" w:after="60"/>
              <w:rPr>
                <w:sz w:val="22"/>
                <w:szCs w:val="22"/>
              </w:rPr>
            </w:pPr>
            <w:r w:rsidRPr="003C5C35">
              <w:rPr>
                <w:sz w:val="22"/>
                <w:szCs w:val="22"/>
              </w:rPr>
              <w:t>objasniti različite ustroje istraživanja u zdravstvu</w:t>
            </w:r>
          </w:p>
          <w:p w:rsidR="00527846" w:rsidRPr="003C5C35" w:rsidRDefault="00527846" w:rsidP="005B5500">
            <w:pPr>
              <w:numPr>
                <w:ilvl w:val="0"/>
                <w:numId w:val="8"/>
              </w:numPr>
              <w:spacing w:before="60" w:after="60"/>
              <w:rPr>
                <w:sz w:val="22"/>
                <w:szCs w:val="22"/>
              </w:rPr>
            </w:pPr>
            <w:r w:rsidRPr="003C5C35">
              <w:rPr>
                <w:sz w:val="22"/>
                <w:szCs w:val="22"/>
              </w:rPr>
              <w:t>primijeniti različite načine prikazivanja podataka prikupljenih u istraživanju</w:t>
            </w:r>
          </w:p>
          <w:p w:rsidR="00527846" w:rsidRPr="00762585" w:rsidRDefault="00527846" w:rsidP="005B5500">
            <w:pPr>
              <w:numPr>
                <w:ilvl w:val="0"/>
                <w:numId w:val="8"/>
              </w:numPr>
              <w:rPr>
                <w:sz w:val="22"/>
                <w:szCs w:val="22"/>
              </w:rPr>
            </w:pPr>
            <w:r w:rsidRPr="003C5C35">
              <w:rPr>
                <w:sz w:val="22"/>
                <w:szCs w:val="22"/>
              </w:rPr>
              <w:lastRenderedPageBreak/>
              <w:t>procijeniti kritički prikaze podataka i kritički analizirati znanstvena izvješća o  istraživanjima u području zdravstvene njege.</w:t>
            </w:r>
          </w:p>
        </w:tc>
      </w:tr>
      <w:tr w:rsidR="00527846" w:rsidRPr="00494DBB" w:rsidTr="000233E4">
        <w:tc>
          <w:tcPr>
            <w:tcW w:w="9889" w:type="dxa"/>
            <w:gridSpan w:val="8"/>
            <w:shd w:val="clear" w:color="auto" w:fill="D9D9D9"/>
          </w:tcPr>
          <w:p w:rsidR="00527846" w:rsidRPr="00762585" w:rsidRDefault="00527846" w:rsidP="000233E4">
            <w:pPr>
              <w:rPr>
                <w:sz w:val="22"/>
                <w:szCs w:val="22"/>
              </w:rPr>
            </w:pPr>
            <w:r w:rsidRPr="00762585">
              <w:rPr>
                <w:b/>
                <w:sz w:val="22"/>
                <w:szCs w:val="22"/>
              </w:rPr>
              <w:lastRenderedPageBreak/>
              <w:t>NAČIN IZVOĐENJA NASTAVE (označiti aktivnost s „x“)</w:t>
            </w:r>
          </w:p>
        </w:tc>
      </w:tr>
      <w:tr w:rsidR="00527846" w:rsidRPr="00494DBB" w:rsidTr="000233E4">
        <w:tc>
          <w:tcPr>
            <w:tcW w:w="4856" w:type="dxa"/>
            <w:gridSpan w:val="4"/>
          </w:tcPr>
          <w:p w:rsidR="00527846" w:rsidRPr="00762585" w:rsidRDefault="00527846" w:rsidP="000233E4">
            <w:pPr>
              <w:rPr>
                <w:sz w:val="22"/>
                <w:szCs w:val="22"/>
              </w:rPr>
            </w:pPr>
            <w:r w:rsidRPr="00762585">
              <w:rPr>
                <w:sz w:val="22"/>
                <w:szCs w:val="22"/>
              </w:rPr>
              <w:fldChar w:fldCharType="begin">
                <w:ffData>
                  <w:name w:val=""/>
                  <w:enabled/>
                  <w:calcOnExit w:val="0"/>
                  <w:checkBox>
                    <w:sizeAuto/>
                    <w:default w:val="1"/>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Predavanja</w:t>
            </w:r>
          </w:p>
          <w:p w:rsidR="00527846" w:rsidRPr="00762585" w:rsidRDefault="00527846"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62585">
              <w:rPr>
                <w:sz w:val="22"/>
                <w:szCs w:val="22"/>
              </w:rPr>
              <w:t xml:space="preserve"> Seminari i radionice </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1"/>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Vježbe</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1"/>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Samostalni zadaci</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0"/>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Multimedija  i Internet</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0"/>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Obrazovanje na daljinu</w:t>
            </w:r>
          </w:p>
        </w:tc>
        <w:tc>
          <w:tcPr>
            <w:tcW w:w="5033" w:type="dxa"/>
            <w:gridSpan w:val="4"/>
          </w:tcPr>
          <w:p w:rsidR="00527846" w:rsidRPr="00762585" w:rsidRDefault="005F79DA"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27846" w:rsidRPr="00762585">
              <w:rPr>
                <w:sz w:val="22"/>
                <w:szCs w:val="22"/>
              </w:rPr>
              <w:t xml:space="preserve"> Konzultacije</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0"/>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Laboratorij</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0"/>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Terenska nastava </w:t>
            </w:r>
          </w:p>
          <w:p w:rsidR="00527846" w:rsidRPr="00762585" w:rsidRDefault="00527846"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62585">
              <w:rPr>
                <w:sz w:val="22"/>
                <w:szCs w:val="22"/>
              </w:rPr>
              <w:t xml:space="preserve"> Mentorski rad</w:t>
            </w:r>
          </w:p>
          <w:p w:rsidR="00527846" w:rsidRPr="00762585" w:rsidRDefault="00527846" w:rsidP="000233E4">
            <w:pPr>
              <w:rPr>
                <w:sz w:val="22"/>
                <w:szCs w:val="22"/>
              </w:rPr>
            </w:pPr>
            <w:r w:rsidRPr="00762585">
              <w:rPr>
                <w:sz w:val="22"/>
                <w:szCs w:val="22"/>
              </w:rPr>
              <w:fldChar w:fldCharType="begin">
                <w:ffData>
                  <w:name w:val=""/>
                  <w:enabled/>
                  <w:calcOnExit w:val="0"/>
                  <w:checkBox>
                    <w:sizeAuto/>
                    <w:default w:val="0"/>
                  </w:checkBox>
                </w:ffData>
              </w:fldChar>
            </w:r>
            <w:r w:rsidRPr="00762585">
              <w:rPr>
                <w:sz w:val="22"/>
                <w:szCs w:val="22"/>
              </w:rPr>
              <w:instrText xml:space="preserve"> FORMCHECKBOX </w:instrText>
            </w:r>
            <w:r w:rsidRPr="00762585">
              <w:rPr>
                <w:sz w:val="22"/>
                <w:szCs w:val="22"/>
              </w:rPr>
            </w:r>
            <w:r w:rsidRPr="00762585">
              <w:rPr>
                <w:sz w:val="22"/>
                <w:szCs w:val="22"/>
              </w:rPr>
              <w:fldChar w:fldCharType="end"/>
            </w:r>
            <w:r w:rsidRPr="00762585">
              <w:rPr>
                <w:sz w:val="22"/>
                <w:szCs w:val="22"/>
              </w:rPr>
              <w:t xml:space="preserve"> Provjere znanja</w:t>
            </w:r>
          </w:p>
          <w:p w:rsidR="00527846" w:rsidRPr="00762585" w:rsidRDefault="00527846" w:rsidP="000233E4">
            <w:pPr>
              <w:rPr>
                <w:sz w:val="22"/>
                <w:szCs w:val="22"/>
              </w:rPr>
            </w:pPr>
          </w:p>
        </w:tc>
      </w:tr>
      <w:tr w:rsidR="00527846" w:rsidRPr="00494DBB" w:rsidTr="000233E4">
        <w:tc>
          <w:tcPr>
            <w:tcW w:w="9889" w:type="dxa"/>
            <w:gridSpan w:val="8"/>
            <w:shd w:val="clear" w:color="auto" w:fill="D9D9D9"/>
            <w:vAlign w:val="center"/>
          </w:tcPr>
          <w:p w:rsidR="00527846" w:rsidRPr="00762585" w:rsidRDefault="00527846" w:rsidP="000233E4">
            <w:pPr>
              <w:rPr>
                <w:b/>
                <w:sz w:val="22"/>
                <w:szCs w:val="22"/>
              </w:rPr>
            </w:pPr>
            <w:r w:rsidRPr="00762585">
              <w:rPr>
                <w:b/>
                <w:sz w:val="22"/>
                <w:szCs w:val="22"/>
              </w:rPr>
              <w:t xml:space="preserve">NAČIN POLAGANJA ISPITA </w:t>
            </w:r>
          </w:p>
        </w:tc>
      </w:tr>
      <w:tr w:rsidR="00527846" w:rsidRPr="00494DBB" w:rsidTr="000233E4">
        <w:tc>
          <w:tcPr>
            <w:tcW w:w="4856" w:type="dxa"/>
            <w:gridSpan w:val="4"/>
            <w:vAlign w:val="center"/>
          </w:tcPr>
          <w:p w:rsidR="00527846" w:rsidRPr="00C900A7" w:rsidRDefault="00527846" w:rsidP="000233E4">
            <w:pPr>
              <w:rPr>
                <w:sz w:val="22"/>
                <w:szCs w:val="22"/>
              </w:rPr>
            </w:pPr>
            <w:r w:rsidRPr="00C900A7">
              <w:rPr>
                <w:sz w:val="22"/>
                <w:szCs w:val="22"/>
              </w:rPr>
              <w:fldChar w:fldCharType="begin">
                <w:ffData>
                  <w:name w:val=""/>
                  <w:enabled/>
                  <w:calcOnExit w:val="0"/>
                  <w:checkBox>
                    <w:sizeAuto/>
                    <w:default w:val="1"/>
                  </w:checkBox>
                </w:ffData>
              </w:fldChar>
            </w:r>
            <w:r w:rsidRPr="00C900A7">
              <w:rPr>
                <w:sz w:val="22"/>
                <w:szCs w:val="22"/>
              </w:rPr>
              <w:instrText xml:space="preserve"> FORMCHECKBOX </w:instrText>
            </w:r>
            <w:r w:rsidRPr="00C900A7">
              <w:rPr>
                <w:sz w:val="22"/>
                <w:szCs w:val="22"/>
              </w:rPr>
            </w:r>
            <w:r w:rsidRPr="00C900A7">
              <w:rPr>
                <w:sz w:val="22"/>
                <w:szCs w:val="22"/>
              </w:rPr>
              <w:fldChar w:fldCharType="end"/>
            </w:r>
            <w:r w:rsidRPr="00C900A7">
              <w:rPr>
                <w:sz w:val="22"/>
                <w:szCs w:val="22"/>
              </w:rPr>
              <w:t xml:space="preserve"> Usmeni                                                            </w:t>
            </w:r>
          </w:p>
          <w:p w:rsidR="00527846" w:rsidRPr="00C900A7" w:rsidRDefault="00527846" w:rsidP="000233E4">
            <w:pPr>
              <w:rPr>
                <w:sz w:val="22"/>
                <w:szCs w:val="22"/>
              </w:rPr>
            </w:pPr>
            <w:r w:rsidRPr="00C900A7">
              <w:rPr>
                <w:sz w:val="22"/>
                <w:szCs w:val="22"/>
              </w:rPr>
              <w:fldChar w:fldCharType="begin">
                <w:ffData>
                  <w:name w:val=""/>
                  <w:enabled/>
                  <w:calcOnExit w:val="0"/>
                  <w:checkBox>
                    <w:sizeAuto/>
                    <w:default w:val="1"/>
                  </w:checkBox>
                </w:ffData>
              </w:fldChar>
            </w:r>
            <w:r w:rsidRPr="00C900A7">
              <w:rPr>
                <w:sz w:val="22"/>
                <w:szCs w:val="22"/>
              </w:rPr>
              <w:instrText xml:space="preserve"> FORMCHECKBOX </w:instrText>
            </w:r>
            <w:r w:rsidRPr="00C900A7">
              <w:rPr>
                <w:sz w:val="22"/>
                <w:szCs w:val="22"/>
              </w:rPr>
            </w:r>
            <w:r w:rsidRPr="00C900A7">
              <w:rPr>
                <w:sz w:val="22"/>
                <w:szCs w:val="22"/>
              </w:rPr>
              <w:fldChar w:fldCharType="end"/>
            </w:r>
            <w:r w:rsidRPr="00C900A7">
              <w:rPr>
                <w:sz w:val="22"/>
                <w:szCs w:val="22"/>
              </w:rPr>
              <w:t xml:space="preserve"> Pismeni                        </w:t>
            </w:r>
          </w:p>
          <w:p w:rsidR="00527846" w:rsidRPr="00C900A7" w:rsidRDefault="00527846"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C900A7">
              <w:rPr>
                <w:sz w:val="22"/>
                <w:szCs w:val="22"/>
              </w:rPr>
              <w:t xml:space="preserve"> Kolokvij                     </w:t>
            </w:r>
          </w:p>
        </w:tc>
        <w:tc>
          <w:tcPr>
            <w:tcW w:w="5033" w:type="dxa"/>
            <w:gridSpan w:val="4"/>
          </w:tcPr>
          <w:p w:rsidR="00527846" w:rsidRPr="00762585" w:rsidRDefault="00527846" w:rsidP="000233E4">
            <w:pPr>
              <w:rPr>
                <w:sz w:val="22"/>
                <w:szCs w:val="22"/>
              </w:rPr>
            </w:pPr>
            <w:r w:rsidRPr="00762585">
              <w:rPr>
                <w:sz w:val="22"/>
                <w:szCs w:val="22"/>
              </w:rPr>
              <w:t xml:space="preserve"> Ostalo:</w:t>
            </w:r>
          </w:p>
        </w:tc>
      </w:tr>
      <w:tr w:rsidR="00527846" w:rsidRPr="00494DBB" w:rsidTr="000233E4">
        <w:tc>
          <w:tcPr>
            <w:tcW w:w="9889" w:type="dxa"/>
            <w:gridSpan w:val="8"/>
            <w:shd w:val="clear" w:color="auto" w:fill="D9D9D9"/>
            <w:vAlign w:val="center"/>
          </w:tcPr>
          <w:p w:rsidR="00527846" w:rsidRPr="00C900A7" w:rsidRDefault="00527846" w:rsidP="000233E4">
            <w:pPr>
              <w:rPr>
                <w:b/>
                <w:sz w:val="22"/>
                <w:szCs w:val="22"/>
              </w:rPr>
            </w:pPr>
            <w:r w:rsidRPr="00C900A7">
              <w:rPr>
                <w:b/>
                <w:sz w:val="22"/>
                <w:szCs w:val="22"/>
              </w:rPr>
              <w:t>POPIS LITERATURE ZA STUDIJ I POLAGANJE ISPITA</w:t>
            </w:r>
          </w:p>
        </w:tc>
      </w:tr>
      <w:tr w:rsidR="00527846" w:rsidRPr="00494DBB" w:rsidTr="000233E4">
        <w:tc>
          <w:tcPr>
            <w:tcW w:w="9889" w:type="dxa"/>
            <w:gridSpan w:val="8"/>
            <w:shd w:val="clear" w:color="auto" w:fill="D9D9D9"/>
          </w:tcPr>
          <w:p w:rsidR="00527846" w:rsidRPr="00E852A7" w:rsidRDefault="00527846" w:rsidP="000233E4">
            <w:pPr>
              <w:rPr>
                <w:sz w:val="22"/>
                <w:szCs w:val="22"/>
              </w:rPr>
            </w:pPr>
            <w:r w:rsidRPr="00E852A7">
              <w:rPr>
                <w:sz w:val="22"/>
                <w:szCs w:val="22"/>
              </w:rPr>
              <w:t>Obvezna literatura</w:t>
            </w:r>
          </w:p>
        </w:tc>
      </w:tr>
      <w:tr w:rsidR="00527846" w:rsidRPr="00494DBB" w:rsidTr="000233E4">
        <w:trPr>
          <w:trHeight w:val="254"/>
        </w:trPr>
        <w:tc>
          <w:tcPr>
            <w:tcW w:w="959" w:type="dxa"/>
          </w:tcPr>
          <w:p w:rsidR="00527846" w:rsidRPr="00E852A7" w:rsidRDefault="00527846" w:rsidP="000233E4">
            <w:r w:rsidRPr="00E852A7">
              <w:t>1.</w:t>
            </w:r>
          </w:p>
        </w:tc>
        <w:tc>
          <w:tcPr>
            <w:tcW w:w="8930" w:type="dxa"/>
            <w:gridSpan w:val="7"/>
          </w:tcPr>
          <w:p w:rsidR="00527846" w:rsidRPr="00E852A7" w:rsidRDefault="00527846" w:rsidP="000233E4">
            <w:pPr>
              <w:rPr>
                <w:sz w:val="22"/>
                <w:szCs w:val="22"/>
              </w:rPr>
            </w:pPr>
            <w:r w:rsidRPr="00E852A7">
              <w:rPr>
                <w:sz w:val="22"/>
                <w:szCs w:val="22"/>
              </w:rPr>
              <w:t>Marušić M, ur. Uvod u znanstveni rad u medicini. 4. izdanje. Zagreb: Medicinska naklada; 2008..</w:t>
            </w:r>
          </w:p>
        </w:tc>
      </w:tr>
      <w:tr w:rsidR="00527846" w:rsidRPr="00494DBB" w:rsidTr="000233E4">
        <w:trPr>
          <w:trHeight w:val="254"/>
        </w:trPr>
        <w:tc>
          <w:tcPr>
            <w:tcW w:w="959" w:type="dxa"/>
          </w:tcPr>
          <w:p w:rsidR="00527846" w:rsidRPr="00E852A7" w:rsidRDefault="00527846" w:rsidP="000233E4">
            <w:pPr>
              <w:spacing w:before="60" w:after="60"/>
              <w:rPr>
                <w:bCs/>
                <w:sz w:val="22"/>
                <w:szCs w:val="22"/>
                <w:lang w:val="sv-SE"/>
              </w:rPr>
            </w:pPr>
            <w:r w:rsidRPr="00E852A7">
              <w:rPr>
                <w:bCs/>
                <w:sz w:val="22"/>
                <w:szCs w:val="22"/>
                <w:lang w:val="sv-SE"/>
              </w:rPr>
              <w:t xml:space="preserve">2. </w:t>
            </w:r>
          </w:p>
          <w:p w:rsidR="00527846" w:rsidRPr="00E852A7" w:rsidRDefault="00527846" w:rsidP="000233E4">
            <w:pPr>
              <w:rPr>
                <w:sz w:val="22"/>
                <w:szCs w:val="22"/>
              </w:rPr>
            </w:pPr>
          </w:p>
        </w:tc>
        <w:tc>
          <w:tcPr>
            <w:tcW w:w="8930" w:type="dxa"/>
            <w:gridSpan w:val="7"/>
          </w:tcPr>
          <w:p w:rsidR="00527846" w:rsidRPr="00E852A7" w:rsidRDefault="00527846" w:rsidP="000233E4">
            <w:pPr>
              <w:rPr>
                <w:sz w:val="22"/>
                <w:szCs w:val="22"/>
              </w:rPr>
            </w:pPr>
            <w:r w:rsidRPr="00E852A7">
              <w:rPr>
                <w:sz w:val="22"/>
                <w:szCs w:val="22"/>
              </w:rPr>
              <w:t>Petz, B. Osnovne statističke metode za nematematičare. 5. izdanje. Jastrebarsko: Naklada Slap 2004.</w:t>
            </w:r>
          </w:p>
        </w:tc>
      </w:tr>
      <w:tr w:rsidR="00527846" w:rsidRPr="00494DBB" w:rsidTr="000233E4">
        <w:tc>
          <w:tcPr>
            <w:tcW w:w="9889" w:type="dxa"/>
            <w:gridSpan w:val="8"/>
            <w:shd w:val="clear" w:color="auto" w:fill="D9D9D9"/>
          </w:tcPr>
          <w:p w:rsidR="00527846" w:rsidRPr="00E852A7" w:rsidRDefault="00527846" w:rsidP="000233E4">
            <w:pPr>
              <w:rPr>
                <w:sz w:val="22"/>
                <w:szCs w:val="22"/>
              </w:rPr>
            </w:pPr>
            <w:r w:rsidRPr="00E852A7">
              <w:rPr>
                <w:sz w:val="22"/>
                <w:szCs w:val="22"/>
              </w:rPr>
              <w:t>Izborna literatura</w:t>
            </w:r>
          </w:p>
        </w:tc>
      </w:tr>
      <w:tr w:rsidR="00527846" w:rsidRPr="00494DBB" w:rsidTr="000233E4">
        <w:tc>
          <w:tcPr>
            <w:tcW w:w="959" w:type="dxa"/>
          </w:tcPr>
          <w:p w:rsidR="00527846" w:rsidRPr="00E852A7" w:rsidRDefault="00527846" w:rsidP="000233E4">
            <w:pPr>
              <w:rPr>
                <w:sz w:val="22"/>
                <w:szCs w:val="22"/>
              </w:rPr>
            </w:pPr>
            <w:r w:rsidRPr="00E852A7">
              <w:rPr>
                <w:sz w:val="22"/>
                <w:szCs w:val="22"/>
              </w:rPr>
              <w:t>1.</w:t>
            </w:r>
          </w:p>
        </w:tc>
        <w:tc>
          <w:tcPr>
            <w:tcW w:w="8930" w:type="dxa"/>
            <w:gridSpan w:val="7"/>
          </w:tcPr>
          <w:p w:rsidR="00527846" w:rsidRPr="00E852A7" w:rsidRDefault="00527846" w:rsidP="000233E4">
            <w:pPr>
              <w:jc w:val="both"/>
              <w:rPr>
                <w:rFonts w:eastAsia="MS Mincho"/>
                <w:noProof/>
                <w:sz w:val="22"/>
                <w:szCs w:val="22"/>
              </w:rPr>
            </w:pPr>
            <w:r w:rsidRPr="00E852A7">
              <w:rPr>
                <w:sz w:val="22"/>
                <w:szCs w:val="22"/>
              </w:rPr>
              <w:t>Day RA, Gastel N. How to write and publish a scientific paper, 6th edition.  Westport, Connecticut: Greenwood Press, 2006.</w:t>
            </w:r>
          </w:p>
        </w:tc>
      </w:tr>
      <w:tr w:rsidR="00527846" w:rsidRPr="00494DBB" w:rsidTr="000233E4">
        <w:tc>
          <w:tcPr>
            <w:tcW w:w="959" w:type="dxa"/>
          </w:tcPr>
          <w:p w:rsidR="00527846" w:rsidRPr="00E852A7" w:rsidRDefault="00527846" w:rsidP="000233E4">
            <w:pPr>
              <w:rPr>
                <w:sz w:val="22"/>
                <w:szCs w:val="22"/>
              </w:rPr>
            </w:pPr>
            <w:r w:rsidRPr="00E852A7">
              <w:rPr>
                <w:sz w:val="22"/>
                <w:szCs w:val="22"/>
              </w:rPr>
              <w:t>2.</w:t>
            </w:r>
          </w:p>
        </w:tc>
        <w:tc>
          <w:tcPr>
            <w:tcW w:w="8930" w:type="dxa"/>
            <w:gridSpan w:val="7"/>
          </w:tcPr>
          <w:p w:rsidR="00527846" w:rsidRPr="00E852A7" w:rsidRDefault="00527846" w:rsidP="000233E4">
            <w:pPr>
              <w:rPr>
                <w:sz w:val="22"/>
                <w:szCs w:val="22"/>
              </w:rPr>
            </w:pPr>
            <w:r w:rsidRPr="00E852A7">
              <w:rPr>
                <w:sz w:val="22"/>
                <w:szCs w:val="22"/>
              </w:rPr>
              <w:t>Lang T, Secic M. How To Report Statistics in Medicine: Annotated Guidelines for Authors, Editors, and Reviewers, 2nd edition.  Philadelphia: American College of Physicians, 2006.</w:t>
            </w:r>
          </w:p>
        </w:tc>
      </w:tr>
      <w:tr w:rsidR="00527846" w:rsidRPr="00494DBB" w:rsidTr="000233E4">
        <w:tc>
          <w:tcPr>
            <w:tcW w:w="959" w:type="dxa"/>
          </w:tcPr>
          <w:p w:rsidR="00527846" w:rsidRPr="00E852A7" w:rsidRDefault="00527846" w:rsidP="000233E4">
            <w:pPr>
              <w:rPr>
                <w:sz w:val="22"/>
                <w:szCs w:val="22"/>
              </w:rPr>
            </w:pPr>
            <w:r w:rsidRPr="00E852A7">
              <w:rPr>
                <w:sz w:val="22"/>
                <w:szCs w:val="22"/>
              </w:rPr>
              <w:t>3.</w:t>
            </w:r>
          </w:p>
        </w:tc>
        <w:tc>
          <w:tcPr>
            <w:tcW w:w="8930" w:type="dxa"/>
            <w:gridSpan w:val="7"/>
          </w:tcPr>
          <w:p w:rsidR="00527846" w:rsidRPr="00E852A7" w:rsidRDefault="00527846" w:rsidP="000233E4">
            <w:pPr>
              <w:rPr>
                <w:sz w:val="22"/>
                <w:szCs w:val="22"/>
              </w:rPr>
            </w:pPr>
            <w:r w:rsidRPr="00E852A7">
              <w:rPr>
                <w:sz w:val="22"/>
                <w:szCs w:val="22"/>
              </w:rPr>
              <w:t>Ogrinc GS, Headrick LA. Fundamentals of Health Care Improvement. Oakbrook Terrace (Il): USA Joint Commission Resources, 2008.</w:t>
            </w:r>
          </w:p>
        </w:tc>
      </w:tr>
      <w:tr w:rsidR="005F79DA" w:rsidRPr="00494DBB" w:rsidTr="000233E4">
        <w:tc>
          <w:tcPr>
            <w:tcW w:w="959" w:type="dxa"/>
          </w:tcPr>
          <w:p w:rsidR="009E1C18" w:rsidRPr="00E852A7" w:rsidRDefault="005F79DA" w:rsidP="000233E4">
            <w:pPr>
              <w:rPr>
                <w:sz w:val="22"/>
                <w:szCs w:val="22"/>
              </w:rPr>
            </w:pPr>
            <w:r w:rsidRPr="00E852A7">
              <w:rPr>
                <w:sz w:val="22"/>
                <w:szCs w:val="22"/>
              </w:rPr>
              <w:t>4.</w:t>
            </w:r>
          </w:p>
          <w:p w:rsidR="005F79DA" w:rsidRPr="00E852A7" w:rsidRDefault="005F79DA" w:rsidP="009E1C18">
            <w:pPr>
              <w:rPr>
                <w:sz w:val="22"/>
                <w:szCs w:val="22"/>
              </w:rPr>
            </w:pPr>
          </w:p>
        </w:tc>
        <w:tc>
          <w:tcPr>
            <w:tcW w:w="8930" w:type="dxa"/>
            <w:gridSpan w:val="7"/>
          </w:tcPr>
          <w:p w:rsidR="005F79DA" w:rsidRPr="00E852A7" w:rsidRDefault="005F79DA" w:rsidP="005F79DA">
            <w:pPr>
              <w:rPr>
                <w:sz w:val="22"/>
                <w:szCs w:val="22"/>
              </w:rPr>
            </w:pPr>
            <w:r w:rsidRPr="00E852A7">
              <w:rPr>
                <w:sz w:val="22"/>
                <w:szCs w:val="22"/>
              </w:rPr>
              <w:t>Victoria E. McMillan. Writing Papers in the Biological Sciences, Bedford Books, Boston, 1997 The best. On sale for about $18 at Labyrinth Books, 112th Street. On reserve in Biology Library</w:t>
            </w:r>
          </w:p>
        </w:tc>
      </w:tr>
      <w:tr w:rsidR="005F79DA" w:rsidRPr="00494DBB" w:rsidTr="000233E4">
        <w:tc>
          <w:tcPr>
            <w:tcW w:w="959" w:type="dxa"/>
          </w:tcPr>
          <w:p w:rsidR="005F79DA" w:rsidRPr="00E852A7" w:rsidRDefault="005F79DA" w:rsidP="000233E4">
            <w:pPr>
              <w:rPr>
                <w:sz w:val="22"/>
                <w:szCs w:val="22"/>
              </w:rPr>
            </w:pPr>
            <w:r w:rsidRPr="00E852A7">
              <w:rPr>
                <w:sz w:val="22"/>
                <w:szCs w:val="22"/>
              </w:rPr>
              <w:t>5.</w:t>
            </w:r>
          </w:p>
        </w:tc>
        <w:tc>
          <w:tcPr>
            <w:tcW w:w="8930" w:type="dxa"/>
            <w:gridSpan w:val="7"/>
          </w:tcPr>
          <w:p w:rsidR="005F79DA" w:rsidRPr="00E852A7" w:rsidRDefault="005F79DA" w:rsidP="005F79DA">
            <w:pPr>
              <w:rPr>
                <w:sz w:val="22"/>
                <w:szCs w:val="22"/>
              </w:rPr>
            </w:pPr>
            <w:r w:rsidRPr="00E852A7">
              <w:rPr>
                <w:sz w:val="22"/>
                <w:szCs w:val="22"/>
              </w:rPr>
              <w:t>Jan A. Pechenik. A Short Guide to Writing About Biology, Boston: Little, Brown, 1987</w:t>
            </w:r>
          </w:p>
        </w:tc>
      </w:tr>
      <w:tr w:rsidR="005F79DA" w:rsidRPr="00494DBB" w:rsidTr="000233E4">
        <w:tc>
          <w:tcPr>
            <w:tcW w:w="959" w:type="dxa"/>
          </w:tcPr>
          <w:p w:rsidR="005F79DA" w:rsidRPr="00E852A7" w:rsidRDefault="005F79DA" w:rsidP="000233E4">
            <w:pPr>
              <w:rPr>
                <w:sz w:val="22"/>
                <w:szCs w:val="22"/>
              </w:rPr>
            </w:pPr>
            <w:r w:rsidRPr="00E852A7">
              <w:rPr>
                <w:sz w:val="22"/>
                <w:szCs w:val="22"/>
              </w:rPr>
              <w:t>6.</w:t>
            </w:r>
          </w:p>
        </w:tc>
        <w:tc>
          <w:tcPr>
            <w:tcW w:w="8930" w:type="dxa"/>
            <w:gridSpan w:val="7"/>
          </w:tcPr>
          <w:p w:rsidR="005F79DA" w:rsidRPr="00E852A7" w:rsidRDefault="005F79DA" w:rsidP="005F79DA">
            <w:pPr>
              <w:rPr>
                <w:sz w:val="22"/>
                <w:szCs w:val="22"/>
              </w:rPr>
            </w:pPr>
            <w:r w:rsidRPr="00E852A7">
              <w:rPr>
                <w:sz w:val="22"/>
                <w:szCs w:val="22"/>
              </w:rPr>
              <w:t>Harrison W. Ambrose, III &amp; Katharine Peckham Ambrose. A Handbook of Biological Investigation, 4th edition, Hunter Textbooks Inc, Winston-Salem, 1987</w:t>
            </w:r>
          </w:p>
          <w:p w:rsidR="005F79DA" w:rsidRPr="00E852A7" w:rsidRDefault="005F79DA" w:rsidP="005F79DA">
            <w:pPr>
              <w:rPr>
                <w:sz w:val="22"/>
                <w:szCs w:val="22"/>
              </w:rPr>
            </w:pPr>
            <w:r w:rsidRPr="00E852A7">
              <w:rPr>
                <w:sz w:val="22"/>
                <w:szCs w:val="22"/>
              </w:rPr>
              <w:t>Particularly useful if you need to use statistics to analyze your data. Copy on Reference shelf in Biology Library.</w:t>
            </w:r>
          </w:p>
        </w:tc>
      </w:tr>
      <w:tr w:rsidR="005F79DA" w:rsidRPr="00494DBB" w:rsidTr="000233E4">
        <w:tc>
          <w:tcPr>
            <w:tcW w:w="959" w:type="dxa"/>
          </w:tcPr>
          <w:p w:rsidR="005F79DA" w:rsidRPr="00E852A7" w:rsidRDefault="005F79DA" w:rsidP="000233E4">
            <w:pPr>
              <w:rPr>
                <w:sz w:val="22"/>
                <w:szCs w:val="22"/>
              </w:rPr>
            </w:pPr>
            <w:r w:rsidRPr="00E852A7">
              <w:rPr>
                <w:sz w:val="22"/>
                <w:szCs w:val="22"/>
              </w:rPr>
              <w:t>7.</w:t>
            </w:r>
          </w:p>
        </w:tc>
        <w:tc>
          <w:tcPr>
            <w:tcW w:w="8930" w:type="dxa"/>
            <w:gridSpan w:val="7"/>
          </w:tcPr>
          <w:p w:rsidR="005F79DA" w:rsidRPr="00E852A7" w:rsidRDefault="005F79DA" w:rsidP="005F79DA">
            <w:pPr>
              <w:rPr>
                <w:sz w:val="22"/>
                <w:szCs w:val="22"/>
              </w:rPr>
            </w:pPr>
            <w:r w:rsidRPr="00E852A7">
              <w:rPr>
                <w:sz w:val="22"/>
                <w:szCs w:val="22"/>
              </w:rPr>
              <w:t xml:space="preserve">Robert S. Day. How to Write and Publish a Scientific Paper, 4th edition, Oryx Press, Phoenix, 1994. </w:t>
            </w:r>
          </w:p>
          <w:p w:rsidR="005F79DA" w:rsidRPr="00E852A7" w:rsidRDefault="005F79DA" w:rsidP="005F79DA">
            <w:pPr>
              <w:rPr>
                <w:sz w:val="22"/>
                <w:szCs w:val="22"/>
              </w:rPr>
            </w:pPr>
            <w:r w:rsidRPr="00E852A7">
              <w:rPr>
                <w:sz w:val="22"/>
                <w:szCs w:val="22"/>
              </w:rPr>
              <w:t>Earlier editions also good. A bit more advanced, intended for those writing papers for publication. Fun to read. Several copies available in Columbia libraries.</w:t>
            </w:r>
          </w:p>
        </w:tc>
      </w:tr>
      <w:tr w:rsidR="005F79DA" w:rsidRPr="00494DBB" w:rsidTr="000233E4">
        <w:tc>
          <w:tcPr>
            <w:tcW w:w="959" w:type="dxa"/>
          </w:tcPr>
          <w:p w:rsidR="005F79DA" w:rsidRPr="00E852A7" w:rsidRDefault="005F79DA" w:rsidP="000233E4">
            <w:pPr>
              <w:rPr>
                <w:sz w:val="22"/>
                <w:szCs w:val="22"/>
              </w:rPr>
            </w:pPr>
            <w:r w:rsidRPr="00E852A7">
              <w:rPr>
                <w:sz w:val="22"/>
                <w:szCs w:val="22"/>
              </w:rPr>
              <w:t>8.</w:t>
            </w:r>
          </w:p>
        </w:tc>
        <w:tc>
          <w:tcPr>
            <w:tcW w:w="8930" w:type="dxa"/>
            <w:gridSpan w:val="7"/>
          </w:tcPr>
          <w:p w:rsidR="005F79DA" w:rsidRPr="00E852A7" w:rsidRDefault="005F79DA" w:rsidP="005F79DA">
            <w:pPr>
              <w:rPr>
                <w:sz w:val="22"/>
                <w:szCs w:val="22"/>
              </w:rPr>
            </w:pPr>
            <w:r w:rsidRPr="00E852A7">
              <w:rPr>
                <w:sz w:val="22"/>
                <w:szCs w:val="22"/>
              </w:rPr>
              <w:t xml:space="preserve">William Strunk, Jr. E. B. White. </w:t>
            </w:r>
            <w:r w:rsidRPr="00E852A7">
              <w:rPr>
                <w:sz w:val="22"/>
                <w:szCs w:val="22"/>
                <w:u w:val="single"/>
              </w:rPr>
              <w:t>The Elements of Style</w:t>
            </w:r>
            <w:r w:rsidRPr="00E852A7">
              <w:rPr>
                <w:sz w:val="22"/>
                <w:szCs w:val="22"/>
              </w:rPr>
              <w:t xml:space="preserve">, 3rd ed. Macmillan, New York, 1987. </w:t>
            </w:r>
            <w:r w:rsidRPr="00E852A7">
              <w:rPr>
                <w:sz w:val="22"/>
                <w:szCs w:val="22"/>
              </w:rPr>
              <w:br/>
              <w:t>Several copies available in Columbia libraries.  Strunk's first edition is available on-line.</w:t>
            </w:r>
          </w:p>
        </w:tc>
      </w:tr>
      <w:tr w:rsidR="005F79DA" w:rsidRPr="00494DBB" w:rsidTr="000233E4">
        <w:tc>
          <w:tcPr>
            <w:tcW w:w="959" w:type="dxa"/>
          </w:tcPr>
          <w:p w:rsidR="005F79DA" w:rsidRPr="00E852A7" w:rsidRDefault="005F79DA" w:rsidP="000233E4">
            <w:pPr>
              <w:rPr>
                <w:sz w:val="22"/>
                <w:szCs w:val="22"/>
              </w:rPr>
            </w:pPr>
            <w:r w:rsidRPr="00E852A7">
              <w:rPr>
                <w:sz w:val="22"/>
                <w:szCs w:val="22"/>
              </w:rPr>
              <w:t>9.</w:t>
            </w:r>
          </w:p>
        </w:tc>
        <w:tc>
          <w:tcPr>
            <w:tcW w:w="8930" w:type="dxa"/>
            <w:gridSpan w:val="7"/>
          </w:tcPr>
          <w:p w:rsidR="005F79DA" w:rsidRPr="00E852A7" w:rsidRDefault="005F79DA" w:rsidP="005F79DA">
            <w:pPr>
              <w:rPr>
                <w:sz w:val="22"/>
                <w:szCs w:val="22"/>
              </w:rPr>
            </w:pPr>
            <w:r w:rsidRPr="00E852A7">
              <w:rPr>
                <w:sz w:val="22"/>
                <w:szCs w:val="22"/>
              </w:rPr>
              <w:t>Gay LR:Educational Research, competencies for analysis and applications (Fourth Edition), New York: Macmillan Publishing Company, 2002.</w:t>
            </w:r>
          </w:p>
        </w:tc>
      </w:tr>
      <w:tr w:rsidR="005F79DA" w:rsidRPr="00494DBB" w:rsidTr="000233E4">
        <w:tc>
          <w:tcPr>
            <w:tcW w:w="959" w:type="dxa"/>
          </w:tcPr>
          <w:p w:rsidR="005F79DA" w:rsidRPr="00E852A7" w:rsidRDefault="005F79DA" w:rsidP="000233E4">
            <w:pPr>
              <w:rPr>
                <w:sz w:val="22"/>
                <w:szCs w:val="22"/>
              </w:rPr>
            </w:pPr>
            <w:r w:rsidRPr="00E852A7">
              <w:rPr>
                <w:sz w:val="22"/>
                <w:szCs w:val="22"/>
              </w:rPr>
              <w:t>10.</w:t>
            </w:r>
          </w:p>
        </w:tc>
        <w:tc>
          <w:tcPr>
            <w:tcW w:w="8930" w:type="dxa"/>
            <w:gridSpan w:val="7"/>
          </w:tcPr>
          <w:p w:rsidR="005F79DA" w:rsidRPr="00E852A7" w:rsidRDefault="005F79DA" w:rsidP="005F79DA">
            <w:pPr>
              <w:rPr>
                <w:sz w:val="22"/>
                <w:szCs w:val="22"/>
              </w:rPr>
            </w:pPr>
            <w:r w:rsidRPr="00E852A7">
              <w:rPr>
                <w:sz w:val="22"/>
                <w:szCs w:val="22"/>
              </w:rPr>
              <w:t>Greenhalgh T. How to read a paper. http://bmj.bmjjournals.com/collections/read.shtml.</w:t>
            </w:r>
          </w:p>
        </w:tc>
      </w:tr>
      <w:tr w:rsidR="005F79DA" w:rsidRPr="00494DBB" w:rsidTr="000233E4">
        <w:tc>
          <w:tcPr>
            <w:tcW w:w="959" w:type="dxa"/>
          </w:tcPr>
          <w:p w:rsidR="005F79DA" w:rsidRPr="00E852A7" w:rsidRDefault="005F79DA" w:rsidP="000233E4">
            <w:pPr>
              <w:rPr>
                <w:sz w:val="22"/>
                <w:szCs w:val="22"/>
              </w:rPr>
            </w:pPr>
            <w:r w:rsidRPr="00E852A7">
              <w:rPr>
                <w:sz w:val="22"/>
                <w:szCs w:val="22"/>
              </w:rPr>
              <w:t>11.</w:t>
            </w:r>
          </w:p>
        </w:tc>
        <w:tc>
          <w:tcPr>
            <w:tcW w:w="8930" w:type="dxa"/>
            <w:gridSpan w:val="7"/>
          </w:tcPr>
          <w:p w:rsidR="005F79DA" w:rsidRPr="00E852A7" w:rsidRDefault="005F79DA" w:rsidP="005F79DA">
            <w:pPr>
              <w:rPr>
                <w:sz w:val="22"/>
                <w:szCs w:val="22"/>
              </w:rPr>
            </w:pPr>
            <w:r w:rsidRPr="00E852A7">
              <w:rPr>
                <w:sz w:val="22"/>
                <w:szCs w:val="22"/>
              </w:rPr>
              <w:t>Thorton H. Publish, or not publish? More regulation or better motivation? The enemy is apathy. Doi:10.1016/j.ijsu.2006.07.010</w:t>
            </w:r>
          </w:p>
        </w:tc>
      </w:tr>
      <w:tr w:rsidR="005F79DA" w:rsidRPr="00494DBB" w:rsidTr="000233E4">
        <w:tc>
          <w:tcPr>
            <w:tcW w:w="959" w:type="dxa"/>
          </w:tcPr>
          <w:p w:rsidR="005F79DA" w:rsidRPr="00E852A7" w:rsidRDefault="005F79DA" w:rsidP="000233E4">
            <w:pPr>
              <w:rPr>
                <w:sz w:val="22"/>
                <w:szCs w:val="22"/>
              </w:rPr>
            </w:pPr>
            <w:r w:rsidRPr="00E852A7">
              <w:rPr>
                <w:sz w:val="22"/>
                <w:szCs w:val="22"/>
              </w:rPr>
              <w:t>12.</w:t>
            </w:r>
          </w:p>
        </w:tc>
        <w:tc>
          <w:tcPr>
            <w:tcW w:w="8930" w:type="dxa"/>
            <w:gridSpan w:val="7"/>
          </w:tcPr>
          <w:p w:rsidR="005F79DA" w:rsidRPr="00E852A7" w:rsidRDefault="005F79DA" w:rsidP="005F79DA">
            <w:pPr>
              <w:rPr>
                <w:sz w:val="22"/>
                <w:szCs w:val="22"/>
              </w:rPr>
            </w:pPr>
            <w:r w:rsidRPr="00E852A7">
              <w:rPr>
                <w:sz w:val="22"/>
                <w:szCs w:val="22"/>
              </w:rPr>
              <w:t>Garfield E.The Impact Factor of Wiener klinische Wochenschrift. Wien Klin Wochenschrift 114/5-6:236-37. 2002.</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lastRenderedPageBreak/>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5F79DA" w:rsidRPr="00563338" w:rsidTr="00366CFE">
        <w:trPr>
          <w:trHeight w:val="397"/>
        </w:trPr>
        <w:tc>
          <w:tcPr>
            <w:tcW w:w="1277" w:type="dxa"/>
            <w:gridSpan w:val="2"/>
            <w:shd w:val="clear" w:color="auto" w:fill="auto"/>
            <w:vAlign w:val="center"/>
          </w:tcPr>
          <w:p w:rsidR="005F79DA" w:rsidRPr="00182A2A" w:rsidRDefault="005F79DA" w:rsidP="00366CFE">
            <w:pPr>
              <w:ind w:left="426"/>
              <w:contextualSpacing/>
              <w:rPr>
                <w:sz w:val="22"/>
                <w:szCs w:val="22"/>
              </w:rPr>
            </w:pPr>
            <w:r w:rsidRPr="00182A2A">
              <w:rPr>
                <w:sz w:val="22"/>
                <w:szCs w:val="22"/>
              </w:rPr>
              <w:t>1.</w:t>
            </w:r>
          </w:p>
        </w:tc>
        <w:tc>
          <w:tcPr>
            <w:tcW w:w="6680" w:type="dxa"/>
            <w:gridSpan w:val="3"/>
            <w:shd w:val="clear" w:color="auto" w:fill="auto"/>
          </w:tcPr>
          <w:p w:rsidR="005F79DA" w:rsidRPr="00182A2A" w:rsidRDefault="005F79DA" w:rsidP="005F79DA">
            <w:pPr>
              <w:rPr>
                <w:sz w:val="22"/>
                <w:szCs w:val="22"/>
              </w:rPr>
            </w:pPr>
            <w:r w:rsidRPr="00182A2A">
              <w:rPr>
                <w:sz w:val="22"/>
                <w:szCs w:val="22"/>
              </w:rPr>
              <w:t>Greške kod prijavljivanja članka</w:t>
            </w:r>
          </w:p>
        </w:tc>
        <w:tc>
          <w:tcPr>
            <w:tcW w:w="567" w:type="dxa"/>
            <w:shd w:val="clear" w:color="auto" w:fill="auto"/>
          </w:tcPr>
          <w:p w:rsidR="005F79DA" w:rsidRPr="00182A2A" w:rsidRDefault="005F79DA" w:rsidP="00C42D88">
            <w:pPr>
              <w:jc w:val="center"/>
              <w:rPr>
                <w:sz w:val="22"/>
                <w:szCs w:val="22"/>
              </w:rPr>
            </w:pPr>
            <w:r w:rsidRPr="00182A2A">
              <w:rPr>
                <w:sz w:val="22"/>
                <w:szCs w:val="22"/>
              </w:rPr>
              <w:t>6</w:t>
            </w:r>
          </w:p>
        </w:tc>
        <w:tc>
          <w:tcPr>
            <w:tcW w:w="567" w:type="dxa"/>
            <w:shd w:val="clear" w:color="auto" w:fill="auto"/>
          </w:tcPr>
          <w:p w:rsidR="005F79DA" w:rsidRPr="00182A2A" w:rsidRDefault="005F79DA" w:rsidP="00C42D88">
            <w:pPr>
              <w:jc w:val="center"/>
              <w:rPr>
                <w:sz w:val="22"/>
                <w:szCs w:val="22"/>
              </w:rPr>
            </w:pPr>
          </w:p>
        </w:tc>
        <w:tc>
          <w:tcPr>
            <w:tcW w:w="798" w:type="dxa"/>
            <w:shd w:val="clear" w:color="auto" w:fill="auto"/>
          </w:tcPr>
          <w:p w:rsidR="005F79DA" w:rsidRPr="00182A2A" w:rsidRDefault="005F79DA" w:rsidP="00C42D88">
            <w:pPr>
              <w:jc w:val="center"/>
              <w:rPr>
                <w:sz w:val="22"/>
                <w:szCs w:val="22"/>
              </w:rPr>
            </w:pPr>
          </w:p>
        </w:tc>
      </w:tr>
      <w:tr w:rsidR="005F79DA" w:rsidRPr="00563338" w:rsidTr="00366CFE">
        <w:trPr>
          <w:trHeight w:val="397"/>
        </w:trPr>
        <w:tc>
          <w:tcPr>
            <w:tcW w:w="1277" w:type="dxa"/>
            <w:gridSpan w:val="2"/>
            <w:shd w:val="clear" w:color="auto" w:fill="auto"/>
            <w:vAlign w:val="center"/>
          </w:tcPr>
          <w:p w:rsidR="005F79DA" w:rsidRPr="00182A2A" w:rsidRDefault="005F79DA" w:rsidP="00366CFE">
            <w:pPr>
              <w:contextualSpacing/>
              <w:jc w:val="center"/>
              <w:rPr>
                <w:sz w:val="22"/>
                <w:szCs w:val="22"/>
              </w:rPr>
            </w:pPr>
            <w:r w:rsidRPr="00182A2A">
              <w:rPr>
                <w:sz w:val="22"/>
                <w:szCs w:val="22"/>
              </w:rPr>
              <w:t>2.</w:t>
            </w:r>
          </w:p>
        </w:tc>
        <w:tc>
          <w:tcPr>
            <w:tcW w:w="6680" w:type="dxa"/>
            <w:gridSpan w:val="3"/>
            <w:shd w:val="clear" w:color="auto" w:fill="auto"/>
          </w:tcPr>
          <w:p w:rsidR="005F79DA" w:rsidRPr="00182A2A" w:rsidRDefault="005F79DA" w:rsidP="005F79DA">
            <w:pPr>
              <w:rPr>
                <w:sz w:val="22"/>
                <w:szCs w:val="22"/>
              </w:rPr>
            </w:pPr>
            <w:r w:rsidRPr="00182A2A">
              <w:rPr>
                <w:sz w:val="22"/>
                <w:szCs w:val="22"/>
              </w:rPr>
              <w:t>Uređivačka nulta tolerancija-objašnjenje postupka</w:t>
            </w:r>
          </w:p>
        </w:tc>
        <w:tc>
          <w:tcPr>
            <w:tcW w:w="567" w:type="dxa"/>
            <w:shd w:val="clear" w:color="auto" w:fill="auto"/>
          </w:tcPr>
          <w:p w:rsidR="005F79DA" w:rsidRPr="00182A2A" w:rsidRDefault="005F79DA" w:rsidP="00C42D88">
            <w:pPr>
              <w:jc w:val="center"/>
              <w:rPr>
                <w:sz w:val="22"/>
                <w:szCs w:val="22"/>
              </w:rPr>
            </w:pPr>
            <w:r w:rsidRPr="00182A2A">
              <w:rPr>
                <w:sz w:val="22"/>
                <w:szCs w:val="22"/>
              </w:rPr>
              <w:t>6</w:t>
            </w:r>
          </w:p>
        </w:tc>
        <w:tc>
          <w:tcPr>
            <w:tcW w:w="567" w:type="dxa"/>
            <w:shd w:val="clear" w:color="auto" w:fill="auto"/>
          </w:tcPr>
          <w:p w:rsidR="005F79DA" w:rsidRPr="00182A2A" w:rsidRDefault="005F79DA" w:rsidP="00C42D88">
            <w:pPr>
              <w:jc w:val="center"/>
              <w:rPr>
                <w:sz w:val="22"/>
                <w:szCs w:val="22"/>
              </w:rPr>
            </w:pPr>
          </w:p>
        </w:tc>
        <w:tc>
          <w:tcPr>
            <w:tcW w:w="798" w:type="dxa"/>
            <w:shd w:val="clear" w:color="auto" w:fill="auto"/>
          </w:tcPr>
          <w:p w:rsidR="005F79DA" w:rsidRPr="00182A2A" w:rsidRDefault="005F79DA" w:rsidP="00C42D88">
            <w:pPr>
              <w:jc w:val="center"/>
              <w:rPr>
                <w:sz w:val="22"/>
                <w:szCs w:val="22"/>
              </w:rPr>
            </w:pPr>
          </w:p>
        </w:tc>
      </w:tr>
      <w:tr w:rsidR="005F79DA" w:rsidRPr="00563338" w:rsidTr="00366CFE">
        <w:trPr>
          <w:trHeight w:val="397"/>
        </w:trPr>
        <w:tc>
          <w:tcPr>
            <w:tcW w:w="1277" w:type="dxa"/>
            <w:gridSpan w:val="2"/>
            <w:shd w:val="clear" w:color="auto" w:fill="auto"/>
            <w:vAlign w:val="center"/>
          </w:tcPr>
          <w:p w:rsidR="005F79DA" w:rsidRPr="00182A2A" w:rsidRDefault="005F79DA" w:rsidP="00366CFE">
            <w:pPr>
              <w:contextualSpacing/>
              <w:jc w:val="center"/>
              <w:rPr>
                <w:sz w:val="22"/>
                <w:szCs w:val="22"/>
              </w:rPr>
            </w:pPr>
            <w:r w:rsidRPr="00182A2A">
              <w:rPr>
                <w:sz w:val="22"/>
                <w:szCs w:val="22"/>
              </w:rPr>
              <w:t>3.</w:t>
            </w:r>
          </w:p>
        </w:tc>
        <w:tc>
          <w:tcPr>
            <w:tcW w:w="6680" w:type="dxa"/>
            <w:gridSpan w:val="3"/>
            <w:shd w:val="clear" w:color="auto" w:fill="auto"/>
          </w:tcPr>
          <w:p w:rsidR="005F79DA" w:rsidRPr="00182A2A" w:rsidRDefault="005F79DA" w:rsidP="005F79DA">
            <w:pPr>
              <w:rPr>
                <w:sz w:val="22"/>
                <w:szCs w:val="22"/>
              </w:rPr>
            </w:pPr>
            <w:r w:rsidRPr="00182A2A">
              <w:rPr>
                <w:sz w:val="22"/>
                <w:szCs w:val="22"/>
              </w:rPr>
              <w:t>Sažetak, uvod, metode/materijali</w:t>
            </w:r>
          </w:p>
        </w:tc>
        <w:tc>
          <w:tcPr>
            <w:tcW w:w="567" w:type="dxa"/>
            <w:shd w:val="clear" w:color="auto" w:fill="auto"/>
          </w:tcPr>
          <w:p w:rsidR="005F79DA" w:rsidRPr="00182A2A" w:rsidRDefault="005F79DA" w:rsidP="00C42D88">
            <w:pPr>
              <w:jc w:val="center"/>
              <w:rPr>
                <w:sz w:val="22"/>
                <w:szCs w:val="22"/>
              </w:rPr>
            </w:pPr>
            <w:r w:rsidRPr="00182A2A">
              <w:rPr>
                <w:sz w:val="22"/>
                <w:szCs w:val="22"/>
              </w:rPr>
              <w:t>6</w:t>
            </w:r>
          </w:p>
        </w:tc>
        <w:tc>
          <w:tcPr>
            <w:tcW w:w="567" w:type="dxa"/>
            <w:shd w:val="clear" w:color="auto" w:fill="auto"/>
          </w:tcPr>
          <w:p w:rsidR="005F79DA" w:rsidRPr="00182A2A" w:rsidRDefault="005F79DA" w:rsidP="00C42D88">
            <w:pPr>
              <w:jc w:val="center"/>
              <w:rPr>
                <w:sz w:val="22"/>
                <w:szCs w:val="22"/>
              </w:rPr>
            </w:pPr>
          </w:p>
        </w:tc>
        <w:tc>
          <w:tcPr>
            <w:tcW w:w="798" w:type="dxa"/>
            <w:shd w:val="clear" w:color="auto" w:fill="auto"/>
          </w:tcPr>
          <w:p w:rsidR="005F79DA" w:rsidRPr="00182A2A" w:rsidRDefault="005F79DA" w:rsidP="00C42D88">
            <w:pPr>
              <w:jc w:val="center"/>
              <w:rPr>
                <w:sz w:val="22"/>
                <w:szCs w:val="22"/>
              </w:rPr>
            </w:pPr>
          </w:p>
        </w:tc>
      </w:tr>
      <w:tr w:rsidR="005F79DA" w:rsidRPr="00563338" w:rsidTr="00366CFE">
        <w:trPr>
          <w:trHeight w:val="397"/>
        </w:trPr>
        <w:tc>
          <w:tcPr>
            <w:tcW w:w="1277" w:type="dxa"/>
            <w:gridSpan w:val="2"/>
            <w:shd w:val="clear" w:color="auto" w:fill="auto"/>
            <w:vAlign w:val="center"/>
          </w:tcPr>
          <w:p w:rsidR="005F79DA" w:rsidRPr="00182A2A" w:rsidRDefault="005F79DA" w:rsidP="00366CFE">
            <w:pPr>
              <w:contextualSpacing/>
              <w:jc w:val="center"/>
              <w:rPr>
                <w:sz w:val="22"/>
                <w:szCs w:val="22"/>
              </w:rPr>
            </w:pPr>
            <w:r w:rsidRPr="00182A2A">
              <w:rPr>
                <w:sz w:val="22"/>
                <w:szCs w:val="22"/>
              </w:rPr>
              <w:t>4.</w:t>
            </w:r>
          </w:p>
        </w:tc>
        <w:tc>
          <w:tcPr>
            <w:tcW w:w="6680" w:type="dxa"/>
            <w:gridSpan w:val="3"/>
            <w:shd w:val="clear" w:color="auto" w:fill="auto"/>
          </w:tcPr>
          <w:p w:rsidR="005F79DA" w:rsidRPr="00182A2A" w:rsidRDefault="005F79DA" w:rsidP="005F79DA">
            <w:pPr>
              <w:rPr>
                <w:sz w:val="22"/>
                <w:szCs w:val="22"/>
              </w:rPr>
            </w:pPr>
            <w:r w:rsidRPr="00182A2A">
              <w:rPr>
                <w:sz w:val="22"/>
                <w:szCs w:val="22"/>
              </w:rPr>
              <w:t>Rezanje teksta unutar uređivačkog odbora</w:t>
            </w:r>
          </w:p>
        </w:tc>
        <w:tc>
          <w:tcPr>
            <w:tcW w:w="567" w:type="dxa"/>
            <w:shd w:val="clear" w:color="auto" w:fill="auto"/>
          </w:tcPr>
          <w:p w:rsidR="005F79DA" w:rsidRPr="00182A2A" w:rsidRDefault="005F79DA" w:rsidP="00C42D88">
            <w:pPr>
              <w:jc w:val="center"/>
              <w:rPr>
                <w:sz w:val="22"/>
                <w:szCs w:val="22"/>
              </w:rPr>
            </w:pPr>
            <w:r w:rsidRPr="00182A2A">
              <w:rPr>
                <w:sz w:val="22"/>
                <w:szCs w:val="22"/>
              </w:rPr>
              <w:t>6</w:t>
            </w:r>
          </w:p>
        </w:tc>
        <w:tc>
          <w:tcPr>
            <w:tcW w:w="567" w:type="dxa"/>
            <w:shd w:val="clear" w:color="auto" w:fill="auto"/>
          </w:tcPr>
          <w:p w:rsidR="005F79DA" w:rsidRPr="00182A2A" w:rsidRDefault="005F79DA" w:rsidP="00C42D88">
            <w:pPr>
              <w:jc w:val="center"/>
              <w:rPr>
                <w:sz w:val="22"/>
                <w:szCs w:val="22"/>
              </w:rPr>
            </w:pPr>
          </w:p>
        </w:tc>
        <w:tc>
          <w:tcPr>
            <w:tcW w:w="798" w:type="dxa"/>
            <w:shd w:val="clear" w:color="auto" w:fill="auto"/>
          </w:tcPr>
          <w:p w:rsidR="005F79DA" w:rsidRPr="00182A2A" w:rsidRDefault="005F79DA" w:rsidP="00C42D88">
            <w:pPr>
              <w:jc w:val="center"/>
              <w:rPr>
                <w:sz w:val="22"/>
                <w:szCs w:val="22"/>
              </w:rPr>
            </w:pPr>
          </w:p>
        </w:tc>
      </w:tr>
      <w:tr w:rsidR="005F79DA" w:rsidRPr="00563338" w:rsidTr="00FA3EC2">
        <w:trPr>
          <w:trHeight w:val="265"/>
        </w:trPr>
        <w:tc>
          <w:tcPr>
            <w:tcW w:w="1277" w:type="dxa"/>
            <w:gridSpan w:val="2"/>
            <w:shd w:val="clear" w:color="auto" w:fill="auto"/>
            <w:vAlign w:val="center"/>
          </w:tcPr>
          <w:p w:rsidR="005F79DA" w:rsidRPr="00182A2A" w:rsidRDefault="005F79DA" w:rsidP="00366CFE">
            <w:pPr>
              <w:contextualSpacing/>
              <w:jc w:val="center"/>
              <w:rPr>
                <w:sz w:val="22"/>
                <w:szCs w:val="22"/>
              </w:rPr>
            </w:pPr>
            <w:r w:rsidRPr="00182A2A">
              <w:rPr>
                <w:sz w:val="22"/>
                <w:szCs w:val="22"/>
              </w:rPr>
              <w:t>5.</w:t>
            </w:r>
          </w:p>
        </w:tc>
        <w:tc>
          <w:tcPr>
            <w:tcW w:w="6680" w:type="dxa"/>
            <w:gridSpan w:val="3"/>
            <w:shd w:val="clear" w:color="auto" w:fill="auto"/>
          </w:tcPr>
          <w:p w:rsidR="005F79DA" w:rsidRPr="00182A2A" w:rsidRDefault="005F79DA" w:rsidP="005F79DA">
            <w:pPr>
              <w:rPr>
                <w:sz w:val="22"/>
                <w:szCs w:val="22"/>
              </w:rPr>
            </w:pPr>
            <w:r w:rsidRPr="00182A2A">
              <w:rPr>
                <w:sz w:val="22"/>
                <w:szCs w:val="22"/>
              </w:rPr>
              <w:t>Najčešće greške kod prijavljivanja publikacije</w:t>
            </w:r>
          </w:p>
        </w:tc>
        <w:tc>
          <w:tcPr>
            <w:tcW w:w="567" w:type="dxa"/>
            <w:shd w:val="clear" w:color="auto" w:fill="auto"/>
          </w:tcPr>
          <w:p w:rsidR="005F79DA" w:rsidRPr="00182A2A" w:rsidRDefault="005F79DA" w:rsidP="00C42D88">
            <w:pPr>
              <w:jc w:val="center"/>
              <w:rPr>
                <w:sz w:val="22"/>
                <w:szCs w:val="22"/>
              </w:rPr>
            </w:pPr>
            <w:r w:rsidRPr="00182A2A">
              <w:rPr>
                <w:sz w:val="22"/>
                <w:szCs w:val="22"/>
              </w:rPr>
              <w:t>6</w:t>
            </w:r>
          </w:p>
        </w:tc>
        <w:tc>
          <w:tcPr>
            <w:tcW w:w="567" w:type="dxa"/>
            <w:shd w:val="clear" w:color="auto" w:fill="auto"/>
          </w:tcPr>
          <w:p w:rsidR="005F79DA" w:rsidRPr="00182A2A" w:rsidRDefault="005F79DA" w:rsidP="00C42D88">
            <w:pPr>
              <w:jc w:val="center"/>
              <w:rPr>
                <w:sz w:val="22"/>
                <w:szCs w:val="22"/>
              </w:rPr>
            </w:pPr>
          </w:p>
        </w:tc>
        <w:tc>
          <w:tcPr>
            <w:tcW w:w="798" w:type="dxa"/>
            <w:shd w:val="clear" w:color="auto" w:fill="auto"/>
          </w:tcPr>
          <w:p w:rsidR="005F79DA" w:rsidRPr="00182A2A" w:rsidRDefault="005F79DA" w:rsidP="00C42D88">
            <w:pPr>
              <w:jc w:val="center"/>
              <w:rPr>
                <w:sz w:val="22"/>
                <w:szCs w:val="22"/>
              </w:rPr>
            </w:pPr>
          </w:p>
        </w:tc>
      </w:tr>
      <w:tr w:rsidR="005F79DA" w:rsidRPr="00563338" w:rsidTr="00366CFE">
        <w:trPr>
          <w:trHeight w:val="397"/>
        </w:trPr>
        <w:tc>
          <w:tcPr>
            <w:tcW w:w="1277" w:type="dxa"/>
            <w:gridSpan w:val="2"/>
            <w:shd w:val="clear" w:color="auto" w:fill="auto"/>
            <w:vAlign w:val="center"/>
          </w:tcPr>
          <w:p w:rsidR="005F79DA" w:rsidRPr="00182A2A" w:rsidRDefault="005F79DA" w:rsidP="00366CFE">
            <w:pPr>
              <w:contextualSpacing/>
              <w:jc w:val="center"/>
              <w:rPr>
                <w:sz w:val="22"/>
                <w:szCs w:val="22"/>
              </w:rPr>
            </w:pPr>
            <w:r w:rsidRPr="00182A2A">
              <w:rPr>
                <w:sz w:val="22"/>
                <w:szCs w:val="22"/>
              </w:rPr>
              <w:t>6.</w:t>
            </w:r>
          </w:p>
        </w:tc>
        <w:tc>
          <w:tcPr>
            <w:tcW w:w="6680" w:type="dxa"/>
            <w:gridSpan w:val="3"/>
            <w:shd w:val="clear" w:color="auto" w:fill="auto"/>
          </w:tcPr>
          <w:p w:rsidR="005F79DA" w:rsidRPr="00182A2A" w:rsidRDefault="00C42D88" w:rsidP="005F79DA">
            <w:pPr>
              <w:rPr>
                <w:sz w:val="22"/>
                <w:szCs w:val="22"/>
              </w:rPr>
            </w:pPr>
            <w:r w:rsidRPr="00182A2A">
              <w:rPr>
                <w:sz w:val="22"/>
                <w:szCs w:val="22"/>
              </w:rPr>
              <w:t>Analiza primjera:</w:t>
            </w:r>
          </w:p>
        </w:tc>
        <w:tc>
          <w:tcPr>
            <w:tcW w:w="567" w:type="dxa"/>
            <w:shd w:val="clear" w:color="auto" w:fill="auto"/>
          </w:tcPr>
          <w:p w:rsidR="005F79DA" w:rsidRPr="00182A2A" w:rsidRDefault="005F79DA" w:rsidP="00C42D88">
            <w:pPr>
              <w:jc w:val="center"/>
              <w:rPr>
                <w:sz w:val="22"/>
                <w:szCs w:val="22"/>
              </w:rPr>
            </w:pPr>
          </w:p>
        </w:tc>
        <w:tc>
          <w:tcPr>
            <w:tcW w:w="567" w:type="dxa"/>
            <w:shd w:val="clear" w:color="auto" w:fill="auto"/>
          </w:tcPr>
          <w:p w:rsidR="005F79DA" w:rsidRPr="00182A2A" w:rsidRDefault="005F79DA" w:rsidP="00C42D88">
            <w:pPr>
              <w:jc w:val="center"/>
              <w:rPr>
                <w:sz w:val="22"/>
                <w:szCs w:val="22"/>
              </w:rPr>
            </w:pPr>
          </w:p>
        </w:tc>
        <w:tc>
          <w:tcPr>
            <w:tcW w:w="798" w:type="dxa"/>
            <w:shd w:val="clear" w:color="auto" w:fill="auto"/>
          </w:tcPr>
          <w:p w:rsidR="005F79DA" w:rsidRPr="00182A2A" w:rsidRDefault="005F79DA" w:rsidP="00C42D88">
            <w:pPr>
              <w:jc w:val="center"/>
              <w:rPr>
                <w:sz w:val="22"/>
                <w:szCs w:val="22"/>
              </w:rPr>
            </w:pPr>
          </w:p>
        </w:tc>
      </w:tr>
      <w:tr w:rsidR="00E06688" w:rsidRPr="00563338" w:rsidTr="00366CFE">
        <w:trPr>
          <w:trHeight w:val="397"/>
        </w:trPr>
        <w:tc>
          <w:tcPr>
            <w:tcW w:w="1277" w:type="dxa"/>
            <w:gridSpan w:val="2"/>
            <w:shd w:val="clear" w:color="auto" w:fill="auto"/>
            <w:vAlign w:val="center"/>
          </w:tcPr>
          <w:p w:rsidR="00E06688" w:rsidRPr="00182A2A" w:rsidRDefault="00E06688" w:rsidP="00366CFE">
            <w:pPr>
              <w:contextualSpacing/>
              <w:jc w:val="center"/>
              <w:rPr>
                <w:sz w:val="22"/>
                <w:szCs w:val="22"/>
              </w:rPr>
            </w:pPr>
            <w:r w:rsidRPr="00182A2A">
              <w:rPr>
                <w:sz w:val="22"/>
                <w:szCs w:val="22"/>
              </w:rPr>
              <w:t>7.</w:t>
            </w:r>
          </w:p>
        </w:tc>
        <w:tc>
          <w:tcPr>
            <w:tcW w:w="6680" w:type="dxa"/>
            <w:gridSpan w:val="3"/>
            <w:shd w:val="clear" w:color="auto" w:fill="auto"/>
          </w:tcPr>
          <w:p w:rsidR="00E06688" w:rsidRPr="00182A2A" w:rsidRDefault="00E06688" w:rsidP="00FF6E9F">
            <w:pPr>
              <w:rPr>
                <w:sz w:val="22"/>
                <w:szCs w:val="22"/>
              </w:rPr>
            </w:pPr>
            <w:r w:rsidRPr="00182A2A">
              <w:rPr>
                <w:sz w:val="22"/>
                <w:szCs w:val="22"/>
              </w:rPr>
              <w:t>Kako organizirati i financirati istraživanje, pisanje znanstvene publikacije;</w:t>
            </w:r>
          </w:p>
        </w:tc>
        <w:tc>
          <w:tcPr>
            <w:tcW w:w="567" w:type="dxa"/>
            <w:shd w:val="clear" w:color="auto" w:fill="auto"/>
          </w:tcPr>
          <w:p w:rsidR="00E06688" w:rsidRPr="00182A2A" w:rsidRDefault="00E06688" w:rsidP="00C42D88">
            <w:pPr>
              <w:jc w:val="center"/>
              <w:rPr>
                <w:sz w:val="22"/>
                <w:szCs w:val="22"/>
              </w:rPr>
            </w:pPr>
          </w:p>
        </w:tc>
        <w:tc>
          <w:tcPr>
            <w:tcW w:w="567" w:type="dxa"/>
            <w:shd w:val="clear" w:color="auto" w:fill="auto"/>
          </w:tcPr>
          <w:p w:rsidR="00E06688" w:rsidRPr="00182A2A" w:rsidRDefault="00E06688" w:rsidP="00E06688">
            <w:pPr>
              <w:jc w:val="center"/>
              <w:rPr>
                <w:sz w:val="22"/>
                <w:szCs w:val="22"/>
              </w:rPr>
            </w:pPr>
            <w:r w:rsidRPr="00182A2A">
              <w:rPr>
                <w:sz w:val="22"/>
                <w:szCs w:val="22"/>
              </w:rPr>
              <w:t>8</w:t>
            </w:r>
          </w:p>
        </w:tc>
        <w:tc>
          <w:tcPr>
            <w:tcW w:w="798" w:type="dxa"/>
            <w:shd w:val="clear" w:color="auto" w:fill="auto"/>
          </w:tcPr>
          <w:p w:rsidR="00E06688" w:rsidRPr="00182A2A" w:rsidRDefault="00E06688" w:rsidP="001821D4">
            <w:pPr>
              <w:jc w:val="center"/>
              <w:rPr>
                <w:sz w:val="22"/>
                <w:szCs w:val="22"/>
              </w:rPr>
            </w:pPr>
          </w:p>
        </w:tc>
      </w:tr>
      <w:tr w:rsidR="00E06688" w:rsidRPr="00563338" w:rsidTr="00366CFE">
        <w:trPr>
          <w:trHeight w:val="397"/>
        </w:trPr>
        <w:tc>
          <w:tcPr>
            <w:tcW w:w="1277" w:type="dxa"/>
            <w:gridSpan w:val="2"/>
            <w:shd w:val="clear" w:color="auto" w:fill="auto"/>
            <w:vAlign w:val="center"/>
          </w:tcPr>
          <w:p w:rsidR="00E06688" w:rsidRPr="00182A2A" w:rsidRDefault="00E06688" w:rsidP="00366CFE">
            <w:pPr>
              <w:contextualSpacing/>
              <w:jc w:val="center"/>
              <w:rPr>
                <w:sz w:val="22"/>
                <w:szCs w:val="22"/>
              </w:rPr>
            </w:pPr>
            <w:r w:rsidRPr="00182A2A">
              <w:rPr>
                <w:sz w:val="22"/>
                <w:szCs w:val="22"/>
              </w:rPr>
              <w:t>8.</w:t>
            </w:r>
          </w:p>
        </w:tc>
        <w:tc>
          <w:tcPr>
            <w:tcW w:w="6680" w:type="dxa"/>
            <w:gridSpan w:val="3"/>
            <w:shd w:val="clear" w:color="auto" w:fill="auto"/>
          </w:tcPr>
          <w:p w:rsidR="00E06688" w:rsidRPr="00182A2A" w:rsidRDefault="00E06688" w:rsidP="00FF6E9F">
            <w:pPr>
              <w:rPr>
                <w:sz w:val="22"/>
                <w:szCs w:val="22"/>
              </w:rPr>
            </w:pPr>
            <w:r w:rsidRPr="00182A2A">
              <w:rPr>
                <w:sz w:val="22"/>
                <w:szCs w:val="22"/>
              </w:rPr>
              <w:t xml:space="preserve">Smjernice za pisanje sažetka; </w:t>
            </w:r>
          </w:p>
          <w:p w:rsidR="00E06688" w:rsidRPr="00182A2A" w:rsidRDefault="00E06688" w:rsidP="00FF6E9F">
            <w:pPr>
              <w:rPr>
                <w:sz w:val="22"/>
                <w:szCs w:val="22"/>
              </w:rPr>
            </w:pPr>
            <w:r w:rsidRPr="00182A2A">
              <w:rPr>
                <w:sz w:val="22"/>
                <w:szCs w:val="22"/>
              </w:rPr>
              <w:t>Kritički pristup biomedicinskoj literaturi: sredstvo ili igračka?</w:t>
            </w:r>
          </w:p>
        </w:tc>
        <w:tc>
          <w:tcPr>
            <w:tcW w:w="567" w:type="dxa"/>
            <w:shd w:val="clear" w:color="auto" w:fill="auto"/>
          </w:tcPr>
          <w:p w:rsidR="00E06688" w:rsidRPr="00182A2A" w:rsidRDefault="00E06688" w:rsidP="00C42D88">
            <w:pPr>
              <w:jc w:val="center"/>
              <w:rPr>
                <w:sz w:val="22"/>
                <w:szCs w:val="22"/>
              </w:rPr>
            </w:pPr>
          </w:p>
        </w:tc>
        <w:tc>
          <w:tcPr>
            <w:tcW w:w="567" w:type="dxa"/>
            <w:shd w:val="clear" w:color="auto" w:fill="auto"/>
          </w:tcPr>
          <w:p w:rsidR="00E06688" w:rsidRPr="00182A2A" w:rsidRDefault="00E06688" w:rsidP="00E06688">
            <w:pPr>
              <w:jc w:val="center"/>
              <w:rPr>
                <w:sz w:val="22"/>
                <w:szCs w:val="22"/>
              </w:rPr>
            </w:pPr>
            <w:r w:rsidRPr="00182A2A">
              <w:rPr>
                <w:sz w:val="22"/>
                <w:szCs w:val="22"/>
              </w:rPr>
              <w:t>8</w:t>
            </w:r>
          </w:p>
        </w:tc>
        <w:tc>
          <w:tcPr>
            <w:tcW w:w="798" w:type="dxa"/>
            <w:shd w:val="clear" w:color="auto" w:fill="auto"/>
          </w:tcPr>
          <w:p w:rsidR="00E06688" w:rsidRPr="00182A2A" w:rsidRDefault="00E06688" w:rsidP="001821D4">
            <w:pPr>
              <w:jc w:val="center"/>
              <w:rPr>
                <w:sz w:val="22"/>
                <w:szCs w:val="22"/>
              </w:rPr>
            </w:pPr>
          </w:p>
        </w:tc>
      </w:tr>
      <w:tr w:rsidR="00E06688" w:rsidRPr="00563338" w:rsidTr="00366CFE">
        <w:trPr>
          <w:trHeight w:val="397"/>
        </w:trPr>
        <w:tc>
          <w:tcPr>
            <w:tcW w:w="1277" w:type="dxa"/>
            <w:gridSpan w:val="2"/>
            <w:shd w:val="clear" w:color="auto" w:fill="auto"/>
            <w:vAlign w:val="center"/>
          </w:tcPr>
          <w:p w:rsidR="00E06688" w:rsidRPr="00182A2A" w:rsidRDefault="00E06688" w:rsidP="00366CFE">
            <w:pPr>
              <w:contextualSpacing/>
              <w:jc w:val="center"/>
              <w:rPr>
                <w:sz w:val="22"/>
                <w:szCs w:val="22"/>
              </w:rPr>
            </w:pPr>
            <w:r w:rsidRPr="00182A2A">
              <w:rPr>
                <w:sz w:val="22"/>
                <w:szCs w:val="22"/>
              </w:rPr>
              <w:t>9.</w:t>
            </w:r>
          </w:p>
        </w:tc>
        <w:tc>
          <w:tcPr>
            <w:tcW w:w="6680" w:type="dxa"/>
            <w:gridSpan w:val="3"/>
            <w:shd w:val="clear" w:color="auto" w:fill="auto"/>
          </w:tcPr>
          <w:p w:rsidR="00E06688" w:rsidRPr="00182A2A" w:rsidRDefault="00E06688" w:rsidP="00FF6E9F">
            <w:pPr>
              <w:rPr>
                <w:sz w:val="22"/>
                <w:szCs w:val="22"/>
              </w:rPr>
            </w:pPr>
            <w:r w:rsidRPr="00182A2A">
              <w:rPr>
                <w:sz w:val="22"/>
                <w:szCs w:val="22"/>
              </w:rPr>
              <w:t>Razumijevanje statističkih metoda-nepremostiva barijera ili osnovni čimbenik za razumijevanje znanstvene publikacije? Inovacije i etika znanstvene publikacije;</w:t>
            </w:r>
          </w:p>
        </w:tc>
        <w:tc>
          <w:tcPr>
            <w:tcW w:w="567" w:type="dxa"/>
            <w:shd w:val="clear" w:color="auto" w:fill="auto"/>
          </w:tcPr>
          <w:p w:rsidR="00E06688" w:rsidRPr="00182A2A" w:rsidRDefault="00E06688" w:rsidP="00C42D88">
            <w:pPr>
              <w:jc w:val="center"/>
              <w:rPr>
                <w:sz w:val="22"/>
                <w:szCs w:val="22"/>
              </w:rPr>
            </w:pPr>
          </w:p>
        </w:tc>
        <w:tc>
          <w:tcPr>
            <w:tcW w:w="567" w:type="dxa"/>
            <w:shd w:val="clear" w:color="auto" w:fill="auto"/>
          </w:tcPr>
          <w:p w:rsidR="00E06688" w:rsidRPr="00182A2A" w:rsidRDefault="00E06688" w:rsidP="00E06688">
            <w:pPr>
              <w:jc w:val="center"/>
              <w:rPr>
                <w:sz w:val="22"/>
                <w:szCs w:val="22"/>
              </w:rPr>
            </w:pPr>
          </w:p>
          <w:p w:rsidR="00E06688" w:rsidRPr="00182A2A" w:rsidRDefault="00E06688" w:rsidP="00E06688">
            <w:pPr>
              <w:jc w:val="center"/>
              <w:rPr>
                <w:sz w:val="22"/>
                <w:szCs w:val="22"/>
              </w:rPr>
            </w:pPr>
            <w:r w:rsidRPr="00182A2A">
              <w:rPr>
                <w:sz w:val="22"/>
                <w:szCs w:val="22"/>
              </w:rPr>
              <w:t>8</w:t>
            </w:r>
          </w:p>
        </w:tc>
        <w:tc>
          <w:tcPr>
            <w:tcW w:w="798" w:type="dxa"/>
            <w:shd w:val="clear" w:color="auto" w:fill="auto"/>
          </w:tcPr>
          <w:p w:rsidR="00E06688" w:rsidRPr="00182A2A" w:rsidRDefault="00E06688" w:rsidP="00C42D88">
            <w:pPr>
              <w:jc w:val="center"/>
              <w:rPr>
                <w:sz w:val="22"/>
                <w:szCs w:val="22"/>
              </w:rPr>
            </w:pPr>
          </w:p>
        </w:tc>
      </w:tr>
      <w:tr w:rsidR="00E06688" w:rsidRPr="00563338" w:rsidTr="00366CFE">
        <w:trPr>
          <w:trHeight w:val="397"/>
        </w:trPr>
        <w:tc>
          <w:tcPr>
            <w:tcW w:w="1277" w:type="dxa"/>
            <w:gridSpan w:val="2"/>
            <w:shd w:val="clear" w:color="auto" w:fill="auto"/>
            <w:vAlign w:val="center"/>
          </w:tcPr>
          <w:p w:rsidR="00E06688" w:rsidRPr="00182A2A" w:rsidRDefault="00E06688" w:rsidP="00366CFE">
            <w:pPr>
              <w:contextualSpacing/>
              <w:rPr>
                <w:sz w:val="22"/>
                <w:szCs w:val="22"/>
              </w:rPr>
            </w:pPr>
            <w:r w:rsidRPr="00182A2A">
              <w:rPr>
                <w:sz w:val="22"/>
                <w:szCs w:val="22"/>
              </w:rPr>
              <w:t xml:space="preserve">      10.</w:t>
            </w:r>
          </w:p>
        </w:tc>
        <w:tc>
          <w:tcPr>
            <w:tcW w:w="6680" w:type="dxa"/>
            <w:gridSpan w:val="3"/>
            <w:shd w:val="clear" w:color="auto" w:fill="auto"/>
          </w:tcPr>
          <w:p w:rsidR="00E06688" w:rsidRPr="00182A2A" w:rsidRDefault="00E06688" w:rsidP="00FF6E9F">
            <w:pPr>
              <w:rPr>
                <w:sz w:val="22"/>
                <w:szCs w:val="22"/>
              </w:rPr>
            </w:pPr>
            <w:r w:rsidRPr="00182A2A">
              <w:rPr>
                <w:sz w:val="22"/>
                <w:szCs w:val="22"/>
              </w:rPr>
              <w:t>Pretraživanje biomedicinskih baza podataka: Prvi dio: Traženje igle u kupu sijena;</w:t>
            </w:r>
          </w:p>
        </w:tc>
        <w:tc>
          <w:tcPr>
            <w:tcW w:w="567" w:type="dxa"/>
            <w:shd w:val="clear" w:color="auto" w:fill="auto"/>
          </w:tcPr>
          <w:p w:rsidR="00E06688" w:rsidRPr="00182A2A" w:rsidRDefault="00E06688" w:rsidP="00C42D88">
            <w:pPr>
              <w:jc w:val="center"/>
              <w:rPr>
                <w:sz w:val="22"/>
                <w:szCs w:val="22"/>
              </w:rPr>
            </w:pPr>
          </w:p>
        </w:tc>
        <w:tc>
          <w:tcPr>
            <w:tcW w:w="567" w:type="dxa"/>
            <w:shd w:val="clear" w:color="auto" w:fill="auto"/>
          </w:tcPr>
          <w:p w:rsidR="00E06688" w:rsidRPr="00182A2A" w:rsidRDefault="00E06688" w:rsidP="00E06688">
            <w:pPr>
              <w:jc w:val="center"/>
              <w:rPr>
                <w:sz w:val="22"/>
                <w:szCs w:val="22"/>
              </w:rPr>
            </w:pPr>
            <w:r w:rsidRPr="00182A2A">
              <w:rPr>
                <w:sz w:val="22"/>
                <w:szCs w:val="22"/>
              </w:rPr>
              <w:t>8</w:t>
            </w:r>
          </w:p>
        </w:tc>
        <w:tc>
          <w:tcPr>
            <w:tcW w:w="798" w:type="dxa"/>
            <w:shd w:val="clear" w:color="auto" w:fill="auto"/>
          </w:tcPr>
          <w:p w:rsidR="00E06688" w:rsidRPr="00182A2A" w:rsidRDefault="00E06688" w:rsidP="00C42D88">
            <w:pPr>
              <w:jc w:val="center"/>
              <w:rPr>
                <w:sz w:val="22"/>
                <w:szCs w:val="22"/>
              </w:rPr>
            </w:pPr>
          </w:p>
        </w:tc>
      </w:tr>
      <w:tr w:rsidR="00E06688" w:rsidRPr="00563338" w:rsidTr="00366CFE">
        <w:trPr>
          <w:trHeight w:val="397"/>
        </w:trPr>
        <w:tc>
          <w:tcPr>
            <w:tcW w:w="1277" w:type="dxa"/>
            <w:gridSpan w:val="2"/>
            <w:shd w:val="clear" w:color="auto" w:fill="auto"/>
            <w:vAlign w:val="center"/>
          </w:tcPr>
          <w:p w:rsidR="00E06688" w:rsidRPr="00182A2A" w:rsidRDefault="00E06688" w:rsidP="00366CFE">
            <w:pPr>
              <w:contextualSpacing/>
              <w:rPr>
                <w:sz w:val="22"/>
                <w:szCs w:val="22"/>
              </w:rPr>
            </w:pPr>
            <w:r w:rsidRPr="00182A2A">
              <w:rPr>
                <w:sz w:val="22"/>
                <w:szCs w:val="22"/>
              </w:rPr>
              <w:t xml:space="preserve">      11.</w:t>
            </w:r>
          </w:p>
        </w:tc>
        <w:tc>
          <w:tcPr>
            <w:tcW w:w="6680" w:type="dxa"/>
            <w:gridSpan w:val="3"/>
            <w:shd w:val="clear" w:color="auto" w:fill="auto"/>
          </w:tcPr>
          <w:p w:rsidR="00E06688" w:rsidRPr="00182A2A" w:rsidRDefault="00E06688" w:rsidP="00FF6E9F">
            <w:pPr>
              <w:rPr>
                <w:sz w:val="22"/>
                <w:szCs w:val="22"/>
              </w:rPr>
            </w:pPr>
            <w:r w:rsidRPr="00182A2A">
              <w:rPr>
                <w:sz w:val="22"/>
                <w:szCs w:val="22"/>
              </w:rPr>
              <w:t>Razumijevanje statističkih metoda-najčešće pogreške u interpretaciji rezultata.</w:t>
            </w:r>
          </w:p>
        </w:tc>
        <w:tc>
          <w:tcPr>
            <w:tcW w:w="567" w:type="dxa"/>
            <w:shd w:val="clear" w:color="auto" w:fill="auto"/>
            <w:vAlign w:val="center"/>
          </w:tcPr>
          <w:p w:rsidR="00E06688" w:rsidRPr="00182A2A" w:rsidRDefault="00E06688" w:rsidP="00C42D88">
            <w:pPr>
              <w:jc w:val="center"/>
              <w:rPr>
                <w:b/>
                <w:sz w:val="22"/>
                <w:szCs w:val="22"/>
              </w:rPr>
            </w:pPr>
          </w:p>
        </w:tc>
        <w:tc>
          <w:tcPr>
            <w:tcW w:w="567" w:type="dxa"/>
            <w:shd w:val="clear" w:color="auto" w:fill="auto"/>
          </w:tcPr>
          <w:p w:rsidR="00E06688" w:rsidRPr="00182A2A" w:rsidRDefault="00E06688" w:rsidP="00E06688">
            <w:pPr>
              <w:jc w:val="center"/>
              <w:rPr>
                <w:sz w:val="22"/>
                <w:szCs w:val="22"/>
              </w:rPr>
            </w:pPr>
            <w:r w:rsidRPr="00182A2A">
              <w:rPr>
                <w:sz w:val="22"/>
                <w:szCs w:val="22"/>
              </w:rPr>
              <w:t>8</w:t>
            </w:r>
          </w:p>
        </w:tc>
        <w:tc>
          <w:tcPr>
            <w:tcW w:w="798" w:type="dxa"/>
            <w:shd w:val="clear" w:color="auto" w:fill="auto"/>
          </w:tcPr>
          <w:p w:rsidR="00E06688" w:rsidRPr="00182A2A" w:rsidRDefault="00E06688" w:rsidP="00C42D88">
            <w:pPr>
              <w:jc w:val="center"/>
              <w:rPr>
                <w:sz w:val="22"/>
                <w:szCs w:val="22"/>
              </w:rPr>
            </w:pPr>
          </w:p>
        </w:tc>
      </w:tr>
      <w:tr w:rsidR="00E06688" w:rsidRPr="00563338" w:rsidTr="001821D4">
        <w:trPr>
          <w:trHeight w:val="288"/>
        </w:trPr>
        <w:tc>
          <w:tcPr>
            <w:tcW w:w="1277" w:type="dxa"/>
            <w:gridSpan w:val="2"/>
            <w:shd w:val="clear" w:color="auto" w:fill="auto"/>
            <w:vAlign w:val="center"/>
          </w:tcPr>
          <w:p w:rsidR="00E06688" w:rsidRPr="00182A2A" w:rsidRDefault="00E06688" w:rsidP="00366CFE">
            <w:pPr>
              <w:contextualSpacing/>
              <w:rPr>
                <w:sz w:val="22"/>
                <w:szCs w:val="22"/>
              </w:rPr>
            </w:pPr>
            <w:r w:rsidRPr="00182A2A">
              <w:rPr>
                <w:sz w:val="22"/>
                <w:szCs w:val="22"/>
              </w:rPr>
              <w:t xml:space="preserve">      12.</w:t>
            </w:r>
          </w:p>
        </w:tc>
        <w:tc>
          <w:tcPr>
            <w:tcW w:w="6680" w:type="dxa"/>
            <w:gridSpan w:val="3"/>
            <w:shd w:val="clear" w:color="auto" w:fill="auto"/>
          </w:tcPr>
          <w:p w:rsidR="00E06688" w:rsidRPr="00182A2A" w:rsidRDefault="00E06688" w:rsidP="00C42D88">
            <w:pPr>
              <w:rPr>
                <w:sz w:val="22"/>
                <w:szCs w:val="22"/>
              </w:rPr>
            </w:pPr>
            <w:r w:rsidRPr="00182A2A">
              <w:rPr>
                <w:sz w:val="22"/>
                <w:szCs w:val="22"/>
              </w:rPr>
              <w:t>Vježbe iz statistike</w:t>
            </w:r>
          </w:p>
        </w:tc>
        <w:tc>
          <w:tcPr>
            <w:tcW w:w="567" w:type="dxa"/>
            <w:shd w:val="clear" w:color="auto" w:fill="auto"/>
            <w:vAlign w:val="center"/>
          </w:tcPr>
          <w:p w:rsidR="00E06688" w:rsidRPr="00182A2A" w:rsidRDefault="00E06688" w:rsidP="00C42D88">
            <w:pPr>
              <w:jc w:val="center"/>
              <w:rPr>
                <w:b/>
                <w:sz w:val="22"/>
                <w:szCs w:val="22"/>
              </w:rPr>
            </w:pPr>
          </w:p>
        </w:tc>
        <w:tc>
          <w:tcPr>
            <w:tcW w:w="567" w:type="dxa"/>
            <w:shd w:val="clear" w:color="auto" w:fill="auto"/>
          </w:tcPr>
          <w:p w:rsidR="00E06688" w:rsidRPr="00182A2A" w:rsidRDefault="00E06688" w:rsidP="00C42D88">
            <w:pPr>
              <w:jc w:val="center"/>
              <w:rPr>
                <w:sz w:val="22"/>
                <w:szCs w:val="22"/>
              </w:rPr>
            </w:pPr>
          </w:p>
        </w:tc>
        <w:tc>
          <w:tcPr>
            <w:tcW w:w="798" w:type="dxa"/>
            <w:shd w:val="clear" w:color="auto" w:fill="auto"/>
          </w:tcPr>
          <w:p w:rsidR="00E06688" w:rsidRPr="00182A2A" w:rsidRDefault="00E06688" w:rsidP="00E06688">
            <w:pPr>
              <w:jc w:val="center"/>
              <w:rPr>
                <w:sz w:val="22"/>
                <w:szCs w:val="22"/>
              </w:rPr>
            </w:pPr>
            <w:r w:rsidRPr="00182A2A">
              <w:rPr>
                <w:sz w:val="22"/>
                <w:szCs w:val="22"/>
              </w:rPr>
              <w:t>3</w:t>
            </w:r>
          </w:p>
        </w:tc>
      </w:tr>
      <w:tr w:rsidR="00E06688" w:rsidRPr="00563338" w:rsidTr="00E06688">
        <w:trPr>
          <w:trHeight w:val="397"/>
        </w:trPr>
        <w:tc>
          <w:tcPr>
            <w:tcW w:w="1277" w:type="dxa"/>
            <w:gridSpan w:val="2"/>
            <w:shd w:val="clear" w:color="auto" w:fill="auto"/>
            <w:vAlign w:val="center"/>
          </w:tcPr>
          <w:p w:rsidR="00E06688" w:rsidRPr="00182A2A" w:rsidRDefault="00E06688" w:rsidP="00366CFE">
            <w:pPr>
              <w:contextualSpacing/>
              <w:rPr>
                <w:sz w:val="22"/>
                <w:szCs w:val="22"/>
              </w:rPr>
            </w:pPr>
            <w:r w:rsidRPr="00182A2A">
              <w:rPr>
                <w:sz w:val="22"/>
                <w:szCs w:val="22"/>
              </w:rPr>
              <w:t xml:space="preserve">      13.</w:t>
            </w:r>
          </w:p>
        </w:tc>
        <w:tc>
          <w:tcPr>
            <w:tcW w:w="6680" w:type="dxa"/>
            <w:gridSpan w:val="3"/>
            <w:shd w:val="clear" w:color="auto" w:fill="auto"/>
          </w:tcPr>
          <w:p w:rsidR="00E06688" w:rsidRPr="00182A2A" w:rsidRDefault="00E06688" w:rsidP="00FF6E9F">
            <w:pPr>
              <w:rPr>
                <w:sz w:val="22"/>
                <w:szCs w:val="22"/>
              </w:rPr>
            </w:pPr>
            <w:r w:rsidRPr="00182A2A">
              <w:rPr>
                <w:sz w:val="22"/>
                <w:szCs w:val="22"/>
              </w:rPr>
              <w:t>Pretraživanje biomedicinske literature;</w:t>
            </w:r>
          </w:p>
          <w:p w:rsidR="00E06688" w:rsidRPr="00182A2A" w:rsidRDefault="00E06688" w:rsidP="00FF6E9F">
            <w:pPr>
              <w:rPr>
                <w:bCs/>
                <w:sz w:val="22"/>
                <w:szCs w:val="22"/>
              </w:rPr>
            </w:pPr>
            <w:r w:rsidRPr="00182A2A">
              <w:rPr>
                <w:sz w:val="22"/>
                <w:szCs w:val="22"/>
              </w:rPr>
              <w:t>Otkrivanje skrivenog blaga;</w:t>
            </w:r>
          </w:p>
        </w:tc>
        <w:tc>
          <w:tcPr>
            <w:tcW w:w="567" w:type="dxa"/>
            <w:shd w:val="clear" w:color="auto" w:fill="auto"/>
            <w:vAlign w:val="center"/>
          </w:tcPr>
          <w:p w:rsidR="00E06688" w:rsidRPr="00182A2A" w:rsidRDefault="00E06688" w:rsidP="00C42D88">
            <w:pPr>
              <w:jc w:val="center"/>
              <w:rPr>
                <w:b/>
                <w:sz w:val="22"/>
                <w:szCs w:val="22"/>
              </w:rPr>
            </w:pPr>
          </w:p>
        </w:tc>
        <w:tc>
          <w:tcPr>
            <w:tcW w:w="567" w:type="dxa"/>
            <w:shd w:val="clear" w:color="auto" w:fill="auto"/>
          </w:tcPr>
          <w:p w:rsidR="00E06688" w:rsidRPr="00182A2A" w:rsidRDefault="00E06688" w:rsidP="00C42D88">
            <w:pPr>
              <w:jc w:val="center"/>
              <w:rPr>
                <w:sz w:val="22"/>
                <w:szCs w:val="22"/>
              </w:rPr>
            </w:pPr>
          </w:p>
        </w:tc>
        <w:tc>
          <w:tcPr>
            <w:tcW w:w="798" w:type="dxa"/>
            <w:shd w:val="clear" w:color="auto" w:fill="auto"/>
          </w:tcPr>
          <w:p w:rsidR="00E06688" w:rsidRPr="00182A2A" w:rsidRDefault="00E06688" w:rsidP="00E06688">
            <w:pPr>
              <w:jc w:val="center"/>
              <w:rPr>
                <w:sz w:val="22"/>
                <w:szCs w:val="22"/>
              </w:rPr>
            </w:pPr>
            <w:r w:rsidRPr="00182A2A">
              <w:rPr>
                <w:sz w:val="22"/>
                <w:szCs w:val="22"/>
              </w:rPr>
              <w:t>3</w:t>
            </w:r>
          </w:p>
        </w:tc>
      </w:tr>
      <w:tr w:rsidR="00E06688" w:rsidRPr="00563338" w:rsidTr="00E06688">
        <w:trPr>
          <w:trHeight w:val="397"/>
        </w:trPr>
        <w:tc>
          <w:tcPr>
            <w:tcW w:w="1277" w:type="dxa"/>
            <w:gridSpan w:val="2"/>
            <w:shd w:val="clear" w:color="auto" w:fill="auto"/>
            <w:vAlign w:val="center"/>
          </w:tcPr>
          <w:p w:rsidR="00E06688" w:rsidRPr="00182A2A" w:rsidRDefault="00E06688" w:rsidP="00366CFE">
            <w:pPr>
              <w:contextualSpacing/>
              <w:rPr>
                <w:sz w:val="22"/>
                <w:szCs w:val="22"/>
              </w:rPr>
            </w:pPr>
            <w:r w:rsidRPr="00182A2A">
              <w:rPr>
                <w:sz w:val="22"/>
                <w:szCs w:val="22"/>
              </w:rPr>
              <w:t xml:space="preserve">      14.</w:t>
            </w:r>
          </w:p>
        </w:tc>
        <w:tc>
          <w:tcPr>
            <w:tcW w:w="6680" w:type="dxa"/>
            <w:gridSpan w:val="3"/>
            <w:shd w:val="clear" w:color="auto" w:fill="auto"/>
          </w:tcPr>
          <w:p w:rsidR="00E06688" w:rsidRPr="00182A2A" w:rsidRDefault="00E06688" w:rsidP="00FF6E9F">
            <w:pPr>
              <w:rPr>
                <w:sz w:val="22"/>
                <w:szCs w:val="22"/>
              </w:rPr>
            </w:pPr>
            <w:r w:rsidRPr="00182A2A">
              <w:rPr>
                <w:sz w:val="22"/>
                <w:szCs w:val="22"/>
              </w:rPr>
              <w:t>Umjetnost prezentacije objavljene znanstvene publikacije-izbjegavanje najčešćih pogrešaka</w:t>
            </w:r>
          </w:p>
        </w:tc>
        <w:tc>
          <w:tcPr>
            <w:tcW w:w="567" w:type="dxa"/>
            <w:shd w:val="clear" w:color="auto" w:fill="auto"/>
            <w:vAlign w:val="center"/>
          </w:tcPr>
          <w:p w:rsidR="00E06688" w:rsidRPr="00182A2A" w:rsidRDefault="00E06688" w:rsidP="00C42D88">
            <w:pPr>
              <w:jc w:val="center"/>
              <w:rPr>
                <w:b/>
                <w:sz w:val="22"/>
                <w:szCs w:val="22"/>
              </w:rPr>
            </w:pPr>
          </w:p>
        </w:tc>
        <w:tc>
          <w:tcPr>
            <w:tcW w:w="567" w:type="dxa"/>
            <w:shd w:val="clear" w:color="auto" w:fill="auto"/>
          </w:tcPr>
          <w:p w:rsidR="00E06688" w:rsidRPr="00182A2A" w:rsidRDefault="00E06688" w:rsidP="00C42D88">
            <w:pPr>
              <w:jc w:val="center"/>
              <w:rPr>
                <w:sz w:val="22"/>
                <w:szCs w:val="22"/>
              </w:rPr>
            </w:pPr>
          </w:p>
        </w:tc>
        <w:tc>
          <w:tcPr>
            <w:tcW w:w="798" w:type="dxa"/>
            <w:shd w:val="clear" w:color="auto" w:fill="auto"/>
          </w:tcPr>
          <w:p w:rsidR="00E06688" w:rsidRPr="00182A2A" w:rsidRDefault="00E06688" w:rsidP="00E06688">
            <w:pPr>
              <w:jc w:val="center"/>
              <w:rPr>
                <w:sz w:val="22"/>
                <w:szCs w:val="22"/>
              </w:rPr>
            </w:pPr>
            <w:r w:rsidRPr="00182A2A">
              <w:rPr>
                <w:sz w:val="22"/>
                <w:szCs w:val="22"/>
              </w:rPr>
              <w:t>3</w:t>
            </w:r>
          </w:p>
        </w:tc>
      </w:tr>
      <w:tr w:rsidR="00E06688" w:rsidRPr="00563338" w:rsidTr="00E06688">
        <w:trPr>
          <w:trHeight w:val="397"/>
        </w:trPr>
        <w:tc>
          <w:tcPr>
            <w:tcW w:w="1277" w:type="dxa"/>
            <w:gridSpan w:val="2"/>
            <w:shd w:val="clear" w:color="auto" w:fill="auto"/>
            <w:vAlign w:val="center"/>
          </w:tcPr>
          <w:p w:rsidR="00E06688" w:rsidRPr="00182A2A" w:rsidRDefault="00E06688" w:rsidP="00366CFE">
            <w:pPr>
              <w:contextualSpacing/>
              <w:rPr>
                <w:sz w:val="22"/>
                <w:szCs w:val="22"/>
              </w:rPr>
            </w:pPr>
            <w:r w:rsidRPr="00182A2A">
              <w:rPr>
                <w:sz w:val="22"/>
                <w:szCs w:val="22"/>
              </w:rPr>
              <w:t xml:space="preserve">      15.</w:t>
            </w:r>
          </w:p>
        </w:tc>
        <w:tc>
          <w:tcPr>
            <w:tcW w:w="6680" w:type="dxa"/>
            <w:gridSpan w:val="3"/>
            <w:shd w:val="clear" w:color="auto" w:fill="auto"/>
          </w:tcPr>
          <w:p w:rsidR="00E06688" w:rsidRPr="00182A2A" w:rsidRDefault="00E06688" w:rsidP="00FF6E9F">
            <w:pPr>
              <w:rPr>
                <w:sz w:val="22"/>
                <w:szCs w:val="22"/>
              </w:rPr>
            </w:pPr>
            <w:r w:rsidRPr="00182A2A">
              <w:rPr>
                <w:sz w:val="22"/>
                <w:szCs w:val="22"/>
              </w:rPr>
              <w:t>Kritički pristup znanstvenoj publikaciji:izbjegavanje pogrešaka;</w:t>
            </w:r>
          </w:p>
        </w:tc>
        <w:tc>
          <w:tcPr>
            <w:tcW w:w="567" w:type="dxa"/>
            <w:shd w:val="clear" w:color="auto" w:fill="auto"/>
            <w:vAlign w:val="center"/>
          </w:tcPr>
          <w:p w:rsidR="00E06688" w:rsidRPr="00182A2A" w:rsidRDefault="00E06688" w:rsidP="00C42D88">
            <w:pPr>
              <w:jc w:val="center"/>
              <w:rPr>
                <w:b/>
                <w:sz w:val="22"/>
                <w:szCs w:val="22"/>
              </w:rPr>
            </w:pPr>
          </w:p>
        </w:tc>
        <w:tc>
          <w:tcPr>
            <w:tcW w:w="567" w:type="dxa"/>
            <w:shd w:val="clear" w:color="auto" w:fill="auto"/>
          </w:tcPr>
          <w:p w:rsidR="00E06688" w:rsidRPr="00182A2A" w:rsidRDefault="00E06688" w:rsidP="00C42D88">
            <w:pPr>
              <w:jc w:val="center"/>
              <w:rPr>
                <w:sz w:val="22"/>
                <w:szCs w:val="22"/>
              </w:rPr>
            </w:pPr>
          </w:p>
        </w:tc>
        <w:tc>
          <w:tcPr>
            <w:tcW w:w="798" w:type="dxa"/>
            <w:shd w:val="clear" w:color="auto" w:fill="auto"/>
          </w:tcPr>
          <w:p w:rsidR="00E06688" w:rsidRPr="00182A2A" w:rsidRDefault="00E06688" w:rsidP="00E06688">
            <w:pPr>
              <w:jc w:val="center"/>
              <w:rPr>
                <w:sz w:val="22"/>
                <w:szCs w:val="22"/>
              </w:rPr>
            </w:pPr>
            <w:r w:rsidRPr="00182A2A">
              <w:rPr>
                <w:sz w:val="22"/>
                <w:szCs w:val="22"/>
              </w:rPr>
              <w:t>3</w:t>
            </w:r>
          </w:p>
        </w:tc>
      </w:tr>
      <w:tr w:rsidR="00E06688" w:rsidRPr="00563338" w:rsidTr="00E06688">
        <w:trPr>
          <w:trHeight w:val="397"/>
        </w:trPr>
        <w:tc>
          <w:tcPr>
            <w:tcW w:w="1277" w:type="dxa"/>
            <w:gridSpan w:val="2"/>
            <w:shd w:val="clear" w:color="auto" w:fill="auto"/>
            <w:vAlign w:val="center"/>
          </w:tcPr>
          <w:p w:rsidR="00E06688" w:rsidRPr="00182A2A" w:rsidRDefault="00182A2A" w:rsidP="00182A2A">
            <w:pPr>
              <w:contextualSpacing/>
              <w:rPr>
                <w:sz w:val="22"/>
                <w:szCs w:val="22"/>
              </w:rPr>
            </w:pPr>
            <w:r>
              <w:rPr>
                <w:sz w:val="22"/>
                <w:szCs w:val="22"/>
              </w:rPr>
              <w:t xml:space="preserve">      </w:t>
            </w:r>
            <w:r w:rsidR="00E06688" w:rsidRPr="00182A2A">
              <w:rPr>
                <w:sz w:val="22"/>
                <w:szCs w:val="22"/>
              </w:rPr>
              <w:t>16.</w:t>
            </w:r>
          </w:p>
        </w:tc>
        <w:tc>
          <w:tcPr>
            <w:tcW w:w="6680" w:type="dxa"/>
            <w:gridSpan w:val="3"/>
            <w:shd w:val="clear" w:color="auto" w:fill="auto"/>
          </w:tcPr>
          <w:p w:rsidR="00E06688" w:rsidRPr="00182A2A" w:rsidRDefault="00E06688" w:rsidP="00366CFE">
            <w:pPr>
              <w:rPr>
                <w:iCs/>
                <w:sz w:val="22"/>
                <w:szCs w:val="22"/>
              </w:rPr>
            </w:pPr>
            <w:r w:rsidRPr="00182A2A">
              <w:rPr>
                <w:iCs/>
                <w:sz w:val="22"/>
                <w:szCs w:val="22"/>
              </w:rPr>
              <w:t>Smjernice za nastavak daljnje suradnje-zajedničko pisanje i objavljivanje znanstvene publikacije.</w:t>
            </w:r>
          </w:p>
        </w:tc>
        <w:tc>
          <w:tcPr>
            <w:tcW w:w="567" w:type="dxa"/>
            <w:shd w:val="clear" w:color="auto" w:fill="auto"/>
            <w:vAlign w:val="center"/>
          </w:tcPr>
          <w:p w:rsidR="00E06688" w:rsidRPr="00182A2A" w:rsidRDefault="00E06688" w:rsidP="00C42D88">
            <w:pPr>
              <w:jc w:val="center"/>
              <w:rPr>
                <w:b/>
                <w:sz w:val="22"/>
                <w:szCs w:val="22"/>
              </w:rPr>
            </w:pPr>
          </w:p>
        </w:tc>
        <w:tc>
          <w:tcPr>
            <w:tcW w:w="567" w:type="dxa"/>
            <w:shd w:val="clear" w:color="auto" w:fill="auto"/>
          </w:tcPr>
          <w:p w:rsidR="00E06688" w:rsidRPr="00182A2A" w:rsidRDefault="00E06688" w:rsidP="00C42D88">
            <w:pPr>
              <w:jc w:val="center"/>
              <w:rPr>
                <w:sz w:val="22"/>
                <w:szCs w:val="22"/>
              </w:rPr>
            </w:pPr>
          </w:p>
        </w:tc>
        <w:tc>
          <w:tcPr>
            <w:tcW w:w="798" w:type="dxa"/>
            <w:shd w:val="clear" w:color="auto" w:fill="auto"/>
          </w:tcPr>
          <w:p w:rsidR="00E06688" w:rsidRPr="00182A2A" w:rsidRDefault="00E06688" w:rsidP="00E06688">
            <w:pPr>
              <w:jc w:val="center"/>
              <w:rPr>
                <w:sz w:val="22"/>
                <w:szCs w:val="22"/>
              </w:rPr>
            </w:pPr>
            <w:r w:rsidRPr="00182A2A">
              <w:rPr>
                <w:sz w:val="22"/>
                <w:szCs w:val="22"/>
              </w:rPr>
              <w:t>3</w:t>
            </w:r>
          </w:p>
        </w:tc>
      </w:tr>
      <w:tr w:rsidR="00E06688" w:rsidRPr="00563338" w:rsidTr="00366CFE">
        <w:trPr>
          <w:trHeight w:val="397"/>
        </w:trPr>
        <w:tc>
          <w:tcPr>
            <w:tcW w:w="7957" w:type="dxa"/>
            <w:gridSpan w:val="5"/>
            <w:shd w:val="clear" w:color="auto" w:fill="auto"/>
            <w:vAlign w:val="center"/>
          </w:tcPr>
          <w:p w:rsidR="00E06688" w:rsidRPr="00182A2A" w:rsidRDefault="00E06688" w:rsidP="00366CFE">
            <w:pPr>
              <w:jc w:val="right"/>
              <w:rPr>
                <w:b/>
                <w:sz w:val="22"/>
                <w:szCs w:val="22"/>
              </w:rPr>
            </w:pPr>
            <w:r w:rsidRPr="00182A2A">
              <w:rPr>
                <w:b/>
                <w:sz w:val="22"/>
                <w:szCs w:val="22"/>
              </w:rPr>
              <w:t xml:space="preserve">                                       UKUPNO SATI</w:t>
            </w:r>
          </w:p>
        </w:tc>
        <w:tc>
          <w:tcPr>
            <w:tcW w:w="567" w:type="dxa"/>
            <w:shd w:val="clear" w:color="auto" w:fill="auto"/>
            <w:vAlign w:val="center"/>
          </w:tcPr>
          <w:p w:rsidR="00E06688" w:rsidRPr="00182A2A" w:rsidRDefault="00E06688" w:rsidP="00366CFE">
            <w:pPr>
              <w:jc w:val="center"/>
              <w:rPr>
                <w:b/>
                <w:sz w:val="22"/>
                <w:szCs w:val="22"/>
              </w:rPr>
            </w:pPr>
            <w:r w:rsidRPr="00182A2A">
              <w:rPr>
                <w:b/>
                <w:sz w:val="22"/>
                <w:szCs w:val="22"/>
              </w:rPr>
              <w:t>30</w:t>
            </w:r>
          </w:p>
        </w:tc>
        <w:tc>
          <w:tcPr>
            <w:tcW w:w="567" w:type="dxa"/>
            <w:shd w:val="clear" w:color="auto" w:fill="auto"/>
            <w:vAlign w:val="center"/>
          </w:tcPr>
          <w:p w:rsidR="00E06688" w:rsidRPr="00182A2A" w:rsidRDefault="00E06688" w:rsidP="00366CFE">
            <w:pPr>
              <w:rPr>
                <w:b/>
                <w:sz w:val="22"/>
                <w:szCs w:val="22"/>
              </w:rPr>
            </w:pPr>
            <w:r w:rsidRPr="00182A2A">
              <w:rPr>
                <w:b/>
                <w:sz w:val="22"/>
                <w:szCs w:val="22"/>
              </w:rPr>
              <w:t>40</w:t>
            </w:r>
          </w:p>
        </w:tc>
        <w:tc>
          <w:tcPr>
            <w:tcW w:w="798" w:type="dxa"/>
            <w:shd w:val="clear" w:color="auto" w:fill="auto"/>
            <w:vAlign w:val="center"/>
          </w:tcPr>
          <w:p w:rsidR="00E06688" w:rsidRPr="00182A2A" w:rsidRDefault="00E06688" w:rsidP="00E06688">
            <w:pPr>
              <w:jc w:val="center"/>
              <w:rPr>
                <w:b/>
                <w:sz w:val="22"/>
                <w:szCs w:val="22"/>
              </w:rPr>
            </w:pPr>
            <w:r w:rsidRPr="00182A2A">
              <w:rPr>
                <w:b/>
                <w:sz w:val="22"/>
                <w:szCs w:val="22"/>
              </w:rPr>
              <w:t xml:space="preserve">15 </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27846" w:rsidRPr="00494DBB" w:rsidRDefault="00527846">
      <w:pPr>
        <w:rPr>
          <w:sz w:val="22"/>
          <w:szCs w:val="22"/>
        </w:rPr>
      </w:pPr>
    </w:p>
    <w:p w:rsidR="0057040E" w:rsidRDefault="0057040E">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62"/>
        <w:gridCol w:w="5033"/>
      </w:tblGrid>
      <w:tr w:rsidR="00776D82" w:rsidRPr="00776D82" w:rsidTr="009229E0">
        <w:tc>
          <w:tcPr>
            <w:tcW w:w="9889" w:type="dxa"/>
            <w:gridSpan w:val="4"/>
            <w:shd w:val="clear" w:color="auto" w:fill="D9D9D9"/>
            <w:vAlign w:val="center"/>
          </w:tcPr>
          <w:p w:rsidR="00776D82" w:rsidRPr="00776D82" w:rsidRDefault="00776D82" w:rsidP="00776D82">
            <w:pPr>
              <w:rPr>
                <w:b/>
                <w:sz w:val="22"/>
                <w:szCs w:val="22"/>
              </w:rPr>
            </w:pPr>
            <w:r w:rsidRPr="00776D82">
              <w:rPr>
                <w:b/>
                <w:sz w:val="22"/>
                <w:szCs w:val="22"/>
              </w:rPr>
              <w:t>OPĆI PODACI O KOLEGIJU</w:t>
            </w:r>
          </w:p>
        </w:tc>
      </w:tr>
      <w:tr w:rsidR="00776D82" w:rsidRPr="00776D82" w:rsidTr="009229E0">
        <w:tc>
          <w:tcPr>
            <w:tcW w:w="3794" w:type="dxa"/>
            <w:gridSpan w:val="2"/>
          </w:tcPr>
          <w:p w:rsidR="00776D82" w:rsidRPr="00527846" w:rsidRDefault="00776D82" w:rsidP="00776D82">
            <w:pPr>
              <w:rPr>
                <w:b/>
                <w:sz w:val="22"/>
                <w:szCs w:val="22"/>
              </w:rPr>
            </w:pPr>
            <w:r w:rsidRPr="00527846">
              <w:rPr>
                <w:b/>
                <w:sz w:val="22"/>
                <w:szCs w:val="22"/>
              </w:rPr>
              <w:t>Naziv kolegija</w:t>
            </w:r>
          </w:p>
        </w:tc>
        <w:tc>
          <w:tcPr>
            <w:tcW w:w="6095" w:type="dxa"/>
            <w:gridSpan w:val="2"/>
          </w:tcPr>
          <w:p w:rsidR="00776D82" w:rsidRPr="00527846" w:rsidRDefault="00776D82" w:rsidP="00776D82">
            <w:pPr>
              <w:rPr>
                <w:b/>
                <w:sz w:val="22"/>
                <w:szCs w:val="22"/>
              </w:rPr>
            </w:pPr>
            <w:r w:rsidRPr="00527846">
              <w:rPr>
                <w:b/>
                <w:sz w:val="22"/>
                <w:szCs w:val="22"/>
              </w:rPr>
              <w:t>Klinička farmakologija u sestinskoj praksi</w:t>
            </w:r>
          </w:p>
        </w:tc>
      </w:tr>
      <w:tr w:rsidR="00776D82" w:rsidRPr="00776D82" w:rsidTr="009229E0">
        <w:tc>
          <w:tcPr>
            <w:tcW w:w="3794" w:type="dxa"/>
            <w:gridSpan w:val="2"/>
          </w:tcPr>
          <w:p w:rsidR="00776D82" w:rsidRPr="00527846" w:rsidRDefault="00776D82" w:rsidP="00776D82">
            <w:pPr>
              <w:rPr>
                <w:b/>
                <w:sz w:val="22"/>
                <w:szCs w:val="22"/>
              </w:rPr>
            </w:pPr>
            <w:r w:rsidRPr="00527846">
              <w:rPr>
                <w:b/>
                <w:sz w:val="22"/>
                <w:szCs w:val="22"/>
              </w:rPr>
              <w:t>Semestar</w:t>
            </w:r>
          </w:p>
        </w:tc>
        <w:tc>
          <w:tcPr>
            <w:tcW w:w="6095" w:type="dxa"/>
            <w:gridSpan w:val="2"/>
          </w:tcPr>
          <w:p w:rsidR="00776D82" w:rsidRPr="00527846" w:rsidRDefault="00527846" w:rsidP="00776D82">
            <w:pPr>
              <w:rPr>
                <w:sz w:val="22"/>
                <w:szCs w:val="22"/>
              </w:rPr>
            </w:pPr>
            <w:r w:rsidRPr="00527846">
              <w:rPr>
                <w:sz w:val="22"/>
                <w:szCs w:val="22"/>
              </w:rPr>
              <w:t>V</w:t>
            </w:r>
          </w:p>
        </w:tc>
      </w:tr>
      <w:tr w:rsidR="00776D82" w:rsidRPr="00776D82" w:rsidTr="009229E0">
        <w:tc>
          <w:tcPr>
            <w:tcW w:w="3794" w:type="dxa"/>
            <w:gridSpan w:val="2"/>
          </w:tcPr>
          <w:p w:rsidR="00776D82" w:rsidRPr="00527846" w:rsidRDefault="00776D82" w:rsidP="00776D82">
            <w:pPr>
              <w:rPr>
                <w:b/>
                <w:sz w:val="22"/>
                <w:szCs w:val="22"/>
              </w:rPr>
            </w:pPr>
            <w:r w:rsidRPr="00527846">
              <w:rPr>
                <w:b/>
                <w:sz w:val="22"/>
                <w:szCs w:val="22"/>
              </w:rPr>
              <w:lastRenderedPageBreak/>
              <w:t>Broj ECTS bodova</w:t>
            </w:r>
          </w:p>
        </w:tc>
        <w:tc>
          <w:tcPr>
            <w:tcW w:w="6095" w:type="dxa"/>
            <w:gridSpan w:val="2"/>
          </w:tcPr>
          <w:p w:rsidR="00776D82" w:rsidRPr="00527846" w:rsidRDefault="00776D82" w:rsidP="00776D82">
            <w:pPr>
              <w:rPr>
                <w:sz w:val="22"/>
                <w:szCs w:val="22"/>
              </w:rPr>
            </w:pPr>
            <w:r w:rsidRPr="00527846">
              <w:rPr>
                <w:sz w:val="22"/>
                <w:szCs w:val="22"/>
              </w:rPr>
              <w:t>2</w:t>
            </w:r>
          </w:p>
        </w:tc>
      </w:tr>
      <w:tr w:rsidR="00776D82" w:rsidRPr="00776D82" w:rsidTr="009229E0">
        <w:tc>
          <w:tcPr>
            <w:tcW w:w="3794" w:type="dxa"/>
            <w:gridSpan w:val="2"/>
          </w:tcPr>
          <w:p w:rsidR="00776D82" w:rsidRPr="00527846" w:rsidRDefault="00776D82" w:rsidP="00776D82">
            <w:pPr>
              <w:rPr>
                <w:b/>
                <w:sz w:val="22"/>
                <w:szCs w:val="22"/>
              </w:rPr>
            </w:pPr>
            <w:r w:rsidRPr="00527846">
              <w:rPr>
                <w:b/>
                <w:sz w:val="22"/>
                <w:szCs w:val="22"/>
              </w:rPr>
              <w:t>Status kolegija</w:t>
            </w:r>
          </w:p>
        </w:tc>
        <w:tc>
          <w:tcPr>
            <w:tcW w:w="6095" w:type="dxa"/>
            <w:gridSpan w:val="2"/>
          </w:tcPr>
          <w:p w:rsidR="00776D82" w:rsidRPr="00527846" w:rsidRDefault="00776D82" w:rsidP="00776D82">
            <w:pPr>
              <w:rPr>
                <w:sz w:val="22"/>
                <w:szCs w:val="22"/>
              </w:rPr>
            </w:pPr>
            <w:r w:rsidRPr="00527846">
              <w:rPr>
                <w:sz w:val="22"/>
                <w:szCs w:val="22"/>
              </w:rPr>
              <w:t>Izborni kolegij</w:t>
            </w:r>
          </w:p>
        </w:tc>
      </w:tr>
      <w:tr w:rsidR="00776D82" w:rsidRPr="00776D82" w:rsidTr="009229E0">
        <w:tc>
          <w:tcPr>
            <w:tcW w:w="3794" w:type="dxa"/>
            <w:gridSpan w:val="2"/>
          </w:tcPr>
          <w:p w:rsidR="00776D82" w:rsidRPr="00527846" w:rsidRDefault="00776D82" w:rsidP="00776D82">
            <w:pPr>
              <w:rPr>
                <w:b/>
                <w:sz w:val="22"/>
                <w:szCs w:val="22"/>
              </w:rPr>
            </w:pPr>
            <w:r w:rsidRPr="00527846">
              <w:rPr>
                <w:b/>
                <w:sz w:val="22"/>
                <w:szCs w:val="22"/>
              </w:rPr>
              <w:t>Nositelj kolegija</w:t>
            </w:r>
          </w:p>
        </w:tc>
        <w:tc>
          <w:tcPr>
            <w:tcW w:w="6095" w:type="dxa"/>
            <w:gridSpan w:val="2"/>
          </w:tcPr>
          <w:p w:rsidR="00776D82" w:rsidRPr="00527846" w:rsidRDefault="00316429" w:rsidP="00776D82">
            <w:pPr>
              <w:rPr>
                <w:sz w:val="22"/>
                <w:szCs w:val="22"/>
              </w:rPr>
            </w:pPr>
            <w:r>
              <w:rPr>
                <w:sz w:val="22"/>
                <w:szCs w:val="22"/>
                <w:lang w:val="de-DE"/>
              </w:rPr>
              <w:t xml:space="preserve">doc. </w:t>
            </w:r>
            <w:r w:rsidR="00776D82" w:rsidRPr="00527846">
              <w:rPr>
                <w:sz w:val="22"/>
                <w:szCs w:val="22"/>
                <w:lang w:val="de-DE"/>
              </w:rPr>
              <w:t>dr</w:t>
            </w:r>
            <w:r w:rsidR="00776D82" w:rsidRPr="00527846">
              <w:rPr>
                <w:sz w:val="22"/>
                <w:szCs w:val="22"/>
              </w:rPr>
              <w:t xml:space="preserve">. </w:t>
            </w:r>
            <w:r w:rsidR="00776D82" w:rsidRPr="00527846">
              <w:rPr>
                <w:sz w:val="22"/>
                <w:szCs w:val="22"/>
                <w:lang w:val="de-DE"/>
              </w:rPr>
              <w:t>sc</w:t>
            </w:r>
            <w:r w:rsidR="00776D82" w:rsidRPr="00527846">
              <w:rPr>
                <w:sz w:val="22"/>
                <w:szCs w:val="22"/>
              </w:rPr>
              <w:t xml:space="preserve">. </w:t>
            </w:r>
            <w:r w:rsidR="00776D82" w:rsidRPr="00527846">
              <w:rPr>
                <w:sz w:val="22"/>
                <w:szCs w:val="22"/>
                <w:lang w:val="de-DE"/>
              </w:rPr>
              <w:t>Sanda</w:t>
            </w:r>
            <w:r w:rsidR="00776D82" w:rsidRPr="00527846">
              <w:rPr>
                <w:sz w:val="22"/>
                <w:szCs w:val="22"/>
              </w:rPr>
              <w:t xml:space="preserve"> </w:t>
            </w:r>
            <w:r w:rsidR="00776D82" w:rsidRPr="00527846">
              <w:rPr>
                <w:sz w:val="22"/>
                <w:szCs w:val="22"/>
                <w:lang w:val="de-DE"/>
              </w:rPr>
              <w:t>Te</w:t>
            </w:r>
            <w:r w:rsidR="00776D82" w:rsidRPr="00527846">
              <w:rPr>
                <w:sz w:val="22"/>
                <w:szCs w:val="22"/>
              </w:rPr>
              <w:t>š</w:t>
            </w:r>
            <w:r w:rsidR="00776D82" w:rsidRPr="00527846">
              <w:rPr>
                <w:sz w:val="22"/>
                <w:szCs w:val="22"/>
                <w:lang w:val="de-DE"/>
              </w:rPr>
              <w:t>anovi</w:t>
            </w:r>
            <w:r w:rsidR="00776D82" w:rsidRPr="00527846">
              <w:rPr>
                <w:sz w:val="22"/>
                <w:szCs w:val="22"/>
              </w:rPr>
              <w:t xml:space="preserve">ć, </w:t>
            </w:r>
            <w:r w:rsidR="00776D82" w:rsidRPr="00527846">
              <w:rPr>
                <w:sz w:val="22"/>
                <w:szCs w:val="22"/>
                <w:lang w:val="de-DE"/>
              </w:rPr>
              <w:t>dr</w:t>
            </w:r>
            <w:r w:rsidR="00776D82" w:rsidRPr="00527846">
              <w:rPr>
                <w:sz w:val="22"/>
                <w:szCs w:val="22"/>
              </w:rPr>
              <w:t xml:space="preserve">. </w:t>
            </w:r>
            <w:r w:rsidR="00776D82" w:rsidRPr="00527846">
              <w:rPr>
                <w:sz w:val="22"/>
                <w:szCs w:val="22"/>
                <w:lang w:val="de-DE"/>
              </w:rPr>
              <w:t>med</w:t>
            </w:r>
            <w:r w:rsidR="00776D82" w:rsidRPr="00527846">
              <w:rPr>
                <w:sz w:val="22"/>
                <w:szCs w:val="22"/>
              </w:rPr>
              <w:t>.</w:t>
            </w:r>
          </w:p>
        </w:tc>
      </w:tr>
      <w:tr w:rsidR="00776D82" w:rsidRPr="00776D82" w:rsidTr="009229E0">
        <w:tc>
          <w:tcPr>
            <w:tcW w:w="3794" w:type="dxa"/>
            <w:gridSpan w:val="2"/>
          </w:tcPr>
          <w:p w:rsidR="00776D82" w:rsidRPr="00527846" w:rsidRDefault="00776D82" w:rsidP="00776D82">
            <w:pPr>
              <w:rPr>
                <w:sz w:val="22"/>
                <w:szCs w:val="22"/>
              </w:rPr>
            </w:pPr>
            <w:r w:rsidRPr="00527846">
              <w:rPr>
                <w:sz w:val="22"/>
                <w:szCs w:val="22"/>
              </w:rPr>
              <w:t>Zgrada, kabinet</w:t>
            </w:r>
          </w:p>
        </w:tc>
        <w:tc>
          <w:tcPr>
            <w:tcW w:w="6095" w:type="dxa"/>
            <w:gridSpan w:val="2"/>
          </w:tcPr>
          <w:p w:rsidR="00776D82" w:rsidRPr="00527846" w:rsidRDefault="00316429" w:rsidP="00776D82">
            <w:pPr>
              <w:rPr>
                <w:sz w:val="22"/>
                <w:szCs w:val="22"/>
              </w:rPr>
            </w:pPr>
            <w:r>
              <w:rPr>
                <w:sz w:val="22"/>
                <w:szCs w:val="22"/>
              </w:rPr>
              <w:t>Ćira Carića 4</w:t>
            </w:r>
          </w:p>
        </w:tc>
      </w:tr>
      <w:tr w:rsidR="00347458" w:rsidRPr="00776D82" w:rsidTr="009229E0">
        <w:tc>
          <w:tcPr>
            <w:tcW w:w="3794" w:type="dxa"/>
            <w:gridSpan w:val="2"/>
          </w:tcPr>
          <w:p w:rsidR="00347458" w:rsidRPr="00527846" w:rsidRDefault="00347458" w:rsidP="00776D82">
            <w:pPr>
              <w:rPr>
                <w:sz w:val="22"/>
                <w:szCs w:val="22"/>
              </w:rPr>
            </w:pPr>
            <w:r w:rsidRPr="00527846">
              <w:rPr>
                <w:sz w:val="22"/>
                <w:szCs w:val="22"/>
              </w:rPr>
              <w:t>Telefon</w:t>
            </w:r>
          </w:p>
        </w:tc>
        <w:tc>
          <w:tcPr>
            <w:tcW w:w="6095" w:type="dxa"/>
            <w:gridSpan w:val="2"/>
          </w:tcPr>
          <w:p w:rsidR="00347458" w:rsidRPr="001219D4" w:rsidRDefault="00347458" w:rsidP="005F79DA">
            <w:pPr>
              <w:rPr>
                <w:sz w:val="22"/>
                <w:szCs w:val="22"/>
              </w:rPr>
            </w:pPr>
            <w:r w:rsidRPr="00CE10BE">
              <w:rPr>
                <w:sz w:val="22"/>
                <w:szCs w:val="22"/>
              </w:rPr>
              <w:t>020 311611</w:t>
            </w:r>
          </w:p>
        </w:tc>
      </w:tr>
      <w:tr w:rsidR="00347458" w:rsidRPr="00776D82" w:rsidTr="009229E0">
        <w:tc>
          <w:tcPr>
            <w:tcW w:w="3794" w:type="dxa"/>
            <w:gridSpan w:val="2"/>
          </w:tcPr>
          <w:p w:rsidR="00347458" w:rsidRPr="00527846" w:rsidRDefault="00347458" w:rsidP="00776D82">
            <w:pPr>
              <w:rPr>
                <w:sz w:val="22"/>
                <w:szCs w:val="22"/>
              </w:rPr>
            </w:pPr>
            <w:r w:rsidRPr="00527846">
              <w:rPr>
                <w:sz w:val="22"/>
                <w:szCs w:val="22"/>
              </w:rPr>
              <w:t>e-mail</w:t>
            </w:r>
          </w:p>
        </w:tc>
        <w:tc>
          <w:tcPr>
            <w:tcW w:w="6095" w:type="dxa"/>
            <w:gridSpan w:val="2"/>
          </w:tcPr>
          <w:p w:rsidR="00347458" w:rsidRPr="001219D4" w:rsidRDefault="00C05F7D" w:rsidP="005F79DA">
            <w:pPr>
              <w:rPr>
                <w:sz w:val="22"/>
                <w:szCs w:val="22"/>
              </w:rPr>
            </w:pPr>
            <w:hyperlink r:id="rId81" w:history="1">
              <w:r w:rsidR="00347458" w:rsidRPr="00FD2BF3">
                <w:rPr>
                  <w:rStyle w:val="Hyperlink"/>
                  <w:sz w:val="22"/>
                  <w:szCs w:val="22"/>
                </w:rPr>
                <w:t>sandi@hygea.hr</w:t>
              </w:r>
            </w:hyperlink>
          </w:p>
        </w:tc>
      </w:tr>
      <w:tr w:rsidR="00347458" w:rsidRPr="00776D82" w:rsidTr="009229E0">
        <w:tc>
          <w:tcPr>
            <w:tcW w:w="3794" w:type="dxa"/>
            <w:gridSpan w:val="2"/>
          </w:tcPr>
          <w:p w:rsidR="00347458" w:rsidRPr="00527846" w:rsidRDefault="00347458" w:rsidP="00776D82">
            <w:pPr>
              <w:rPr>
                <w:b/>
                <w:sz w:val="22"/>
                <w:szCs w:val="22"/>
              </w:rPr>
            </w:pPr>
            <w:r w:rsidRPr="00527846">
              <w:rPr>
                <w:b/>
                <w:sz w:val="22"/>
                <w:szCs w:val="22"/>
              </w:rPr>
              <w:t>Suradnik</w:t>
            </w:r>
          </w:p>
        </w:tc>
        <w:tc>
          <w:tcPr>
            <w:tcW w:w="6095" w:type="dxa"/>
            <w:gridSpan w:val="2"/>
          </w:tcPr>
          <w:p w:rsidR="00347458" w:rsidRDefault="009D7A20" w:rsidP="005F79DA">
            <w:pPr>
              <w:rPr>
                <w:sz w:val="22"/>
                <w:szCs w:val="22"/>
              </w:rPr>
            </w:pPr>
            <w:r>
              <w:rPr>
                <w:sz w:val="22"/>
                <w:szCs w:val="22"/>
              </w:rPr>
              <w:t xml:space="preserve">doc. </w:t>
            </w:r>
            <w:r w:rsidR="00347458" w:rsidRPr="001219D4">
              <w:rPr>
                <w:sz w:val="22"/>
                <w:szCs w:val="22"/>
              </w:rPr>
              <w:t xml:space="preserve">dr. sc. Mira Ivanković, dr. med. </w:t>
            </w:r>
          </w:p>
          <w:p w:rsidR="00347458" w:rsidRPr="001219D4" w:rsidRDefault="00347458" w:rsidP="005F79DA">
            <w:pPr>
              <w:rPr>
                <w:sz w:val="22"/>
                <w:szCs w:val="22"/>
              </w:rPr>
            </w:pPr>
            <w:r>
              <w:rPr>
                <w:sz w:val="22"/>
                <w:szCs w:val="22"/>
              </w:rPr>
              <w:t xml:space="preserve">Ilenia Romić, dr. med. </w:t>
            </w:r>
          </w:p>
        </w:tc>
      </w:tr>
      <w:tr w:rsidR="00347458" w:rsidRPr="00776D82" w:rsidTr="009229E0">
        <w:tc>
          <w:tcPr>
            <w:tcW w:w="3794" w:type="dxa"/>
            <w:gridSpan w:val="2"/>
          </w:tcPr>
          <w:p w:rsidR="00347458" w:rsidRPr="00527846" w:rsidRDefault="00347458" w:rsidP="00776D82">
            <w:pPr>
              <w:rPr>
                <w:sz w:val="22"/>
                <w:szCs w:val="22"/>
              </w:rPr>
            </w:pPr>
            <w:r w:rsidRPr="00527846">
              <w:rPr>
                <w:sz w:val="22"/>
                <w:szCs w:val="22"/>
              </w:rPr>
              <w:t>Zgrada, kabinet</w:t>
            </w:r>
          </w:p>
        </w:tc>
        <w:tc>
          <w:tcPr>
            <w:tcW w:w="6095" w:type="dxa"/>
            <w:gridSpan w:val="2"/>
          </w:tcPr>
          <w:p w:rsidR="00347458" w:rsidRPr="001219D4" w:rsidRDefault="00347458" w:rsidP="005F79DA">
            <w:pPr>
              <w:rPr>
                <w:sz w:val="22"/>
                <w:szCs w:val="22"/>
              </w:rPr>
            </w:pPr>
          </w:p>
        </w:tc>
      </w:tr>
      <w:tr w:rsidR="00347458" w:rsidRPr="00776D82" w:rsidTr="009229E0">
        <w:tc>
          <w:tcPr>
            <w:tcW w:w="3794" w:type="dxa"/>
            <w:gridSpan w:val="2"/>
          </w:tcPr>
          <w:p w:rsidR="00347458" w:rsidRPr="00527846" w:rsidRDefault="00347458" w:rsidP="00776D82">
            <w:pPr>
              <w:rPr>
                <w:sz w:val="22"/>
                <w:szCs w:val="22"/>
              </w:rPr>
            </w:pPr>
            <w:r w:rsidRPr="00527846">
              <w:rPr>
                <w:sz w:val="22"/>
                <w:szCs w:val="22"/>
              </w:rPr>
              <w:t>Telefon</w:t>
            </w:r>
          </w:p>
        </w:tc>
        <w:tc>
          <w:tcPr>
            <w:tcW w:w="6095" w:type="dxa"/>
            <w:gridSpan w:val="2"/>
          </w:tcPr>
          <w:p w:rsidR="00347458" w:rsidRPr="001219D4" w:rsidRDefault="00347458" w:rsidP="005F79DA">
            <w:pPr>
              <w:rPr>
                <w:sz w:val="22"/>
                <w:szCs w:val="22"/>
              </w:rPr>
            </w:pPr>
          </w:p>
        </w:tc>
      </w:tr>
      <w:tr w:rsidR="00347458" w:rsidRPr="00776D82" w:rsidTr="009229E0">
        <w:tc>
          <w:tcPr>
            <w:tcW w:w="3794" w:type="dxa"/>
            <w:gridSpan w:val="2"/>
          </w:tcPr>
          <w:p w:rsidR="00347458" w:rsidRPr="00527846" w:rsidRDefault="00347458" w:rsidP="00776D82">
            <w:pPr>
              <w:rPr>
                <w:sz w:val="22"/>
                <w:szCs w:val="22"/>
              </w:rPr>
            </w:pPr>
            <w:r w:rsidRPr="00527846">
              <w:rPr>
                <w:sz w:val="22"/>
                <w:szCs w:val="22"/>
              </w:rPr>
              <w:t>e-mail</w:t>
            </w:r>
          </w:p>
        </w:tc>
        <w:tc>
          <w:tcPr>
            <w:tcW w:w="6095" w:type="dxa"/>
            <w:gridSpan w:val="2"/>
          </w:tcPr>
          <w:p w:rsidR="00347458" w:rsidRDefault="00C05F7D" w:rsidP="005F79DA">
            <w:pPr>
              <w:rPr>
                <w:sz w:val="22"/>
                <w:szCs w:val="22"/>
              </w:rPr>
            </w:pPr>
            <w:hyperlink r:id="rId82" w:history="1">
              <w:r w:rsidR="00347458" w:rsidRPr="00B17B69">
                <w:rPr>
                  <w:rStyle w:val="Hyperlink"/>
                  <w:sz w:val="22"/>
                  <w:szCs w:val="22"/>
                </w:rPr>
                <w:t>mira.ivankovic3@inet.hr</w:t>
              </w:r>
            </w:hyperlink>
          </w:p>
          <w:p w:rsidR="00347458" w:rsidRDefault="00C05F7D" w:rsidP="005F79DA">
            <w:pPr>
              <w:rPr>
                <w:sz w:val="22"/>
                <w:szCs w:val="22"/>
              </w:rPr>
            </w:pPr>
            <w:hyperlink r:id="rId83" w:history="1">
              <w:r w:rsidR="00347458" w:rsidRPr="00FD2BF3">
                <w:rPr>
                  <w:rStyle w:val="Hyperlink"/>
                  <w:sz w:val="22"/>
                  <w:szCs w:val="22"/>
                </w:rPr>
                <w:t>romicii@bolnica-du.hr</w:t>
              </w:r>
            </w:hyperlink>
          </w:p>
          <w:p w:rsidR="00347458" w:rsidRPr="001219D4" w:rsidRDefault="00347458" w:rsidP="005F79DA">
            <w:pPr>
              <w:rPr>
                <w:sz w:val="22"/>
                <w:szCs w:val="22"/>
              </w:rPr>
            </w:pPr>
          </w:p>
        </w:tc>
      </w:tr>
      <w:tr w:rsidR="00776D82" w:rsidRPr="00776D82" w:rsidTr="009229E0">
        <w:tc>
          <w:tcPr>
            <w:tcW w:w="9889" w:type="dxa"/>
            <w:gridSpan w:val="4"/>
            <w:shd w:val="clear" w:color="auto" w:fill="D9D9D9"/>
            <w:vAlign w:val="center"/>
          </w:tcPr>
          <w:p w:rsidR="00776D82" w:rsidRPr="00776D82" w:rsidRDefault="00776D82" w:rsidP="00776D82">
            <w:pPr>
              <w:rPr>
                <w:b/>
                <w:sz w:val="22"/>
                <w:szCs w:val="22"/>
              </w:rPr>
            </w:pPr>
            <w:r w:rsidRPr="00776D82">
              <w:rPr>
                <w:b/>
                <w:sz w:val="22"/>
                <w:szCs w:val="22"/>
              </w:rPr>
              <w:t>OPIS KOLEGIJA</w:t>
            </w:r>
          </w:p>
        </w:tc>
      </w:tr>
      <w:tr w:rsidR="00776D82" w:rsidRPr="00776D82" w:rsidTr="009229E0">
        <w:tc>
          <w:tcPr>
            <w:tcW w:w="9889" w:type="dxa"/>
            <w:gridSpan w:val="4"/>
            <w:shd w:val="clear" w:color="auto" w:fill="F2F2F2"/>
          </w:tcPr>
          <w:p w:rsidR="00776D82" w:rsidRPr="00776D82" w:rsidRDefault="00776D82" w:rsidP="00776D82">
            <w:pPr>
              <w:rPr>
                <w:b/>
                <w:sz w:val="22"/>
                <w:szCs w:val="22"/>
              </w:rPr>
            </w:pPr>
            <w:r w:rsidRPr="00776D82">
              <w:rPr>
                <w:b/>
                <w:sz w:val="22"/>
                <w:szCs w:val="22"/>
              </w:rPr>
              <w:t>Sadržaj kolegija</w:t>
            </w:r>
          </w:p>
        </w:tc>
      </w:tr>
      <w:tr w:rsidR="00776D82" w:rsidRPr="00776D82" w:rsidTr="009229E0">
        <w:tc>
          <w:tcPr>
            <w:tcW w:w="9889" w:type="dxa"/>
            <w:gridSpan w:val="4"/>
            <w:shd w:val="clear" w:color="auto" w:fill="auto"/>
          </w:tcPr>
          <w:p w:rsidR="00776D82" w:rsidRPr="004614CA" w:rsidRDefault="00776D82" w:rsidP="005B5500">
            <w:pPr>
              <w:pStyle w:val="ListParagraph"/>
              <w:numPr>
                <w:ilvl w:val="0"/>
                <w:numId w:val="5"/>
              </w:numPr>
              <w:rPr>
                <w:sz w:val="22"/>
                <w:szCs w:val="22"/>
              </w:rPr>
            </w:pPr>
            <w:r w:rsidRPr="004614CA">
              <w:rPr>
                <w:sz w:val="22"/>
                <w:szCs w:val="22"/>
              </w:rPr>
              <w:t>Uvod u klinički farmakologiju</w:t>
            </w:r>
          </w:p>
          <w:p w:rsidR="00776D82" w:rsidRPr="004614CA" w:rsidRDefault="00776D82" w:rsidP="005B5500">
            <w:pPr>
              <w:pStyle w:val="ListParagraph"/>
              <w:numPr>
                <w:ilvl w:val="0"/>
                <w:numId w:val="5"/>
              </w:numPr>
              <w:rPr>
                <w:sz w:val="22"/>
                <w:szCs w:val="22"/>
              </w:rPr>
            </w:pPr>
            <w:r w:rsidRPr="004614CA">
              <w:rPr>
                <w:sz w:val="22"/>
                <w:szCs w:val="22"/>
              </w:rPr>
              <w:t>Zakonodavstvo</w:t>
            </w:r>
          </w:p>
          <w:p w:rsidR="00776D82" w:rsidRPr="004614CA" w:rsidRDefault="00776D82" w:rsidP="005B5500">
            <w:pPr>
              <w:pStyle w:val="ListParagraph"/>
              <w:numPr>
                <w:ilvl w:val="0"/>
                <w:numId w:val="5"/>
              </w:numPr>
              <w:rPr>
                <w:sz w:val="22"/>
                <w:szCs w:val="22"/>
              </w:rPr>
            </w:pPr>
            <w:r w:rsidRPr="004614CA">
              <w:rPr>
                <w:sz w:val="22"/>
                <w:szCs w:val="22"/>
              </w:rPr>
              <w:t>Istraživanje lijekova</w:t>
            </w:r>
          </w:p>
          <w:p w:rsidR="00776D82" w:rsidRPr="004614CA" w:rsidRDefault="00776D82" w:rsidP="005B5500">
            <w:pPr>
              <w:pStyle w:val="ListParagraph"/>
              <w:numPr>
                <w:ilvl w:val="0"/>
                <w:numId w:val="5"/>
              </w:numPr>
              <w:rPr>
                <w:sz w:val="22"/>
                <w:szCs w:val="22"/>
              </w:rPr>
            </w:pPr>
            <w:r w:rsidRPr="004614CA">
              <w:rPr>
                <w:sz w:val="22"/>
                <w:szCs w:val="22"/>
              </w:rPr>
              <w:t>Smjernice za racionalnu primjenu lijekova</w:t>
            </w:r>
          </w:p>
          <w:p w:rsidR="00776D82" w:rsidRPr="004614CA" w:rsidRDefault="00776D82" w:rsidP="005B5500">
            <w:pPr>
              <w:pStyle w:val="ListParagraph"/>
              <w:numPr>
                <w:ilvl w:val="0"/>
                <w:numId w:val="5"/>
              </w:numPr>
              <w:rPr>
                <w:sz w:val="22"/>
                <w:szCs w:val="22"/>
              </w:rPr>
            </w:pPr>
            <w:r w:rsidRPr="004614CA">
              <w:rPr>
                <w:sz w:val="22"/>
                <w:szCs w:val="22"/>
              </w:rPr>
              <w:t>Farmakoterapija kroničnih bolesti</w:t>
            </w:r>
          </w:p>
          <w:p w:rsidR="00776D82" w:rsidRPr="004614CA" w:rsidRDefault="00776D82" w:rsidP="005B5500">
            <w:pPr>
              <w:pStyle w:val="ListParagraph"/>
              <w:numPr>
                <w:ilvl w:val="0"/>
                <w:numId w:val="5"/>
              </w:numPr>
              <w:rPr>
                <w:sz w:val="22"/>
                <w:szCs w:val="22"/>
              </w:rPr>
            </w:pPr>
            <w:r w:rsidRPr="004614CA">
              <w:rPr>
                <w:sz w:val="22"/>
                <w:szCs w:val="22"/>
              </w:rPr>
              <w:t>Racionalno liječenje kroničnih bolova, analgetici i drugi lijekovi s djelovanjem na živčani sustav</w:t>
            </w:r>
          </w:p>
          <w:p w:rsidR="00776D82" w:rsidRPr="004614CA" w:rsidRDefault="00776D82" w:rsidP="005B5500">
            <w:pPr>
              <w:pStyle w:val="ListParagraph"/>
              <w:numPr>
                <w:ilvl w:val="0"/>
                <w:numId w:val="5"/>
              </w:numPr>
              <w:rPr>
                <w:sz w:val="22"/>
                <w:szCs w:val="22"/>
              </w:rPr>
            </w:pPr>
            <w:r w:rsidRPr="004614CA">
              <w:rPr>
                <w:sz w:val="22"/>
                <w:szCs w:val="22"/>
              </w:rPr>
              <w:t>Autonomni živčani sustav</w:t>
            </w:r>
          </w:p>
          <w:p w:rsidR="00776D82" w:rsidRPr="004614CA" w:rsidRDefault="00776D82" w:rsidP="005B5500">
            <w:pPr>
              <w:pStyle w:val="ListParagraph"/>
              <w:numPr>
                <w:ilvl w:val="0"/>
                <w:numId w:val="5"/>
              </w:numPr>
              <w:rPr>
                <w:sz w:val="22"/>
                <w:szCs w:val="22"/>
              </w:rPr>
            </w:pPr>
            <w:r w:rsidRPr="004614CA">
              <w:rPr>
                <w:sz w:val="22"/>
                <w:szCs w:val="22"/>
              </w:rPr>
              <w:t>Protuupalni lijekovi</w:t>
            </w:r>
          </w:p>
          <w:p w:rsidR="00776D82" w:rsidRPr="004614CA" w:rsidRDefault="00776D82" w:rsidP="005B5500">
            <w:pPr>
              <w:pStyle w:val="ListParagraph"/>
              <w:numPr>
                <w:ilvl w:val="0"/>
                <w:numId w:val="5"/>
              </w:numPr>
              <w:rPr>
                <w:sz w:val="22"/>
                <w:szCs w:val="22"/>
              </w:rPr>
            </w:pPr>
            <w:r w:rsidRPr="004614CA">
              <w:rPr>
                <w:sz w:val="22"/>
                <w:szCs w:val="22"/>
              </w:rPr>
              <w:t>Racionalno liječenje infektivnih bolesti</w:t>
            </w:r>
          </w:p>
          <w:p w:rsidR="00776D82" w:rsidRPr="004614CA" w:rsidRDefault="00776D82" w:rsidP="005B5500">
            <w:pPr>
              <w:pStyle w:val="ListParagraph"/>
              <w:numPr>
                <w:ilvl w:val="0"/>
                <w:numId w:val="5"/>
              </w:numPr>
              <w:rPr>
                <w:sz w:val="22"/>
                <w:szCs w:val="22"/>
              </w:rPr>
            </w:pPr>
            <w:r w:rsidRPr="004614CA">
              <w:rPr>
                <w:sz w:val="22"/>
                <w:szCs w:val="22"/>
              </w:rPr>
              <w:t>Kardiovaskularna farmakologija</w:t>
            </w:r>
          </w:p>
          <w:p w:rsidR="00776D82" w:rsidRPr="004614CA" w:rsidRDefault="00776D82" w:rsidP="005B5500">
            <w:pPr>
              <w:pStyle w:val="ListParagraph"/>
              <w:numPr>
                <w:ilvl w:val="0"/>
                <w:numId w:val="5"/>
              </w:numPr>
              <w:rPr>
                <w:sz w:val="22"/>
                <w:szCs w:val="22"/>
              </w:rPr>
            </w:pPr>
            <w:r w:rsidRPr="004614CA">
              <w:rPr>
                <w:sz w:val="22"/>
                <w:szCs w:val="22"/>
              </w:rPr>
              <w:t>Primjena lijekova u palijativnoj skrbi</w:t>
            </w:r>
          </w:p>
          <w:p w:rsidR="00776D82" w:rsidRPr="004614CA" w:rsidRDefault="00776D82" w:rsidP="005B5500">
            <w:pPr>
              <w:pStyle w:val="ListParagraph"/>
              <w:numPr>
                <w:ilvl w:val="0"/>
                <w:numId w:val="5"/>
              </w:numPr>
              <w:rPr>
                <w:sz w:val="22"/>
                <w:szCs w:val="22"/>
              </w:rPr>
            </w:pPr>
            <w:r w:rsidRPr="004614CA">
              <w:rPr>
                <w:sz w:val="22"/>
                <w:szCs w:val="22"/>
              </w:rPr>
              <w:t>Osobitosti farmakoterapije posebnih skupina bolesnika</w:t>
            </w:r>
          </w:p>
          <w:p w:rsidR="00776D82" w:rsidRPr="004614CA" w:rsidRDefault="00776D82" w:rsidP="005B5500">
            <w:pPr>
              <w:pStyle w:val="ListParagraph"/>
              <w:numPr>
                <w:ilvl w:val="0"/>
                <w:numId w:val="5"/>
              </w:numPr>
              <w:rPr>
                <w:sz w:val="22"/>
                <w:szCs w:val="22"/>
              </w:rPr>
            </w:pPr>
            <w:r w:rsidRPr="004614CA">
              <w:rPr>
                <w:sz w:val="22"/>
                <w:szCs w:val="22"/>
              </w:rPr>
              <w:t>Fitoterapija i vitamini</w:t>
            </w:r>
          </w:p>
          <w:p w:rsidR="00776D82" w:rsidRPr="004614CA" w:rsidRDefault="00776D82" w:rsidP="005B5500">
            <w:pPr>
              <w:pStyle w:val="ListParagraph"/>
              <w:numPr>
                <w:ilvl w:val="0"/>
                <w:numId w:val="5"/>
              </w:numPr>
              <w:rPr>
                <w:sz w:val="22"/>
                <w:szCs w:val="22"/>
              </w:rPr>
            </w:pPr>
            <w:r w:rsidRPr="004614CA">
              <w:rPr>
                <w:sz w:val="22"/>
                <w:szCs w:val="22"/>
              </w:rPr>
              <w:t>Nuspojave i interakcije lijekova</w:t>
            </w:r>
          </w:p>
          <w:p w:rsidR="00776D82" w:rsidRPr="00776D82" w:rsidRDefault="00776D82" w:rsidP="005B5500">
            <w:pPr>
              <w:numPr>
                <w:ilvl w:val="0"/>
                <w:numId w:val="5"/>
              </w:numPr>
              <w:rPr>
                <w:bCs/>
                <w:sz w:val="22"/>
                <w:szCs w:val="22"/>
              </w:rPr>
            </w:pPr>
            <w:r w:rsidRPr="004614CA">
              <w:rPr>
                <w:sz w:val="22"/>
                <w:szCs w:val="22"/>
              </w:rPr>
              <w:t>Otrovanja i liječenje</w:t>
            </w:r>
          </w:p>
        </w:tc>
      </w:tr>
      <w:tr w:rsidR="00776D82" w:rsidRPr="00776D82" w:rsidTr="009229E0">
        <w:tc>
          <w:tcPr>
            <w:tcW w:w="9889" w:type="dxa"/>
            <w:gridSpan w:val="4"/>
            <w:shd w:val="clear" w:color="auto" w:fill="F2F2F2"/>
          </w:tcPr>
          <w:p w:rsidR="00776D82" w:rsidRPr="00776D82" w:rsidRDefault="00776D82" w:rsidP="00776D82">
            <w:pPr>
              <w:rPr>
                <w:b/>
                <w:sz w:val="22"/>
                <w:szCs w:val="22"/>
              </w:rPr>
            </w:pPr>
            <w:r w:rsidRPr="00776D82">
              <w:rPr>
                <w:b/>
                <w:sz w:val="22"/>
                <w:szCs w:val="22"/>
              </w:rPr>
              <w:t>Ishodi učenja kolegija</w:t>
            </w:r>
          </w:p>
        </w:tc>
      </w:tr>
      <w:tr w:rsidR="00776D82" w:rsidRPr="00776D82" w:rsidTr="009229E0">
        <w:tc>
          <w:tcPr>
            <w:tcW w:w="9889" w:type="dxa"/>
            <w:gridSpan w:val="4"/>
            <w:shd w:val="clear" w:color="auto" w:fill="auto"/>
          </w:tcPr>
          <w:p w:rsidR="00776D82" w:rsidRPr="004614CA" w:rsidRDefault="00776D82" w:rsidP="005B5500">
            <w:pPr>
              <w:pStyle w:val="FieldText"/>
              <w:numPr>
                <w:ilvl w:val="0"/>
                <w:numId w:val="4"/>
              </w:numPr>
              <w:spacing w:before="60" w:after="60"/>
              <w:rPr>
                <w:b w:val="0"/>
                <w:bCs w:val="0"/>
                <w:sz w:val="22"/>
                <w:szCs w:val="22"/>
                <w:lang w:val="hr-HR"/>
              </w:rPr>
            </w:pPr>
            <w:r w:rsidRPr="004614CA">
              <w:rPr>
                <w:b w:val="0"/>
                <w:bCs w:val="0"/>
                <w:sz w:val="22"/>
                <w:szCs w:val="22"/>
                <w:lang w:val="it-IT"/>
              </w:rPr>
              <w:t>objasniti</w:t>
            </w:r>
            <w:r w:rsidRPr="004614CA">
              <w:rPr>
                <w:b w:val="0"/>
                <w:bCs w:val="0"/>
                <w:sz w:val="22"/>
                <w:szCs w:val="22"/>
                <w:lang w:val="hr-HR"/>
              </w:rPr>
              <w:t xml:space="preserve"> </w:t>
            </w:r>
            <w:r w:rsidRPr="004614CA">
              <w:rPr>
                <w:b w:val="0"/>
                <w:bCs w:val="0"/>
                <w:sz w:val="22"/>
                <w:szCs w:val="22"/>
                <w:lang w:val="it-IT"/>
              </w:rPr>
              <w:t>zna</w:t>
            </w:r>
            <w:r w:rsidRPr="004614CA">
              <w:rPr>
                <w:b w:val="0"/>
                <w:bCs w:val="0"/>
                <w:sz w:val="22"/>
                <w:szCs w:val="22"/>
                <w:lang w:val="hr-HR"/>
              </w:rPr>
              <w:t>č</w:t>
            </w:r>
            <w:r w:rsidRPr="004614CA">
              <w:rPr>
                <w:b w:val="0"/>
                <w:bCs w:val="0"/>
                <w:sz w:val="22"/>
                <w:szCs w:val="22"/>
                <w:lang w:val="it-IT"/>
              </w:rPr>
              <w:t>aj</w:t>
            </w:r>
            <w:r w:rsidRPr="004614CA">
              <w:rPr>
                <w:b w:val="0"/>
                <w:bCs w:val="0"/>
                <w:sz w:val="22"/>
                <w:szCs w:val="22"/>
                <w:lang w:val="hr-HR"/>
              </w:rPr>
              <w:t xml:space="preserve"> </w:t>
            </w:r>
            <w:r w:rsidRPr="004614CA">
              <w:rPr>
                <w:b w:val="0"/>
                <w:bCs w:val="0"/>
                <w:sz w:val="22"/>
                <w:szCs w:val="22"/>
                <w:lang w:val="it-IT"/>
              </w:rPr>
              <w:t>klini</w:t>
            </w:r>
            <w:r w:rsidRPr="004614CA">
              <w:rPr>
                <w:b w:val="0"/>
                <w:bCs w:val="0"/>
                <w:sz w:val="22"/>
                <w:szCs w:val="22"/>
                <w:lang w:val="hr-HR"/>
              </w:rPr>
              <w:t>č</w:t>
            </w:r>
            <w:r w:rsidRPr="004614CA">
              <w:rPr>
                <w:b w:val="0"/>
                <w:bCs w:val="0"/>
                <w:sz w:val="22"/>
                <w:szCs w:val="22"/>
                <w:lang w:val="it-IT"/>
              </w:rPr>
              <w:t>kog</w:t>
            </w:r>
            <w:r w:rsidRPr="004614CA">
              <w:rPr>
                <w:b w:val="0"/>
                <w:bCs w:val="0"/>
                <w:sz w:val="22"/>
                <w:szCs w:val="22"/>
                <w:lang w:val="hr-HR"/>
              </w:rPr>
              <w:t xml:space="preserve">  </w:t>
            </w:r>
            <w:r w:rsidRPr="004614CA">
              <w:rPr>
                <w:b w:val="0"/>
                <w:bCs w:val="0"/>
                <w:sz w:val="22"/>
                <w:szCs w:val="22"/>
                <w:lang w:val="it-IT"/>
              </w:rPr>
              <w:t>istra</w:t>
            </w:r>
            <w:r w:rsidRPr="004614CA">
              <w:rPr>
                <w:b w:val="0"/>
                <w:bCs w:val="0"/>
                <w:sz w:val="22"/>
                <w:szCs w:val="22"/>
                <w:lang w:val="hr-HR"/>
              </w:rPr>
              <w:t>ž</w:t>
            </w:r>
            <w:r w:rsidRPr="004614CA">
              <w:rPr>
                <w:b w:val="0"/>
                <w:bCs w:val="0"/>
                <w:sz w:val="22"/>
                <w:szCs w:val="22"/>
                <w:lang w:val="it-IT"/>
              </w:rPr>
              <w:t>ivanja</w:t>
            </w:r>
            <w:r w:rsidRPr="004614CA">
              <w:rPr>
                <w:b w:val="0"/>
                <w:bCs w:val="0"/>
                <w:sz w:val="22"/>
                <w:szCs w:val="22"/>
                <w:lang w:val="hr-HR"/>
              </w:rPr>
              <w:t xml:space="preserve"> </w:t>
            </w:r>
            <w:r w:rsidRPr="004614CA">
              <w:rPr>
                <w:b w:val="0"/>
                <w:bCs w:val="0"/>
                <w:sz w:val="22"/>
                <w:szCs w:val="22"/>
                <w:lang w:val="it-IT"/>
              </w:rPr>
              <w:t>lijekova</w:t>
            </w:r>
            <w:r w:rsidRPr="004614CA">
              <w:rPr>
                <w:b w:val="0"/>
                <w:bCs w:val="0"/>
                <w:sz w:val="22"/>
                <w:szCs w:val="22"/>
                <w:lang w:val="hr-HR"/>
              </w:rPr>
              <w:t xml:space="preserve"> </w:t>
            </w:r>
            <w:r w:rsidRPr="004614CA">
              <w:rPr>
                <w:b w:val="0"/>
                <w:bCs w:val="0"/>
                <w:sz w:val="22"/>
                <w:szCs w:val="22"/>
                <w:lang w:val="it-IT"/>
              </w:rPr>
              <w:t>i</w:t>
            </w:r>
            <w:r w:rsidRPr="004614CA">
              <w:rPr>
                <w:b w:val="0"/>
                <w:bCs w:val="0"/>
                <w:sz w:val="22"/>
                <w:szCs w:val="22"/>
                <w:lang w:val="hr-HR"/>
              </w:rPr>
              <w:t xml:space="preserve"> </w:t>
            </w:r>
            <w:r w:rsidRPr="004614CA">
              <w:rPr>
                <w:b w:val="0"/>
                <w:bCs w:val="0"/>
                <w:sz w:val="22"/>
                <w:szCs w:val="22"/>
                <w:lang w:val="it-IT"/>
              </w:rPr>
              <w:t>dobru</w:t>
            </w:r>
            <w:r w:rsidRPr="004614CA">
              <w:rPr>
                <w:b w:val="0"/>
                <w:bCs w:val="0"/>
                <w:sz w:val="22"/>
                <w:szCs w:val="22"/>
                <w:lang w:val="hr-HR"/>
              </w:rPr>
              <w:t xml:space="preserve"> </w:t>
            </w:r>
            <w:r w:rsidRPr="004614CA">
              <w:rPr>
                <w:b w:val="0"/>
                <w:bCs w:val="0"/>
                <w:sz w:val="22"/>
                <w:szCs w:val="22"/>
                <w:lang w:val="it-IT"/>
              </w:rPr>
              <w:t>klini</w:t>
            </w:r>
            <w:r w:rsidRPr="004614CA">
              <w:rPr>
                <w:b w:val="0"/>
                <w:bCs w:val="0"/>
                <w:sz w:val="22"/>
                <w:szCs w:val="22"/>
                <w:lang w:val="hr-HR"/>
              </w:rPr>
              <w:t>č</w:t>
            </w:r>
            <w:r w:rsidRPr="004614CA">
              <w:rPr>
                <w:b w:val="0"/>
                <w:bCs w:val="0"/>
                <w:sz w:val="22"/>
                <w:szCs w:val="22"/>
                <w:lang w:val="it-IT"/>
              </w:rPr>
              <w:t>ku</w:t>
            </w:r>
            <w:r w:rsidRPr="004614CA">
              <w:rPr>
                <w:b w:val="0"/>
                <w:bCs w:val="0"/>
                <w:sz w:val="22"/>
                <w:szCs w:val="22"/>
                <w:lang w:val="hr-HR"/>
              </w:rPr>
              <w:t xml:space="preserve"> </w:t>
            </w:r>
            <w:r w:rsidRPr="004614CA">
              <w:rPr>
                <w:b w:val="0"/>
                <w:bCs w:val="0"/>
                <w:sz w:val="22"/>
                <w:szCs w:val="22"/>
                <w:lang w:val="it-IT"/>
              </w:rPr>
              <w:t>praksu</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objasniti i razumjeti proces  monitoringa  kliničkih ispitivanja</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 xml:space="preserve">objasniti  temeljne principe za sigurnu primjenu lijekova u posebnim skupinama pacijenata: kroničnih, trudnice,  dojilje, djece, osoba starije životne dobi </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objasniti i znati primijeniti osnovne smjernice za racionalnu primjenu lijekova iz najvažnijih farmakoterapijskih   skupina, s posebnim naglaskom na kronične bolesti ( hipertenzija, duševne bolesti, kronični bolovi)</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prepoznati nuspojave i interakcije osnovnih skupina lijekova, te intervenirati u skladu s kompetencijama</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razumjeti i primijeniti zakonsku  regulativu o lijekovima i medicinskim proizvodima</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objasniti problem pravilnog uzimanja lijekova i adherencije prema propisanom liječenju</w:t>
            </w:r>
          </w:p>
          <w:p w:rsidR="00776D82" w:rsidRPr="004614CA" w:rsidRDefault="00776D82" w:rsidP="005B5500">
            <w:pPr>
              <w:pStyle w:val="FieldText"/>
              <w:numPr>
                <w:ilvl w:val="0"/>
                <w:numId w:val="4"/>
              </w:numPr>
              <w:spacing w:before="60" w:after="60"/>
              <w:rPr>
                <w:b w:val="0"/>
                <w:bCs w:val="0"/>
                <w:sz w:val="22"/>
                <w:szCs w:val="22"/>
                <w:lang w:val="it-IT"/>
              </w:rPr>
            </w:pPr>
            <w:r w:rsidRPr="004614CA">
              <w:rPr>
                <w:b w:val="0"/>
                <w:bCs w:val="0"/>
                <w:sz w:val="22"/>
                <w:szCs w:val="22"/>
                <w:lang w:val="it-IT"/>
              </w:rPr>
              <w:t>demonstrirati problematiku alternativnih liječenja i fitorerapije</w:t>
            </w:r>
          </w:p>
          <w:p w:rsidR="00776D82" w:rsidRPr="00776D82" w:rsidRDefault="00776D82" w:rsidP="005B5500">
            <w:pPr>
              <w:numPr>
                <w:ilvl w:val="0"/>
                <w:numId w:val="4"/>
              </w:numPr>
              <w:rPr>
                <w:sz w:val="22"/>
                <w:szCs w:val="22"/>
              </w:rPr>
            </w:pPr>
            <w:r w:rsidRPr="004614CA">
              <w:rPr>
                <w:bCs/>
                <w:sz w:val="22"/>
                <w:szCs w:val="22"/>
                <w:lang w:val="pl-PL"/>
              </w:rPr>
              <w:t>sudjelovati u timu za kliničko ispitivanje lijekova</w:t>
            </w:r>
          </w:p>
        </w:tc>
      </w:tr>
      <w:tr w:rsidR="00776D82" w:rsidRPr="00776D82" w:rsidTr="009229E0">
        <w:tc>
          <w:tcPr>
            <w:tcW w:w="9889" w:type="dxa"/>
            <w:gridSpan w:val="4"/>
            <w:shd w:val="clear" w:color="auto" w:fill="D9D9D9"/>
          </w:tcPr>
          <w:p w:rsidR="00776D82" w:rsidRPr="00776D82" w:rsidRDefault="00776D82" w:rsidP="00776D82">
            <w:pPr>
              <w:rPr>
                <w:sz w:val="22"/>
                <w:szCs w:val="22"/>
              </w:rPr>
            </w:pPr>
            <w:r w:rsidRPr="00776D82">
              <w:rPr>
                <w:b/>
                <w:sz w:val="22"/>
                <w:szCs w:val="22"/>
              </w:rPr>
              <w:lastRenderedPageBreak/>
              <w:t>NAČIN IZVOĐENJA NASTAVE (označiti aktivnost s „x“)</w:t>
            </w:r>
          </w:p>
        </w:tc>
      </w:tr>
      <w:tr w:rsidR="00776D82" w:rsidRPr="00776D82" w:rsidTr="009229E0">
        <w:tc>
          <w:tcPr>
            <w:tcW w:w="4856" w:type="dxa"/>
            <w:gridSpan w:val="3"/>
          </w:tcPr>
          <w:p w:rsidR="00776D82" w:rsidRPr="00776D82" w:rsidRDefault="00776D82" w:rsidP="00776D82">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Predavanja</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Seminari i radionice</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Vježbe</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Samostalni zadaci</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Multimedija  i Internet</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Obrazovanje na daljinu</w:t>
            </w:r>
          </w:p>
        </w:tc>
        <w:tc>
          <w:tcPr>
            <w:tcW w:w="5033" w:type="dxa"/>
          </w:tcPr>
          <w:p w:rsidR="00776D82" w:rsidRPr="00776D82" w:rsidRDefault="009E1C18" w:rsidP="00776D82">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76D82" w:rsidRPr="00776D82">
              <w:rPr>
                <w:sz w:val="22"/>
                <w:szCs w:val="22"/>
              </w:rPr>
              <w:t xml:space="preserve"> Konzultacije</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Laboratorij</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Terenska nastava</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Mentorski rad</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Provjere znanja</w:t>
            </w:r>
          </w:p>
          <w:p w:rsidR="00776D82" w:rsidRPr="00776D82" w:rsidRDefault="00776D82" w:rsidP="00776D82">
            <w:pPr>
              <w:rPr>
                <w:sz w:val="22"/>
                <w:szCs w:val="22"/>
              </w:rPr>
            </w:pPr>
          </w:p>
        </w:tc>
      </w:tr>
      <w:tr w:rsidR="00776D82" w:rsidRPr="00776D82" w:rsidTr="009229E0">
        <w:tc>
          <w:tcPr>
            <w:tcW w:w="9889" w:type="dxa"/>
            <w:gridSpan w:val="4"/>
            <w:shd w:val="clear" w:color="auto" w:fill="D9D9D9"/>
            <w:vAlign w:val="center"/>
          </w:tcPr>
          <w:p w:rsidR="00776D82" w:rsidRPr="00776D82" w:rsidRDefault="00776D82" w:rsidP="00776D82">
            <w:pPr>
              <w:rPr>
                <w:b/>
                <w:sz w:val="22"/>
                <w:szCs w:val="22"/>
              </w:rPr>
            </w:pPr>
            <w:r w:rsidRPr="00776D82">
              <w:rPr>
                <w:b/>
                <w:sz w:val="22"/>
                <w:szCs w:val="22"/>
              </w:rPr>
              <w:t xml:space="preserve">NAČIN POLAGANJA ISPITA </w:t>
            </w:r>
          </w:p>
        </w:tc>
      </w:tr>
      <w:tr w:rsidR="00776D82" w:rsidRPr="00776D82" w:rsidTr="009229E0">
        <w:tc>
          <w:tcPr>
            <w:tcW w:w="4856" w:type="dxa"/>
            <w:gridSpan w:val="3"/>
            <w:vAlign w:val="center"/>
          </w:tcPr>
          <w:p w:rsidR="00776D82" w:rsidRPr="00776D82" w:rsidRDefault="00776D82" w:rsidP="00776D82">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Usmeni                                                            </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Pismeni                        </w:t>
            </w:r>
          </w:p>
          <w:p w:rsidR="00776D82" w:rsidRPr="00776D82" w:rsidRDefault="00776D82" w:rsidP="00776D82">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Kolokvij                     </w:t>
            </w:r>
          </w:p>
        </w:tc>
        <w:tc>
          <w:tcPr>
            <w:tcW w:w="5033" w:type="dxa"/>
          </w:tcPr>
          <w:p w:rsidR="00776D82" w:rsidRPr="00776D82" w:rsidRDefault="00776D82" w:rsidP="00776D82">
            <w:pPr>
              <w:rPr>
                <w:sz w:val="22"/>
                <w:szCs w:val="22"/>
              </w:rPr>
            </w:pPr>
            <w:r w:rsidRPr="00776D82">
              <w:rPr>
                <w:sz w:val="22"/>
                <w:szCs w:val="22"/>
              </w:rPr>
              <w:t xml:space="preserve"> Ostalo:</w:t>
            </w:r>
          </w:p>
        </w:tc>
      </w:tr>
      <w:tr w:rsidR="00776D82" w:rsidRPr="00776D82" w:rsidTr="009229E0">
        <w:tc>
          <w:tcPr>
            <w:tcW w:w="9889" w:type="dxa"/>
            <w:gridSpan w:val="4"/>
            <w:shd w:val="clear" w:color="auto" w:fill="D9D9D9"/>
            <w:vAlign w:val="center"/>
          </w:tcPr>
          <w:p w:rsidR="00776D82" w:rsidRPr="00776D82" w:rsidRDefault="00776D82" w:rsidP="00776D82">
            <w:pPr>
              <w:rPr>
                <w:b/>
                <w:sz w:val="22"/>
                <w:szCs w:val="22"/>
              </w:rPr>
            </w:pPr>
            <w:r w:rsidRPr="00776D82">
              <w:rPr>
                <w:b/>
                <w:sz w:val="22"/>
                <w:szCs w:val="22"/>
              </w:rPr>
              <w:t>POPIS LITERATURE ZA STUDIJ I POLAGANJE ISPITA</w:t>
            </w:r>
          </w:p>
        </w:tc>
      </w:tr>
      <w:tr w:rsidR="00776D82" w:rsidRPr="00776D82" w:rsidTr="009229E0">
        <w:tc>
          <w:tcPr>
            <w:tcW w:w="9889" w:type="dxa"/>
            <w:gridSpan w:val="4"/>
            <w:shd w:val="clear" w:color="auto" w:fill="D9D9D9"/>
          </w:tcPr>
          <w:p w:rsidR="00776D82" w:rsidRPr="00776D82" w:rsidRDefault="00776D82" w:rsidP="00776D82">
            <w:pPr>
              <w:rPr>
                <w:sz w:val="22"/>
                <w:szCs w:val="22"/>
              </w:rPr>
            </w:pPr>
            <w:r w:rsidRPr="00776D82">
              <w:rPr>
                <w:sz w:val="22"/>
                <w:szCs w:val="22"/>
              </w:rPr>
              <w:t>Obvezna literatura</w:t>
            </w:r>
          </w:p>
        </w:tc>
      </w:tr>
      <w:tr w:rsidR="00776D82" w:rsidRPr="003D1FCF" w:rsidTr="009229E0">
        <w:trPr>
          <w:trHeight w:val="199"/>
        </w:trPr>
        <w:tc>
          <w:tcPr>
            <w:tcW w:w="959" w:type="dxa"/>
          </w:tcPr>
          <w:p w:rsidR="00776D82" w:rsidRPr="003D1FCF" w:rsidRDefault="00776D82" w:rsidP="00776D82">
            <w:pPr>
              <w:rPr>
                <w:sz w:val="22"/>
                <w:szCs w:val="22"/>
              </w:rPr>
            </w:pPr>
            <w:r w:rsidRPr="003D1FCF">
              <w:rPr>
                <w:sz w:val="22"/>
                <w:szCs w:val="22"/>
              </w:rPr>
              <w:t>1.</w:t>
            </w:r>
          </w:p>
        </w:tc>
        <w:tc>
          <w:tcPr>
            <w:tcW w:w="8930" w:type="dxa"/>
            <w:gridSpan w:val="3"/>
          </w:tcPr>
          <w:p w:rsidR="00776D82" w:rsidRPr="003D1FCF" w:rsidRDefault="00D160EC" w:rsidP="00776D82">
            <w:pPr>
              <w:rPr>
                <w:sz w:val="22"/>
                <w:szCs w:val="22"/>
                <w:lang w:val="en-US"/>
              </w:rPr>
            </w:pPr>
            <w:r w:rsidRPr="003D1FCF">
              <w:t>Ileana Linčić, Farmakologija, Medicinska naklada, Zagreb, 2012.</w:t>
            </w:r>
          </w:p>
        </w:tc>
      </w:tr>
      <w:tr w:rsidR="00D160EC" w:rsidRPr="003D1FCF" w:rsidTr="009229E0">
        <w:trPr>
          <w:trHeight w:val="199"/>
        </w:trPr>
        <w:tc>
          <w:tcPr>
            <w:tcW w:w="959" w:type="dxa"/>
          </w:tcPr>
          <w:p w:rsidR="00D160EC" w:rsidRPr="003D1FCF" w:rsidRDefault="00D160EC" w:rsidP="00776D82">
            <w:pPr>
              <w:rPr>
                <w:sz w:val="22"/>
                <w:szCs w:val="22"/>
              </w:rPr>
            </w:pPr>
            <w:r w:rsidRPr="003D1FCF">
              <w:rPr>
                <w:sz w:val="22"/>
                <w:szCs w:val="22"/>
              </w:rPr>
              <w:t>2.</w:t>
            </w:r>
          </w:p>
        </w:tc>
        <w:tc>
          <w:tcPr>
            <w:tcW w:w="8930" w:type="dxa"/>
            <w:gridSpan w:val="3"/>
          </w:tcPr>
          <w:p w:rsidR="00D160EC" w:rsidRPr="003D1FCF" w:rsidRDefault="00D160EC" w:rsidP="00776D82">
            <w:pPr>
              <w:rPr>
                <w:sz w:val="22"/>
                <w:szCs w:val="22"/>
                <w:lang w:val="en-US"/>
              </w:rPr>
            </w:pPr>
            <w:r w:rsidRPr="003D1FCF">
              <w:rPr>
                <w:sz w:val="22"/>
                <w:szCs w:val="22"/>
                <w:lang w:val="en-US"/>
              </w:rPr>
              <w:t>Greenstein B., Gould D.: Clinical Pharmacology for Nurses. Churchill Livingstone Elsevier, 2009.</w:t>
            </w:r>
          </w:p>
        </w:tc>
      </w:tr>
      <w:tr w:rsidR="00776D82" w:rsidRPr="003D1FCF" w:rsidTr="009229E0">
        <w:trPr>
          <w:trHeight w:val="192"/>
        </w:trPr>
        <w:tc>
          <w:tcPr>
            <w:tcW w:w="959" w:type="dxa"/>
          </w:tcPr>
          <w:p w:rsidR="00776D82" w:rsidRPr="003D1FCF" w:rsidRDefault="00D160EC" w:rsidP="00776D82">
            <w:pPr>
              <w:rPr>
                <w:sz w:val="22"/>
                <w:szCs w:val="22"/>
              </w:rPr>
            </w:pPr>
            <w:r w:rsidRPr="003D1FCF">
              <w:rPr>
                <w:sz w:val="22"/>
                <w:szCs w:val="22"/>
              </w:rPr>
              <w:t>3.</w:t>
            </w:r>
          </w:p>
        </w:tc>
        <w:tc>
          <w:tcPr>
            <w:tcW w:w="8930" w:type="dxa"/>
            <w:gridSpan w:val="3"/>
          </w:tcPr>
          <w:p w:rsidR="00776D82" w:rsidRPr="003D1FCF" w:rsidRDefault="004614CA" w:rsidP="00776D82">
            <w:pPr>
              <w:rPr>
                <w:bCs/>
                <w:sz w:val="22"/>
                <w:szCs w:val="22"/>
              </w:rPr>
            </w:pPr>
            <w:r w:rsidRPr="003D1FCF">
              <w:rPr>
                <w:sz w:val="22"/>
                <w:szCs w:val="22"/>
              </w:rPr>
              <w:t>Katzung BG, Masters SB,Trevor AJ.Temeljna i klinička farmakologija. Medicinska naklada , Zagreb,2011, (izabrana poglavlja)</w:t>
            </w:r>
          </w:p>
        </w:tc>
      </w:tr>
      <w:tr w:rsidR="00776D82" w:rsidRPr="003D1FCF" w:rsidTr="009229E0">
        <w:tc>
          <w:tcPr>
            <w:tcW w:w="9889" w:type="dxa"/>
            <w:gridSpan w:val="4"/>
            <w:shd w:val="clear" w:color="auto" w:fill="D9D9D9"/>
          </w:tcPr>
          <w:p w:rsidR="00776D82" w:rsidRPr="003D1FCF" w:rsidRDefault="00776D82" w:rsidP="00776D82">
            <w:pPr>
              <w:rPr>
                <w:sz w:val="22"/>
                <w:szCs w:val="22"/>
              </w:rPr>
            </w:pPr>
            <w:r w:rsidRPr="003D1FCF">
              <w:rPr>
                <w:sz w:val="22"/>
                <w:szCs w:val="22"/>
              </w:rPr>
              <w:t>Izborna literatura</w:t>
            </w:r>
          </w:p>
        </w:tc>
      </w:tr>
      <w:tr w:rsidR="00776D82" w:rsidRPr="003D1FCF" w:rsidTr="009229E0">
        <w:tc>
          <w:tcPr>
            <w:tcW w:w="959" w:type="dxa"/>
            <w:vAlign w:val="center"/>
          </w:tcPr>
          <w:p w:rsidR="00776D82" w:rsidRPr="003D1FCF" w:rsidRDefault="00776D82" w:rsidP="00776D82">
            <w:pPr>
              <w:rPr>
                <w:sz w:val="22"/>
                <w:szCs w:val="22"/>
              </w:rPr>
            </w:pPr>
            <w:r w:rsidRPr="003D1FCF">
              <w:rPr>
                <w:sz w:val="22"/>
                <w:szCs w:val="22"/>
              </w:rPr>
              <w:t>1.</w:t>
            </w:r>
          </w:p>
        </w:tc>
        <w:tc>
          <w:tcPr>
            <w:tcW w:w="8930" w:type="dxa"/>
            <w:gridSpan w:val="3"/>
            <w:vAlign w:val="center"/>
          </w:tcPr>
          <w:p w:rsidR="00776D82" w:rsidRPr="003D1FCF" w:rsidRDefault="004614CA" w:rsidP="00776D82">
            <w:pPr>
              <w:rPr>
                <w:sz w:val="22"/>
                <w:szCs w:val="22"/>
              </w:rPr>
            </w:pPr>
            <w:r w:rsidRPr="003D1FCF">
              <w:rPr>
                <w:sz w:val="22"/>
                <w:szCs w:val="22"/>
              </w:rPr>
              <w:t>Rang H.P, Dale M.M, Ritter JM, Moore PK: Farmakologija.Golden Marketing, Zagreb, 2006.</w:t>
            </w:r>
          </w:p>
        </w:tc>
      </w:tr>
    </w:tbl>
    <w:p w:rsidR="00776D82" w:rsidRPr="003D1FCF" w:rsidRDefault="00776D8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80"/>
        <w:gridCol w:w="798"/>
        <w:gridCol w:w="567"/>
        <w:gridCol w:w="567"/>
      </w:tblGrid>
      <w:tr w:rsidR="00366CFE" w:rsidRPr="003D1FCF" w:rsidTr="00366CFE">
        <w:tc>
          <w:tcPr>
            <w:tcW w:w="9889" w:type="dxa"/>
            <w:gridSpan w:val="5"/>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1821D4">
        <w:trPr>
          <w:trHeight w:val="135"/>
        </w:trPr>
        <w:tc>
          <w:tcPr>
            <w:tcW w:w="1277" w:type="dxa"/>
            <w:vMerge/>
            <w:shd w:val="clear" w:color="auto" w:fill="auto"/>
            <w:vAlign w:val="center"/>
          </w:tcPr>
          <w:p w:rsidR="00366CFE" w:rsidRPr="00182A2A" w:rsidRDefault="00366CFE" w:rsidP="00366CFE">
            <w:pPr>
              <w:jc w:val="center"/>
              <w:rPr>
                <w:sz w:val="22"/>
                <w:szCs w:val="22"/>
              </w:rPr>
            </w:pPr>
          </w:p>
        </w:tc>
        <w:tc>
          <w:tcPr>
            <w:tcW w:w="6680" w:type="dxa"/>
            <w:vMerge/>
            <w:shd w:val="clear" w:color="auto" w:fill="auto"/>
            <w:vAlign w:val="center"/>
          </w:tcPr>
          <w:p w:rsidR="00366CFE" w:rsidRPr="00182A2A" w:rsidRDefault="00366CFE" w:rsidP="00366CFE">
            <w:pPr>
              <w:jc w:val="center"/>
              <w:rPr>
                <w:b/>
                <w:sz w:val="22"/>
                <w:szCs w:val="22"/>
              </w:rPr>
            </w:pP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E06688" w:rsidRPr="00563338" w:rsidTr="001821D4">
        <w:trPr>
          <w:trHeight w:val="275"/>
        </w:trPr>
        <w:tc>
          <w:tcPr>
            <w:tcW w:w="1277" w:type="dxa"/>
            <w:shd w:val="clear" w:color="auto" w:fill="auto"/>
            <w:vAlign w:val="center"/>
          </w:tcPr>
          <w:p w:rsidR="00E06688" w:rsidRPr="00182A2A" w:rsidRDefault="00E06688" w:rsidP="00366CFE">
            <w:pPr>
              <w:ind w:left="426"/>
              <w:contextualSpacing/>
              <w:rPr>
                <w:sz w:val="22"/>
                <w:szCs w:val="22"/>
              </w:rPr>
            </w:pPr>
            <w:r w:rsidRPr="00182A2A">
              <w:rPr>
                <w:sz w:val="22"/>
                <w:szCs w:val="22"/>
              </w:rPr>
              <w:t>1.</w:t>
            </w:r>
          </w:p>
        </w:tc>
        <w:tc>
          <w:tcPr>
            <w:tcW w:w="6680" w:type="dxa"/>
            <w:shd w:val="clear" w:color="auto" w:fill="auto"/>
          </w:tcPr>
          <w:p w:rsidR="00E06688" w:rsidRPr="00182A2A" w:rsidRDefault="00E06688" w:rsidP="005F79DA">
            <w:pPr>
              <w:rPr>
                <w:sz w:val="22"/>
                <w:szCs w:val="22"/>
              </w:rPr>
            </w:pPr>
            <w:r w:rsidRPr="00182A2A">
              <w:rPr>
                <w:sz w:val="22"/>
                <w:szCs w:val="22"/>
              </w:rPr>
              <w:t>Uvod u farmakologiju</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65"/>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2.</w:t>
            </w:r>
          </w:p>
        </w:tc>
        <w:tc>
          <w:tcPr>
            <w:tcW w:w="6680" w:type="dxa"/>
            <w:shd w:val="clear" w:color="auto" w:fill="auto"/>
          </w:tcPr>
          <w:p w:rsidR="00E06688" w:rsidRPr="00182A2A" w:rsidRDefault="00E06688" w:rsidP="005F79DA">
            <w:pPr>
              <w:rPr>
                <w:sz w:val="22"/>
                <w:szCs w:val="22"/>
              </w:rPr>
            </w:pPr>
            <w:r w:rsidRPr="00182A2A">
              <w:rPr>
                <w:sz w:val="22"/>
                <w:szCs w:val="22"/>
              </w:rPr>
              <w:t>Lijekovi u hematologiji</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84"/>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3.</w:t>
            </w:r>
          </w:p>
        </w:tc>
        <w:tc>
          <w:tcPr>
            <w:tcW w:w="6680" w:type="dxa"/>
            <w:shd w:val="clear" w:color="auto" w:fill="auto"/>
          </w:tcPr>
          <w:p w:rsidR="00E06688" w:rsidRPr="00182A2A" w:rsidRDefault="00E06688" w:rsidP="005F79DA">
            <w:pPr>
              <w:rPr>
                <w:sz w:val="22"/>
                <w:szCs w:val="22"/>
              </w:rPr>
            </w:pPr>
            <w:r w:rsidRPr="00182A2A">
              <w:rPr>
                <w:sz w:val="22"/>
                <w:szCs w:val="22"/>
              </w:rPr>
              <w:t>Lijekovi u reumatologiji i citostatici</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59"/>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4.</w:t>
            </w:r>
          </w:p>
        </w:tc>
        <w:tc>
          <w:tcPr>
            <w:tcW w:w="6680" w:type="dxa"/>
            <w:shd w:val="clear" w:color="auto" w:fill="auto"/>
          </w:tcPr>
          <w:p w:rsidR="00E06688" w:rsidRPr="00182A2A" w:rsidRDefault="00E06688" w:rsidP="005F79DA">
            <w:pPr>
              <w:rPr>
                <w:sz w:val="22"/>
                <w:szCs w:val="22"/>
              </w:rPr>
            </w:pPr>
            <w:r w:rsidRPr="00182A2A">
              <w:rPr>
                <w:sz w:val="22"/>
                <w:szCs w:val="22"/>
              </w:rPr>
              <w:t>Nuspojave</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63"/>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5.</w:t>
            </w:r>
          </w:p>
        </w:tc>
        <w:tc>
          <w:tcPr>
            <w:tcW w:w="6680" w:type="dxa"/>
            <w:shd w:val="clear" w:color="auto" w:fill="auto"/>
          </w:tcPr>
          <w:p w:rsidR="00E06688" w:rsidRPr="00182A2A" w:rsidRDefault="00E06688" w:rsidP="005F79DA">
            <w:pPr>
              <w:rPr>
                <w:sz w:val="22"/>
                <w:szCs w:val="22"/>
              </w:rPr>
            </w:pPr>
            <w:r w:rsidRPr="00182A2A">
              <w:rPr>
                <w:sz w:val="22"/>
                <w:szCs w:val="22"/>
              </w:rPr>
              <w:t>Interakcije lijekova</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r w:rsidRPr="00182A2A">
              <w:rPr>
                <w:sz w:val="22"/>
                <w:szCs w:val="22"/>
              </w:rPr>
              <w:t>2</w:t>
            </w:r>
          </w:p>
        </w:tc>
      </w:tr>
      <w:tr w:rsidR="00E06688" w:rsidRPr="00563338" w:rsidTr="001821D4">
        <w:trPr>
          <w:trHeight w:val="253"/>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6.</w:t>
            </w:r>
          </w:p>
        </w:tc>
        <w:tc>
          <w:tcPr>
            <w:tcW w:w="6680" w:type="dxa"/>
            <w:shd w:val="clear" w:color="auto" w:fill="auto"/>
          </w:tcPr>
          <w:p w:rsidR="00E06688" w:rsidRPr="00182A2A" w:rsidRDefault="00E06688" w:rsidP="005F79DA">
            <w:pPr>
              <w:rPr>
                <w:sz w:val="22"/>
                <w:szCs w:val="22"/>
              </w:rPr>
            </w:pPr>
            <w:r w:rsidRPr="00182A2A">
              <w:rPr>
                <w:sz w:val="22"/>
                <w:szCs w:val="22"/>
              </w:rPr>
              <w:t>Lijekovi u endokrinologiji</w:t>
            </w:r>
          </w:p>
        </w:tc>
        <w:tc>
          <w:tcPr>
            <w:tcW w:w="798" w:type="dxa"/>
            <w:shd w:val="clear" w:color="auto" w:fill="auto"/>
          </w:tcPr>
          <w:p w:rsidR="00E06688" w:rsidRPr="00182A2A" w:rsidRDefault="00E06688" w:rsidP="00E06688">
            <w:pPr>
              <w:jc w:val="center"/>
              <w:rPr>
                <w:sz w:val="22"/>
                <w:szCs w:val="22"/>
              </w:rPr>
            </w:pPr>
            <w:r w:rsidRPr="00182A2A">
              <w:rPr>
                <w:sz w:val="22"/>
                <w:szCs w:val="22"/>
              </w:rPr>
              <w:t>2</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43"/>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7.</w:t>
            </w:r>
          </w:p>
        </w:tc>
        <w:tc>
          <w:tcPr>
            <w:tcW w:w="6680" w:type="dxa"/>
            <w:shd w:val="clear" w:color="auto" w:fill="auto"/>
          </w:tcPr>
          <w:p w:rsidR="00E06688" w:rsidRPr="00182A2A" w:rsidRDefault="00E06688" w:rsidP="005F79DA">
            <w:pPr>
              <w:rPr>
                <w:sz w:val="22"/>
                <w:szCs w:val="22"/>
              </w:rPr>
            </w:pPr>
            <w:r w:rsidRPr="00182A2A">
              <w:rPr>
                <w:sz w:val="22"/>
                <w:szCs w:val="22"/>
              </w:rPr>
              <w:t>Lijekovi u pulmologiji</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61"/>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8.</w:t>
            </w:r>
          </w:p>
        </w:tc>
        <w:tc>
          <w:tcPr>
            <w:tcW w:w="6680" w:type="dxa"/>
            <w:shd w:val="clear" w:color="auto" w:fill="auto"/>
          </w:tcPr>
          <w:p w:rsidR="00E06688" w:rsidRPr="00182A2A" w:rsidRDefault="00E06688" w:rsidP="005F79DA">
            <w:pPr>
              <w:rPr>
                <w:sz w:val="22"/>
                <w:szCs w:val="22"/>
              </w:rPr>
            </w:pPr>
            <w:r w:rsidRPr="00182A2A">
              <w:rPr>
                <w:sz w:val="22"/>
                <w:szCs w:val="22"/>
              </w:rPr>
              <w:t>Antibiotici</w:t>
            </w:r>
          </w:p>
        </w:tc>
        <w:tc>
          <w:tcPr>
            <w:tcW w:w="798" w:type="dxa"/>
            <w:shd w:val="clear" w:color="auto" w:fill="auto"/>
          </w:tcPr>
          <w:p w:rsidR="00E06688" w:rsidRPr="00182A2A" w:rsidRDefault="00E06688" w:rsidP="00E06688">
            <w:pPr>
              <w:jc w:val="center"/>
              <w:rPr>
                <w:sz w:val="22"/>
                <w:szCs w:val="22"/>
              </w:rPr>
            </w:pPr>
            <w:r w:rsidRPr="00182A2A">
              <w:rPr>
                <w:sz w:val="22"/>
                <w:szCs w:val="22"/>
              </w:rPr>
              <w:t>2</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r w:rsidRPr="00182A2A">
              <w:rPr>
                <w:sz w:val="22"/>
                <w:szCs w:val="22"/>
              </w:rPr>
              <w:t>2</w:t>
            </w:r>
          </w:p>
        </w:tc>
      </w:tr>
      <w:tr w:rsidR="00E06688" w:rsidRPr="00563338" w:rsidTr="001821D4">
        <w:trPr>
          <w:trHeight w:val="251"/>
        </w:trPr>
        <w:tc>
          <w:tcPr>
            <w:tcW w:w="1277" w:type="dxa"/>
            <w:shd w:val="clear" w:color="auto" w:fill="auto"/>
            <w:vAlign w:val="center"/>
          </w:tcPr>
          <w:p w:rsidR="00E06688" w:rsidRPr="00182A2A" w:rsidRDefault="00E06688" w:rsidP="00366CFE">
            <w:pPr>
              <w:contextualSpacing/>
              <w:jc w:val="center"/>
              <w:rPr>
                <w:sz w:val="22"/>
                <w:szCs w:val="22"/>
              </w:rPr>
            </w:pPr>
            <w:r w:rsidRPr="00182A2A">
              <w:rPr>
                <w:sz w:val="22"/>
                <w:szCs w:val="22"/>
              </w:rPr>
              <w:t>9.</w:t>
            </w:r>
          </w:p>
        </w:tc>
        <w:tc>
          <w:tcPr>
            <w:tcW w:w="6680" w:type="dxa"/>
            <w:shd w:val="clear" w:color="auto" w:fill="auto"/>
          </w:tcPr>
          <w:p w:rsidR="00E06688" w:rsidRPr="00182A2A" w:rsidRDefault="00E06688" w:rsidP="005F79DA">
            <w:pPr>
              <w:rPr>
                <w:sz w:val="22"/>
                <w:szCs w:val="22"/>
              </w:rPr>
            </w:pPr>
            <w:r w:rsidRPr="00182A2A">
              <w:rPr>
                <w:sz w:val="22"/>
                <w:szCs w:val="22"/>
              </w:rPr>
              <w:t>Analgetici</w:t>
            </w:r>
          </w:p>
        </w:tc>
        <w:tc>
          <w:tcPr>
            <w:tcW w:w="798" w:type="dxa"/>
            <w:shd w:val="clear" w:color="auto" w:fill="auto"/>
          </w:tcPr>
          <w:p w:rsidR="00E06688" w:rsidRPr="00182A2A" w:rsidRDefault="00E06688" w:rsidP="00E06688">
            <w:pPr>
              <w:jc w:val="center"/>
              <w:rPr>
                <w:sz w:val="22"/>
                <w:szCs w:val="22"/>
              </w:rPr>
            </w:pPr>
            <w:r w:rsidRPr="00182A2A">
              <w:rPr>
                <w:sz w:val="22"/>
                <w:szCs w:val="22"/>
              </w:rPr>
              <w:t>2</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r w:rsidRPr="00182A2A">
              <w:rPr>
                <w:sz w:val="22"/>
                <w:szCs w:val="22"/>
              </w:rPr>
              <w:t>2</w:t>
            </w:r>
          </w:p>
        </w:tc>
      </w:tr>
      <w:tr w:rsidR="00E06688" w:rsidRPr="00563338" w:rsidTr="001821D4">
        <w:trPr>
          <w:trHeight w:val="241"/>
        </w:trPr>
        <w:tc>
          <w:tcPr>
            <w:tcW w:w="1277" w:type="dxa"/>
            <w:shd w:val="clear" w:color="auto" w:fill="auto"/>
            <w:vAlign w:val="center"/>
          </w:tcPr>
          <w:p w:rsidR="00E06688" w:rsidRPr="00182A2A" w:rsidRDefault="00E06688" w:rsidP="00366CFE">
            <w:pPr>
              <w:contextualSpacing/>
              <w:rPr>
                <w:sz w:val="22"/>
                <w:szCs w:val="22"/>
              </w:rPr>
            </w:pPr>
            <w:r w:rsidRPr="00182A2A">
              <w:rPr>
                <w:sz w:val="22"/>
                <w:szCs w:val="22"/>
              </w:rPr>
              <w:t xml:space="preserve">      10.</w:t>
            </w:r>
          </w:p>
        </w:tc>
        <w:tc>
          <w:tcPr>
            <w:tcW w:w="6680" w:type="dxa"/>
            <w:shd w:val="clear" w:color="auto" w:fill="auto"/>
          </w:tcPr>
          <w:p w:rsidR="00E06688" w:rsidRPr="00182A2A" w:rsidRDefault="00E06688" w:rsidP="005F79DA">
            <w:pPr>
              <w:rPr>
                <w:sz w:val="22"/>
                <w:szCs w:val="22"/>
              </w:rPr>
            </w:pPr>
            <w:r w:rsidRPr="00182A2A">
              <w:rPr>
                <w:sz w:val="22"/>
                <w:szCs w:val="22"/>
              </w:rPr>
              <w:t>Kardiovaskularni lijekovi</w:t>
            </w:r>
          </w:p>
        </w:tc>
        <w:tc>
          <w:tcPr>
            <w:tcW w:w="798" w:type="dxa"/>
            <w:shd w:val="clear" w:color="auto" w:fill="auto"/>
          </w:tcPr>
          <w:p w:rsidR="00E06688" w:rsidRPr="00182A2A" w:rsidRDefault="00E06688" w:rsidP="00E06688">
            <w:pPr>
              <w:jc w:val="center"/>
              <w:rPr>
                <w:sz w:val="22"/>
                <w:szCs w:val="22"/>
              </w:rPr>
            </w:pPr>
            <w:r w:rsidRPr="00182A2A">
              <w:rPr>
                <w:sz w:val="22"/>
                <w:szCs w:val="22"/>
              </w:rPr>
              <w:t>2</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r w:rsidRPr="00182A2A">
              <w:rPr>
                <w:sz w:val="22"/>
                <w:szCs w:val="22"/>
              </w:rPr>
              <w:t>2</w:t>
            </w:r>
          </w:p>
        </w:tc>
      </w:tr>
      <w:tr w:rsidR="00E06688" w:rsidRPr="00563338" w:rsidTr="001821D4">
        <w:trPr>
          <w:trHeight w:val="245"/>
        </w:trPr>
        <w:tc>
          <w:tcPr>
            <w:tcW w:w="1277" w:type="dxa"/>
            <w:shd w:val="clear" w:color="auto" w:fill="auto"/>
            <w:vAlign w:val="center"/>
          </w:tcPr>
          <w:p w:rsidR="00E06688" w:rsidRPr="00182A2A" w:rsidRDefault="00E06688" w:rsidP="00366CFE">
            <w:pPr>
              <w:contextualSpacing/>
              <w:rPr>
                <w:sz w:val="22"/>
                <w:szCs w:val="22"/>
              </w:rPr>
            </w:pPr>
            <w:r w:rsidRPr="00182A2A">
              <w:rPr>
                <w:sz w:val="22"/>
                <w:szCs w:val="22"/>
              </w:rPr>
              <w:t xml:space="preserve">      11.</w:t>
            </w:r>
          </w:p>
        </w:tc>
        <w:tc>
          <w:tcPr>
            <w:tcW w:w="6680" w:type="dxa"/>
            <w:shd w:val="clear" w:color="auto" w:fill="auto"/>
          </w:tcPr>
          <w:p w:rsidR="00E06688" w:rsidRPr="00182A2A" w:rsidRDefault="00E06688" w:rsidP="005F79DA">
            <w:pPr>
              <w:rPr>
                <w:sz w:val="22"/>
                <w:szCs w:val="22"/>
              </w:rPr>
            </w:pPr>
            <w:r w:rsidRPr="00182A2A">
              <w:rPr>
                <w:sz w:val="22"/>
                <w:szCs w:val="22"/>
              </w:rPr>
              <w:t>Lijekovi u gastroenterologiji</w:t>
            </w:r>
          </w:p>
        </w:tc>
        <w:tc>
          <w:tcPr>
            <w:tcW w:w="798" w:type="dxa"/>
            <w:shd w:val="clear" w:color="auto" w:fill="auto"/>
          </w:tcPr>
          <w:p w:rsidR="00E06688" w:rsidRPr="00182A2A" w:rsidRDefault="00E06688" w:rsidP="00E06688">
            <w:pPr>
              <w:jc w:val="center"/>
              <w:rPr>
                <w:sz w:val="22"/>
                <w:szCs w:val="22"/>
              </w:rPr>
            </w:pPr>
            <w:r w:rsidRPr="00182A2A">
              <w:rPr>
                <w:sz w:val="22"/>
                <w:szCs w:val="22"/>
              </w:rPr>
              <w:t>2</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35"/>
        </w:trPr>
        <w:tc>
          <w:tcPr>
            <w:tcW w:w="1277" w:type="dxa"/>
            <w:shd w:val="clear" w:color="auto" w:fill="auto"/>
            <w:vAlign w:val="center"/>
          </w:tcPr>
          <w:p w:rsidR="00E06688" w:rsidRPr="00182A2A" w:rsidRDefault="00E06688" w:rsidP="00366CFE">
            <w:pPr>
              <w:contextualSpacing/>
              <w:rPr>
                <w:sz w:val="22"/>
                <w:szCs w:val="22"/>
              </w:rPr>
            </w:pPr>
            <w:r w:rsidRPr="00182A2A">
              <w:rPr>
                <w:sz w:val="22"/>
                <w:szCs w:val="22"/>
              </w:rPr>
              <w:t xml:space="preserve">      12.</w:t>
            </w:r>
          </w:p>
        </w:tc>
        <w:tc>
          <w:tcPr>
            <w:tcW w:w="6680" w:type="dxa"/>
            <w:shd w:val="clear" w:color="auto" w:fill="auto"/>
          </w:tcPr>
          <w:p w:rsidR="00E06688" w:rsidRPr="00182A2A" w:rsidRDefault="00E06688" w:rsidP="005F79DA">
            <w:pPr>
              <w:rPr>
                <w:sz w:val="22"/>
                <w:szCs w:val="22"/>
              </w:rPr>
            </w:pPr>
            <w:r w:rsidRPr="00182A2A">
              <w:rPr>
                <w:sz w:val="22"/>
                <w:szCs w:val="22"/>
              </w:rPr>
              <w:t>Lijekovi sa djelovanjem na CNS</w:t>
            </w:r>
          </w:p>
        </w:tc>
        <w:tc>
          <w:tcPr>
            <w:tcW w:w="798" w:type="dxa"/>
            <w:shd w:val="clear" w:color="auto" w:fill="auto"/>
          </w:tcPr>
          <w:p w:rsidR="00E06688" w:rsidRPr="00182A2A" w:rsidRDefault="00E06688" w:rsidP="00E06688">
            <w:pPr>
              <w:jc w:val="center"/>
              <w:rPr>
                <w:sz w:val="22"/>
                <w:szCs w:val="22"/>
              </w:rPr>
            </w:pPr>
            <w:r w:rsidRPr="00182A2A">
              <w:rPr>
                <w:sz w:val="22"/>
                <w:szCs w:val="22"/>
              </w:rPr>
              <w:t>1</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E06688" w:rsidRPr="00563338" w:rsidTr="001821D4">
        <w:trPr>
          <w:trHeight w:val="235"/>
        </w:trPr>
        <w:tc>
          <w:tcPr>
            <w:tcW w:w="1277" w:type="dxa"/>
            <w:shd w:val="clear" w:color="auto" w:fill="auto"/>
            <w:vAlign w:val="center"/>
          </w:tcPr>
          <w:p w:rsidR="00E06688" w:rsidRPr="00182A2A" w:rsidRDefault="00E06688" w:rsidP="00E06688">
            <w:pPr>
              <w:contextualSpacing/>
              <w:jc w:val="center"/>
              <w:rPr>
                <w:sz w:val="22"/>
                <w:szCs w:val="22"/>
              </w:rPr>
            </w:pPr>
            <w:r w:rsidRPr="00182A2A">
              <w:rPr>
                <w:sz w:val="22"/>
                <w:szCs w:val="22"/>
              </w:rPr>
              <w:t>13.</w:t>
            </w:r>
          </w:p>
        </w:tc>
        <w:tc>
          <w:tcPr>
            <w:tcW w:w="6680" w:type="dxa"/>
            <w:shd w:val="clear" w:color="auto" w:fill="auto"/>
          </w:tcPr>
          <w:p w:rsidR="00E06688" w:rsidRPr="00182A2A" w:rsidRDefault="00E06688" w:rsidP="005F79DA">
            <w:pPr>
              <w:rPr>
                <w:sz w:val="22"/>
                <w:szCs w:val="22"/>
              </w:rPr>
            </w:pPr>
            <w:r w:rsidRPr="00182A2A">
              <w:rPr>
                <w:sz w:val="22"/>
                <w:szCs w:val="22"/>
              </w:rPr>
              <w:t>Hitna stanja</w:t>
            </w:r>
          </w:p>
        </w:tc>
        <w:tc>
          <w:tcPr>
            <w:tcW w:w="798" w:type="dxa"/>
            <w:shd w:val="clear" w:color="auto" w:fill="auto"/>
          </w:tcPr>
          <w:p w:rsidR="00E06688" w:rsidRPr="00182A2A" w:rsidRDefault="00E06688" w:rsidP="00E06688">
            <w:pPr>
              <w:jc w:val="center"/>
              <w:rPr>
                <w:sz w:val="22"/>
                <w:szCs w:val="22"/>
              </w:rPr>
            </w:pPr>
            <w:r w:rsidRPr="00182A2A">
              <w:rPr>
                <w:sz w:val="22"/>
                <w:szCs w:val="22"/>
              </w:rPr>
              <w:t>3</w:t>
            </w: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r w:rsidRPr="00182A2A">
              <w:rPr>
                <w:sz w:val="22"/>
                <w:szCs w:val="22"/>
              </w:rPr>
              <w:t>2</w:t>
            </w:r>
          </w:p>
        </w:tc>
      </w:tr>
      <w:tr w:rsidR="00E06688" w:rsidRPr="00563338" w:rsidTr="001821D4">
        <w:trPr>
          <w:trHeight w:val="235"/>
        </w:trPr>
        <w:tc>
          <w:tcPr>
            <w:tcW w:w="1277" w:type="dxa"/>
            <w:shd w:val="clear" w:color="auto" w:fill="auto"/>
            <w:vAlign w:val="center"/>
          </w:tcPr>
          <w:p w:rsidR="00E06688" w:rsidRPr="00182A2A" w:rsidRDefault="00E06688" w:rsidP="00366CFE">
            <w:pPr>
              <w:contextualSpacing/>
              <w:rPr>
                <w:sz w:val="22"/>
                <w:szCs w:val="22"/>
              </w:rPr>
            </w:pPr>
          </w:p>
        </w:tc>
        <w:tc>
          <w:tcPr>
            <w:tcW w:w="6680" w:type="dxa"/>
            <w:shd w:val="clear" w:color="auto" w:fill="auto"/>
          </w:tcPr>
          <w:p w:rsidR="00E06688" w:rsidRPr="00182A2A" w:rsidRDefault="00E06688" w:rsidP="005F79DA">
            <w:pPr>
              <w:rPr>
                <w:sz w:val="22"/>
                <w:szCs w:val="22"/>
              </w:rPr>
            </w:pPr>
          </w:p>
        </w:tc>
        <w:tc>
          <w:tcPr>
            <w:tcW w:w="798"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c>
          <w:tcPr>
            <w:tcW w:w="567" w:type="dxa"/>
            <w:shd w:val="clear" w:color="auto" w:fill="auto"/>
          </w:tcPr>
          <w:p w:rsidR="00E06688" w:rsidRPr="00182A2A" w:rsidRDefault="00E06688" w:rsidP="00D160EC">
            <w:pPr>
              <w:jc w:val="center"/>
              <w:rPr>
                <w:sz w:val="22"/>
                <w:szCs w:val="22"/>
              </w:rPr>
            </w:pPr>
          </w:p>
        </w:tc>
      </w:tr>
      <w:tr w:rsidR="00D160EC" w:rsidRPr="00563338" w:rsidTr="001821D4">
        <w:trPr>
          <w:trHeight w:val="397"/>
        </w:trPr>
        <w:tc>
          <w:tcPr>
            <w:tcW w:w="7957" w:type="dxa"/>
            <w:gridSpan w:val="2"/>
            <w:shd w:val="clear" w:color="auto" w:fill="auto"/>
            <w:vAlign w:val="center"/>
          </w:tcPr>
          <w:p w:rsidR="00D160EC" w:rsidRPr="00182A2A" w:rsidRDefault="00D160EC" w:rsidP="00366CFE">
            <w:pPr>
              <w:jc w:val="right"/>
              <w:rPr>
                <w:b/>
                <w:sz w:val="22"/>
                <w:szCs w:val="22"/>
              </w:rPr>
            </w:pPr>
            <w:r w:rsidRPr="00182A2A">
              <w:rPr>
                <w:b/>
                <w:sz w:val="22"/>
                <w:szCs w:val="22"/>
              </w:rPr>
              <w:t xml:space="preserve">                                       UKUPNO SATI</w:t>
            </w:r>
          </w:p>
        </w:tc>
        <w:tc>
          <w:tcPr>
            <w:tcW w:w="798" w:type="dxa"/>
            <w:shd w:val="clear" w:color="auto" w:fill="auto"/>
          </w:tcPr>
          <w:p w:rsidR="00D160EC" w:rsidRPr="00182A2A" w:rsidRDefault="00D160EC" w:rsidP="00D160EC">
            <w:pPr>
              <w:jc w:val="center"/>
              <w:rPr>
                <w:b/>
                <w:sz w:val="22"/>
                <w:szCs w:val="22"/>
              </w:rPr>
            </w:pPr>
            <w:r w:rsidRPr="00182A2A">
              <w:rPr>
                <w:b/>
                <w:sz w:val="22"/>
                <w:szCs w:val="22"/>
              </w:rPr>
              <w:t>20</w:t>
            </w:r>
          </w:p>
        </w:tc>
        <w:tc>
          <w:tcPr>
            <w:tcW w:w="567" w:type="dxa"/>
            <w:shd w:val="clear" w:color="auto" w:fill="auto"/>
          </w:tcPr>
          <w:p w:rsidR="00D160EC" w:rsidRPr="00182A2A" w:rsidRDefault="00D160EC" w:rsidP="00D160EC">
            <w:pPr>
              <w:jc w:val="center"/>
              <w:rPr>
                <w:b/>
                <w:sz w:val="22"/>
                <w:szCs w:val="22"/>
              </w:rPr>
            </w:pPr>
          </w:p>
        </w:tc>
        <w:tc>
          <w:tcPr>
            <w:tcW w:w="567" w:type="dxa"/>
            <w:shd w:val="clear" w:color="auto" w:fill="auto"/>
          </w:tcPr>
          <w:p w:rsidR="00D160EC" w:rsidRPr="00182A2A" w:rsidRDefault="00D160EC" w:rsidP="00D160EC">
            <w:pPr>
              <w:jc w:val="center"/>
              <w:rPr>
                <w:b/>
                <w:sz w:val="22"/>
                <w:szCs w:val="22"/>
              </w:rPr>
            </w:pPr>
            <w:r w:rsidRPr="00182A2A">
              <w:rPr>
                <w:b/>
                <w:sz w:val="22"/>
                <w:szCs w:val="22"/>
              </w:rPr>
              <w:t>10</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 xml:space="preserve">Evaluacija se provodi anonimno putem online ankete o kvaliteti nastavnih aktivnosti, koja sadrži propisan broj pitanja uz mogućnost davanja otvorenih komentara. Provodi se dva puta u školskoj godini: na kraju </w:t>
            </w:r>
            <w:r w:rsidRPr="001219D4">
              <w:rPr>
                <w:sz w:val="22"/>
                <w:szCs w:val="22"/>
                <w:lang w:val="da-DK"/>
              </w:rPr>
              <w:lastRenderedPageBreak/>
              <w:t>svakog semestra za jednoosemestralne kolegije, odnosno, na kraju školske godine za dvosemestralne kolegije, prije ispitnih rokova.</w:t>
            </w:r>
          </w:p>
        </w:tc>
      </w:tr>
    </w:tbl>
    <w:p w:rsidR="00776D82" w:rsidRDefault="00776D8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316821" w:rsidRPr="00776D82" w:rsidTr="009229E0">
        <w:tc>
          <w:tcPr>
            <w:tcW w:w="9889" w:type="dxa"/>
            <w:gridSpan w:val="8"/>
            <w:shd w:val="clear" w:color="auto" w:fill="D9D9D9"/>
            <w:vAlign w:val="center"/>
          </w:tcPr>
          <w:p w:rsidR="00316821" w:rsidRPr="00776D82" w:rsidRDefault="00316821" w:rsidP="009229E0">
            <w:pPr>
              <w:rPr>
                <w:b/>
                <w:sz w:val="22"/>
                <w:szCs w:val="22"/>
              </w:rPr>
            </w:pPr>
            <w:r w:rsidRPr="00776D82">
              <w:rPr>
                <w:b/>
                <w:sz w:val="22"/>
                <w:szCs w:val="22"/>
              </w:rPr>
              <w:t>OPĆI PODACI O KOLEGIJU</w:t>
            </w:r>
          </w:p>
        </w:tc>
      </w:tr>
      <w:tr w:rsidR="00316821" w:rsidRPr="00776D82" w:rsidTr="009229E0">
        <w:tc>
          <w:tcPr>
            <w:tcW w:w="3794" w:type="dxa"/>
            <w:gridSpan w:val="3"/>
          </w:tcPr>
          <w:p w:rsidR="00316821" w:rsidRPr="00527846" w:rsidRDefault="00316821" w:rsidP="009229E0">
            <w:pPr>
              <w:rPr>
                <w:b/>
                <w:sz w:val="22"/>
                <w:szCs w:val="22"/>
              </w:rPr>
            </w:pPr>
            <w:r w:rsidRPr="00527846">
              <w:rPr>
                <w:b/>
                <w:sz w:val="22"/>
                <w:szCs w:val="22"/>
              </w:rPr>
              <w:t>Naziv kolegija</w:t>
            </w:r>
          </w:p>
        </w:tc>
        <w:tc>
          <w:tcPr>
            <w:tcW w:w="6095" w:type="dxa"/>
            <w:gridSpan w:val="5"/>
          </w:tcPr>
          <w:p w:rsidR="00316821" w:rsidRPr="00527846" w:rsidRDefault="001821D4" w:rsidP="009229E0">
            <w:pPr>
              <w:rPr>
                <w:b/>
                <w:sz w:val="22"/>
                <w:szCs w:val="22"/>
              </w:rPr>
            </w:pPr>
            <w:r>
              <w:rPr>
                <w:b/>
                <w:sz w:val="22"/>
                <w:szCs w:val="22"/>
              </w:rPr>
              <w:t xml:space="preserve">Psihološki pristup </w:t>
            </w:r>
            <w:r w:rsidR="00316821" w:rsidRPr="00527846">
              <w:rPr>
                <w:b/>
                <w:sz w:val="22"/>
                <w:szCs w:val="22"/>
              </w:rPr>
              <w:t>onkološkom bolesniku</w:t>
            </w:r>
          </w:p>
        </w:tc>
      </w:tr>
      <w:tr w:rsidR="00316821" w:rsidRPr="00776D82" w:rsidTr="009229E0">
        <w:tc>
          <w:tcPr>
            <w:tcW w:w="3794" w:type="dxa"/>
            <w:gridSpan w:val="3"/>
          </w:tcPr>
          <w:p w:rsidR="00316821" w:rsidRPr="00527846" w:rsidRDefault="00316821" w:rsidP="009229E0">
            <w:pPr>
              <w:rPr>
                <w:b/>
                <w:sz w:val="22"/>
                <w:szCs w:val="22"/>
              </w:rPr>
            </w:pPr>
            <w:r w:rsidRPr="00527846">
              <w:rPr>
                <w:b/>
                <w:sz w:val="22"/>
                <w:szCs w:val="22"/>
              </w:rPr>
              <w:t>Semestar</w:t>
            </w:r>
          </w:p>
        </w:tc>
        <w:tc>
          <w:tcPr>
            <w:tcW w:w="6095" w:type="dxa"/>
            <w:gridSpan w:val="5"/>
          </w:tcPr>
          <w:p w:rsidR="00316821" w:rsidRPr="00527846" w:rsidRDefault="00316821" w:rsidP="009229E0">
            <w:pPr>
              <w:rPr>
                <w:sz w:val="22"/>
                <w:szCs w:val="22"/>
              </w:rPr>
            </w:pPr>
            <w:r w:rsidRPr="00527846">
              <w:rPr>
                <w:sz w:val="22"/>
                <w:szCs w:val="22"/>
              </w:rPr>
              <w:t>V</w:t>
            </w:r>
          </w:p>
        </w:tc>
      </w:tr>
      <w:tr w:rsidR="00316821" w:rsidRPr="00776D82" w:rsidTr="009229E0">
        <w:tc>
          <w:tcPr>
            <w:tcW w:w="3794" w:type="dxa"/>
            <w:gridSpan w:val="3"/>
          </w:tcPr>
          <w:p w:rsidR="00316821" w:rsidRPr="00527846" w:rsidRDefault="00316821" w:rsidP="009229E0">
            <w:pPr>
              <w:rPr>
                <w:b/>
                <w:sz w:val="22"/>
                <w:szCs w:val="22"/>
              </w:rPr>
            </w:pPr>
            <w:r w:rsidRPr="00527846">
              <w:rPr>
                <w:b/>
                <w:sz w:val="22"/>
                <w:szCs w:val="22"/>
              </w:rPr>
              <w:t>Broj ECTS bodova</w:t>
            </w:r>
          </w:p>
        </w:tc>
        <w:tc>
          <w:tcPr>
            <w:tcW w:w="6095" w:type="dxa"/>
            <w:gridSpan w:val="5"/>
          </w:tcPr>
          <w:p w:rsidR="00316821" w:rsidRPr="00527846" w:rsidRDefault="00316821" w:rsidP="009229E0">
            <w:pPr>
              <w:rPr>
                <w:sz w:val="22"/>
                <w:szCs w:val="22"/>
              </w:rPr>
            </w:pPr>
            <w:r w:rsidRPr="00527846">
              <w:rPr>
                <w:sz w:val="22"/>
                <w:szCs w:val="22"/>
              </w:rPr>
              <w:t>2</w:t>
            </w:r>
          </w:p>
        </w:tc>
      </w:tr>
      <w:tr w:rsidR="00316821" w:rsidRPr="00776D82" w:rsidTr="00316821">
        <w:trPr>
          <w:trHeight w:val="182"/>
        </w:trPr>
        <w:tc>
          <w:tcPr>
            <w:tcW w:w="3794" w:type="dxa"/>
            <w:gridSpan w:val="3"/>
          </w:tcPr>
          <w:p w:rsidR="00316821" w:rsidRPr="00527846" w:rsidRDefault="00316821" w:rsidP="009229E0">
            <w:pPr>
              <w:rPr>
                <w:b/>
                <w:sz w:val="22"/>
                <w:szCs w:val="22"/>
              </w:rPr>
            </w:pPr>
            <w:r w:rsidRPr="00527846">
              <w:rPr>
                <w:b/>
                <w:sz w:val="22"/>
                <w:szCs w:val="22"/>
              </w:rPr>
              <w:t>Status kolegija</w:t>
            </w:r>
          </w:p>
        </w:tc>
        <w:tc>
          <w:tcPr>
            <w:tcW w:w="6095" w:type="dxa"/>
            <w:gridSpan w:val="5"/>
          </w:tcPr>
          <w:p w:rsidR="00316821" w:rsidRPr="00527846" w:rsidRDefault="00316821" w:rsidP="009229E0">
            <w:pPr>
              <w:rPr>
                <w:sz w:val="22"/>
                <w:szCs w:val="22"/>
              </w:rPr>
            </w:pPr>
            <w:r w:rsidRPr="00527846">
              <w:rPr>
                <w:sz w:val="22"/>
                <w:szCs w:val="22"/>
              </w:rPr>
              <w:t>Izborni kolegij</w:t>
            </w:r>
          </w:p>
        </w:tc>
      </w:tr>
      <w:tr w:rsidR="00316821" w:rsidRPr="00776D82" w:rsidTr="009229E0">
        <w:tc>
          <w:tcPr>
            <w:tcW w:w="3794" w:type="dxa"/>
            <w:gridSpan w:val="3"/>
          </w:tcPr>
          <w:p w:rsidR="00316821" w:rsidRPr="00527846" w:rsidRDefault="00316821" w:rsidP="009229E0">
            <w:pPr>
              <w:rPr>
                <w:b/>
                <w:sz w:val="22"/>
                <w:szCs w:val="22"/>
              </w:rPr>
            </w:pPr>
            <w:r w:rsidRPr="00527846">
              <w:rPr>
                <w:b/>
                <w:sz w:val="22"/>
                <w:szCs w:val="22"/>
              </w:rPr>
              <w:t>Nositelj kolegija</w:t>
            </w:r>
          </w:p>
        </w:tc>
        <w:tc>
          <w:tcPr>
            <w:tcW w:w="6095" w:type="dxa"/>
            <w:gridSpan w:val="5"/>
          </w:tcPr>
          <w:p w:rsidR="00316821" w:rsidRPr="00527846" w:rsidRDefault="00316821" w:rsidP="009229E0">
            <w:pPr>
              <w:rPr>
                <w:sz w:val="22"/>
                <w:szCs w:val="22"/>
              </w:rPr>
            </w:pPr>
            <w:r w:rsidRPr="00527846">
              <w:rPr>
                <w:sz w:val="22"/>
                <w:szCs w:val="22"/>
                <w:lang w:val="de-DE"/>
              </w:rPr>
              <w:t>mr. sc. Josip Lopižić, prof. psih</w:t>
            </w:r>
            <w:r w:rsidR="00CB6A68">
              <w:rPr>
                <w:sz w:val="22"/>
                <w:szCs w:val="22"/>
                <w:lang w:val="de-DE"/>
              </w:rPr>
              <w:t>ol</w:t>
            </w:r>
            <w:r w:rsidRPr="00527846">
              <w:rPr>
                <w:sz w:val="22"/>
                <w:szCs w:val="22"/>
                <w:lang w:val="de-DE"/>
              </w:rPr>
              <w:t>.</w:t>
            </w:r>
          </w:p>
        </w:tc>
      </w:tr>
      <w:tr w:rsidR="00316821" w:rsidRPr="00776D82" w:rsidTr="009229E0">
        <w:tc>
          <w:tcPr>
            <w:tcW w:w="3794" w:type="dxa"/>
            <w:gridSpan w:val="3"/>
          </w:tcPr>
          <w:p w:rsidR="00316821" w:rsidRPr="00527846" w:rsidRDefault="00316821" w:rsidP="009229E0">
            <w:pPr>
              <w:rPr>
                <w:sz w:val="22"/>
                <w:szCs w:val="22"/>
              </w:rPr>
            </w:pPr>
            <w:r w:rsidRPr="00527846">
              <w:rPr>
                <w:sz w:val="22"/>
                <w:szCs w:val="22"/>
              </w:rPr>
              <w:t>Zgrada, kabinet</w:t>
            </w:r>
          </w:p>
        </w:tc>
        <w:tc>
          <w:tcPr>
            <w:tcW w:w="6095" w:type="dxa"/>
            <w:gridSpan w:val="5"/>
          </w:tcPr>
          <w:p w:rsidR="00316821" w:rsidRPr="00527846" w:rsidRDefault="00316429" w:rsidP="009229E0">
            <w:pPr>
              <w:rPr>
                <w:sz w:val="22"/>
                <w:szCs w:val="22"/>
              </w:rPr>
            </w:pPr>
            <w:r>
              <w:rPr>
                <w:sz w:val="22"/>
                <w:szCs w:val="22"/>
              </w:rPr>
              <w:t>Ćira Carića 4</w:t>
            </w:r>
          </w:p>
        </w:tc>
      </w:tr>
      <w:tr w:rsidR="00316821" w:rsidRPr="00776D82" w:rsidTr="009229E0">
        <w:tc>
          <w:tcPr>
            <w:tcW w:w="3794" w:type="dxa"/>
            <w:gridSpan w:val="3"/>
          </w:tcPr>
          <w:p w:rsidR="00316821" w:rsidRPr="00527846" w:rsidRDefault="00316821" w:rsidP="009229E0">
            <w:pPr>
              <w:rPr>
                <w:sz w:val="22"/>
                <w:szCs w:val="22"/>
              </w:rPr>
            </w:pPr>
            <w:r w:rsidRPr="00527846">
              <w:rPr>
                <w:sz w:val="22"/>
                <w:szCs w:val="22"/>
              </w:rPr>
              <w:t>Telefon</w:t>
            </w:r>
          </w:p>
        </w:tc>
        <w:tc>
          <w:tcPr>
            <w:tcW w:w="6095" w:type="dxa"/>
            <w:gridSpan w:val="5"/>
          </w:tcPr>
          <w:p w:rsidR="00316821" w:rsidRPr="00527846" w:rsidRDefault="00316821" w:rsidP="009229E0">
            <w:pPr>
              <w:rPr>
                <w:sz w:val="22"/>
                <w:szCs w:val="22"/>
              </w:rPr>
            </w:pPr>
          </w:p>
        </w:tc>
      </w:tr>
      <w:tr w:rsidR="00316821" w:rsidRPr="00776D82" w:rsidTr="009229E0">
        <w:tc>
          <w:tcPr>
            <w:tcW w:w="3794" w:type="dxa"/>
            <w:gridSpan w:val="3"/>
          </w:tcPr>
          <w:p w:rsidR="00316821" w:rsidRPr="00527846" w:rsidRDefault="00316821" w:rsidP="009229E0">
            <w:pPr>
              <w:rPr>
                <w:sz w:val="22"/>
                <w:szCs w:val="22"/>
              </w:rPr>
            </w:pPr>
            <w:r w:rsidRPr="00527846">
              <w:rPr>
                <w:sz w:val="22"/>
                <w:szCs w:val="22"/>
              </w:rPr>
              <w:t>e-mail</w:t>
            </w:r>
          </w:p>
        </w:tc>
        <w:tc>
          <w:tcPr>
            <w:tcW w:w="6095" w:type="dxa"/>
            <w:gridSpan w:val="5"/>
          </w:tcPr>
          <w:p w:rsidR="00316821" w:rsidRPr="00527846" w:rsidRDefault="00C05F7D" w:rsidP="009229E0">
            <w:pPr>
              <w:rPr>
                <w:sz w:val="22"/>
                <w:szCs w:val="22"/>
              </w:rPr>
            </w:pPr>
            <w:hyperlink r:id="rId84" w:history="1">
              <w:r w:rsidR="00882A66" w:rsidRPr="003D4023">
                <w:rPr>
                  <w:rStyle w:val="Hyperlink"/>
                  <w:sz w:val="22"/>
                  <w:szCs w:val="22"/>
                </w:rPr>
                <w:t>josipl@bolnica-du.hr</w:t>
              </w:r>
            </w:hyperlink>
          </w:p>
        </w:tc>
      </w:tr>
      <w:tr w:rsidR="00316821" w:rsidRPr="00776D82" w:rsidTr="009229E0">
        <w:tc>
          <w:tcPr>
            <w:tcW w:w="3794" w:type="dxa"/>
            <w:gridSpan w:val="3"/>
          </w:tcPr>
          <w:p w:rsidR="00316821" w:rsidRPr="00527846" w:rsidRDefault="00316821" w:rsidP="009229E0">
            <w:pPr>
              <w:rPr>
                <w:b/>
                <w:sz w:val="22"/>
                <w:szCs w:val="22"/>
              </w:rPr>
            </w:pPr>
            <w:r w:rsidRPr="00527846">
              <w:rPr>
                <w:b/>
                <w:sz w:val="22"/>
                <w:szCs w:val="22"/>
              </w:rPr>
              <w:t>Suradnik</w:t>
            </w:r>
          </w:p>
        </w:tc>
        <w:tc>
          <w:tcPr>
            <w:tcW w:w="6095" w:type="dxa"/>
            <w:gridSpan w:val="5"/>
          </w:tcPr>
          <w:p w:rsidR="00316821" w:rsidRPr="00527846" w:rsidRDefault="00316821" w:rsidP="009229E0">
            <w:pPr>
              <w:rPr>
                <w:sz w:val="22"/>
                <w:szCs w:val="22"/>
              </w:rPr>
            </w:pPr>
          </w:p>
        </w:tc>
      </w:tr>
      <w:tr w:rsidR="00316821" w:rsidRPr="00776D82" w:rsidTr="009229E0">
        <w:tc>
          <w:tcPr>
            <w:tcW w:w="3794" w:type="dxa"/>
            <w:gridSpan w:val="3"/>
          </w:tcPr>
          <w:p w:rsidR="00316821" w:rsidRPr="00527846" w:rsidRDefault="00316821" w:rsidP="009229E0">
            <w:pPr>
              <w:rPr>
                <w:sz w:val="22"/>
                <w:szCs w:val="22"/>
              </w:rPr>
            </w:pPr>
            <w:r w:rsidRPr="00527846">
              <w:rPr>
                <w:sz w:val="22"/>
                <w:szCs w:val="22"/>
              </w:rPr>
              <w:t>Zgrada, kabinet</w:t>
            </w:r>
          </w:p>
        </w:tc>
        <w:tc>
          <w:tcPr>
            <w:tcW w:w="6095" w:type="dxa"/>
            <w:gridSpan w:val="5"/>
          </w:tcPr>
          <w:p w:rsidR="00316821" w:rsidRPr="00527846" w:rsidRDefault="00316821" w:rsidP="009229E0">
            <w:pPr>
              <w:rPr>
                <w:sz w:val="22"/>
                <w:szCs w:val="22"/>
              </w:rPr>
            </w:pPr>
          </w:p>
        </w:tc>
      </w:tr>
      <w:tr w:rsidR="00316821" w:rsidRPr="00776D82" w:rsidTr="009229E0">
        <w:tc>
          <w:tcPr>
            <w:tcW w:w="3794" w:type="dxa"/>
            <w:gridSpan w:val="3"/>
          </w:tcPr>
          <w:p w:rsidR="00316821" w:rsidRPr="00527846" w:rsidRDefault="00316821" w:rsidP="009229E0">
            <w:pPr>
              <w:rPr>
                <w:sz w:val="22"/>
                <w:szCs w:val="22"/>
              </w:rPr>
            </w:pPr>
            <w:r w:rsidRPr="00527846">
              <w:rPr>
                <w:sz w:val="22"/>
                <w:szCs w:val="22"/>
              </w:rPr>
              <w:t>Telefon</w:t>
            </w:r>
          </w:p>
        </w:tc>
        <w:tc>
          <w:tcPr>
            <w:tcW w:w="6095" w:type="dxa"/>
            <w:gridSpan w:val="5"/>
          </w:tcPr>
          <w:p w:rsidR="00316821" w:rsidRPr="00527846" w:rsidRDefault="00316821" w:rsidP="009229E0">
            <w:pPr>
              <w:rPr>
                <w:sz w:val="22"/>
                <w:szCs w:val="22"/>
              </w:rPr>
            </w:pPr>
          </w:p>
        </w:tc>
      </w:tr>
      <w:tr w:rsidR="00316821" w:rsidRPr="00776D82" w:rsidTr="009229E0">
        <w:tc>
          <w:tcPr>
            <w:tcW w:w="3794" w:type="dxa"/>
            <w:gridSpan w:val="3"/>
          </w:tcPr>
          <w:p w:rsidR="00316821" w:rsidRPr="00527846" w:rsidRDefault="00316821" w:rsidP="009229E0">
            <w:pPr>
              <w:rPr>
                <w:sz w:val="22"/>
                <w:szCs w:val="22"/>
              </w:rPr>
            </w:pPr>
            <w:r w:rsidRPr="00527846">
              <w:rPr>
                <w:sz w:val="22"/>
                <w:szCs w:val="22"/>
              </w:rPr>
              <w:t>e-mail</w:t>
            </w:r>
          </w:p>
        </w:tc>
        <w:tc>
          <w:tcPr>
            <w:tcW w:w="6095" w:type="dxa"/>
            <w:gridSpan w:val="5"/>
          </w:tcPr>
          <w:p w:rsidR="00316821" w:rsidRPr="00527846" w:rsidRDefault="00316821" w:rsidP="009229E0">
            <w:pPr>
              <w:rPr>
                <w:sz w:val="22"/>
                <w:szCs w:val="22"/>
              </w:rPr>
            </w:pPr>
          </w:p>
        </w:tc>
      </w:tr>
      <w:tr w:rsidR="00316821" w:rsidRPr="00776D82" w:rsidTr="009229E0">
        <w:tc>
          <w:tcPr>
            <w:tcW w:w="9889" w:type="dxa"/>
            <w:gridSpan w:val="8"/>
            <w:shd w:val="clear" w:color="auto" w:fill="D9D9D9"/>
            <w:vAlign w:val="center"/>
          </w:tcPr>
          <w:p w:rsidR="00316821" w:rsidRPr="00527846" w:rsidRDefault="00316821" w:rsidP="009229E0">
            <w:pPr>
              <w:rPr>
                <w:b/>
                <w:sz w:val="22"/>
                <w:szCs w:val="22"/>
              </w:rPr>
            </w:pPr>
            <w:r w:rsidRPr="00527846">
              <w:rPr>
                <w:b/>
                <w:sz w:val="22"/>
                <w:szCs w:val="22"/>
              </w:rPr>
              <w:t>OPIS KOLEGIJA</w:t>
            </w:r>
          </w:p>
        </w:tc>
      </w:tr>
      <w:tr w:rsidR="00316821" w:rsidRPr="00776D82" w:rsidTr="009229E0">
        <w:tc>
          <w:tcPr>
            <w:tcW w:w="9889" w:type="dxa"/>
            <w:gridSpan w:val="8"/>
            <w:shd w:val="clear" w:color="auto" w:fill="F2F2F2"/>
          </w:tcPr>
          <w:p w:rsidR="00316821" w:rsidRPr="00776D82" w:rsidRDefault="00316821" w:rsidP="009229E0">
            <w:pPr>
              <w:rPr>
                <w:b/>
                <w:sz w:val="22"/>
                <w:szCs w:val="22"/>
              </w:rPr>
            </w:pPr>
            <w:r w:rsidRPr="00776D82">
              <w:rPr>
                <w:b/>
                <w:sz w:val="22"/>
                <w:szCs w:val="22"/>
              </w:rPr>
              <w:t>Sadržaj kolegija</w:t>
            </w:r>
          </w:p>
        </w:tc>
      </w:tr>
      <w:tr w:rsidR="00316821" w:rsidRPr="00776D82" w:rsidTr="009229E0">
        <w:tc>
          <w:tcPr>
            <w:tcW w:w="9889" w:type="dxa"/>
            <w:gridSpan w:val="8"/>
            <w:shd w:val="clear" w:color="auto" w:fill="auto"/>
          </w:tcPr>
          <w:p w:rsidR="00316821" w:rsidRPr="00316821" w:rsidRDefault="00316821" w:rsidP="005B5500">
            <w:pPr>
              <w:pStyle w:val="ListParagraph"/>
              <w:numPr>
                <w:ilvl w:val="0"/>
                <w:numId w:val="5"/>
              </w:numPr>
              <w:rPr>
                <w:sz w:val="22"/>
                <w:szCs w:val="22"/>
              </w:rPr>
            </w:pPr>
            <w:r w:rsidRPr="00316821">
              <w:rPr>
                <w:sz w:val="22"/>
                <w:szCs w:val="22"/>
              </w:rPr>
              <w:t>Psihoonkologija kao interdisciplinarno područke kliničke i zdravstvene psihologije, psihijatrije te svih disciplina i struka uključenih u dijagnostiku, liječenje i rehabilitaciju malignih bolesti (radiologija, citologija i patologija, kirurgija, onkologija i radioterapija, fizijatrija i sl.)</w:t>
            </w:r>
          </w:p>
          <w:p w:rsidR="00316821" w:rsidRPr="00316821" w:rsidRDefault="00316821" w:rsidP="005B5500">
            <w:pPr>
              <w:pStyle w:val="ListParagraph"/>
              <w:numPr>
                <w:ilvl w:val="0"/>
                <w:numId w:val="5"/>
              </w:numPr>
              <w:rPr>
                <w:sz w:val="22"/>
                <w:szCs w:val="22"/>
              </w:rPr>
            </w:pPr>
            <w:r w:rsidRPr="00316821">
              <w:rPr>
                <w:sz w:val="22"/>
                <w:szCs w:val="22"/>
              </w:rPr>
              <w:t xml:space="preserve"> Psihološki čimbenici i rizici za razvoj zloćudne bolesti </w:t>
            </w:r>
          </w:p>
          <w:p w:rsidR="00316821" w:rsidRPr="00316821" w:rsidRDefault="00316821" w:rsidP="005B5500">
            <w:pPr>
              <w:pStyle w:val="ListParagraph"/>
              <w:numPr>
                <w:ilvl w:val="0"/>
                <w:numId w:val="5"/>
              </w:numPr>
              <w:rPr>
                <w:sz w:val="22"/>
                <w:szCs w:val="22"/>
              </w:rPr>
            </w:pPr>
            <w:r w:rsidRPr="00316821">
              <w:rPr>
                <w:sz w:val="22"/>
                <w:szCs w:val="22"/>
              </w:rPr>
              <w:t xml:space="preserve">Psihološki aspekti dijagnostičkih procedura </w:t>
            </w:r>
          </w:p>
          <w:p w:rsidR="00316821" w:rsidRPr="00316821" w:rsidRDefault="00316821" w:rsidP="005B5500">
            <w:pPr>
              <w:pStyle w:val="ListParagraph"/>
              <w:numPr>
                <w:ilvl w:val="0"/>
                <w:numId w:val="5"/>
              </w:numPr>
              <w:rPr>
                <w:sz w:val="22"/>
                <w:szCs w:val="22"/>
              </w:rPr>
            </w:pPr>
            <w:r w:rsidRPr="00316821">
              <w:rPr>
                <w:sz w:val="22"/>
                <w:szCs w:val="22"/>
              </w:rPr>
              <w:t xml:space="preserve">Psihoonkologija i genetika </w:t>
            </w:r>
          </w:p>
          <w:p w:rsidR="00316821" w:rsidRPr="00316821" w:rsidRDefault="00316821" w:rsidP="005B5500">
            <w:pPr>
              <w:pStyle w:val="ListParagraph"/>
              <w:numPr>
                <w:ilvl w:val="0"/>
                <w:numId w:val="5"/>
              </w:numPr>
              <w:rPr>
                <w:sz w:val="22"/>
                <w:szCs w:val="22"/>
              </w:rPr>
            </w:pPr>
            <w:r w:rsidRPr="00316821">
              <w:rPr>
                <w:sz w:val="22"/>
                <w:szCs w:val="22"/>
              </w:rPr>
              <w:t xml:space="preserve">Psihološka prilagodna na zloćudnu bolest </w:t>
            </w:r>
          </w:p>
          <w:p w:rsidR="00316821" w:rsidRPr="00316821" w:rsidRDefault="00316821" w:rsidP="005B5500">
            <w:pPr>
              <w:pStyle w:val="ListParagraph"/>
              <w:numPr>
                <w:ilvl w:val="0"/>
                <w:numId w:val="5"/>
              </w:numPr>
              <w:rPr>
                <w:sz w:val="22"/>
                <w:szCs w:val="22"/>
              </w:rPr>
            </w:pPr>
            <w:r w:rsidRPr="00316821">
              <w:rPr>
                <w:sz w:val="22"/>
                <w:szCs w:val="22"/>
              </w:rPr>
              <w:t xml:space="preserve">Psihološki odgovori na postupke liječenja </w:t>
            </w:r>
          </w:p>
          <w:p w:rsidR="00316821" w:rsidRPr="00316821" w:rsidRDefault="00316821" w:rsidP="005B5500">
            <w:pPr>
              <w:pStyle w:val="ListParagraph"/>
              <w:numPr>
                <w:ilvl w:val="0"/>
                <w:numId w:val="5"/>
              </w:numPr>
              <w:rPr>
                <w:sz w:val="22"/>
                <w:szCs w:val="22"/>
              </w:rPr>
            </w:pPr>
            <w:r w:rsidRPr="00316821">
              <w:rPr>
                <w:sz w:val="22"/>
                <w:szCs w:val="22"/>
              </w:rPr>
              <w:t xml:space="preserve">Psihološki aspekti zloćudnih bolesti s obzirom na lokalizaciju  </w:t>
            </w:r>
          </w:p>
          <w:p w:rsidR="00316821" w:rsidRPr="00316821" w:rsidRDefault="00316821" w:rsidP="005B5500">
            <w:pPr>
              <w:pStyle w:val="ListParagraph"/>
              <w:numPr>
                <w:ilvl w:val="0"/>
                <w:numId w:val="5"/>
              </w:numPr>
              <w:rPr>
                <w:sz w:val="22"/>
                <w:szCs w:val="22"/>
              </w:rPr>
            </w:pPr>
            <w:r w:rsidRPr="00316821">
              <w:rPr>
                <w:sz w:val="22"/>
                <w:szCs w:val="22"/>
              </w:rPr>
              <w:t>Upravljanje specifičnim simptomima</w:t>
            </w:r>
          </w:p>
          <w:p w:rsidR="00316821" w:rsidRPr="00316821" w:rsidRDefault="00316821" w:rsidP="005B5500">
            <w:pPr>
              <w:pStyle w:val="ListParagraph"/>
              <w:numPr>
                <w:ilvl w:val="0"/>
                <w:numId w:val="5"/>
              </w:numPr>
              <w:rPr>
                <w:sz w:val="22"/>
                <w:szCs w:val="22"/>
              </w:rPr>
            </w:pPr>
            <w:r w:rsidRPr="00316821">
              <w:rPr>
                <w:sz w:val="22"/>
                <w:szCs w:val="22"/>
              </w:rPr>
              <w:t>Psihološke i psihopatološke promjene tijekom svih faza razvoja maligne bolesti</w:t>
            </w:r>
          </w:p>
          <w:p w:rsidR="00316821" w:rsidRPr="00316821" w:rsidRDefault="00316821" w:rsidP="005B5500">
            <w:pPr>
              <w:pStyle w:val="ListParagraph"/>
              <w:numPr>
                <w:ilvl w:val="0"/>
                <w:numId w:val="5"/>
              </w:numPr>
              <w:rPr>
                <w:sz w:val="22"/>
                <w:szCs w:val="22"/>
              </w:rPr>
            </w:pPr>
            <w:r w:rsidRPr="00316821">
              <w:rPr>
                <w:sz w:val="22"/>
                <w:szCs w:val="22"/>
              </w:rPr>
              <w:t xml:space="preserve"> Psihoterapijske tehnike i postupci za prevladavanje kriznih psiholoških situacija, suočavanja s postupcima dijagnostike i liječenja, nus-pojava liječenja, donošenja odluka, jačanja samopouzdanja, osobnih kapaciteta i kvalitete življenja te suočavanja s malignom bolesti Osobe s posebnim potrebama i zloćudna bolest</w:t>
            </w:r>
          </w:p>
          <w:p w:rsidR="00316821" w:rsidRPr="00316821" w:rsidRDefault="00316821" w:rsidP="005B5500">
            <w:pPr>
              <w:pStyle w:val="ListParagraph"/>
              <w:numPr>
                <w:ilvl w:val="0"/>
                <w:numId w:val="5"/>
              </w:numPr>
              <w:rPr>
                <w:sz w:val="22"/>
                <w:szCs w:val="22"/>
              </w:rPr>
            </w:pPr>
            <w:r w:rsidRPr="00316821">
              <w:rPr>
                <w:sz w:val="22"/>
                <w:szCs w:val="22"/>
              </w:rPr>
              <w:t xml:space="preserve"> Dijete i zloćudna bolest</w:t>
            </w:r>
          </w:p>
          <w:p w:rsidR="00316821" w:rsidRPr="00316821" w:rsidRDefault="00316821" w:rsidP="005B5500">
            <w:pPr>
              <w:pStyle w:val="ListParagraph"/>
              <w:numPr>
                <w:ilvl w:val="0"/>
                <w:numId w:val="5"/>
              </w:numPr>
              <w:rPr>
                <w:sz w:val="22"/>
                <w:szCs w:val="22"/>
              </w:rPr>
            </w:pPr>
            <w:r w:rsidRPr="00316821">
              <w:rPr>
                <w:sz w:val="22"/>
                <w:szCs w:val="22"/>
              </w:rPr>
              <w:t xml:space="preserve"> Komunikacijske vještina u radu s oboljelima, članovima obitelji, umirućim bolesnikom Specifičnosti psihološkog pristupa djeci sa zloćudnim bolestima</w:t>
            </w:r>
          </w:p>
          <w:p w:rsidR="00316821" w:rsidRPr="00316821" w:rsidRDefault="00316821" w:rsidP="005B5500">
            <w:pPr>
              <w:pStyle w:val="ListParagraph"/>
              <w:numPr>
                <w:ilvl w:val="0"/>
                <w:numId w:val="5"/>
              </w:numPr>
              <w:rPr>
                <w:sz w:val="22"/>
                <w:szCs w:val="22"/>
              </w:rPr>
            </w:pPr>
            <w:r w:rsidRPr="00316821">
              <w:rPr>
                <w:sz w:val="22"/>
                <w:szCs w:val="22"/>
              </w:rPr>
              <w:t xml:space="preserve"> Razvijanje prikladnih komunikacijskih vještina oboljelog i članova obitelji, tehnike preveniranja destabilizacije socijalnih relacija na razini partera, djece, obitelji, radne sredine </w:t>
            </w:r>
          </w:p>
          <w:p w:rsidR="00316821" w:rsidRPr="00316821" w:rsidRDefault="00316821" w:rsidP="005B5500">
            <w:pPr>
              <w:pStyle w:val="ListParagraph"/>
              <w:numPr>
                <w:ilvl w:val="0"/>
                <w:numId w:val="5"/>
              </w:numPr>
              <w:rPr>
                <w:sz w:val="22"/>
                <w:szCs w:val="22"/>
              </w:rPr>
            </w:pPr>
            <w:r w:rsidRPr="00316821">
              <w:rPr>
                <w:sz w:val="22"/>
                <w:szCs w:val="22"/>
              </w:rPr>
              <w:t>Rad sa zdravstvenim osobljem - preveniranje i upravljanje stresom, vještina priopćavanja dijagnoze, vještina prevencije sindroma izgaranja</w:t>
            </w:r>
          </w:p>
          <w:p w:rsidR="00316821" w:rsidRPr="00316821" w:rsidRDefault="00316821" w:rsidP="005B5500">
            <w:pPr>
              <w:pStyle w:val="ListParagraph"/>
              <w:numPr>
                <w:ilvl w:val="0"/>
                <w:numId w:val="5"/>
              </w:numPr>
              <w:rPr>
                <w:sz w:val="22"/>
                <w:szCs w:val="22"/>
              </w:rPr>
            </w:pPr>
            <w:r w:rsidRPr="00316821">
              <w:rPr>
                <w:sz w:val="22"/>
                <w:szCs w:val="22"/>
              </w:rPr>
              <w:t>Etički aspekti psihoonkologije</w:t>
            </w:r>
          </w:p>
          <w:p w:rsidR="00316821" w:rsidRPr="00316821" w:rsidRDefault="00316821" w:rsidP="005B5500">
            <w:pPr>
              <w:pStyle w:val="ListParagraph"/>
              <w:numPr>
                <w:ilvl w:val="0"/>
                <w:numId w:val="5"/>
              </w:numPr>
              <w:rPr>
                <w:sz w:val="22"/>
                <w:szCs w:val="22"/>
              </w:rPr>
            </w:pPr>
            <w:r w:rsidRPr="00316821">
              <w:rPr>
                <w:sz w:val="22"/>
                <w:szCs w:val="22"/>
              </w:rPr>
              <w:t>Istraživanje u psihoonkologiji</w:t>
            </w:r>
          </w:p>
          <w:p w:rsidR="00316821" w:rsidRPr="00776D82" w:rsidRDefault="00316821" w:rsidP="005B5500">
            <w:pPr>
              <w:numPr>
                <w:ilvl w:val="0"/>
                <w:numId w:val="5"/>
              </w:numPr>
              <w:rPr>
                <w:bCs/>
                <w:sz w:val="22"/>
                <w:szCs w:val="22"/>
              </w:rPr>
            </w:pPr>
            <w:r w:rsidRPr="00316821">
              <w:rPr>
                <w:sz w:val="22"/>
                <w:szCs w:val="22"/>
              </w:rPr>
              <w:t>Psihoonkologija i lokalna zajednica</w:t>
            </w:r>
          </w:p>
        </w:tc>
      </w:tr>
      <w:tr w:rsidR="00316821" w:rsidRPr="00776D82" w:rsidTr="009229E0">
        <w:tc>
          <w:tcPr>
            <w:tcW w:w="9889" w:type="dxa"/>
            <w:gridSpan w:val="8"/>
            <w:shd w:val="clear" w:color="auto" w:fill="F2F2F2"/>
          </w:tcPr>
          <w:p w:rsidR="00316821" w:rsidRPr="00776D82" w:rsidRDefault="00316821" w:rsidP="009229E0">
            <w:pPr>
              <w:rPr>
                <w:b/>
                <w:sz w:val="22"/>
                <w:szCs w:val="22"/>
              </w:rPr>
            </w:pPr>
            <w:r w:rsidRPr="00776D82">
              <w:rPr>
                <w:b/>
                <w:sz w:val="22"/>
                <w:szCs w:val="22"/>
              </w:rPr>
              <w:t>Ishodi učenja kolegija</w:t>
            </w:r>
          </w:p>
        </w:tc>
      </w:tr>
      <w:tr w:rsidR="00316821" w:rsidRPr="00776D82" w:rsidTr="009229E0">
        <w:tc>
          <w:tcPr>
            <w:tcW w:w="9889" w:type="dxa"/>
            <w:gridSpan w:val="8"/>
            <w:shd w:val="clear" w:color="auto" w:fill="auto"/>
          </w:tcPr>
          <w:p w:rsidR="00316821" w:rsidRPr="00316821" w:rsidRDefault="00316821" w:rsidP="005B5500">
            <w:pPr>
              <w:numPr>
                <w:ilvl w:val="0"/>
                <w:numId w:val="3"/>
              </w:numPr>
              <w:autoSpaceDE w:val="0"/>
              <w:autoSpaceDN w:val="0"/>
              <w:adjustRightInd w:val="0"/>
              <w:jc w:val="both"/>
              <w:rPr>
                <w:color w:val="000000"/>
                <w:sz w:val="22"/>
                <w:szCs w:val="22"/>
              </w:rPr>
            </w:pPr>
            <w:r w:rsidRPr="00316821">
              <w:rPr>
                <w:color w:val="000000"/>
                <w:sz w:val="22"/>
                <w:szCs w:val="22"/>
              </w:rPr>
              <w:t xml:space="preserve">Poznavati temeljne teorijske i primijenjene okvire psihoonkologije u odnosu na suradne discipline – psihijatriju, kliničku i zdravstvenu psihologiju, onkologiju, kirurgiju i sl. </w:t>
            </w:r>
          </w:p>
          <w:p w:rsidR="00316821" w:rsidRPr="00316821" w:rsidRDefault="00316821" w:rsidP="005B5500">
            <w:pPr>
              <w:numPr>
                <w:ilvl w:val="0"/>
                <w:numId w:val="3"/>
              </w:numPr>
              <w:autoSpaceDE w:val="0"/>
              <w:autoSpaceDN w:val="0"/>
              <w:adjustRightInd w:val="0"/>
              <w:jc w:val="both"/>
              <w:rPr>
                <w:color w:val="000000"/>
                <w:sz w:val="22"/>
                <w:szCs w:val="22"/>
              </w:rPr>
            </w:pPr>
            <w:r w:rsidRPr="00316821">
              <w:rPr>
                <w:color w:val="000000"/>
                <w:sz w:val="22"/>
                <w:szCs w:val="22"/>
              </w:rPr>
              <w:lastRenderedPageBreak/>
              <w:t>Razumjeti psihološke aspekte i fenomene koji prate dijagnostičke postupke, sve oblike i faze Razumjeti liječenje i rehabilitacije</w:t>
            </w:r>
          </w:p>
          <w:p w:rsidR="00316821" w:rsidRPr="00316821" w:rsidRDefault="00316821" w:rsidP="005B5500">
            <w:pPr>
              <w:numPr>
                <w:ilvl w:val="0"/>
                <w:numId w:val="3"/>
              </w:numPr>
              <w:autoSpaceDE w:val="0"/>
              <w:autoSpaceDN w:val="0"/>
              <w:adjustRightInd w:val="0"/>
              <w:jc w:val="both"/>
              <w:rPr>
                <w:color w:val="000000"/>
                <w:sz w:val="22"/>
                <w:szCs w:val="22"/>
              </w:rPr>
            </w:pPr>
            <w:r w:rsidRPr="00316821">
              <w:rPr>
                <w:color w:val="000000"/>
                <w:sz w:val="22"/>
                <w:szCs w:val="22"/>
              </w:rPr>
              <w:t>Razumjeti psihoterapijske tehnike i postupke za prevladavanje neprikladnih oblika suočavanja, psiholoških kriza tijekom svih faza dijagnostike, liječenja i rehabilitacije pacijenata svih dobnih skupina te pacijenata s posebnim potrebama</w:t>
            </w:r>
          </w:p>
          <w:p w:rsidR="00316821" w:rsidRPr="00316821" w:rsidRDefault="00316821" w:rsidP="005B5500">
            <w:pPr>
              <w:numPr>
                <w:ilvl w:val="0"/>
                <w:numId w:val="3"/>
              </w:numPr>
              <w:autoSpaceDE w:val="0"/>
              <w:autoSpaceDN w:val="0"/>
              <w:adjustRightInd w:val="0"/>
              <w:jc w:val="both"/>
              <w:rPr>
                <w:color w:val="000000"/>
                <w:sz w:val="22"/>
                <w:szCs w:val="22"/>
              </w:rPr>
            </w:pPr>
            <w:r w:rsidRPr="00316821">
              <w:rPr>
                <w:color w:val="000000"/>
                <w:sz w:val="22"/>
                <w:szCs w:val="22"/>
              </w:rPr>
              <w:t>Ovladati komunikacijskim vještinama u radu s oboljelima i članovima njihovih obitelji</w:t>
            </w:r>
          </w:p>
          <w:p w:rsidR="00316821" w:rsidRPr="00316821" w:rsidRDefault="00316821" w:rsidP="005B5500">
            <w:pPr>
              <w:numPr>
                <w:ilvl w:val="0"/>
                <w:numId w:val="3"/>
              </w:numPr>
              <w:autoSpaceDE w:val="0"/>
              <w:autoSpaceDN w:val="0"/>
              <w:adjustRightInd w:val="0"/>
              <w:jc w:val="both"/>
              <w:rPr>
                <w:color w:val="000000"/>
                <w:sz w:val="22"/>
                <w:szCs w:val="22"/>
              </w:rPr>
            </w:pPr>
            <w:r w:rsidRPr="00316821">
              <w:rPr>
                <w:color w:val="000000"/>
                <w:sz w:val="22"/>
                <w:szCs w:val="22"/>
              </w:rPr>
              <w:t>Ovladati tehnikama prevencije stresa i izgaranja zdravstvenog osoblja</w:t>
            </w:r>
          </w:p>
          <w:p w:rsidR="00316821" w:rsidRPr="00776D82" w:rsidRDefault="00316821" w:rsidP="005B5500">
            <w:pPr>
              <w:numPr>
                <w:ilvl w:val="0"/>
                <w:numId w:val="4"/>
              </w:numPr>
              <w:rPr>
                <w:sz w:val="22"/>
                <w:szCs w:val="22"/>
              </w:rPr>
            </w:pPr>
            <w:r w:rsidRPr="00316821">
              <w:rPr>
                <w:sz w:val="22"/>
                <w:szCs w:val="22"/>
                <w:lang w:val="pl-PL"/>
              </w:rPr>
              <w:t xml:space="preserve">Integrirati  temeljna znanja u </w:t>
            </w:r>
            <w:r w:rsidRPr="00316821">
              <w:rPr>
                <w:color w:val="000000"/>
                <w:sz w:val="22"/>
                <w:szCs w:val="22"/>
              </w:rPr>
              <w:t>rad u lokalnoj zajednici i s udrugama oboljeli</w:t>
            </w:r>
            <w:r w:rsidRPr="00316821">
              <w:rPr>
                <w:rFonts w:ascii="Arial Narrow" w:hAnsi="Arial Narrow" w:cs="Calibri"/>
                <w:color w:val="000000"/>
                <w:sz w:val="22"/>
                <w:szCs w:val="22"/>
              </w:rPr>
              <w:t>h</w:t>
            </w:r>
          </w:p>
        </w:tc>
      </w:tr>
      <w:tr w:rsidR="00316821" w:rsidRPr="00776D82" w:rsidTr="009229E0">
        <w:tc>
          <w:tcPr>
            <w:tcW w:w="9889" w:type="dxa"/>
            <w:gridSpan w:val="8"/>
            <w:shd w:val="clear" w:color="auto" w:fill="D9D9D9"/>
          </w:tcPr>
          <w:p w:rsidR="00316821" w:rsidRPr="00776D82" w:rsidRDefault="00316821" w:rsidP="009229E0">
            <w:pPr>
              <w:rPr>
                <w:sz w:val="22"/>
                <w:szCs w:val="22"/>
              </w:rPr>
            </w:pPr>
            <w:r w:rsidRPr="00776D82">
              <w:rPr>
                <w:b/>
                <w:sz w:val="22"/>
                <w:szCs w:val="22"/>
              </w:rPr>
              <w:lastRenderedPageBreak/>
              <w:t>NAČIN IZVOĐENJA NASTAVE (označiti aktivnost s „x“)</w:t>
            </w:r>
          </w:p>
        </w:tc>
      </w:tr>
      <w:tr w:rsidR="00316821" w:rsidRPr="00776D82" w:rsidTr="009229E0">
        <w:tc>
          <w:tcPr>
            <w:tcW w:w="4856" w:type="dxa"/>
            <w:gridSpan w:val="4"/>
          </w:tcPr>
          <w:p w:rsidR="00316821" w:rsidRPr="00776D82" w:rsidRDefault="00316821" w:rsidP="009229E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Predavanja</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Seminari i radionice</w:t>
            </w:r>
          </w:p>
          <w:p w:rsidR="00316821" w:rsidRPr="00776D82" w:rsidRDefault="00316821" w:rsidP="009229E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Vježbe</w:t>
            </w:r>
          </w:p>
          <w:p w:rsidR="00316821" w:rsidRPr="00776D82" w:rsidRDefault="00316821" w:rsidP="009229E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Samostalni zadaci</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Multimedija  i Internet</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Obrazovanje na daljinu</w:t>
            </w:r>
          </w:p>
        </w:tc>
        <w:tc>
          <w:tcPr>
            <w:tcW w:w="5033" w:type="dxa"/>
            <w:gridSpan w:val="4"/>
          </w:tcPr>
          <w:p w:rsidR="00316821" w:rsidRPr="00776D82" w:rsidRDefault="009E1C18" w:rsidP="009229E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316821" w:rsidRPr="00776D82">
              <w:rPr>
                <w:sz w:val="22"/>
                <w:szCs w:val="22"/>
              </w:rPr>
              <w:t xml:space="preserve"> Konzultacije</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Laboratorij</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Terenska nastava</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Mentorski rad</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Provjere znanja</w:t>
            </w:r>
          </w:p>
          <w:p w:rsidR="00316821" w:rsidRPr="00776D82" w:rsidRDefault="00316821" w:rsidP="009229E0">
            <w:pPr>
              <w:rPr>
                <w:sz w:val="22"/>
                <w:szCs w:val="22"/>
              </w:rPr>
            </w:pPr>
          </w:p>
        </w:tc>
      </w:tr>
      <w:tr w:rsidR="00316821" w:rsidRPr="00776D82" w:rsidTr="009229E0">
        <w:tc>
          <w:tcPr>
            <w:tcW w:w="9889" w:type="dxa"/>
            <w:gridSpan w:val="8"/>
            <w:shd w:val="clear" w:color="auto" w:fill="D9D9D9"/>
            <w:vAlign w:val="center"/>
          </w:tcPr>
          <w:p w:rsidR="00316821" w:rsidRPr="00776D82" w:rsidRDefault="00316821" w:rsidP="009229E0">
            <w:pPr>
              <w:rPr>
                <w:b/>
                <w:sz w:val="22"/>
                <w:szCs w:val="22"/>
              </w:rPr>
            </w:pPr>
            <w:r w:rsidRPr="00776D82">
              <w:rPr>
                <w:b/>
                <w:sz w:val="22"/>
                <w:szCs w:val="22"/>
              </w:rPr>
              <w:t xml:space="preserve">NAČIN POLAGANJA ISPITA </w:t>
            </w:r>
          </w:p>
        </w:tc>
      </w:tr>
      <w:tr w:rsidR="00316821" w:rsidRPr="00776D82" w:rsidTr="009229E0">
        <w:tc>
          <w:tcPr>
            <w:tcW w:w="4856" w:type="dxa"/>
            <w:gridSpan w:val="4"/>
            <w:vAlign w:val="center"/>
          </w:tcPr>
          <w:p w:rsidR="00316821" w:rsidRPr="00776D82" w:rsidRDefault="00316821" w:rsidP="009229E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Usmeni                                                            </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Pismeni                        </w:t>
            </w:r>
          </w:p>
          <w:p w:rsidR="00316821" w:rsidRPr="00776D82" w:rsidRDefault="00316821" w:rsidP="009229E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Kolokvij                     </w:t>
            </w:r>
          </w:p>
        </w:tc>
        <w:tc>
          <w:tcPr>
            <w:tcW w:w="5033" w:type="dxa"/>
            <w:gridSpan w:val="4"/>
          </w:tcPr>
          <w:p w:rsidR="00316821" w:rsidRPr="00776D82" w:rsidRDefault="00316821" w:rsidP="009229E0">
            <w:pPr>
              <w:rPr>
                <w:sz w:val="22"/>
                <w:szCs w:val="22"/>
              </w:rPr>
            </w:pPr>
            <w:r w:rsidRPr="00776D82">
              <w:rPr>
                <w:sz w:val="22"/>
                <w:szCs w:val="22"/>
              </w:rPr>
              <w:t xml:space="preserve"> Ostalo:</w:t>
            </w:r>
          </w:p>
        </w:tc>
      </w:tr>
      <w:tr w:rsidR="00316821" w:rsidRPr="00776D82" w:rsidTr="009229E0">
        <w:tc>
          <w:tcPr>
            <w:tcW w:w="9889" w:type="dxa"/>
            <w:gridSpan w:val="8"/>
            <w:shd w:val="clear" w:color="auto" w:fill="D9D9D9"/>
            <w:vAlign w:val="center"/>
          </w:tcPr>
          <w:p w:rsidR="00316821" w:rsidRPr="00776D82" w:rsidRDefault="00316821" w:rsidP="009229E0">
            <w:pPr>
              <w:rPr>
                <w:b/>
                <w:sz w:val="22"/>
                <w:szCs w:val="22"/>
              </w:rPr>
            </w:pPr>
            <w:r w:rsidRPr="00776D82">
              <w:rPr>
                <w:b/>
                <w:sz w:val="22"/>
                <w:szCs w:val="22"/>
              </w:rPr>
              <w:t>POPIS LITERATURE ZA STUDIJ I POLAGANJE ISPITA</w:t>
            </w:r>
          </w:p>
        </w:tc>
      </w:tr>
      <w:tr w:rsidR="00316821" w:rsidRPr="00776D82" w:rsidTr="009229E0">
        <w:tc>
          <w:tcPr>
            <w:tcW w:w="9889" w:type="dxa"/>
            <w:gridSpan w:val="8"/>
            <w:shd w:val="clear" w:color="auto" w:fill="D9D9D9"/>
          </w:tcPr>
          <w:p w:rsidR="00316821" w:rsidRPr="00776D82" w:rsidRDefault="00316821" w:rsidP="009229E0">
            <w:pPr>
              <w:rPr>
                <w:sz w:val="22"/>
                <w:szCs w:val="22"/>
              </w:rPr>
            </w:pPr>
            <w:r w:rsidRPr="00776D82">
              <w:rPr>
                <w:sz w:val="22"/>
                <w:szCs w:val="22"/>
              </w:rPr>
              <w:t>Obvezna literatura</w:t>
            </w:r>
          </w:p>
        </w:tc>
      </w:tr>
      <w:tr w:rsidR="00316821" w:rsidRPr="00776D82" w:rsidTr="009229E0">
        <w:trPr>
          <w:trHeight w:val="199"/>
        </w:trPr>
        <w:tc>
          <w:tcPr>
            <w:tcW w:w="959" w:type="dxa"/>
          </w:tcPr>
          <w:p w:rsidR="00316821" w:rsidRPr="00776D82" w:rsidRDefault="00316821" w:rsidP="009229E0">
            <w:pPr>
              <w:rPr>
                <w:sz w:val="22"/>
                <w:szCs w:val="22"/>
              </w:rPr>
            </w:pPr>
            <w:r w:rsidRPr="00776D82">
              <w:rPr>
                <w:sz w:val="22"/>
                <w:szCs w:val="22"/>
              </w:rPr>
              <w:t>1.</w:t>
            </w:r>
          </w:p>
        </w:tc>
        <w:tc>
          <w:tcPr>
            <w:tcW w:w="8930" w:type="dxa"/>
            <w:gridSpan w:val="7"/>
          </w:tcPr>
          <w:p w:rsidR="00316821" w:rsidRPr="00776D82" w:rsidRDefault="00316821" w:rsidP="00316821">
            <w:pPr>
              <w:rPr>
                <w:sz w:val="22"/>
                <w:szCs w:val="22"/>
                <w:lang w:val="en-US"/>
              </w:rPr>
            </w:pPr>
            <w:r w:rsidRPr="00316821">
              <w:rPr>
                <w:sz w:val="22"/>
                <w:szCs w:val="22"/>
                <w:lang w:val="en-US"/>
              </w:rPr>
              <w:t>R. Gregurek, Braš, M. (ur.) (2008) Psihoonkologija, Grafika, Osijek</w:t>
            </w:r>
          </w:p>
        </w:tc>
      </w:tr>
      <w:tr w:rsidR="00316821" w:rsidRPr="00776D82" w:rsidTr="009229E0">
        <w:tc>
          <w:tcPr>
            <w:tcW w:w="9889" w:type="dxa"/>
            <w:gridSpan w:val="8"/>
            <w:shd w:val="clear" w:color="auto" w:fill="D9D9D9"/>
          </w:tcPr>
          <w:p w:rsidR="00316821" w:rsidRPr="00776D82" w:rsidRDefault="00316821" w:rsidP="009229E0">
            <w:pPr>
              <w:rPr>
                <w:sz w:val="22"/>
                <w:szCs w:val="22"/>
              </w:rPr>
            </w:pPr>
            <w:r w:rsidRPr="00776D82">
              <w:rPr>
                <w:sz w:val="22"/>
                <w:szCs w:val="22"/>
              </w:rPr>
              <w:t>Izborna literatura</w:t>
            </w:r>
          </w:p>
        </w:tc>
      </w:tr>
      <w:tr w:rsidR="00316821" w:rsidRPr="00776D82" w:rsidTr="009229E0">
        <w:tc>
          <w:tcPr>
            <w:tcW w:w="959" w:type="dxa"/>
            <w:vAlign w:val="center"/>
          </w:tcPr>
          <w:p w:rsidR="00316821" w:rsidRPr="00776D82" w:rsidRDefault="00316821" w:rsidP="009229E0">
            <w:pPr>
              <w:rPr>
                <w:sz w:val="22"/>
                <w:szCs w:val="22"/>
              </w:rPr>
            </w:pPr>
            <w:r w:rsidRPr="00776D82">
              <w:rPr>
                <w:sz w:val="22"/>
                <w:szCs w:val="22"/>
              </w:rPr>
              <w:t>1.</w:t>
            </w:r>
          </w:p>
        </w:tc>
        <w:tc>
          <w:tcPr>
            <w:tcW w:w="8930" w:type="dxa"/>
            <w:gridSpan w:val="7"/>
            <w:vAlign w:val="center"/>
          </w:tcPr>
          <w:p w:rsidR="00316821" w:rsidRPr="00776D82" w:rsidRDefault="00316821" w:rsidP="009229E0">
            <w:pPr>
              <w:rPr>
                <w:sz w:val="22"/>
                <w:szCs w:val="22"/>
              </w:rPr>
            </w:pPr>
            <w:r w:rsidRPr="00316821">
              <w:rPr>
                <w:sz w:val="22"/>
                <w:szCs w:val="22"/>
              </w:rPr>
              <w:t>Holland, J. (ed.) Psycho-oncology, Oxford Universtity Press (odabrana poglavlja)</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366CFE" w:rsidRPr="00563338" w:rsidTr="00366CFE">
        <w:trPr>
          <w:trHeight w:val="397"/>
        </w:trPr>
        <w:tc>
          <w:tcPr>
            <w:tcW w:w="1277" w:type="dxa"/>
            <w:gridSpan w:val="2"/>
            <w:shd w:val="clear" w:color="auto" w:fill="auto"/>
            <w:vAlign w:val="center"/>
          </w:tcPr>
          <w:p w:rsidR="00366CFE" w:rsidRPr="00182A2A" w:rsidRDefault="00366CFE" w:rsidP="00366CFE">
            <w:pPr>
              <w:ind w:left="426"/>
              <w:contextualSpacing/>
              <w:rPr>
                <w:sz w:val="22"/>
                <w:szCs w:val="22"/>
              </w:rPr>
            </w:pPr>
            <w:r w:rsidRPr="00182A2A">
              <w:rPr>
                <w:sz w:val="22"/>
                <w:szCs w:val="22"/>
              </w:rPr>
              <w:t>1.</w:t>
            </w:r>
          </w:p>
        </w:tc>
        <w:tc>
          <w:tcPr>
            <w:tcW w:w="6680" w:type="dxa"/>
            <w:gridSpan w:val="3"/>
            <w:shd w:val="clear" w:color="auto" w:fill="auto"/>
          </w:tcPr>
          <w:p w:rsidR="001821D4" w:rsidRPr="00182A2A" w:rsidRDefault="001821D4" w:rsidP="001821D4">
            <w:pPr>
              <w:rPr>
                <w:sz w:val="22"/>
                <w:szCs w:val="22"/>
              </w:rPr>
            </w:pPr>
            <w:r w:rsidRPr="00182A2A">
              <w:rPr>
                <w:sz w:val="22"/>
                <w:szCs w:val="22"/>
              </w:rPr>
              <w:t>Psihoonkologija kao interdisciplinarno područke kliničke i zdravstvene psihologije</w:t>
            </w:r>
          </w:p>
          <w:p w:rsidR="00366CFE" w:rsidRPr="00182A2A" w:rsidRDefault="001821D4" w:rsidP="001821D4">
            <w:pPr>
              <w:rPr>
                <w:sz w:val="22"/>
                <w:szCs w:val="22"/>
              </w:rPr>
            </w:pPr>
            <w:r w:rsidRPr="00182A2A">
              <w:rPr>
                <w:sz w:val="22"/>
                <w:szCs w:val="22"/>
              </w:rPr>
              <w:t>Psihološki čimbenici i rizici za razvoj zloćudne bolesti</w:t>
            </w:r>
          </w:p>
          <w:p w:rsidR="001821D4" w:rsidRPr="00182A2A" w:rsidRDefault="001821D4" w:rsidP="001821D4">
            <w:pPr>
              <w:rPr>
                <w:sz w:val="22"/>
                <w:szCs w:val="22"/>
              </w:rPr>
            </w:pPr>
            <w:r w:rsidRPr="00182A2A">
              <w:rPr>
                <w:sz w:val="22"/>
                <w:szCs w:val="22"/>
              </w:rPr>
              <w:t>Psihološki aspekti dijagnostičkih procedura</w:t>
            </w:r>
          </w:p>
        </w:tc>
        <w:tc>
          <w:tcPr>
            <w:tcW w:w="567" w:type="dxa"/>
            <w:shd w:val="clear" w:color="auto" w:fill="auto"/>
          </w:tcPr>
          <w:p w:rsidR="00366CFE" w:rsidRPr="00182A2A" w:rsidRDefault="001821D4" w:rsidP="000771FA">
            <w:pPr>
              <w:jc w:val="center"/>
              <w:rPr>
                <w:sz w:val="22"/>
                <w:szCs w:val="22"/>
              </w:rPr>
            </w:pPr>
            <w:r w:rsidRPr="00182A2A">
              <w:rPr>
                <w:sz w:val="22"/>
                <w:szCs w:val="22"/>
              </w:rPr>
              <w:t>3</w:t>
            </w:r>
          </w:p>
        </w:tc>
        <w:tc>
          <w:tcPr>
            <w:tcW w:w="567" w:type="dxa"/>
            <w:shd w:val="clear" w:color="auto" w:fill="auto"/>
          </w:tcPr>
          <w:p w:rsidR="00366CFE" w:rsidRPr="00182A2A" w:rsidRDefault="00366CFE" w:rsidP="000771FA">
            <w:pPr>
              <w:jc w:val="center"/>
              <w:rPr>
                <w:sz w:val="22"/>
                <w:szCs w:val="22"/>
              </w:rPr>
            </w:pPr>
          </w:p>
        </w:tc>
        <w:tc>
          <w:tcPr>
            <w:tcW w:w="798" w:type="dxa"/>
            <w:shd w:val="clear" w:color="auto" w:fill="auto"/>
          </w:tcPr>
          <w:p w:rsidR="00366CFE" w:rsidRPr="00182A2A" w:rsidRDefault="00366CFE" w:rsidP="000771FA">
            <w:pPr>
              <w:jc w:val="center"/>
              <w:rPr>
                <w:sz w:val="22"/>
                <w:szCs w:val="22"/>
              </w:rPr>
            </w:pPr>
          </w:p>
        </w:tc>
      </w:tr>
      <w:tr w:rsidR="001821D4" w:rsidRPr="00563338" w:rsidTr="00366CFE">
        <w:trPr>
          <w:trHeight w:val="397"/>
        </w:trPr>
        <w:tc>
          <w:tcPr>
            <w:tcW w:w="1277" w:type="dxa"/>
            <w:gridSpan w:val="2"/>
            <w:shd w:val="clear" w:color="auto" w:fill="auto"/>
            <w:vAlign w:val="center"/>
          </w:tcPr>
          <w:p w:rsidR="001821D4" w:rsidRPr="00E852A7" w:rsidRDefault="001821D4" w:rsidP="00366CFE">
            <w:pPr>
              <w:contextualSpacing/>
              <w:jc w:val="center"/>
              <w:rPr>
                <w:sz w:val="22"/>
                <w:szCs w:val="22"/>
              </w:rPr>
            </w:pPr>
            <w:r w:rsidRPr="00E852A7">
              <w:rPr>
                <w:sz w:val="22"/>
                <w:szCs w:val="22"/>
              </w:rPr>
              <w:t>2.</w:t>
            </w:r>
          </w:p>
        </w:tc>
        <w:tc>
          <w:tcPr>
            <w:tcW w:w="6680" w:type="dxa"/>
            <w:gridSpan w:val="3"/>
            <w:shd w:val="clear" w:color="auto" w:fill="auto"/>
          </w:tcPr>
          <w:p w:rsidR="001821D4" w:rsidRPr="00E852A7" w:rsidRDefault="001821D4" w:rsidP="001821D4">
            <w:pPr>
              <w:rPr>
                <w:sz w:val="22"/>
                <w:szCs w:val="22"/>
              </w:rPr>
            </w:pPr>
            <w:r w:rsidRPr="00E852A7">
              <w:rPr>
                <w:sz w:val="22"/>
                <w:szCs w:val="22"/>
              </w:rPr>
              <w:t>Psihoonkologija i genetika</w:t>
            </w:r>
          </w:p>
          <w:p w:rsidR="001821D4" w:rsidRPr="00E852A7" w:rsidRDefault="001821D4" w:rsidP="001821D4">
            <w:pPr>
              <w:rPr>
                <w:sz w:val="22"/>
                <w:szCs w:val="22"/>
              </w:rPr>
            </w:pPr>
            <w:r w:rsidRPr="00E852A7">
              <w:rPr>
                <w:sz w:val="22"/>
                <w:szCs w:val="22"/>
              </w:rPr>
              <w:t>Psihološka prilagodna na zloćudnu bolest</w:t>
            </w:r>
          </w:p>
          <w:p w:rsidR="001821D4" w:rsidRPr="00E852A7" w:rsidRDefault="001821D4" w:rsidP="001821D4">
            <w:pPr>
              <w:rPr>
                <w:sz w:val="22"/>
                <w:szCs w:val="22"/>
              </w:rPr>
            </w:pPr>
            <w:r w:rsidRPr="00E852A7">
              <w:rPr>
                <w:sz w:val="22"/>
                <w:szCs w:val="22"/>
              </w:rPr>
              <w:t>Psihološki odgovori na postupke liječenja</w:t>
            </w:r>
          </w:p>
        </w:tc>
        <w:tc>
          <w:tcPr>
            <w:tcW w:w="567" w:type="dxa"/>
            <w:shd w:val="clear" w:color="auto" w:fill="auto"/>
          </w:tcPr>
          <w:p w:rsidR="001821D4" w:rsidRPr="00E852A7" w:rsidRDefault="001821D4" w:rsidP="000771FA">
            <w:pPr>
              <w:jc w:val="center"/>
              <w:rPr>
                <w:sz w:val="22"/>
                <w:szCs w:val="22"/>
              </w:rPr>
            </w:pPr>
            <w:r w:rsidRPr="00E852A7">
              <w:rPr>
                <w:sz w:val="22"/>
                <w:szCs w:val="22"/>
              </w:rPr>
              <w:t>3</w:t>
            </w:r>
          </w:p>
        </w:tc>
        <w:tc>
          <w:tcPr>
            <w:tcW w:w="567" w:type="dxa"/>
            <w:shd w:val="clear" w:color="auto" w:fill="auto"/>
          </w:tcPr>
          <w:p w:rsidR="001821D4" w:rsidRPr="00E852A7" w:rsidRDefault="001821D4" w:rsidP="000771FA">
            <w:pPr>
              <w:jc w:val="center"/>
              <w:rPr>
                <w:sz w:val="22"/>
                <w:szCs w:val="22"/>
              </w:rPr>
            </w:pPr>
          </w:p>
        </w:tc>
        <w:tc>
          <w:tcPr>
            <w:tcW w:w="798" w:type="dxa"/>
            <w:shd w:val="clear" w:color="auto" w:fill="auto"/>
          </w:tcPr>
          <w:p w:rsidR="001821D4" w:rsidRPr="00E852A7" w:rsidRDefault="001821D4" w:rsidP="000771FA">
            <w:pPr>
              <w:jc w:val="center"/>
              <w:rPr>
                <w:sz w:val="22"/>
                <w:szCs w:val="22"/>
              </w:rPr>
            </w:pPr>
          </w:p>
        </w:tc>
      </w:tr>
      <w:tr w:rsidR="001821D4" w:rsidRPr="00563338" w:rsidTr="00366CFE">
        <w:trPr>
          <w:trHeight w:val="397"/>
        </w:trPr>
        <w:tc>
          <w:tcPr>
            <w:tcW w:w="1277" w:type="dxa"/>
            <w:gridSpan w:val="2"/>
            <w:shd w:val="clear" w:color="auto" w:fill="auto"/>
            <w:vAlign w:val="center"/>
          </w:tcPr>
          <w:p w:rsidR="001821D4" w:rsidRPr="00E852A7" w:rsidRDefault="001821D4" w:rsidP="00366CFE">
            <w:pPr>
              <w:contextualSpacing/>
              <w:jc w:val="center"/>
              <w:rPr>
                <w:sz w:val="22"/>
                <w:szCs w:val="22"/>
              </w:rPr>
            </w:pPr>
            <w:r w:rsidRPr="00E852A7">
              <w:rPr>
                <w:sz w:val="22"/>
                <w:szCs w:val="22"/>
              </w:rPr>
              <w:t>3.</w:t>
            </w:r>
          </w:p>
        </w:tc>
        <w:tc>
          <w:tcPr>
            <w:tcW w:w="6680" w:type="dxa"/>
            <w:gridSpan w:val="3"/>
            <w:shd w:val="clear" w:color="auto" w:fill="auto"/>
          </w:tcPr>
          <w:p w:rsidR="001821D4" w:rsidRPr="00E852A7" w:rsidRDefault="001821D4" w:rsidP="001821D4">
            <w:pPr>
              <w:rPr>
                <w:sz w:val="22"/>
                <w:szCs w:val="22"/>
              </w:rPr>
            </w:pPr>
            <w:r w:rsidRPr="00E852A7">
              <w:rPr>
                <w:sz w:val="22"/>
                <w:szCs w:val="22"/>
              </w:rPr>
              <w:t xml:space="preserve">Psihološki aspekti zloćudnih bolesti s obzirom na lokalizaciju  </w:t>
            </w:r>
          </w:p>
          <w:p w:rsidR="001821D4" w:rsidRPr="00E852A7" w:rsidRDefault="001821D4" w:rsidP="001821D4">
            <w:pPr>
              <w:rPr>
                <w:sz w:val="22"/>
                <w:szCs w:val="22"/>
              </w:rPr>
            </w:pPr>
            <w:r w:rsidRPr="00E852A7">
              <w:rPr>
                <w:sz w:val="22"/>
                <w:szCs w:val="22"/>
              </w:rPr>
              <w:t>Upravljanje specifičnim simptomima</w:t>
            </w:r>
          </w:p>
          <w:p w:rsidR="001821D4" w:rsidRPr="00E852A7" w:rsidRDefault="001821D4" w:rsidP="001821D4">
            <w:pPr>
              <w:rPr>
                <w:sz w:val="22"/>
                <w:szCs w:val="22"/>
              </w:rPr>
            </w:pPr>
            <w:r w:rsidRPr="00E852A7">
              <w:rPr>
                <w:sz w:val="22"/>
                <w:szCs w:val="22"/>
              </w:rPr>
              <w:t>Psihološke i psihopatološke promjene tijekom svih faza razvoja maligne bolesti</w:t>
            </w:r>
          </w:p>
        </w:tc>
        <w:tc>
          <w:tcPr>
            <w:tcW w:w="567" w:type="dxa"/>
            <w:shd w:val="clear" w:color="auto" w:fill="auto"/>
          </w:tcPr>
          <w:p w:rsidR="001821D4" w:rsidRPr="00E852A7" w:rsidRDefault="001821D4" w:rsidP="000771FA">
            <w:pPr>
              <w:jc w:val="center"/>
              <w:rPr>
                <w:sz w:val="22"/>
                <w:szCs w:val="22"/>
              </w:rPr>
            </w:pPr>
            <w:r w:rsidRPr="00E852A7">
              <w:rPr>
                <w:sz w:val="22"/>
                <w:szCs w:val="22"/>
              </w:rPr>
              <w:t>3</w:t>
            </w:r>
          </w:p>
        </w:tc>
        <w:tc>
          <w:tcPr>
            <w:tcW w:w="567" w:type="dxa"/>
            <w:shd w:val="clear" w:color="auto" w:fill="auto"/>
          </w:tcPr>
          <w:p w:rsidR="001821D4" w:rsidRPr="00E852A7" w:rsidRDefault="001821D4" w:rsidP="000771FA">
            <w:pPr>
              <w:jc w:val="center"/>
              <w:rPr>
                <w:sz w:val="22"/>
                <w:szCs w:val="22"/>
              </w:rPr>
            </w:pPr>
          </w:p>
        </w:tc>
        <w:tc>
          <w:tcPr>
            <w:tcW w:w="798" w:type="dxa"/>
            <w:shd w:val="clear" w:color="auto" w:fill="auto"/>
          </w:tcPr>
          <w:p w:rsidR="001821D4" w:rsidRPr="00E852A7" w:rsidRDefault="001821D4" w:rsidP="000771FA">
            <w:pPr>
              <w:jc w:val="center"/>
              <w:rPr>
                <w:sz w:val="22"/>
                <w:szCs w:val="22"/>
              </w:rPr>
            </w:pPr>
          </w:p>
        </w:tc>
      </w:tr>
      <w:tr w:rsidR="001821D4" w:rsidRPr="00563338" w:rsidTr="00366CFE">
        <w:trPr>
          <w:trHeight w:val="397"/>
        </w:trPr>
        <w:tc>
          <w:tcPr>
            <w:tcW w:w="1277" w:type="dxa"/>
            <w:gridSpan w:val="2"/>
            <w:shd w:val="clear" w:color="auto" w:fill="auto"/>
            <w:vAlign w:val="center"/>
          </w:tcPr>
          <w:p w:rsidR="001821D4" w:rsidRPr="00E852A7" w:rsidRDefault="001821D4" w:rsidP="00366CFE">
            <w:pPr>
              <w:contextualSpacing/>
              <w:jc w:val="center"/>
              <w:rPr>
                <w:sz w:val="22"/>
                <w:szCs w:val="22"/>
              </w:rPr>
            </w:pPr>
            <w:r w:rsidRPr="00E852A7">
              <w:rPr>
                <w:sz w:val="22"/>
                <w:szCs w:val="22"/>
              </w:rPr>
              <w:t>4.</w:t>
            </w:r>
          </w:p>
        </w:tc>
        <w:tc>
          <w:tcPr>
            <w:tcW w:w="6680" w:type="dxa"/>
            <w:gridSpan w:val="3"/>
            <w:shd w:val="clear" w:color="auto" w:fill="auto"/>
          </w:tcPr>
          <w:p w:rsidR="001821D4" w:rsidRPr="00E852A7" w:rsidRDefault="001821D4" w:rsidP="001821D4">
            <w:pPr>
              <w:rPr>
                <w:sz w:val="22"/>
                <w:szCs w:val="22"/>
              </w:rPr>
            </w:pPr>
            <w:r w:rsidRPr="00E852A7">
              <w:rPr>
                <w:sz w:val="22"/>
                <w:szCs w:val="22"/>
              </w:rPr>
              <w:t>Psihoterapijske tehnike i postupci za prevladavanje kriznih psiholoških situacija, suočavanja s postupcima dijagnostike i liječenja, nus-pojava liječenja, donošenja odluka, jačanja samopouzdanja, osobnih kapaciteta i kvalitete življenja te suočavanja s malignom bolesti Osobe s posebnim potrebama i zloćudna bolest</w:t>
            </w:r>
          </w:p>
        </w:tc>
        <w:tc>
          <w:tcPr>
            <w:tcW w:w="567" w:type="dxa"/>
            <w:shd w:val="clear" w:color="auto" w:fill="auto"/>
          </w:tcPr>
          <w:p w:rsidR="001821D4" w:rsidRPr="00E852A7" w:rsidRDefault="001821D4" w:rsidP="000771FA">
            <w:pPr>
              <w:jc w:val="center"/>
              <w:rPr>
                <w:sz w:val="22"/>
                <w:szCs w:val="22"/>
              </w:rPr>
            </w:pPr>
          </w:p>
        </w:tc>
        <w:tc>
          <w:tcPr>
            <w:tcW w:w="567" w:type="dxa"/>
            <w:shd w:val="clear" w:color="auto" w:fill="auto"/>
          </w:tcPr>
          <w:p w:rsidR="001821D4" w:rsidRPr="00E852A7" w:rsidRDefault="001821D4" w:rsidP="000771FA">
            <w:pPr>
              <w:jc w:val="center"/>
              <w:rPr>
                <w:sz w:val="22"/>
                <w:szCs w:val="22"/>
              </w:rPr>
            </w:pPr>
          </w:p>
        </w:tc>
        <w:tc>
          <w:tcPr>
            <w:tcW w:w="798" w:type="dxa"/>
            <w:shd w:val="clear" w:color="auto" w:fill="auto"/>
          </w:tcPr>
          <w:p w:rsidR="001821D4" w:rsidRPr="00E852A7" w:rsidRDefault="000771FA" w:rsidP="000771FA">
            <w:pPr>
              <w:jc w:val="center"/>
              <w:rPr>
                <w:sz w:val="22"/>
                <w:szCs w:val="22"/>
              </w:rPr>
            </w:pPr>
            <w:r w:rsidRPr="00E852A7">
              <w:rPr>
                <w:sz w:val="22"/>
                <w:szCs w:val="22"/>
              </w:rPr>
              <w:t>5</w:t>
            </w:r>
          </w:p>
        </w:tc>
      </w:tr>
      <w:tr w:rsidR="001821D4" w:rsidRPr="00563338" w:rsidTr="00366CFE">
        <w:trPr>
          <w:trHeight w:val="397"/>
        </w:trPr>
        <w:tc>
          <w:tcPr>
            <w:tcW w:w="1277" w:type="dxa"/>
            <w:gridSpan w:val="2"/>
            <w:shd w:val="clear" w:color="auto" w:fill="auto"/>
            <w:vAlign w:val="center"/>
          </w:tcPr>
          <w:p w:rsidR="001821D4" w:rsidRPr="00E852A7" w:rsidRDefault="001821D4" w:rsidP="00366CFE">
            <w:pPr>
              <w:contextualSpacing/>
              <w:jc w:val="center"/>
              <w:rPr>
                <w:sz w:val="22"/>
                <w:szCs w:val="22"/>
              </w:rPr>
            </w:pPr>
            <w:r w:rsidRPr="00E852A7">
              <w:rPr>
                <w:sz w:val="22"/>
                <w:szCs w:val="22"/>
              </w:rPr>
              <w:t>5.</w:t>
            </w:r>
          </w:p>
        </w:tc>
        <w:tc>
          <w:tcPr>
            <w:tcW w:w="6680" w:type="dxa"/>
            <w:gridSpan w:val="3"/>
            <w:shd w:val="clear" w:color="auto" w:fill="auto"/>
          </w:tcPr>
          <w:p w:rsidR="001821D4" w:rsidRPr="00E852A7" w:rsidRDefault="001821D4" w:rsidP="001821D4">
            <w:pPr>
              <w:rPr>
                <w:sz w:val="22"/>
                <w:szCs w:val="22"/>
              </w:rPr>
            </w:pPr>
            <w:r w:rsidRPr="00E852A7">
              <w:rPr>
                <w:sz w:val="22"/>
                <w:szCs w:val="22"/>
              </w:rPr>
              <w:t>Dijete i zloćudna bolest</w:t>
            </w:r>
          </w:p>
          <w:p w:rsidR="001821D4" w:rsidRPr="00E852A7" w:rsidRDefault="001821D4" w:rsidP="001821D4">
            <w:pPr>
              <w:rPr>
                <w:sz w:val="22"/>
                <w:szCs w:val="22"/>
              </w:rPr>
            </w:pPr>
            <w:r w:rsidRPr="00E852A7">
              <w:rPr>
                <w:sz w:val="22"/>
                <w:szCs w:val="22"/>
              </w:rPr>
              <w:t>Komunikacijske vještina u radu s oboljelima, članovima obitelji, umirućim bolesnikom Specifičnosti psihološkog pristupa djeci sa zloćudnim bolestima</w:t>
            </w:r>
          </w:p>
        </w:tc>
        <w:tc>
          <w:tcPr>
            <w:tcW w:w="567" w:type="dxa"/>
            <w:shd w:val="clear" w:color="auto" w:fill="auto"/>
          </w:tcPr>
          <w:p w:rsidR="001821D4" w:rsidRPr="00E852A7" w:rsidRDefault="000771FA" w:rsidP="000771FA">
            <w:pPr>
              <w:jc w:val="center"/>
              <w:rPr>
                <w:sz w:val="22"/>
                <w:szCs w:val="22"/>
              </w:rPr>
            </w:pPr>
            <w:r w:rsidRPr="00E852A7">
              <w:rPr>
                <w:sz w:val="22"/>
                <w:szCs w:val="22"/>
              </w:rPr>
              <w:t>3</w:t>
            </w:r>
          </w:p>
        </w:tc>
        <w:tc>
          <w:tcPr>
            <w:tcW w:w="567" w:type="dxa"/>
            <w:shd w:val="clear" w:color="auto" w:fill="auto"/>
          </w:tcPr>
          <w:p w:rsidR="001821D4" w:rsidRPr="00E852A7" w:rsidRDefault="001821D4" w:rsidP="000771FA">
            <w:pPr>
              <w:jc w:val="center"/>
              <w:rPr>
                <w:sz w:val="22"/>
                <w:szCs w:val="22"/>
              </w:rPr>
            </w:pPr>
          </w:p>
        </w:tc>
        <w:tc>
          <w:tcPr>
            <w:tcW w:w="798" w:type="dxa"/>
            <w:shd w:val="clear" w:color="auto" w:fill="auto"/>
          </w:tcPr>
          <w:p w:rsidR="001821D4" w:rsidRPr="00E852A7" w:rsidRDefault="001821D4" w:rsidP="000771FA">
            <w:pPr>
              <w:jc w:val="center"/>
              <w:rPr>
                <w:sz w:val="22"/>
                <w:szCs w:val="22"/>
              </w:rPr>
            </w:pPr>
          </w:p>
        </w:tc>
      </w:tr>
      <w:tr w:rsidR="001821D4" w:rsidRPr="00563338" w:rsidTr="00366CFE">
        <w:trPr>
          <w:trHeight w:val="397"/>
        </w:trPr>
        <w:tc>
          <w:tcPr>
            <w:tcW w:w="1277" w:type="dxa"/>
            <w:gridSpan w:val="2"/>
            <w:shd w:val="clear" w:color="auto" w:fill="auto"/>
            <w:vAlign w:val="center"/>
          </w:tcPr>
          <w:p w:rsidR="001821D4" w:rsidRPr="00E852A7" w:rsidRDefault="001821D4" w:rsidP="00366CFE">
            <w:pPr>
              <w:contextualSpacing/>
              <w:jc w:val="center"/>
              <w:rPr>
                <w:sz w:val="22"/>
                <w:szCs w:val="22"/>
              </w:rPr>
            </w:pPr>
            <w:r w:rsidRPr="00E852A7">
              <w:rPr>
                <w:sz w:val="22"/>
                <w:szCs w:val="22"/>
              </w:rPr>
              <w:lastRenderedPageBreak/>
              <w:t>6.</w:t>
            </w:r>
          </w:p>
        </w:tc>
        <w:tc>
          <w:tcPr>
            <w:tcW w:w="6680" w:type="dxa"/>
            <w:gridSpan w:val="3"/>
            <w:shd w:val="clear" w:color="auto" w:fill="auto"/>
          </w:tcPr>
          <w:p w:rsidR="001821D4" w:rsidRPr="00E852A7" w:rsidRDefault="001821D4" w:rsidP="001821D4">
            <w:pPr>
              <w:rPr>
                <w:sz w:val="22"/>
                <w:szCs w:val="22"/>
              </w:rPr>
            </w:pPr>
            <w:r w:rsidRPr="00E852A7">
              <w:rPr>
                <w:sz w:val="22"/>
                <w:szCs w:val="22"/>
              </w:rPr>
              <w:t xml:space="preserve">Razvijanje prikladnih komunikacijskih vještina oboljelog i članova obitelji, tehnike preveniranja destabilizacije socijalnih relacija na razini partera, djece, obitelji, radne sredine </w:t>
            </w:r>
          </w:p>
          <w:p w:rsidR="001821D4" w:rsidRPr="00E852A7" w:rsidRDefault="001821D4" w:rsidP="001821D4">
            <w:pPr>
              <w:rPr>
                <w:sz w:val="22"/>
                <w:szCs w:val="22"/>
              </w:rPr>
            </w:pPr>
            <w:r w:rsidRPr="00E852A7">
              <w:rPr>
                <w:sz w:val="22"/>
                <w:szCs w:val="22"/>
              </w:rPr>
              <w:t>Rad sa zdravstvenim osobljem - preveniranje i upravljanje stresom, vještina priopćavanja dijagnoze, vještina prevencije sindroma izgaranja</w:t>
            </w:r>
          </w:p>
        </w:tc>
        <w:tc>
          <w:tcPr>
            <w:tcW w:w="567" w:type="dxa"/>
            <w:shd w:val="clear" w:color="auto" w:fill="auto"/>
          </w:tcPr>
          <w:p w:rsidR="001821D4" w:rsidRPr="00E852A7" w:rsidRDefault="001821D4" w:rsidP="000771FA">
            <w:pPr>
              <w:jc w:val="center"/>
              <w:rPr>
                <w:sz w:val="22"/>
                <w:szCs w:val="22"/>
              </w:rPr>
            </w:pPr>
          </w:p>
        </w:tc>
        <w:tc>
          <w:tcPr>
            <w:tcW w:w="567" w:type="dxa"/>
            <w:shd w:val="clear" w:color="auto" w:fill="auto"/>
          </w:tcPr>
          <w:p w:rsidR="001821D4" w:rsidRPr="00E852A7" w:rsidRDefault="001821D4" w:rsidP="000771FA">
            <w:pPr>
              <w:jc w:val="center"/>
              <w:rPr>
                <w:sz w:val="22"/>
                <w:szCs w:val="22"/>
              </w:rPr>
            </w:pPr>
          </w:p>
        </w:tc>
        <w:tc>
          <w:tcPr>
            <w:tcW w:w="798" w:type="dxa"/>
            <w:shd w:val="clear" w:color="auto" w:fill="auto"/>
          </w:tcPr>
          <w:p w:rsidR="001821D4" w:rsidRPr="00E852A7" w:rsidRDefault="000771FA" w:rsidP="000771FA">
            <w:pPr>
              <w:jc w:val="center"/>
              <w:rPr>
                <w:sz w:val="22"/>
                <w:szCs w:val="22"/>
              </w:rPr>
            </w:pPr>
            <w:r w:rsidRPr="00E852A7">
              <w:rPr>
                <w:sz w:val="22"/>
                <w:szCs w:val="22"/>
              </w:rPr>
              <w:t>10</w:t>
            </w:r>
          </w:p>
        </w:tc>
      </w:tr>
      <w:tr w:rsidR="001821D4" w:rsidRPr="00563338" w:rsidTr="00366CFE">
        <w:trPr>
          <w:trHeight w:val="397"/>
        </w:trPr>
        <w:tc>
          <w:tcPr>
            <w:tcW w:w="1277" w:type="dxa"/>
            <w:gridSpan w:val="2"/>
            <w:shd w:val="clear" w:color="auto" w:fill="auto"/>
            <w:vAlign w:val="center"/>
          </w:tcPr>
          <w:p w:rsidR="001821D4" w:rsidRPr="00182A2A" w:rsidRDefault="001821D4" w:rsidP="00366CFE">
            <w:pPr>
              <w:contextualSpacing/>
              <w:jc w:val="center"/>
              <w:rPr>
                <w:sz w:val="22"/>
                <w:szCs w:val="22"/>
              </w:rPr>
            </w:pPr>
            <w:r w:rsidRPr="00182A2A">
              <w:rPr>
                <w:sz w:val="22"/>
                <w:szCs w:val="22"/>
              </w:rPr>
              <w:t>7.</w:t>
            </w:r>
          </w:p>
        </w:tc>
        <w:tc>
          <w:tcPr>
            <w:tcW w:w="6680" w:type="dxa"/>
            <w:gridSpan w:val="3"/>
            <w:shd w:val="clear" w:color="auto" w:fill="auto"/>
          </w:tcPr>
          <w:p w:rsidR="001821D4" w:rsidRPr="00182A2A" w:rsidRDefault="001821D4" w:rsidP="001821D4">
            <w:pPr>
              <w:rPr>
                <w:sz w:val="22"/>
                <w:szCs w:val="22"/>
              </w:rPr>
            </w:pPr>
            <w:r w:rsidRPr="00182A2A">
              <w:rPr>
                <w:sz w:val="22"/>
                <w:szCs w:val="22"/>
              </w:rPr>
              <w:t>Etički aspekti psihoonkologije</w:t>
            </w:r>
          </w:p>
          <w:p w:rsidR="001821D4" w:rsidRPr="00182A2A" w:rsidRDefault="001821D4" w:rsidP="001821D4">
            <w:pPr>
              <w:rPr>
                <w:sz w:val="22"/>
                <w:szCs w:val="22"/>
              </w:rPr>
            </w:pPr>
            <w:r w:rsidRPr="00182A2A">
              <w:rPr>
                <w:sz w:val="22"/>
                <w:szCs w:val="22"/>
              </w:rPr>
              <w:t>Istraživanje u psihoonkologiji</w:t>
            </w:r>
          </w:p>
          <w:p w:rsidR="001821D4" w:rsidRPr="00182A2A" w:rsidRDefault="001821D4" w:rsidP="001821D4">
            <w:pPr>
              <w:rPr>
                <w:sz w:val="22"/>
                <w:szCs w:val="22"/>
              </w:rPr>
            </w:pPr>
            <w:r w:rsidRPr="00182A2A">
              <w:rPr>
                <w:sz w:val="22"/>
                <w:szCs w:val="22"/>
              </w:rPr>
              <w:t>Psihoonkologija i lokalna zajednica</w:t>
            </w:r>
          </w:p>
        </w:tc>
        <w:tc>
          <w:tcPr>
            <w:tcW w:w="567" w:type="dxa"/>
            <w:shd w:val="clear" w:color="auto" w:fill="auto"/>
          </w:tcPr>
          <w:p w:rsidR="001821D4" w:rsidRPr="00182A2A" w:rsidRDefault="001821D4" w:rsidP="000771FA">
            <w:pPr>
              <w:jc w:val="center"/>
              <w:rPr>
                <w:sz w:val="22"/>
                <w:szCs w:val="22"/>
              </w:rPr>
            </w:pPr>
            <w:r w:rsidRPr="00182A2A">
              <w:rPr>
                <w:sz w:val="22"/>
                <w:szCs w:val="22"/>
              </w:rPr>
              <w:t>3</w:t>
            </w:r>
          </w:p>
        </w:tc>
        <w:tc>
          <w:tcPr>
            <w:tcW w:w="567" w:type="dxa"/>
            <w:shd w:val="clear" w:color="auto" w:fill="auto"/>
          </w:tcPr>
          <w:p w:rsidR="001821D4" w:rsidRPr="00182A2A" w:rsidRDefault="001821D4" w:rsidP="000771FA">
            <w:pPr>
              <w:jc w:val="center"/>
              <w:rPr>
                <w:sz w:val="22"/>
                <w:szCs w:val="22"/>
              </w:rPr>
            </w:pPr>
          </w:p>
        </w:tc>
        <w:tc>
          <w:tcPr>
            <w:tcW w:w="798" w:type="dxa"/>
            <w:shd w:val="clear" w:color="auto" w:fill="auto"/>
          </w:tcPr>
          <w:p w:rsidR="001821D4" w:rsidRPr="00182A2A" w:rsidRDefault="001821D4" w:rsidP="000771FA">
            <w:pPr>
              <w:jc w:val="center"/>
              <w:rPr>
                <w:sz w:val="22"/>
                <w:szCs w:val="22"/>
              </w:rPr>
            </w:pPr>
          </w:p>
        </w:tc>
      </w:tr>
      <w:tr w:rsidR="00366CFE" w:rsidRPr="00563338" w:rsidTr="00366CFE">
        <w:trPr>
          <w:trHeight w:val="397"/>
        </w:trPr>
        <w:tc>
          <w:tcPr>
            <w:tcW w:w="7957" w:type="dxa"/>
            <w:gridSpan w:val="5"/>
            <w:shd w:val="clear" w:color="auto" w:fill="auto"/>
            <w:vAlign w:val="center"/>
          </w:tcPr>
          <w:p w:rsidR="00366CFE" w:rsidRPr="00182A2A" w:rsidRDefault="00366CFE" w:rsidP="00366CFE">
            <w:pPr>
              <w:jc w:val="right"/>
              <w:rPr>
                <w:b/>
                <w:sz w:val="22"/>
                <w:szCs w:val="22"/>
              </w:rPr>
            </w:pPr>
            <w:r w:rsidRPr="00182A2A">
              <w:rPr>
                <w:b/>
                <w:sz w:val="22"/>
                <w:szCs w:val="22"/>
              </w:rPr>
              <w:t xml:space="preserve">                                       UKUPNO SATI</w:t>
            </w:r>
          </w:p>
        </w:tc>
        <w:tc>
          <w:tcPr>
            <w:tcW w:w="567" w:type="dxa"/>
            <w:shd w:val="clear" w:color="auto" w:fill="auto"/>
            <w:vAlign w:val="center"/>
          </w:tcPr>
          <w:p w:rsidR="00366CFE" w:rsidRPr="00182A2A" w:rsidRDefault="000771FA" w:rsidP="000771FA">
            <w:pPr>
              <w:jc w:val="center"/>
              <w:rPr>
                <w:b/>
                <w:sz w:val="22"/>
                <w:szCs w:val="22"/>
              </w:rPr>
            </w:pPr>
            <w:r w:rsidRPr="00182A2A">
              <w:rPr>
                <w:b/>
                <w:sz w:val="22"/>
                <w:szCs w:val="22"/>
              </w:rPr>
              <w:t>15</w:t>
            </w:r>
          </w:p>
        </w:tc>
        <w:tc>
          <w:tcPr>
            <w:tcW w:w="567" w:type="dxa"/>
            <w:shd w:val="clear" w:color="auto" w:fill="auto"/>
            <w:vAlign w:val="center"/>
          </w:tcPr>
          <w:p w:rsidR="00366CFE" w:rsidRPr="00182A2A" w:rsidRDefault="00366CFE" w:rsidP="000771FA">
            <w:pPr>
              <w:jc w:val="center"/>
              <w:rPr>
                <w:b/>
                <w:sz w:val="22"/>
                <w:szCs w:val="22"/>
              </w:rPr>
            </w:pPr>
          </w:p>
        </w:tc>
        <w:tc>
          <w:tcPr>
            <w:tcW w:w="798" w:type="dxa"/>
            <w:shd w:val="clear" w:color="auto" w:fill="auto"/>
            <w:vAlign w:val="center"/>
          </w:tcPr>
          <w:p w:rsidR="00366CFE" w:rsidRPr="00182A2A" w:rsidRDefault="000771FA" w:rsidP="000771FA">
            <w:pPr>
              <w:jc w:val="center"/>
              <w:rPr>
                <w:b/>
                <w:sz w:val="22"/>
                <w:szCs w:val="22"/>
              </w:rPr>
            </w:pPr>
            <w:r w:rsidRPr="00182A2A">
              <w:rPr>
                <w:b/>
                <w:sz w:val="22"/>
                <w:szCs w:val="22"/>
              </w:rPr>
              <w:t>15</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316821" w:rsidRDefault="00316821">
      <w:pPr>
        <w:rPr>
          <w:sz w:val="22"/>
          <w:szCs w:val="22"/>
        </w:rPr>
      </w:pPr>
    </w:p>
    <w:p w:rsidR="00C10B62" w:rsidRDefault="00C10B62">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C1103C" w:rsidRPr="00494DBB" w:rsidTr="00C4396C">
        <w:tc>
          <w:tcPr>
            <w:tcW w:w="9889" w:type="dxa"/>
            <w:gridSpan w:val="8"/>
            <w:shd w:val="clear" w:color="auto" w:fill="D9D9D9"/>
            <w:vAlign w:val="center"/>
          </w:tcPr>
          <w:p w:rsidR="00C1103C" w:rsidRPr="000233E4" w:rsidRDefault="00C1103C" w:rsidP="00C4396C">
            <w:pPr>
              <w:rPr>
                <w:b/>
                <w:sz w:val="22"/>
                <w:szCs w:val="22"/>
              </w:rPr>
            </w:pPr>
            <w:r w:rsidRPr="000233E4">
              <w:rPr>
                <w:b/>
                <w:sz w:val="22"/>
                <w:szCs w:val="22"/>
              </w:rPr>
              <w:t>OPĆI PODACI O KOLEGIJU</w:t>
            </w:r>
          </w:p>
        </w:tc>
      </w:tr>
      <w:tr w:rsidR="00C1103C" w:rsidRPr="00494DBB" w:rsidTr="00C4396C">
        <w:tc>
          <w:tcPr>
            <w:tcW w:w="3794" w:type="dxa"/>
            <w:gridSpan w:val="3"/>
          </w:tcPr>
          <w:p w:rsidR="00C1103C" w:rsidRPr="000233E4" w:rsidRDefault="00C1103C" w:rsidP="00C4396C">
            <w:pPr>
              <w:rPr>
                <w:b/>
                <w:sz w:val="22"/>
                <w:szCs w:val="22"/>
              </w:rPr>
            </w:pPr>
            <w:r w:rsidRPr="000233E4">
              <w:rPr>
                <w:b/>
                <w:sz w:val="22"/>
                <w:szCs w:val="22"/>
              </w:rPr>
              <w:t>Naziv kolegija</w:t>
            </w:r>
          </w:p>
        </w:tc>
        <w:tc>
          <w:tcPr>
            <w:tcW w:w="6095" w:type="dxa"/>
            <w:gridSpan w:val="5"/>
          </w:tcPr>
          <w:p w:rsidR="00C1103C" w:rsidRPr="000233E4" w:rsidRDefault="00C1103C" w:rsidP="00C4396C">
            <w:pPr>
              <w:rPr>
                <w:b/>
                <w:sz w:val="22"/>
                <w:szCs w:val="22"/>
              </w:rPr>
            </w:pPr>
            <w:r>
              <w:rPr>
                <w:b/>
                <w:sz w:val="22"/>
                <w:szCs w:val="22"/>
              </w:rPr>
              <w:t>Terapija boli</w:t>
            </w:r>
          </w:p>
        </w:tc>
      </w:tr>
      <w:tr w:rsidR="00C1103C" w:rsidRPr="00494DBB" w:rsidTr="00C4396C">
        <w:tc>
          <w:tcPr>
            <w:tcW w:w="3794" w:type="dxa"/>
            <w:gridSpan w:val="3"/>
          </w:tcPr>
          <w:p w:rsidR="00C1103C" w:rsidRPr="000233E4" w:rsidRDefault="00C1103C" w:rsidP="00C4396C">
            <w:pPr>
              <w:rPr>
                <w:b/>
                <w:sz w:val="22"/>
                <w:szCs w:val="22"/>
              </w:rPr>
            </w:pPr>
            <w:r w:rsidRPr="000233E4">
              <w:rPr>
                <w:b/>
                <w:sz w:val="22"/>
                <w:szCs w:val="22"/>
              </w:rPr>
              <w:t>Semestar</w:t>
            </w:r>
          </w:p>
        </w:tc>
        <w:tc>
          <w:tcPr>
            <w:tcW w:w="6095" w:type="dxa"/>
            <w:gridSpan w:val="5"/>
          </w:tcPr>
          <w:p w:rsidR="00C1103C" w:rsidRPr="00E852A7" w:rsidRDefault="00C1103C" w:rsidP="00C4396C">
            <w:pPr>
              <w:rPr>
                <w:sz w:val="22"/>
                <w:szCs w:val="22"/>
              </w:rPr>
            </w:pPr>
            <w:r w:rsidRPr="00E852A7">
              <w:rPr>
                <w:sz w:val="22"/>
                <w:szCs w:val="22"/>
              </w:rPr>
              <w:t>V</w:t>
            </w:r>
          </w:p>
        </w:tc>
      </w:tr>
      <w:tr w:rsidR="00C1103C" w:rsidRPr="00494DBB" w:rsidTr="00C4396C">
        <w:tc>
          <w:tcPr>
            <w:tcW w:w="3794" w:type="dxa"/>
            <w:gridSpan w:val="3"/>
          </w:tcPr>
          <w:p w:rsidR="00C1103C" w:rsidRPr="000233E4" w:rsidRDefault="00C1103C" w:rsidP="00C4396C">
            <w:pPr>
              <w:rPr>
                <w:b/>
                <w:sz w:val="22"/>
                <w:szCs w:val="22"/>
              </w:rPr>
            </w:pPr>
            <w:r w:rsidRPr="000233E4">
              <w:rPr>
                <w:b/>
                <w:sz w:val="22"/>
                <w:szCs w:val="22"/>
              </w:rPr>
              <w:t>Broj ECTS bodova</w:t>
            </w:r>
          </w:p>
        </w:tc>
        <w:tc>
          <w:tcPr>
            <w:tcW w:w="6095" w:type="dxa"/>
            <w:gridSpan w:val="5"/>
          </w:tcPr>
          <w:p w:rsidR="00C1103C" w:rsidRPr="000233E4" w:rsidRDefault="00C1103C" w:rsidP="00C4396C">
            <w:pPr>
              <w:rPr>
                <w:sz w:val="22"/>
                <w:szCs w:val="22"/>
              </w:rPr>
            </w:pPr>
            <w:r w:rsidRPr="000233E4">
              <w:rPr>
                <w:sz w:val="22"/>
                <w:szCs w:val="22"/>
              </w:rPr>
              <w:t>3</w:t>
            </w:r>
          </w:p>
        </w:tc>
      </w:tr>
      <w:tr w:rsidR="00C1103C" w:rsidRPr="00494DBB" w:rsidTr="00C4396C">
        <w:tc>
          <w:tcPr>
            <w:tcW w:w="3794" w:type="dxa"/>
            <w:gridSpan w:val="3"/>
          </w:tcPr>
          <w:p w:rsidR="00C1103C" w:rsidRPr="000233E4" w:rsidRDefault="00C1103C" w:rsidP="00C4396C">
            <w:pPr>
              <w:rPr>
                <w:b/>
                <w:sz w:val="22"/>
                <w:szCs w:val="22"/>
              </w:rPr>
            </w:pPr>
            <w:r w:rsidRPr="000233E4">
              <w:rPr>
                <w:b/>
                <w:sz w:val="22"/>
                <w:szCs w:val="22"/>
              </w:rPr>
              <w:t>Status kolegija</w:t>
            </w:r>
          </w:p>
        </w:tc>
        <w:tc>
          <w:tcPr>
            <w:tcW w:w="6095" w:type="dxa"/>
            <w:gridSpan w:val="5"/>
          </w:tcPr>
          <w:p w:rsidR="00C1103C" w:rsidRPr="000233E4" w:rsidRDefault="00C1103C" w:rsidP="00C4396C">
            <w:pPr>
              <w:rPr>
                <w:sz w:val="22"/>
                <w:szCs w:val="22"/>
              </w:rPr>
            </w:pPr>
            <w:r w:rsidRPr="000233E4">
              <w:rPr>
                <w:sz w:val="22"/>
                <w:szCs w:val="22"/>
              </w:rPr>
              <w:t>Izborni kolegij</w:t>
            </w:r>
          </w:p>
        </w:tc>
      </w:tr>
      <w:tr w:rsidR="00C1103C" w:rsidRPr="00494DBB" w:rsidTr="00C4396C">
        <w:tc>
          <w:tcPr>
            <w:tcW w:w="3794" w:type="dxa"/>
            <w:gridSpan w:val="3"/>
          </w:tcPr>
          <w:p w:rsidR="00C1103C" w:rsidRPr="000233E4" w:rsidRDefault="00C1103C" w:rsidP="00C4396C">
            <w:pPr>
              <w:rPr>
                <w:b/>
                <w:sz w:val="22"/>
                <w:szCs w:val="22"/>
              </w:rPr>
            </w:pPr>
            <w:r w:rsidRPr="000233E4">
              <w:rPr>
                <w:b/>
                <w:sz w:val="22"/>
                <w:szCs w:val="22"/>
              </w:rPr>
              <w:t>Nositelj kolegija</w:t>
            </w:r>
          </w:p>
        </w:tc>
        <w:tc>
          <w:tcPr>
            <w:tcW w:w="6095" w:type="dxa"/>
            <w:gridSpan w:val="5"/>
          </w:tcPr>
          <w:p w:rsidR="00C1103C" w:rsidRPr="000233E4" w:rsidRDefault="00C1103C" w:rsidP="00C4396C">
            <w:pPr>
              <w:rPr>
                <w:sz w:val="22"/>
                <w:szCs w:val="22"/>
              </w:rPr>
            </w:pPr>
            <w:r>
              <w:rPr>
                <w:sz w:val="22"/>
                <w:szCs w:val="22"/>
              </w:rPr>
              <w:t>doc. dr. sc. Dubravka Bartolek Hamp</w:t>
            </w:r>
          </w:p>
        </w:tc>
      </w:tr>
      <w:tr w:rsidR="00C1103C" w:rsidRPr="00494DBB" w:rsidTr="00C4396C">
        <w:tc>
          <w:tcPr>
            <w:tcW w:w="3794" w:type="dxa"/>
            <w:gridSpan w:val="3"/>
          </w:tcPr>
          <w:p w:rsidR="00C1103C" w:rsidRPr="000233E4" w:rsidRDefault="00C1103C" w:rsidP="00C4396C">
            <w:pPr>
              <w:rPr>
                <w:sz w:val="22"/>
                <w:szCs w:val="22"/>
              </w:rPr>
            </w:pPr>
            <w:r w:rsidRPr="000233E4">
              <w:rPr>
                <w:sz w:val="22"/>
                <w:szCs w:val="22"/>
              </w:rPr>
              <w:t>Zgrada, kabinet</w:t>
            </w:r>
          </w:p>
        </w:tc>
        <w:tc>
          <w:tcPr>
            <w:tcW w:w="6095" w:type="dxa"/>
            <w:gridSpan w:val="5"/>
          </w:tcPr>
          <w:p w:rsidR="00C1103C" w:rsidRPr="000233E4" w:rsidRDefault="002D1776" w:rsidP="00C4396C">
            <w:pPr>
              <w:rPr>
                <w:sz w:val="22"/>
                <w:szCs w:val="22"/>
              </w:rPr>
            </w:pPr>
            <w:r>
              <w:rPr>
                <w:sz w:val="22"/>
                <w:szCs w:val="22"/>
              </w:rPr>
              <w:t>Ćira Carića 4</w:t>
            </w:r>
          </w:p>
        </w:tc>
      </w:tr>
      <w:tr w:rsidR="00C1103C" w:rsidRPr="00494DBB" w:rsidTr="00C4396C">
        <w:tc>
          <w:tcPr>
            <w:tcW w:w="3794" w:type="dxa"/>
            <w:gridSpan w:val="3"/>
          </w:tcPr>
          <w:p w:rsidR="00C1103C" w:rsidRPr="000233E4" w:rsidRDefault="00C1103C" w:rsidP="00C4396C">
            <w:pPr>
              <w:rPr>
                <w:sz w:val="22"/>
                <w:szCs w:val="22"/>
              </w:rPr>
            </w:pPr>
            <w:r w:rsidRPr="000233E4">
              <w:rPr>
                <w:sz w:val="22"/>
                <w:szCs w:val="22"/>
              </w:rPr>
              <w:t>Telefon</w:t>
            </w:r>
          </w:p>
        </w:tc>
        <w:tc>
          <w:tcPr>
            <w:tcW w:w="6095" w:type="dxa"/>
            <w:gridSpan w:val="5"/>
          </w:tcPr>
          <w:p w:rsidR="00C1103C" w:rsidRPr="00B733A6" w:rsidRDefault="00C1103C" w:rsidP="00C4396C">
            <w:pPr>
              <w:rPr>
                <w:sz w:val="22"/>
                <w:szCs w:val="22"/>
              </w:rPr>
            </w:pPr>
            <w:r w:rsidRPr="00B733A6">
              <w:rPr>
                <w:sz w:val="22"/>
                <w:szCs w:val="22"/>
              </w:rPr>
              <w:t>091 1963 033</w:t>
            </w:r>
          </w:p>
        </w:tc>
      </w:tr>
      <w:tr w:rsidR="00C1103C" w:rsidRPr="00494DBB" w:rsidTr="00C4396C">
        <w:tc>
          <w:tcPr>
            <w:tcW w:w="3794" w:type="dxa"/>
            <w:gridSpan w:val="3"/>
          </w:tcPr>
          <w:p w:rsidR="00C1103C" w:rsidRPr="000233E4" w:rsidRDefault="00C1103C" w:rsidP="00C4396C">
            <w:pPr>
              <w:rPr>
                <w:sz w:val="22"/>
                <w:szCs w:val="22"/>
              </w:rPr>
            </w:pPr>
            <w:r w:rsidRPr="000233E4">
              <w:rPr>
                <w:sz w:val="22"/>
                <w:szCs w:val="22"/>
              </w:rPr>
              <w:t>e-mail</w:t>
            </w:r>
          </w:p>
        </w:tc>
        <w:tc>
          <w:tcPr>
            <w:tcW w:w="6095" w:type="dxa"/>
            <w:gridSpan w:val="5"/>
          </w:tcPr>
          <w:p w:rsidR="00C1103C" w:rsidRDefault="00C05F7D" w:rsidP="00C4396C">
            <w:pPr>
              <w:rPr>
                <w:sz w:val="22"/>
                <w:szCs w:val="22"/>
              </w:rPr>
            </w:pPr>
            <w:hyperlink r:id="rId85" w:history="1">
              <w:r w:rsidR="00C1103C" w:rsidRPr="00C7569D">
                <w:rPr>
                  <w:rStyle w:val="Hyperlink"/>
                  <w:sz w:val="22"/>
                  <w:szCs w:val="22"/>
                </w:rPr>
                <w:t>dbartolekh@gmail.com</w:t>
              </w:r>
            </w:hyperlink>
          </w:p>
          <w:p w:rsidR="00C1103C" w:rsidRPr="00B733A6" w:rsidRDefault="00C1103C" w:rsidP="00C4396C">
            <w:pPr>
              <w:rPr>
                <w:sz w:val="22"/>
                <w:szCs w:val="22"/>
              </w:rPr>
            </w:pPr>
          </w:p>
        </w:tc>
      </w:tr>
      <w:tr w:rsidR="00C1103C" w:rsidRPr="00494DBB" w:rsidTr="00C4396C">
        <w:tc>
          <w:tcPr>
            <w:tcW w:w="3794" w:type="dxa"/>
            <w:gridSpan w:val="3"/>
          </w:tcPr>
          <w:p w:rsidR="00C1103C" w:rsidRPr="00E852A7" w:rsidRDefault="00C1103C" w:rsidP="00C4396C">
            <w:pPr>
              <w:rPr>
                <w:b/>
                <w:sz w:val="22"/>
                <w:szCs w:val="22"/>
              </w:rPr>
            </w:pPr>
            <w:r w:rsidRPr="00E852A7">
              <w:rPr>
                <w:b/>
                <w:sz w:val="22"/>
                <w:szCs w:val="22"/>
              </w:rPr>
              <w:t>Suradnik</w:t>
            </w:r>
          </w:p>
        </w:tc>
        <w:tc>
          <w:tcPr>
            <w:tcW w:w="6095" w:type="dxa"/>
            <w:gridSpan w:val="5"/>
          </w:tcPr>
          <w:p w:rsidR="00C1103C" w:rsidRPr="00E852A7" w:rsidRDefault="002D1776" w:rsidP="00C4396C">
            <w:pPr>
              <w:rPr>
                <w:sz w:val="22"/>
                <w:szCs w:val="22"/>
              </w:rPr>
            </w:pPr>
            <w:r>
              <w:rPr>
                <w:sz w:val="22"/>
                <w:szCs w:val="22"/>
              </w:rPr>
              <w:t>Anita Vuković, dr. med.</w:t>
            </w:r>
          </w:p>
        </w:tc>
      </w:tr>
      <w:tr w:rsidR="00C1103C" w:rsidRPr="00494DBB" w:rsidTr="00C4396C">
        <w:tc>
          <w:tcPr>
            <w:tcW w:w="3794" w:type="dxa"/>
            <w:gridSpan w:val="3"/>
          </w:tcPr>
          <w:p w:rsidR="00C1103C" w:rsidRPr="000233E4" w:rsidRDefault="00C1103C" w:rsidP="00C4396C">
            <w:pPr>
              <w:rPr>
                <w:sz w:val="22"/>
                <w:szCs w:val="22"/>
              </w:rPr>
            </w:pPr>
            <w:r w:rsidRPr="000233E4">
              <w:rPr>
                <w:sz w:val="22"/>
                <w:szCs w:val="22"/>
              </w:rPr>
              <w:t>Zgrada, kabinet</w:t>
            </w:r>
          </w:p>
        </w:tc>
        <w:tc>
          <w:tcPr>
            <w:tcW w:w="6095" w:type="dxa"/>
            <w:gridSpan w:val="5"/>
          </w:tcPr>
          <w:p w:rsidR="00C1103C" w:rsidRPr="000233E4" w:rsidRDefault="00C1103C" w:rsidP="00C4396C">
            <w:pPr>
              <w:rPr>
                <w:sz w:val="22"/>
                <w:szCs w:val="22"/>
              </w:rPr>
            </w:pPr>
          </w:p>
        </w:tc>
      </w:tr>
      <w:tr w:rsidR="00C1103C" w:rsidRPr="00494DBB" w:rsidTr="00C4396C">
        <w:tc>
          <w:tcPr>
            <w:tcW w:w="3794" w:type="dxa"/>
            <w:gridSpan w:val="3"/>
          </w:tcPr>
          <w:p w:rsidR="00C1103C" w:rsidRPr="000233E4" w:rsidRDefault="00C1103C" w:rsidP="00C4396C">
            <w:pPr>
              <w:rPr>
                <w:sz w:val="22"/>
                <w:szCs w:val="22"/>
              </w:rPr>
            </w:pPr>
            <w:r w:rsidRPr="000233E4">
              <w:rPr>
                <w:sz w:val="22"/>
                <w:szCs w:val="22"/>
              </w:rPr>
              <w:t>Telefon</w:t>
            </w:r>
          </w:p>
        </w:tc>
        <w:tc>
          <w:tcPr>
            <w:tcW w:w="6095" w:type="dxa"/>
            <w:gridSpan w:val="5"/>
          </w:tcPr>
          <w:p w:rsidR="00C1103C" w:rsidRPr="000233E4" w:rsidRDefault="00C1103C" w:rsidP="00C4396C">
            <w:pPr>
              <w:rPr>
                <w:sz w:val="22"/>
                <w:szCs w:val="22"/>
              </w:rPr>
            </w:pPr>
          </w:p>
        </w:tc>
      </w:tr>
      <w:tr w:rsidR="00C1103C" w:rsidRPr="00494DBB" w:rsidTr="00C4396C">
        <w:tc>
          <w:tcPr>
            <w:tcW w:w="3794" w:type="dxa"/>
            <w:gridSpan w:val="3"/>
          </w:tcPr>
          <w:p w:rsidR="00C1103C" w:rsidRPr="000233E4" w:rsidRDefault="00C1103C" w:rsidP="00C4396C">
            <w:pPr>
              <w:rPr>
                <w:sz w:val="22"/>
                <w:szCs w:val="22"/>
              </w:rPr>
            </w:pPr>
            <w:r w:rsidRPr="000233E4">
              <w:rPr>
                <w:sz w:val="22"/>
                <w:szCs w:val="22"/>
              </w:rPr>
              <w:t>e-mail</w:t>
            </w:r>
          </w:p>
        </w:tc>
        <w:tc>
          <w:tcPr>
            <w:tcW w:w="6095" w:type="dxa"/>
            <w:gridSpan w:val="5"/>
          </w:tcPr>
          <w:p w:rsidR="00C1103C" w:rsidRPr="000233E4" w:rsidRDefault="00C1103C" w:rsidP="00C4396C">
            <w:pPr>
              <w:rPr>
                <w:sz w:val="22"/>
                <w:szCs w:val="22"/>
              </w:rPr>
            </w:pPr>
          </w:p>
        </w:tc>
      </w:tr>
      <w:tr w:rsidR="00C1103C" w:rsidRPr="00494DBB" w:rsidTr="00C4396C">
        <w:tc>
          <w:tcPr>
            <w:tcW w:w="9889" w:type="dxa"/>
            <w:gridSpan w:val="8"/>
            <w:shd w:val="clear" w:color="auto" w:fill="D9D9D9"/>
            <w:vAlign w:val="center"/>
          </w:tcPr>
          <w:p w:rsidR="00C1103C" w:rsidRPr="000233E4" w:rsidRDefault="00C1103C" w:rsidP="00C4396C">
            <w:pPr>
              <w:rPr>
                <w:b/>
                <w:sz w:val="22"/>
                <w:szCs w:val="22"/>
              </w:rPr>
            </w:pPr>
            <w:r w:rsidRPr="000233E4">
              <w:rPr>
                <w:b/>
                <w:sz w:val="22"/>
                <w:szCs w:val="22"/>
              </w:rPr>
              <w:t>OPIS KOLEGIJA</w:t>
            </w:r>
          </w:p>
        </w:tc>
      </w:tr>
      <w:tr w:rsidR="00C1103C" w:rsidRPr="00494DBB" w:rsidTr="00C4396C">
        <w:tc>
          <w:tcPr>
            <w:tcW w:w="9889" w:type="dxa"/>
            <w:gridSpan w:val="8"/>
            <w:shd w:val="clear" w:color="auto" w:fill="F2F2F2"/>
          </w:tcPr>
          <w:p w:rsidR="00C1103C" w:rsidRPr="000233E4" w:rsidRDefault="00C1103C" w:rsidP="00C4396C">
            <w:pPr>
              <w:rPr>
                <w:b/>
                <w:sz w:val="22"/>
                <w:szCs w:val="22"/>
              </w:rPr>
            </w:pPr>
            <w:r w:rsidRPr="000233E4">
              <w:rPr>
                <w:b/>
                <w:sz w:val="22"/>
                <w:szCs w:val="22"/>
              </w:rPr>
              <w:t>Sadržaj kolegija</w:t>
            </w:r>
          </w:p>
        </w:tc>
      </w:tr>
      <w:tr w:rsidR="00C1103C" w:rsidRPr="00494DBB" w:rsidTr="00C4396C">
        <w:tc>
          <w:tcPr>
            <w:tcW w:w="9889" w:type="dxa"/>
            <w:gridSpan w:val="8"/>
            <w:shd w:val="clear" w:color="auto" w:fill="auto"/>
          </w:tcPr>
          <w:p w:rsidR="00C1103C" w:rsidRPr="0009753E" w:rsidRDefault="00C1103C" w:rsidP="00C4396C">
            <w:pPr>
              <w:pStyle w:val="FieldText"/>
              <w:numPr>
                <w:ilvl w:val="0"/>
                <w:numId w:val="10"/>
              </w:numPr>
              <w:spacing w:before="60" w:after="60"/>
              <w:rPr>
                <w:b w:val="0"/>
                <w:sz w:val="22"/>
                <w:szCs w:val="22"/>
                <w:lang w:val="it-IT"/>
              </w:rPr>
            </w:pPr>
            <w:r w:rsidRPr="0009753E">
              <w:rPr>
                <w:b w:val="0"/>
                <w:sz w:val="22"/>
                <w:szCs w:val="22"/>
                <w:lang w:val="it-IT"/>
              </w:rPr>
              <w:t xml:space="preserve">Definicija boli, i komponente boli. </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rPr>
              <w:t xml:space="preserve">Ključni principi za procjenu boli.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 xml:space="preserve">Postupci procjene i dokumentacije boli  na skali boli od 1-10. </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rPr>
              <w:t xml:space="preserve">Utjecaj boli na sve organe i organske sustave.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 xml:space="preserve">Procjena  povezanosti lokalizacije i karaktera boli s mogućom medicinskom dijagnozom.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Pravilna prehrana obzirom na vrstu boli.</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rPr>
              <w:t xml:space="preserve">Psihološki aspekti boli. </w:t>
            </w:r>
          </w:p>
          <w:p w:rsidR="00C1103C" w:rsidRPr="0009753E" w:rsidRDefault="00C1103C" w:rsidP="00C4396C">
            <w:pPr>
              <w:pStyle w:val="FieldText"/>
              <w:numPr>
                <w:ilvl w:val="0"/>
                <w:numId w:val="10"/>
              </w:numPr>
              <w:spacing w:before="60" w:after="60"/>
              <w:rPr>
                <w:b w:val="0"/>
                <w:sz w:val="22"/>
                <w:szCs w:val="22"/>
                <w:lang w:val="it-IT"/>
              </w:rPr>
            </w:pPr>
            <w:r w:rsidRPr="0009753E">
              <w:rPr>
                <w:b w:val="0"/>
                <w:sz w:val="22"/>
                <w:szCs w:val="22"/>
                <w:lang w:val="it-IT"/>
              </w:rPr>
              <w:lastRenderedPageBreak/>
              <w:t xml:space="preserve">Duhovne potrebe pacijenata s boli.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 xml:space="preserve">Farmakološke i nefarmakološke metode u tretiranju boli.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 xml:space="preserve">Osnove analgezije: titracija doze, terapija kronične boli, put primjene analgezije, korištenje placeba, izbor analgetika, planski pristup.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 xml:space="preserve">Primjena opioidne analgezije i popratne pojave: mučnina i povraćanje, respiratorna depresija, opstipacija, pospanost i somnolencija. </w:t>
            </w:r>
          </w:p>
          <w:p w:rsidR="00C1103C" w:rsidRPr="0009753E" w:rsidRDefault="00C1103C" w:rsidP="00C4396C">
            <w:pPr>
              <w:pStyle w:val="FieldText"/>
              <w:numPr>
                <w:ilvl w:val="0"/>
                <w:numId w:val="10"/>
              </w:numPr>
              <w:spacing w:before="60" w:after="60"/>
              <w:rPr>
                <w:b w:val="0"/>
                <w:sz w:val="22"/>
                <w:szCs w:val="22"/>
                <w:lang w:val="pl-PL"/>
              </w:rPr>
            </w:pPr>
            <w:r w:rsidRPr="0009753E">
              <w:rPr>
                <w:b w:val="0"/>
                <w:sz w:val="22"/>
                <w:szCs w:val="22"/>
                <w:lang w:val="pl-PL"/>
              </w:rPr>
              <w:t xml:space="preserve">Pomoćni lijekovi u tretiranju boli. </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rPr>
              <w:t xml:space="preserve">Tolerancija na analgeziju. </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rPr>
              <w:t xml:space="preserve">Psihička i fizička ovisnost. </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rPr>
              <w:t xml:space="preserve">Postoperativna analgezija kod ovisnih pacijenata. </w:t>
            </w:r>
          </w:p>
          <w:p w:rsidR="00C1103C" w:rsidRPr="0009753E" w:rsidRDefault="00C1103C" w:rsidP="00C4396C">
            <w:pPr>
              <w:pStyle w:val="FieldText"/>
              <w:numPr>
                <w:ilvl w:val="0"/>
                <w:numId w:val="10"/>
              </w:numPr>
              <w:spacing w:before="60" w:after="60"/>
              <w:rPr>
                <w:b w:val="0"/>
                <w:sz w:val="22"/>
                <w:szCs w:val="22"/>
              </w:rPr>
            </w:pPr>
            <w:r w:rsidRPr="0009753E">
              <w:rPr>
                <w:b w:val="0"/>
                <w:sz w:val="22"/>
                <w:szCs w:val="22"/>
                <w:lang w:val="pl-PL"/>
              </w:rPr>
              <w:t>Tretiranje boli kod gerijatrijskih pacijenata.</w:t>
            </w:r>
          </w:p>
        </w:tc>
      </w:tr>
      <w:tr w:rsidR="00C1103C" w:rsidRPr="00494DBB" w:rsidTr="00C4396C">
        <w:tc>
          <w:tcPr>
            <w:tcW w:w="9889" w:type="dxa"/>
            <w:gridSpan w:val="8"/>
            <w:shd w:val="clear" w:color="auto" w:fill="F2F2F2"/>
          </w:tcPr>
          <w:p w:rsidR="00C1103C" w:rsidRPr="0009753E" w:rsidRDefault="00C1103C" w:rsidP="00C4396C">
            <w:pPr>
              <w:rPr>
                <w:sz w:val="22"/>
                <w:szCs w:val="22"/>
              </w:rPr>
            </w:pPr>
            <w:r w:rsidRPr="0009753E">
              <w:rPr>
                <w:sz w:val="22"/>
                <w:szCs w:val="22"/>
              </w:rPr>
              <w:lastRenderedPageBreak/>
              <w:t>Ishodi učenja kolegija</w:t>
            </w:r>
          </w:p>
        </w:tc>
      </w:tr>
      <w:tr w:rsidR="00C1103C" w:rsidRPr="00494DBB" w:rsidTr="00C4396C">
        <w:tc>
          <w:tcPr>
            <w:tcW w:w="9889" w:type="dxa"/>
            <w:gridSpan w:val="8"/>
            <w:shd w:val="clear" w:color="auto" w:fill="auto"/>
          </w:tcPr>
          <w:p w:rsidR="00C1103C" w:rsidRPr="0009753E" w:rsidRDefault="00C1103C" w:rsidP="00C4396C">
            <w:pPr>
              <w:spacing w:before="60" w:after="60"/>
              <w:rPr>
                <w:bCs/>
                <w:sz w:val="22"/>
                <w:szCs w:val="22"/>
              </w:rPr>
            </w:pPr>
            <w:r w:rsidRPr="0009753E">
              <w:rPr>
                <w:bCs/>
                <w:sz w:val="22"/>
                <w:szCs w:val="22"/>
              </w:rPr>
              <w:t>Nakon odslušanog kolegija student će  biti osposobljen:</w:t>
            </w:r>
          </w:p>
          <w:p w:rsidR="00C1103C" w:rsidRPr="0009753E" w:rsidRDefault="00C1103C" w:rsidP="00C4396C">
            <w:pPr>
              <w:pStyle w:val="FieldText"/>
              <w:numPr>
                <w:ilvl w:val="0"/>
                <w:numId w:val="21"/>
              </w:numPr>
              <w:spacing w:before="60" w:after="60"/>
              <w:rPr>
                <w:b w:val="0"/>
                <w:bCs w:val="0"/>
                <w:sz w:val="22"/>
                <w:szCs w:val="22"/>
                <w:lang w:val="it-IT"/>
              </w:rPr>
            </w:pPr>
            <w:r w:rsidRPr="0009753E">
              <w:rPr>
                <w:b w:val="0"/>
                <w:bCs w:val="0"/>
                <w:sz w:val="22"/>
                <w:szCs w:val="22"/>
                <w:lang w:val="it-IT"/>
              </w:rPr>
              <w:t>Definirati bol i utjecaj boli na sve organe i organske sustave</w:t>
            </w:r>
          </w:p>
          <w:p w:rsidR="00C1103C" w:rsidRPr="0009753E" w:rsidRDefault="00C1103C" w:rsidP="00C4396C">
            <w:pPr>
              <w:pStyle w:val="FieldText"/>
              <w:numPr>
                <w:ilvl w:val="0"/>
                <w:numId w:val="21"/>
              </w:numPr>
              <w:spacing w:before="60" w:after="60"/>
              <w:rPr>
                <w:b w:val="0"/>
                <w:bCs w:val="0"/>
                <w:sz w:val="22"/>
                <w:szCs w:val="22"/>
                <w:lang w:val="it-IT"/>
              </w:rPr>
            </w:pPr>
            <w:r w:rsidRPr="0009753E">
              <w:rPr>
                <w:b w:val="0"/>
                <w:bCs w:val="0"/>
                <w:sz w:val="22"/>
                <w:szCs w:val="22"/>
                <w:lang w:val="it-IT"/>
              </w:rPr>
              <w:t xml:space="preserve">Analizirati i procijeniti intenzitet boli na skali od 0-10 </w:t>
            </w:r>
          </w:p>
          <w:p w:rsidR="00C1103C" w:rsidRPr="0009753E" w:rsidRDefault="00C1103C" w:rsidP="00C4396C">
            <w:pPr>
              <w:pStyle w:val="FieldText"/>
              <w:numPr>
                <w:ilvl w:val="0"/>
                <w:numId w:val="21"/>
              </w:numPr>
              <w:spacing w:before="60" w:after="60"/>
              <w:rPr>
                <w:b w:val="0"/>
                <w:bCs w:val="0"/>
                <w:sz w:val="22"/>
                <w:szCs w:val="22"/>
                <w:lang w:val="it-IT"/>
              </w:rPr>
            </w:pPr>
            <w:r w:rsidRPr="0009753E">
              <w:rPr>
                <w:b w:val="0"/>
                <w:bCs w:val="0"/>
                <w:sz w:val="22"/>
                <w:szCs w:val="22"/>
                <w:lang w:val="it-IT"/>
              </w:rPr>
              <w:t>Primijeniti terapiju boli s poznavanjem djelovanja analgetika i moguće nuspojave</w:t>
            </w:r>
          </w:p>
          <w:p w:rsidR="00C1103C" w:rsidRPr="0009753E" w:rsidRDefault="00C1103C" w:rsidP="00C4396C">
            <w:pPr>
              <w:pStyle w:val="FieldText"/>
              <w:numPr>
                <w:ilvl w:val="0"/>
                <w:numId w:val="21"/>
              </w:numPr>
              <w:spacing w:before="60" w:after="60"/>
              <w:rPr>
                <w:b w:val="0"/>
                <w:bCs w:val="0"/>
                <w:sz w:val="22"/>
                <w:szCs w:val="22"/>
                <w:lang w:val="it-IT"/>
              </w:rPr>
            </w:pPr>
            <w:r w:rsidRPr="0009753E">
              <w:rPr>
                <w:b w:val="0"/>
                <w:bCs w:val="0"/>
                <w:sz w:val="22"/>
                <w:szCs w:val="22"/>
                <w:lang w:val="it-IT"/>
              </w:rPr>
              <w:t>Poznavati i primijeniti farmakološke i nefarmakološke metode u tretiranju boli</w:t>
            </w:r>
          </w:p>
          <w:p w:rsidR="00C1103C" w:rsidRPr="0009753E" w:rsidRDefault="00C1103C" w:rsidP="00C4396C">
            <w:pPr>
              <w:numPr>
                <w:ilvl w:val="0"/>
                <w:numId w:val="7"/>
              </w:numPr>
              <w:spacing w:before="60" w:after="60"/>
              <w:rPr>
                <w:sz w:val="22"/>
                <w:szCs w:val="22"/>
                <w:lang w:val="it-IT"/>
              </w:rPr>
            </w:pPr>
            <w:r w:rsidRPr="0009753E">
              <w:rPr>
                <w:bCs/>
                <w:sz w:val="22"/>
                <w:szCs w:val="22"/>
                <w:lang w:val="it-IT"/>
              </w:rPr>
              <w:t>Prepoznati psihološke aspekte boli te duhovne potrebe pacijenata</w:t>
            </w:r>
          </w:p>
        </w:tc>
      </w:tr>
      <w:tr w:rsidR="00C1103C" w:rsidRPr="00494DBB" w:rsidTr="00C4396C">
        <w:tc>
          <w:tcPr>
            <w:tcW w:w="9889" w:type="dxa"/>
            <w:gridSpan w:val="8"/>
            <w:shd w:val="clear" w:color="auto" w:fill="D9D9D9"/>
          </w:tcPr>
          <w:p w:rsidR="00C1103C" w:rsidRPr="0009753E" w:rsidRDefault="00C1103C" w:rsidP="00C4396C">
            <w:pPr>
              <w:rPr>
                <w:sz w:val="22"/>
                <w:szCs w:val="22"/>
              </w:rPr>
            </w:pPr>
            <w:r w:rsidRPr="0009753E">
              <w:rPr>
                <w:b/>
                <w:sz w:val="22"/>
                <w:szCs w:val="22"/>
              </w:rPr>
              <w:t>NAČIN IZVOĐENJA NASTAVE (označiti aktivnost s „x“)</w:t>
            </w:r>
          </w:p>
        </w:tc>
      </w:tr>
      <w:tr w:rsidR="00C1103C" w:rsidRPr="00494DBB" w:rsidTr="00C4396C">
        <w:tc>
          <w:tcPr>
            <w:tcW w:w="4856" w:type="dxa"/>
            <w:gridSpan w:val="4"/>
          </w:tcPr>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Predavanja</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Seminari i radionice </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Vježbe</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Samostalni zadaci</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Multimedija  i Internet</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Obrazovanje na daljinu</w:t>
            </w:r>
          </w:p>
        </w:tc>
        <w:tc>
          <w:tcPr>
            <w:tcW w:w="5033" w:type="dxa"/>
            <w:gridSpan w:val="4"/>
          </w:tcPr>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Konzultacije</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Laboratorij</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Terenska nastava </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Mentorski rad</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Provjere znanja</w:t>
            </w:r>
          </w:p>
          <w:p w:rsidR="00C1103C" w:rsidRPr="0009753E" w:rsidRDefault="00C1103C" w:rsidP="00C4396C">
            <w:pPr>
              <w:rPr>
                <w:sz w:val="22"/>
                <w:szCs w:val="22"/>
              </w:rPr>
            </w:pPr>
          </w:p>
        </w:tc>
      </w:tr>
      <w:tr w:rsidR="00C1103C" w:rsidRPr="00494DBB" w:rsidTr="00C4396C">
        <w:tc>
          <w:tcPr>
            <w:tcW w:w="9889" w:type="dxa"/>
            <w:gridSpan w:val="8"/>
            <w:shd w:val="clear" w:color="auto" w:fill="D9D9D9"/>
            <w:vAlign w:val="center"/>
          </w:tcPr>
          <w:p w:rsidR="00C1103C" w:rsidRPr="0009753E" w:rsidRDefault="00C1103C" w:rsidP="00C4396C">
            <w:pPr>
              <w:rPr>
                <w:b/>
                <w:sz w:val="22"/>
                <w:szCs w:val="22"/>
              </w:rPr>
            </w:pPr>
            <w:r w:rsidRPr="0009753E">
              <w:rPr>
                <w:b/>
                <w:sz w:val="22"/>
                <w:szCs w:val="22"/>
              </w:rPr>
              <w:t xml:space="preserve">NAČIN POLAGANJA ISPITA </w:t>
            </w:r>
          </w:p>
        </w:tc>
      </w:tr>
      <w:tr w:rsidR="00C1103C" w:rsidRPr="00494DBB" w:rsidTr="00C4396C">
        <w:tc>
          <w:tcPr>
            <w:tcW w:w="4856" w:type="dxa"/>
            <w:gridSpan w:val="4"/>
            <w:vAlign w:val="center"/>
          </w:tcPr>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Usmeni                                                            </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1"/>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Pismeni                        </w:t>
            </w:r>
          </w:p>
          <w:p w:rsidR="00C1103C" w:rsidRPr="0009753E" w:rsidRDefault="00C1103C" w:rsidP="00C4396C">
            <w:pPr>
              <w:rPr>
                <w:sz w:val="22"/>
                <w:szCs w:val="22"/>
              </w:rPr>
            </w:pPr>
            <w:r w:rsidRPr="0009753E">
              <w:rPr>
                <w:sz w:val="22"/>
                <w:szCs w:val="22"/>
              </w:rPr>
              <w:fldChar w:fldCharType="begin">
                <w:ffData>
                  <w:name w:val=""/>
                  <w:enabled/>
                  <w:calcOnExit w:val="0"/>
                  <w:checkBox>
                    <w:sizeAuto/>
                    <w:default w:val="0"/>
                  </w:checkBox>
                </w:ffData>
              </w:fldChar>
            </w:r>
            <w:r w:rsidRPr="0009753E">
              <w:rPr>
                <w:sz w:val="22"/>
                <w:szCs w:val="22"/>
              </w:rPr>
              <w:instrText xml:space="preserve"> FORMCHECKBOX </w:instrText>
            </w:r>
            <w:r w:rsidRPr="0009753E">
              <w:rPr>
                <w:sz w:val="22"/>
                <w:szCs w:val="22"/>
              </w:rPr>
            </w:r>
            <w:r w:rsidRPr="0009753E">
              <w:rPr>
                <w:sz w:val="22"/>
                <w:szCs w:val="22"/>
              </w:rPr>
              <w:fldChar w:fldCharType="end"/>
            </w:r>
            <w:r w:rsidRPr="0009753E">
              <w:rPr>
                <w:sz w:val="22"/>
                <w:szCs w:val="22"/>
              </w:rPr>
              <w:t xml:space="preserve"> Kolokvij                     </w:t>
            </w:r>
          </w:p>
        </w:tc>
        <w:tc>
          <w:tcPr>
            <w:tcW w:w="5033" w:type="dxa"/>
            <w:gridSpan w:val="4"/>
          </w:tcPr>
          <w:p w:rsidR="00C1103C" w:rsidRPr="0009753E" w:rsidRDefault="00C1103C" w:rsidP="00C4396C">
            <w:pPr>
              <w:rPr>
                <w:sz w:val="22"/>
                <w:szCs w:val="22"/>
              </w:rPr>
            </w:pPr>
            <w:r w:rsidRPr="0009753E">
              <w:rPr>
                <w:sz w:val="22"/>
                <w:szCs w:val="22"/>
              </w:rPr>
              <w:t xml:space="preserve"> Ostalo:</w:t>
            </w:r>
          </w:p>
        </w:tc>
      </w:tr>
      <w:tr w:rsidR="00C1103C" w:rsidRPr="00494DBB" w:rsidTr="00C4396C">
        <w:tc>
          <w:tcPr>
            <w:tcW w:w="9889" w:type="dxa"/>
            <w:gridSpan w:val="8"/>
            <w:shd w:val="clear" w:color="auto" w:fill="D9D9D9"/>
            <w:vAlign w:val="center"/>
          </w:tcPr>
          <w:p w:rsidR="00C1103C" w:rsidRPr="0009753E" w:rsidRDefault="00C1103C" w:rsidP="00C4396C">
            <w:pPr>
              <w:rPr>
                <w:b/>
                <w:sz w:val="22"/>
                <w:szCs w:val="22"/>
              </w:rPr>
            </w:pPr>
            <w:r w:rsidRPr="0009753E">
              <w:rPr>
                <w:b/>
                <w:sz w:val="22"/>
                <w:szCs w:val="22"/>
              </w:rPr>
              <w:t>POPIS LITERATURE ZA STUDIJ I POLAGANJE ISPITA</w:t>
            </w:r>
          </w:p>
        </w:tc>
      </w:tr>
      <w:tr w:rsidR="00C1103C" w:rsidRPr="00494DBB" w:rsidTr="00C4396C">
        <w:tc>
          <w:tcPr>
            <w:tcW w:w="9889" w:type="dxa"/>
            <w:gridSpan w:val="8"/>
            <w:shd w:val="clear" w:color="auto" w:fill="D9D9D9"/>
          </w:tcPr>
          <w:p w:rsidR="00C1103C" w:rsidRPr="0009753E" w:rsidRDefault="00C1103C" w:rsidP="00C4396C">
            <w:pPr>
              <w:rPr>
                <w:sz w:val="22"/>
                <w:szCs w:val="22"/>
              </w:rPr>
            </w:pPr>
            <w:r w:rsidRPr="0009753E">
              <w:rPr>
                <w:sz w:val="22"/>
                <w:szCs w:val="22"/>
              </w:rPr>
              <w:t>Obvezna literatura</w:t>
            </w:r>
          </w:p>
        </w:tc>
      </w:tr>
      <w:tr w:rsidR="00C1103C" w:rsidRPr="00494DBB" w:rsidTr="00C4396C">
        <w:trPr>
          <w:trHeight w:val="254"/>
        </w:trPr>
        <w:tc>
          <w:tcPr>
            <w:tcW w:w="959" w:type="dxa"/>
          </w:tcPr>
          <w:p w:rsidR="00C1103C" w:rsidRPr="0009753E" w:rsidRDefault="00C1103C" w:rsidP="00E852A7">
            <w:pPr>
              <w:jc w:val="center"/>
              <w:rPr>
                <w:sz w:val="22"/>
                <w:szCs w:val="22"/>
              </w:rPr>
            </w:pPr>
            <w:r w:rsidRPr="0009753E">
              <w:rPr>
                <w:sz w:val="22"/>
                <w:szCs w:val="22"/>
              </w:rPr>
              <w:t>1.</w:t>
            </w:r>
          </w:p>
        </w:tc>
        <w:tc>
          <w:tcPr>
            <w:tcW w:w="8930" w:type="dxa"/>
            <w:gridSpan w:val="7"/>
          </w:tcPr>
          <w:p w:rsidR="00C1103C" w:rsidRPr="0009753E" w:rsidRDefault="002D1776" w:rsidP="00C4396C">
            <w:pPr>
              <w:pStyle w:val="ListParagraph"/>
              <w:ind w:left="0"/>
              <w:rPr>
                <w:sz w:val="22"/>
                <w:szCs w:val="22"/>
              </w:rPr>
            </w:pPr>
            <w:r w:rsidRPr="0009753E">
              <w:rPr>
                <w:sz w:val="22"/>
                <w:szCs w:val="22"/>
              </w:rPr>
              <w:t>Majerić Kogler i sur. Smjernice za liječenje akutne boli, Bol 2013;3(6):1-68.</w:t>
            </w:r>
          </w:p>
        </w:tc>
      </w:tr>
      <w:tr w:rsidR="00C1103C" w:rsidRPr="00494DBB" w:rsidTr="00C4396C">
        <w:trPr>
          <w:trHeight w:val="254"/>
        </w:trPr>
        <w:tc>
          <w:tcPr>
            <w:tcW w:w="959" w:type="dxa"/>
          </w:tcPr>
          <w:p w:rsidR="00C1103C" w:rsidRPr="0009753E" w:rsidRDefault="00C1103C" w:rsidP="00E852A7">
            <w:pPr>
              <w:jc w:val="center"/>
              <w:rPr>
                <w:sz w:val="22"/>
                <w:szCs w:val="22"/>
              </w:rPr>
            </w:pPr>
            <w:r w:rsidRPr="0009753E">
              <w:rPr>
                <w:sz w:val="22"/>
                <w:szCs w:val="22"/>
              </w:rPr>
              <w:t>2.</w:t>
            </w:r>
          </w:p>
        </w:tc>
        <w:tc>
          <w:tcPr>
            <w:tcW w:w="8930" w:type="dxa"/>
            <w:gridSpan w:val="7"/>
          </w:tcPr>
          <w:p w:rsidR="00C1103C" w:rsidRPr="0009753E" w:rsidRDefault="002D1776" w:rsidP="00C4396C">
            <w:pPr>
              <w:rPr>
                <w:sz w:val="22"/>
                <w:szCs w:val="22"/>
              </w:rPr>
            </w:pPr>
            <w:r w:rsidRPr="0009753E">
              <w:rPr>
                <w:sz w:val="22"/>
                <w:szCs w:val="22"/>
              </w:rPr>
              <w:t>Persoli-Gudelj M i sur. Smjernice za liječenje karcinomske boli odraslih. Bol 2011; 1(2):1-16.</w:t>
            </w:r>
          </w:p>
        </w:tc>
      </w:tr>
      <w:tr w:rsidR="00C1103C" w:rsidRPr="00494DBB" w:rsidTr="00C4396C">
        <w:trPr>
          <w:trHeight w:val="254"/>
        </w:trPr>
        <w:tc>
          <w:tcPr>
            <w:tcW w:w="959" w:type="dxa"/>
          </w:tcPr>
          <w:p w:rsidR="00C1103C" w:rsidRPr="0009753E" w:rsidRDefault="00C1103C" w:rsidP="00E852A7">
            <w:pPr>
              <w:jc w:val="center"/>
              <w:rPr>
                <w:sz w:val="22"/>
                <w:szCs w:val="22"/>
              </w:rPr>
            </w:pPr>
            <w:r w:rsidRPr="0009753E">
              <w:rPr>
                <w:sz w:val="22"/>
                <w:szCs w:val="22"/>
              </w:rPr>
              <w:t>3.</w:t>
            </w:r>
          </w:p>
        </w:tc>
        <w:tc>
          <w:tcPr>
            <w:tcW w:w="8930" w:type="dxa"/>
            <w:gridSpan w:val="7"/>
          </w:tcPr>
          <w:p w:rsidR="00C1103C" w:rsidRPr="0009753E" w:rsidRDefault="00C1103C" w:rsidP="00C4396C">
            <w:pPr>
              <w:rPr>
                <w:sz w:val="22"/>
                <w:szCs w:val="22"/>
              </w:rPr>
            </w:pPr>
            <w:r w:rsidRPr="0009753E">
              <w:rPr>
                <w:sz w:val="22"/>
                <w:szCs w:val="22"/>
              </w:rPr>
              <w:t>Attala N i sur.„Smjernice EFNS-a za farmakološko liječenje neuropatske boli“, Eur J Neurology 2006, 13:1153-1169.</w:t>
            </w:r>
          </w:p>
        </w:tc>
      </w:tr>
      <w:tr w:rsidR="00C1103C" w:rsidRPr="00494DBB" w:rsidTr="00C4396C">
        <w:trPr>
          <w:trHeight w:val="254"/>
        </w:trPr>
        <w:tc>
          <w:tcPr>
            <w:tcW w:w="959" w:type="dxa"/>
          </w:tcPr>
          <w:p w:rsidR="00C1103C" w:rsidRPr="0009753E" w:rsidRDefault="00C1103C" w:rsidP="00E852A7">
            <w:pPr>
              <w:jc w:val="center"/>
              <w:rPr>
                <w:sz w:val="22"/>
                <w:szCs w:val="22"/>
              </w:rPr>
            </w:pPr>
            <w:r w:rsidRPr="0009753E">
              <w:rPr>
                <w:sz w:val="22"/>
                <w:szCs w:val="22"/>
              </w:rPr>
              <w:t>4.</w:t>
            </w:r>
          </w:p>
        </w:tc>
        <w:tc>
          <w:tcPr>
            <w:tcW w:w="8930" w:type="dxa"/>
            <w:gridSpan w:val="7"/>
          </w:tcPr>
          <w:p w:rsidR="00C1103C" w:rsidRPr="0009753E" w:rsidRDefault="00C1103C" w:rsidP="00C4396C">
            <w:pPr>
              <w:rPr>
                <w:sz w:val="22"/>
                <w:szCs w:val="22"/>
              </w:rPr>
            </w:pPr>
            <w:r w:rsidRPr="0009753E">
              <w:rPr>
                <w:sz w:val="22"/>
                <w:szCs w:val="22"/>
              </w:rPr>
              <w:t>Jukić M i sur. „Smjernice o uporabi opioida za liječenje kronične nekarcinomske boli“, HDLB 2014;1-99.</w:t>
            </w:r>
          </w:p>
        </w:tc>
      </w:tr>
      <w:tr w:rsidR="00C1103C" w:rsidRPr="00494DBB" w:rsidTr="00C4396C">
        <w:trPr>
          <w:trHeight w:val="254"/>
        </w:trPr>
        <w:tc>
          <w:tcPr>
            <w:tcW w:w="959" w:type="dxa"/>
          </w:tcPr>
          <w:p w:rsidR="00C1103C" w:rsidRPr="0009753E" w:rsidRDefault="00C1103C" w:rsidP="00E852A7">
            <w:pPr>
              <w:jc w:val="center"/>
              <w:rPr>
                <w:sz w:val="22"/>
                <w:szCs w:val="22"/>
              </w:rPr>
            </w:pPr>
            <w:r w:rsidRPr="0009753E">
              <w:rPr>
                <w:sz w:val="22"/>
                <w:szCs w:val="22"/>
              </w:rPr>
              <w:t>5.</w:t>
            </w:r>
          </w:p>
        </w:tc>
        <w:tc>
          <w:tcPr>
            <w:tcW w:w="8930" w:type="dxa"/>
            <w:gridSpan w:val="7"/>
          </w:tcPr>
          <w:p w:rsidR="00C1103C" w:rsidRPr="0009753E" w:rsidRDefault="00C1103C" w:rsidP="00C4396C">
            <w:pPr>
              <w:rPr>
                <w:sz w:val="22"/>
                <w:szCs w:val="22"/>
              </w:rPr>
            </w:pPr>
            <w:r w:rsidRPr="0009753E">
              <w:rPr>
                <w:sz w:val="22"/>
                <w:szCs w:val="22"/>
              </w:rPr>
              <w:t>Jukić M, Majerić Kogler V, Fingler M. „Bol - uzroci i liječenje“ Medicinska naklada, 2011 (Izabrana poglavlja)</w:t>
            </w:r>
          </w:p>
        </w:tc>
      </w:tr>
      <w:tr w:rsidR="00C1103C" w:rsidRPr="00494DBB" w:rsidTr="00C4396C">
        <w:tc>
          <w:tcPr>
            <w:tcW w:w="9889" w:type="dxa"/>
            <w:gridSpan w:val="8"/>
            <w:shd w:val="clear" w:color="auto" w:fill="D9D9D9"/>
          </w:tcPr>
          <w:p w:rsidR="00C1103C" w:rsidRPr="0009753E" w:rsidRDefault="00C1103C" w:rsidP="00C4396C">
            <w:pPr>
              <w:rPr>
                <w:sz w:val="22"/>
                <w:szCs w:val="22"/>
              </w:rPr>
            </w:pPr>
            <w:r w:rsidRPr="0009753E">
              <w:rPr>
                <w:sz w:val="22"/>
                <w:szCs w:val="22"/>
              </w:rPr>
              <w:t>Izborna literatura</w:t>
            </w:r>
          </w:p>
        </w:tc>
      </w:tr>
      <w:tr w:rsidR="00C1103C" w:rsidRPr="00494DBB" w:rsidTr="00C4396C">
        <w:tc>
          <w:tcPr>
            <w:tcW w:w="959" w:type="dxa"/>
          </w:tcPr>
          <w:p w:rsidR="00C1103C" w:rsidRPr="0009753E" w:rsidRDefault="002D1776" w:rsidP="00E852A7">
            <w:pPr>
              <w:jc w:val="center"/>
              <w:rPr>
                <w:sz w:val="22"/>
                <w:szCs w:val="22"/>
              </w:rPr>
            </w:pPr>
            <w:r w:rsidRPr="0009753E">
              <w:rPr>
                <w:sz w:val="22"/>
                <w:szCs w:val="22"/>
              </w:rPr>
              <w:t>1</w:t>
            </w:r>
            <w:r w:rsidR="00C1103C" w:rsidRPr="0009753E">
              <w:rPr>
                <w:sz w:val="22"/>
                <w:szCs w:val="22"/>
              </w:rPr>
              <w:t>.</w:t>
            </w:r>
          </w:p>
        </w:tc>
        <w:tc>
          <w:tcPr>
            <w:tcW w:w="8930" w:type="dxa"/>
            <w:gridSpan w:val="7"/>
          </w:tcPr>
          <w:p w:rsidR="00C1103C" w:rsidRPr="0009753E" w:rsidRDefault="00C1103C" w:rsidP="00C4396C">
            <w:pPr>
              <w:rPr>
                <w:sz w:val="22"/>
                <w:szCs w:val="22"/>
              </w:rPr>
            </w:pPr>
            <w:r w:rsidRPr="0009753E">
              <w:rPr>
                <w:sz w:val="22"/>
                <w:szCs w:val="22"/>
              </w:rPr>
              <w:t>Sinatra RS et al.„Acute pain management“Cambridge University Press, 2009</w:t>
            </w:r>
          </w:p>
        </w:tc>
      </w:tr>
      <w:tr w:rsidR="00C1103C" w:rsidRPr="00494DBB" w:rsidTr="00C4396C">
        <w:tc>
          <w:tcPr>
            <w:tcW w:w="959" w:type="dxa"/>
          </w:tcPr>
          <w:p w:rsidR="00C1103C" w:rsidRPr="0009753E" w:rsidRDefault="002D1776" w:rsidP="00E852A7">
            <w:pPr>
              <w:jc w:val="center"/>
              <w:rPr>
                <w:sz w:val="22"/>
                <w:szCs w:val="22"/>
              </w:rPr>
            </w:pPr>
            <w:r w:rsidRPr="0009753E">
              <w:rPr>
                <w:sz w:val="22"/>
                <w:szCs w:val="22"/>
              </w:rPr>
              <w:t>2</w:t>
            </w:r>
            <w:r w:rsidR="00C1103C" w:rsidRPr="0009753E">
              <w:rPr>
                <w:sz w:val="22"/>
                <w:szCs w:val="22"/>
              </w:rPr>
              <w:t>.</w:t>
            </w:r>
          </w:p>
        </w:tc>
        <w:tc>
          <w:tcPr>
            <w:tcW w:w="8930" w:type="dxa"/>
            <w:gridSpan w:val="7"/>
          </w:tcPr>
          <w:p w:rsidR="00C1103C" w:rsidRPr="0009753E" w:rsidRDefault="00C1103C" w:rsidP="00C4396C">
            <w:pPr>
              <w:rPr>
                <w:sz w:val="22"/>
                <w:szCs w:val="22"/>
              </w:rPr>
            </w:pPr>
            <w:r w:rsidRPr="0009753E">
              <w:rPr>
                <w:sz w:val="22"/>
                <w:szCs w:val="22"/>
              </w:rPr>
              <w:t>ASA. „Practice Guidelines for Chronic Pain Management“ Anesthesiology 2010; 112(4):1-24.</w:t>
            </w:r>
          </w:p>
        </w:tc>
      </w:tr>
      <w:tr w:rsidR="00C1103C" w:rsidRPr="00563338" w:rsidTr="00C4396C">
        <w:tc>
          <w:tcPr>
            <w:tcW w:w="9889" w:type="dxa"/>
            <w:gridSpan w:val="8"/>
            <w:shd w:val="clear" w:color="auto" w:fill="D9D9D9"/>
            <w:vAlign w:val="center"/>
          </w:tcPr>
          <w:p w:rsidR="00C1103C" w:rsidRPr="0009753E" w:rsidRDefault="00C1103C" w:rsidP="00C4396C">
            <w:pPr>
              <w:jc w:val="center"/>
              <w:rPr>
                <w:b/>
                <w:sz w:val="22"/>
                <w:szCs w:val="22"/>
              </w:rPr>
            </w:pPr>
            <w:r w:rsidRPr="0009753E">
              <w:rPr>
                <w:b/>
                <w:sz w:val="22"/>
                <w:szCs w:val="22"/>
              </w:rPr>
              <w:t>POPIS TEMA</w:t>
            </w:r>
          </w:p>
        </w:tc>
      </w:tr>
      <w:tr w:rsidR="00C1103C" w:rsidRPr="00563338" w:rsidTr="00C4396C">
        <w:trPr>
          <w:trHeight w:val="135"/>
        </w:trPr>
        <w:tc>
          <w:tcPr>
            <w:tcW w:w="1277" w:type="dxa"/>
            <w:gridSpan w:val="2"/>
            <w:vMerge w:val="restart"/>
            <w:shd w:val="clear" w:color="auto" w:fill="auto"/>
            <w:vAlign w:val="center"/>
          </w:tcPr>
          <w:p w:rsidR="00C1103C" w:rsidRPr="0009753E" w:rsidRDefault="00C1103C" w:rsidP="00C4396C">
            <w:pPr>
              <w:jc w:val="center"/>
              <w:rPr>
                <w:sz w:val="22"/>
                <w:szCs w:val="22"/>
              </w:rPr>
            </w:pPr>
            <w:r w:rsidRPr="0009753E">
              <w:rPr>
                <w:sz w:val="22"/>
                <w:szCs w:val="22"/>
              </w:rPr>
              <w:lastRenderedPageBreak/>
              <w:t>Red. br.</w:t>
            </w:r>
          </w:p>
        </w:tc>
        <w:tc>
          <w:tcPr>
            <w:tcW w:w="6680" w:type="dxa"/>
            <w:gridSpan w:val="3"/>
            <w:vMerge w:val="restart"/>
            <w:shd w:val="clear" w:color="auto" w:fill="auto"/>
            <w:vAlign w:val="center"/>
          </w:tcPr>
          <w:p w:rsidR="00C1103C" w:rsidRPr="0009753E" w:rsidRDefault="00C1103C" w:rsidP="00C4396C">
            <w:pPr>
              <w:jc w:val="center"/>
              <w:rPr>
                <w:b/>
                <w:sz w:val="22"/>
                <w:szCs w:val="22"/>
              </w:rPr>
            </w:pPr>
            <w:r w:rsidRPr="0009753E">
              <w:rPr>
                <w:b/>
                <w:sz w:val="22"/>
                <w:szCs w:val="22"/>
              </w:rPr>
              <w:t xml:space="preserve">            NAZIV TEME</w:t>
            </w:r>
          </w:p>
        </w:tc>
        <w:tc>
          <w:tcPr>
            <w:tcW w:w="1932" w:type="dxa"/>
            <w:gridSpan w:val="3"/>
            <w:shd w:val="clear" w:color="auto" w:fill="auto"/>
            <w:vAlign w:val="center"/>
          </w:tcPr>
          <w:p w:rsidR="00C1103C" w:rsidRPr="00182A2A" w:rsidRDefault="00C1103C" w:rsidP="00C4396C">
            <w:pPr>
              <w:jc w:val="center"/>
              <w:rPr>
                <w:b/>
                <w:sz w:val="22"/>
                <w:szCs w:val="22"/>
              </w:rPr>
            </w:pPr>
            <w:r w:rsidRPr="00182A2A">
              <w:rPr>
                <w:b/>
                <w:sz w:val="22"/>
                <w:szCs w:val="22"/>
              </w:rPr>
              <w:t>Broj sati</w:t>
            </w:r>
          </w:p>
        </w:tc>
      </w:tr>
      <w:tr w:rsidR="00C1103C" w:rsidRPr="00563338" w:rsidTr="00C4396C">
        <w:trPr>
          <w:trHeight w:val="135"/>
        </w:trPr>
        <w:tc>
          <w:tcPr>
            <w:tcW w:w="1277" w:type="dxa"/>
            <w:gridSpan w:val="2"/>
            <w:vMerge/>
            <w:shd w:val="clear" w:color="auto" w:fill="auto"/>
            <w:vAlign w:val="center"/>
          </w:tcPr>
          <w:p w:rsidR="00C1103C" w:rsidRPr="0009753E" w:rsidRDefault="00C1103C" w:rsidP="00C4396C">
            <w:pPr>
              <w:jc w:val="center"/>
              <w:rPr>
                <w:sz w:val="22"/>
                <w:szCs w:val="22"/>
              </w:rPr>
            </w:pPr>
          </w:p>
        </w:tc>
        <w:tc>
          <w:tcPr>
            <w:tcW w:w="6680" w:type="dxa"/>
            <w:gridSpan w:val="3"/>
            <w:vMerge/>
            <w:shd w:val="clear" w:color="auto" w:fill="auto"/>
            <w:vAlign w:val="center"/>
          </w:tcPr>
          <w:p w:rsidR="00C1103C" w:rsidRPr="0009753E" w:rsidRDefault="00C1103C" w:rsidP="00C4396C">
            <w:pPr>
              <w:jc w:val="center"/>
              <w:rPr>
                <w:b/>
                <w:sz w:val="22"/>
                <w:szCs w:val="22"/>
              </w:rPr>
            </w:pPr>
          </w:p>
        </w:tc>
        <w:tc>
          <w:tcPr>
            <w:tcW w:w="567" w:type="dxa"/>
            <w:shd w:val="clear" w:color="auto" w:fill="auto"/>
            <w:vAlign w:val="center"/>
          </w:tcPr>
          <w:p w:rsidR="00C1103C" w:rsidRPr="00182A2A" w:rsidRDefault="00C1103C" w:rsidP="00C4396C">
            <w:pPr>
              <w:jc w:val="center"/>
              <w:rPr>
                <w:b/>
                <w:sz w:val="22"/>
                <w:szCs w:val="22"/>
              </w:rPr>
            </w:pPr>
            <w:r w:rsidRPr="00182A2A">
              <w:rPr>
                <w:b/>
                <w:sz w:val="22"/>
                <w:szCs w:val="22"/>
              </w:rPr>
              <w:t>P</w:t>
            </w:r>
          </w:p>
        </w:tc>
        <w:tc>
          <w:tcPr>
            <w:tcW w:w="567" w:type="dxa"/>
            <w:shd w:val="clear" w:color="auto" w:fill="auto"/>
            <w:vAlign w:val="center"/>
          </w:tcPr>
          <w:p w:rsidR="00C1103C" w:rsidRPr="00182A2A" w:rsidRDefault="00C1103C" w:rsidP="00C4396C">
            <w:pPr>
              <w:jc w:val="center"/>
              <w:rPr>
                <w:b/>
                <w:sz w:val="22"/>
                <w:szCs w:val="22"/>
              </w:rPr>
            </w:pPr>
            <w:r w:rsidRPr="00182A2A">
              <w:rPr>
                <w:b/>
                <w:sz w:val="22"/>
                <w:szCs w:val="22"/>
              </w:rPr>
              <w:t>V</w:t>
            </w:r>
          </w:p>
        </w:tc>
        <w:tc>
          <w:tcPr>
            <w:tcW w:w="798" w:type="dxa"/>
            <w:shd w:val="clear" w:color="auto" w:fill="auto"/>
            <w:vAlign w:val="center"/>
          </w:tcPr>
          <w:p w:rsidR="00C1103C" w:rsidRPr="00182A2A" w:rsidRDefault="00C1103C" w:rsidP="00C4396C">
            <w:pPr>
              <w:jc w:val="center"/>
              <w:rPr>
                <w:b/>
                <w:sz w:val="22"/>
                <w:szCs w:val="22"/>
              </w:rPr>
            </w:pPr>
            <w:r w:rsidRPr="00182A2A">
              <w:rPr>
                <w:b/>
                <w:sz w:val="22"/>
                <w:szCs w:val="22"/>
              </w:rPr>
              <w:t>S</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ind w:left="426"/>
              <w:contextualSpacing/>
              <w:rPr>
                <w:sz w:val="22"/>
                <w:szCs w:val="22"/>
              </w:rPr>
            </w:pPr>
            <w:r w:rsidRPr="00D705A0">
              <w:rPr>
                <w:sz w:val="22"/>
                <w:szCs w:val="22"/>
              </w:rPr>
              <w:t>1.</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Bol: definicija, karakteristike i objektivizacija boli</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2.</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Neuroanatomija i fiziologija boli</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3.</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Osnovne karakteristike akutne i kronične boli</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0</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4.</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Osnovne metode farmakološkog i ne-farmakološkog ublažavanja boli</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5.</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Tehnike primjene analgetske terapije</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6.</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Osobitosti akutne boli: patofiziologija i terapijski pristup</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7.</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Akutna postoperativna bol</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8.</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Tim za liječenje akutne boli; principi suvremene kliničke prakse</w:t>
            </w:r>
          </w:p>
        </w:tc>
        <w:tc>
          <w:tcPr>
            <w:tcW w:w="567" w:type="dxa"/>
            <w:shd w:val="clear" w:color="auto" w:fill="auto"/>
          </w:tcPr>
          <w:p w:rsidR="002D1776" w:rsidRPr="00D705A0" w:rsidRDefault="002D1776" w:rsidP="002D1776">
            <w:pPr>
              <w:jc w:val="center"/>
              <w:rPr>
                <w:sz w:val="22"/>
                <w:szCs w:val="22"/>
              </w:rPr>
            </w:pPr>
            <w:r w:rsidRPr="00D705A0">
              <w:rPr>
                <w:sz w:val="22"/>
                <w:szCs w:val="22"/>
              </w:rPr>
              <w:t>2</w:t>
            </w:r>
          </w:p>
        </w:tc>
        <w:tc>
          <w:tcPr>
            <w:tcW w:w="567" w:type="dxa"/>
            <w:shd w:val="clear" w:color="auto" w:fill="auto"/>
          </w:tcPr>
          <w:p w:rsidR="002D1776" w:rsidRPr="00D705A0" w:rsidRDefault="002D1776" w:rsidP="002D1776">
            <w:pPr>
              <w:jc w:val="center"/>
              <w:rPr>
                <w:sz w:val="22"/>
                <w:szCs w:val="22"/>
              </w:rPr>
            </w:pPr>
            <w:r w:rsidRPr="00D705A0">
              <w:rPr>
                <w:sz w:val="22"/>
                <w:szCs w:val="22"/>
              </w:rPr>
              <w:t>2</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C4396C">
            <w:pPr>
              <w:contextualSpacing/>
              <w:jc w:val="center"/>
              <w:rPr>
                <w:sz w:val="22"/>
                <w:szCs w:val="22"/>
              </w:rPr>
            </w:pPr>
            <w:r w:rsidRPr="00D705A0">
              <w:rPr>
                <w:sz w:val="22"/>
                <w:szCs w:val="22"/>
              </w:rPr>
              <w:t>9.</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Kronična bol: patofiziologija i terapijski pristup</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2</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C4396C">
        <w:trPr>
          <w:trHeight w:val="397"/>
        </w:trPr>
        <w:tc>
          <w:tcPr>
            <w:tcW w:w="1277" w:type="dxa"/>
            <w:gridSpan w:val="2"/>
            <w:shd w:val="clear" w:color="auto" w:fill="auto"/>
            <w:vAlign w:val="center"/>
          </w:tcPr>
          <w:p w:rsidR="002D1776" w:rsidRPr="00D705A0" w:rsidRDefault="002D1776" w:rsidP="00C4396C">
            <w:pPr>
              <w:contextualSpacing/>
              <w:rPr>
                <w:sz w:val="22"/>
                <w:szCs w:val="22"/>
              </w:rPr>
            </w:pPr>
            <w:r w:rsidRPr="00D705A0">
              <w:rPr>
                <w:sz w:val="22"/>
                <w:szCs w:val="22"/>
              </w:rPr>
              <w:t xml:space="preserve">      10.</w:t>
            </w:r>
          </w:p>
        </w:tc>
        <w:tc>
          <w:tcPr>
            <w:tcW w:w="6680" w:type="dxa"/>
            <w:gridSpan w:val="3"/>
            <w:shd w:val="clear" w:color="auto" w:fill="auto"/>
          </w:tcPr>
          <w:p w:rsidR="002D1776" w:rsidRPr="00D705A0" w:rsidRDefault="002D1776" w:rsidP="00C4396C">
            <w:pPr>
              <w:rPr>
                <w:sz w:val="22"/>
                <w:szCs w:val="22"/>
              </w:rPr>
            </w:pPr>
            <w:r w:rsidRPr="00D705A0">
              <w:rPr>
                <w:sz w:val="22"/>
                <w:szCs w:val="22"/>
              </w:rPr>
              <w:t>Pristup bolesniku sa malignom boli</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C4396C">
        <w:trPr>
          <w:trHeight w:val="397"/>
        </w:trPr>
        <w:tc>
          <w:tcPr>
            <w:tcW w:w="1277" w:type="dxa"/>
            <w:gridSpan w:val="2"/>
            <w:shd w:val="clear" w:color="auto" w:fill="auto"/>
            <w:vAlign w:val="center"/>
          </w:tcPr>
          <w:p w:rsidR="002D1776" w:rsidRPr="00D705A0" w:rsidRDefault="002D1776" w:rsidP="002D1776">
            <w:pPr>
              <w:contextualSpacing/>
              <w:jc w:val="center"/>
              <w:rPr>
                <w:sz w:val="22"/>
                <w:szCs w:val="22"/>
              </w:rPr>
            </w:pPr>
            <w:r w:rsidRPr="00D705A0">
              <w:rPr>
                <w:sz w:val="22"/>
                <w:szCs w:val="22"/>
              </w:rPr>
              <w:t>11.</w:t>
            </w:r>
          </w:p>
        </w:tc>
        <w:tc>
          <w:tcPr>
            <w:tcW w:w="6680" w:type="dxa"/>
            <w:gridSpan w:val="3"/>
            <w:shd w:val="clear" w:color="auto" w:fill="auto"/>
          </w:tcPr>
          <w:p w:rsidR="002D1776" w:rsidRPr="00D705A0" w:rsidRDefault="002D1776" w:rsidP="00C4396C">
            <w:pPr>
              <w:rPr>
                <w:sz w:val="22"/>
                <w:szCs w:val="22"/>
              </w:rPr>
            </w:pPr>
            <w:r w:rsidRPr="00D705A0">
              <w:rPr>
                <w:sz w:val="22"/>
                <w:szCs w:val="22"/>
              </w:rPr>
              <w:t>Neuropatska bol</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D705A0">
            <w:pPr>
              <w:contextualSpacing/>
              <w:jc w:val="center"/>
              <w:rPr>
                <w:sz w:val="22"/>
                <w:szCs w:val="22"/>
              </w:rPr>
            </w:pPr>
            <w:r w:rsidRPr="00D705A0">
              <w:rPr>
                <w:sz w:val="22"/>
                <w:szCs w:val="22"/>
              </w:rPr>
              <w:t>12.</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Analgezija bolesnika sa adikcijskim poremećajem</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D705A0">
            <w:pPr>
              <w:contextualSpacing/>
              <w:jc w:val="center"/>
              <w:rPr>
                <w:sz w:val="22"/>
                <w:szCs w:val="22"/>
              </w:rPr>
            </w:pPr>
            <w:r w:rsidRPr="00D705A0">
              <w:rPr>
                <w:sz w:val="22"/>
                <w:szCs w:val="22"/>
              </w:rPr>
              <w:t>13.</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Neželjeni efekti ublažavanja boli</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2D1776" w:rsidRPr="00563338" w:rsidTr="004E48C2">
        <w:trPr>
          <w:trHeight w:val="397"/>
        </w:trPr>
        <w:tc>
          <w:tcPr>
            <w:tcW w:w="1277" w:type="dxa"/>
            <w:gridSpan w:val="2"/>
            <w:shd w:val="clear" w:color="auto" w:fill="auto"/>
            <w:vAlign w:val="center"/>
          </w:tcPr>
          <w:p w:rsidR="002D1776" w:rsidRPr="00D705A0" w:rsidRDefault="002D1776" w:rsidP="00D705A0">
            <w:pPr>
              <w:contextualSpacing/>
              <w:jc w:val="center"/>
              <w:rPr>
                <w:sz w:val="22"/>
                <w:szCs w:val="22"/>
              </w:rPr>
            </w:pPr>
            <w:r w:rsidRPr="00D705A0">
              <w:rPr>
                <w:sz w:val="22"/>
                <w:szCs w:val="22"/>
              </w:rPr>
              <w:t>14.</w:t>
            </w:r>
          </w:p>
        </w:tc>
        <w:tc>
          <w:tcPr>
            <w:tcW w:w="6680" w:type="dxa"/>
            <w:gridSpan w:val="3"/>
            <w:shd w:val="clear" w:color="auto" w:fill="auto"/>
            <w:vAlign w:val="center"/>
          </w:tcPr>
          <w:p w:rsidR="002D1776" w:rsidRPr="00D705A0" w:rsidRDefault="002D1776" w:rsidP="004E48C2">
            <w:pPr>
              <w:rPr>
                <w:sz w:val="22"/>
                <w:szCs w:val="22"/>
              </w:rPr>
            </w:pPr>
            <w:r w:rsidRPr="00D705A0">
              <w:rPr>
                <w:sz w:val="22"/>
                <w:szCs w:val="22"/>
              </w:rPr>
              <w:t xml:space="preserve">Uloga sestrinstva u praćenju i nadzoru učinka analgezije  </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567" w:type="dxa"/>
            <w:shd w:val="clear" w:color="auto" w:fill="auto"/>
          </w:tcPr>
          <w:p w:rsidR="002D1776" w:rsidRPr="00D705A0" w:rsidRDefault="002D1776" w:rsidP="002D1776">
            <w:pPr>
              <w:jc w:val="center"/>
              <w:rPr>
                <w:sz w:val="22"/>
                <w:szCs w:val="22"/>
              </w:rPr>
            </w:pPr>
            <w:r w:rsidRPr="00D705A0">
              <w:rPr>
                <w:sz w:val="22"/>
                <w:szCs w:val="22"/>
              </w:rPr>
              <w:t>1</w:t>
            </w:r>
          </w:p>
        </w:tc>
        <w:tc>
          <w:tcPr>
            <w:tcW w:w="798" w:type="dxa"/>
            <w:shd w:val="clear" w:color="auto" w:fill="auto"/>
          </w:tcPr>
          <w:p w:rsidR="002D1776" w:rsidRPr="00D705A0" w:rsidRDefault="002D1776" w:rsidP="002D1776">
            <w:pPr>
              <w:jc w:val="center"/>
              <w:rPr>
                <w:sz w:val="22"/>
                <w:szCs w:val="22"/>
              </w:rPr>
            </w:pPr>
            <w:r w:rsidRPr="00D705A0">
              <w:rPr>
                <w:sz w:val="22"/>
                <w:szCs w:val="22"/>
              </w:rPr>
              <w:t>0</w:t>
            </w:r>
          </w:p>
        </w:tc>
      </w:tr>
      <w:tr w:rsidR="00C1103C" w:rsidRPr="00563338" w:rsidTr="00C4396C">
        <w:trPr>
          <w:trHeight w:val="397"/>
        </w:trPr>
        <w:tc>
          <w:tcPr>
            <w:tcW w:w="7957" w:type="dxa"/>
            <w:gridSpan w:val="5"/>
            <w:shd w:val="clear" w:color="auto" w:fill="auto"/>
            <w:vAlign w:val="center"/>
          </w:tcPr>
          <w:p w:rsidR="00C1103C" w:rsidRPr="00D705A0" w:rsidRDefault="00C1103C" w:rsidP="00C4396C">
            <w:pPr>
              <w:jc w:val="right"/>
              <w:rPr>
                <w:b/>
                <w:sz w:val="22"/>
                <w:szCs w:val="22"/>
              </w:rPr>
            </w:pPr>
            <w:r w:rsidRPr="00D705A0">
              <w:rPr>
                <w:b/>
                <w:sz w:val="22"/>
                <w:szCs w:val="22"/>
              </w:rPr>
              <w:t xml:space="preserve">                                       UKUPNO SATI</w:t>
            </w:r>
          </w:p>
        </w:tc>
        <w:tc>
          <w:tcPr>
            <w:tcW w:w="567" w:type="dxa"/>
            <w:shd w:val="clear" w:color="auto" w:fill="auto"/>
          </w:tcPr>
          <w:p w:rsidR="00C1103C" w:rsidRPr="00D705A0" w:rsidRDefault="00C1103C" w:rsidP="00C4396C">
            <w:pPr>
              <w:jc w:val="center"/>
              <w:rPr>
                <w:b/>
                <w:sz w:val="22"/>
                <w:szCs w:val="22"/>
              </w:rPr>
            </w:pPr>
            <w:r w:rsidRPr="00D705A0">
              <w:rPr>
                <w:b/>
                <w:sz w:val="22"/>
                <w:szCs w:val="22"/>
              </w:rPr>
              <w:t>15</w:t>
            </w:r>
          </w:p>
        </w:tc>
        <w:tc>
          <w:tcPr>
            <w:tcW w:w="567" w:type="dxa"/>
            <w:shd w:val="clear" w:color="auto" w:fill="auto"/>
          </w:tcPr>
          <w:p w:rsidR="00C1103C" w:rsidRPr="00D705A0" w:rsidRDefault="00C1103C" w:rsidP="00C4396C">
            <w:pPr>
              <w:jc w:val="center"/>
              <w:rPr>
                <w:b/>
                <w:sz w:val="22"/>
                <w:szCs w:val="22"/>
              </w:rPr>
            </w:pPr>
            <w:r w:rsidRPr="00D705A0">
              <w:rPr>
                <w:b/>
                <w:sz w:val="22"/>
                <w:szCs w:val="22"/>
              </w:rPr>
              <w:t>15</w:t>
            </w:r>
          </w:p>
        </w:tc>
        <w:tc>
          <w:tcPr>
            <w:tcW w:w="798" w:type="dxa"/>
            <w:shd w:val="clear" w:color="auto" w:fill="auto"/>
          </w:tcPr>
          <w:p w:rsidR="00C1103C" w:rsidRPr="00D705A0" w:rsidRDefault="00C1103C" w:rsidP="00C4396C">
            <w:pPr>
              <w:jc w:val="center"/>
              <w:rPr>
                <w:b/>
                <w:sz w:val="22"/>
                <w:szCs w:val="22"/>
              </w:rPr>
            </w:pPr>
          </w:p>
        </w:tc>
      </w:tr>
    </w:tbl>
    <w:p w:rsidR="00366CFE" w:rsidRDefault="00366CFE">
      <w:pPr>
        <w:rPr>
          <w:sz w:val="22"/>
          <w:szCs w:val="22"/>
        </w:rPr>
      </w:pPr>
    </w:p>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229E0" w:rsidRPr="00494DBB" w:rsidRDefault="009229E0">
      <w:pPr>
        <w:rPr>
          <w:sz w:val="22"/>
          <w:szCs w:val="22"/>
        </w:rPr>
      </w:pPr>
    </w:p>
    <w:p w:rsidR="0057040E" w:rsidRPr="00494DBB" w:rsidRDefault="0057040E">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1E28A9" w:rsidRPr="00494DBB" w:rsidTr="00F66A66">
        <w:trPr>
          <w:trHeight w:val="130"/>
        </w:trPr>
        <w:tc>
          <w:tcPr>
            <w:tcW w:w="9889" w:type="dxa"/>
            <w:gridSpan w:val="8"/>
            <w:shd w:val="clear" w:color="auto" w:fill="D9D9D9"/>
            <w:vAlign w:val="center"/>
          </w:tcPr>
          <w:p w:rsidR="001E28A9" w:rsidRPr="001219D4" w:rsidRDefault="001E28A9" w:rsidP="001E28A9">
            <w:pPr>
              <w:rPr>
                <w:b/>
                <w:sz w:val="22"/>
                <w:szCs w:val="22"/>
              </w:rPr>
            </w:pPr>
            <w:r w:rsidRPr="001219D4">
              <w:rPr>
                <w:b/>
                <w:sz w:val="22"/>
                <w:szCs w:val="22"/>
              </w:rPr>
              <w:t>OPĆI PODACI O KOLEGIJU</w:t>
            </w:r>
          </w:p>
        </w:tc>
      </w:tr>
      <w:tr w:rsidR="001E28A9" w:rsidRPr="00494DBB" w:rsidTr="00F66A66">
        <w:tc>
          <w:tcPr>
            <w:tcW w:w="3794" w:type="dxa"/>
            <w:gridSpan w:val="3"/>
          </w:tcPr>
          <w:p w:rsidR="001E28A9" w:rsidRPr="001219D4" w:rsidRDefault="001E28A9" w:rsidP="001E28A9">
            <w:pPr>
              <w:rPr>
                <w:b/>
                <w:sz w:val="22"/>
                <w:szCs w:val="22"/>
              </w:rPr>
            </w:pPr>
            <w:r w:rsidRPr="001219D4">
              <w:rPr>
                <w:b/>
                <w:sz w:val="22"/>
                <w:szCs w:val="22"/>
              </w:rPr>
              <w:t>Naziv kolegija</w:t>
            </w:r>
          </w:p>
        </w:tc>
        <w:tc>
          <w:tcPr>
            <w:tcW w:w="6095" w:type="dxa"/>
            <w:gridSpan w:val="5"/>
          </w:tcPr>
          <w:p w:rsidR="001E28A9" w:rsidRPr="002B02D4" w:rsidRDefault="00415E81" w:rsidP="002B02D4">
            <w:pPr>
              <w:rPr>
                <w:b/>
                <w:sz w:val="22"/>
                <w:szCs w:val="22"/>
              </w:rPr>
            </w:pPr>
            <w:r w:rsidRPr="002B02D4">
              <w:rPr>
                <w:b/>
                <w:sz w:val="22"/>
                <w:szCs w:val="22"/>
              </w:rPr>
              <w:t>Kirurgija, traumatologija</w:t>
            </w:r>
            <w:r w:rsidR="002B02D4" w:rsidRPr="002B02D4">
              <w:rPr>
                <w:b/>
                <w:sz w:val="22"/>
                <w:szCs w:val="22"/>
              </w:rPr>
              <w:t xml:space="preserve"> i ortopedija</w:t>
            </w:r>
          </w:p>
        </w:tc>
      </w:tr>
      <w:tr w:rsidR="001E28A9" w:rsidRPr="00494DBB" w:rsidTr="00F66A66">
        <w:tc>
          <w:tcPr>
            <w:tcW w:w="3794" w:type="dxa"/>
            <w:gridSpan w:val="3"/>
          </w:tcPr>
          <w:p w:rsidR="001E28A9" w:rsidRPr="001219D4" w:rsidRDefault="001E28A9" w:rsidP="001E28A9">
            <w:pPr>
              <w:rPr>
                <w:b/>
                <w:sz w:val="22"/>
                <w:szCs w:val="22"/>
              </w:rPr>
            </w:pPr>
            <w:r w:rsidRPr="001219D4">
              <w:rPr>
                <w:b/>
                <w:sz w:val="22"/>
                <w:szCs w:val="22"/>
              </w:rPr>
              <w:t>Semestar</w:t>
            </w:r>
          </w:p>
        </w:tc>
        <w:tc>
          <w:tcPr>
            <w:tcW w:w="6095" w:type="dxa"/>
            <w:gridSpan w:val="5"/>
          </w:tcPr>
          <w:p w:rsidR="001E28A9" w:rsidRPr="002B02D4" w:rsidRDefault="001E28A9" w:rsidP="001E28A9">
            <w:pPr>
              <w:rPr>
                <w:sz w:val="22"/>
                <w:szCs w:val="22"/>
              </w:rPr>
            </w:pPr>
            <w:r w:rsidRPr="002B02D4">
              <w:rPr>
                <w:sz w:val="22"/>
                <w:szCs w:val="22"/>
              </w:rPr>
              <w:t>VI</w:t>
            </w:r>
          </w:p>
        </w:tc>
      </w:tr>
      <w:tr w:rsidR="001E28A9" w:rsidRPr="00494DBB" w:rsidTr="00F66A66">
        <w:tc>
          <w:tcPr>
            <w:tcW w:w="3794" w:type="dxa"/>
            <w:gridSpan w:val="3"/>
          </w:tcPr>
          <w:p w:rsidR="001E28A9" w:rsidRPr="001219D4" w:rsidRDefault="001E28A9" w:rsidP="001E28A9">
            <w:pPr>
              <w:rPr>
                <w:b/>
                <w:sz w:val="22"/>
                <w:szCs w:val="22"/>
              </w:rPr>
            </w:pPr>
            <w:r w:rsidRPr="001219D4">
              <w:rPr>
                <w:b/>
                <w:sz w:val="22"/>
                <w:szCs w:val="22"/>
              </w:rPr>
              <w:t>Broj ECTS bodova</w:t>
            </w:r>
          </w:p>
        </w:tc>
        <w:tc>
          <w:tcPr>
            <w:tcW w:w="6095" w:type="dxa"/>
            <w:gridSpan w:val="5"/>
          </w:tcPr>
          <w:p w:rsidR="001E28A9" w:rsidRPr="009E1C18" w:rsidRDefault="002B02D4" w:rsidP="001E28A9">
            <w:pPr>
              <w:rPr>
                <w:sz w:val="22"/>
                <w:szCs w:val="22"/>
              </w:rPr>
            </w:pPr>
            <w:r w:rsidRPr="009E1C18">
              <w:rPr>
                <w:sz w:val="22"/>
                <w:szCs w:val="22"/>
              </w:rPr>
              <w:t>2</w:t>
            </w:r>
          </w:p>
        </w:tc>
      </w:tr>
      <w:tr w:rsidR="001E28A9" w:rsidRPr="00494DBB" w:rsidTr="00F66A66">
        <w:tc>
          <w:tcPr>
            <w:tcW w:w="3794" w:type="dxa"/>
            <w:gridSpan w:val="3"/>
          </w:tcPr>
          <w:p w:rsidR="001E28A9" w:rsidRPr="001219D4" w:rsidRDefault="001E28A9" w:rsidP="001E28A9">
            <w:pPr>
              <w:rPr>
                <w:b/>
                <w:sz w:val="22"/>
                <w:szCs w:val="22"/>
              </w:rPr>
            </w:pPr>
            <w:r w:rsidRPr="001219D4">
              <w:rPr>
                <w:b/>
                <w:sz w:val="22"/>
                <w:szCs w:val="22"/>
              </w:rPr>
              <w:t>Status kolegija</w:t>
            </w:r>
          </w:p>
        </w:tc>
        <w:tc>
          <w:tcPr>
            <w:tcW w:w="6095" w:type="dxa"/>
            <w:gridSpan w:val="5"/>
          </w:tcPr>
          <w:p w:rsidR="001E28A9" w:rsidRPr="009E1C18" w:rsidRDefault="001E28A9" w:rsidP="001E28A9">
            <w:pPr>
              <w:rPr>
                <w:sz w:val="22"/>
                <w:szCs w:val="22"/>
              </w:rPr>
            </w:pPr>
            <w:r w:rsidRPr="009E1C18">
              <w:rPr>
                <w:sz w:val="22"/>
                <w:szCs w:val="22"/>
              </w:rPr>
              <w:t>Obvezni kolegij</w:t>
            </w:r>
          </w:p>
        </w:tc>
      </w:tr>
      <w:tr w:rsidR="001E28A9" w:rsidRPr="00494DBB" w:rsidTr="00F66A66">
        <w:tc>
          <w:tcPr>
            <w:tcW w:w="3794" w:type="dxa"/>
            <w:gridSpan w:val="3"/>
          </w:tcPr>
          <w:p w:rsidR="001E28A9" w:rsidRPr="001219D4" w:rsidRDefault="001E28A9" w:rsidP="001E28A9">
            <w:pPr>
              <w:rPr>
                <w:b/>
                <w:sz w:val="22"/>
                <w:szCs w:val="22"/>
              </w:rPr>
            </w:pPr>
            <w:r w:rsidRPr="001219D4">
              <w:rPr>
                <w:b/>
                <w:sz w:val="22"/>
                <w:szCs w:val="22"/>
              </w:rPr>
              <w:t>Nositelj kolegija</w:t>
            </w:r>
          </w:p>
        </w:tc>
        <w:tc>
          <w:tcPr>
            <w:tcW w:w="6095" w:type="dxa"/>
            <w:gridSpan w:val="5"/>
          </w:tcPr>
          <w:p w:rsidR="001E28A9" w:rsidRPr="009E1C18" w:rsidRDefault="001E28A9" w:rsidP="001E28A9">
            <w:pPr>
              <w:rPr>
                <w:sz w:val="22"/>
                <w:szCs w:val="22"/>
              </w:rPr>
            </w:pPr>
            <w:r w:rsidRPr="009E1C18">
              <w:rPr>
                <w:sz w:val="22"/>
                <w:szCs w:val="22"/>
              </w:rPr>
              <w:t>izv. prof. dr. sc. Marko Margaritoni, dr. med.</w:t>
            </w:r>
            <w:r w:rsidR="00491F75" w:rsidRPr="009E1C18">
              <w:rPr>
                <w:sz w:val="22"/>
                <w:szCs w:val="22"/>
              </w:rPr>
              <w:t xml:space="preserve"> </w:t>
            </w:r>
            <w:r w:rsidRPr="009E1C18">
              <w:rPr>
                <w:sz w:val="22"/>
                <w:szCs w:val="22"/>
              </w:rPr>
              <w:t>prim.</w:t>
            </w:r>
          </w:p>
        </w:tc>
      </w:tr>
      <w:tr w:rsidR="001E28A9" w:rsidRPr="00494DBB" w:rsidTr="009E1C18">
        <w:trPr>
          <w:trHeight w:val="65"/>
        </w:trPr>
        <w:tc>
          <w:tcPr>
            <w:tcW w:w="3794" w:type="dxa"/>
            <w:gridSpan w:val="3"/>
          </w:tcPr>
          <w:p w:rsidR="001E28A9" w:rsidRPr="001219D4" w:rsidRDefault="001E28A9" w:rsidP="001E28A9">
            <w:pPr>
              <w:rPr>
                <w:sz w:val="22"/>
                <w:szCs w:val="22"/>
              </w:rPr>
            </w:pPr>
            <w:r w:rsidRPr="001219D4">
              <w:rPr>
                <w:sz w:val="22"/>
                <w:szCs w:val="22"/>
              </w:rPr>
              <w:t>Zgrada, kabinet</w:t>
            </w:r>
          </w:p>
        </w:tc>
        <w:tc>
          <w:tcPr>
            <w:tcW w:w="6095" w:type="dxa"/>
            <w:gridSpan w:val="5"/>
          </w:tcPr>
          <w:p w:rsidR="001E28A9" w:rsidRPr="009E1C18" w:rsidRDefault="00316429" w:rsidP="001E28A9">
            <w:pPr>
              <w:rPr>
                <w:sz w:val="22"/>
                <w:szCs w:val="22"/>
              </w:rPr>
            </w:pPr>
            <w:r>
              <w:rPr>
                <w:sz w:val="22"/>
                <w:szCs w:val="22"/>
              </w:rPr>
              <w:t>Ćira Carića 4</w:t>
            </w:r>
          </w:p>
        </w:tc>
      </w:tr>
      <w:tr w:rsidR="001E28A9" w:rsidRPr="00494DBB" w:rsidTr="00F66A66">
        <w:tc>
          <w:tcPr>
            <w:tcW w:w="3794" w:type="dxa"/>
            <w:gridSpan w:val="3"/>
          </w:tcPr>
          <w:p w:rsidR="001E28A9" w:rsidRPr="001219D4" w:rsidRDefault="001E28A9" w:rsidP="001E28A9">
            <w:pPr>
              <w:rPr>
                <w:sz w:val="22"/>
                <w:szCs w:val="22"/>
              </w:rPr>
            </w:pPr>
            <w:r w:rsidRPr="001219D4">
              <w:rPr>
                <w:sz w:val="22"/>
                <w:szCs w:val="22"/>
              </w:rPr>
              <w:t>Telefon</w:t>
            </w:r>
          </w:p>
        </w:tc>
        <w:tc>
          <w:tcPr>
            <w:tcW w:w="6095" w:type="dxa"/>
            <w:gridSpan w:val="5"/>
          </w:tcPr>
          <w:p w:rsidR="001E28A9" w:rsidRPr="009E1C18" w:rsidRDefault="001E28A9" w:rsidP="001E28A9">
            <w:pPr>
              <w:rPr>
                <w:sz w:val="22"/>
                <w:szCs w:val="22"/>
              </w:rPr>
            </w:pPr>
          </w:p>
        </w:tc>
      </w:tr>
      <w:tr w:rsidR="00F00619" w:rsidRPr="00494DBB" w:rsidTr="00F66A66">
        <w:tc>
          <w:tcPr>
            <w:tcW w:w="3794" w:type="dxa"/>
            <w:gridSpan w:val="3"/>
          </w:tcPr>
          <w:p w:rsidR="00F00619" w:rsidRPr="001219D4" w:rsidRDefault="00F00619" w:rsidP="001E28A9">
            <w:pPr>
              <w:rPr>
                <w:sz w:val="22"/>
                <w:szCs w:val="22"/>
              </w:rPr>
            </w:pPr>
            <w:r w:rsidRPr="001219D4">
              <w:rPr>
                <w:sz w:val="22"/>
                <w:szCs w:val="22"/>
              </w:rPr>
              <w:lastRenderedPageBreak/>
              <w:t>e-mail</w:t>
            </w:r>
          </w:p>
        </w:tc>
        <w:tc>
          <w:tcPr>
            <w:tcW w:w="6095" w:type="dxa"/>
            <w:gridSpan w:val="5"/>
          </w:tcPr>
          <w:p w:rsidR="00F00619" w:rsidRPr="009E1C18" w:rsidRDefault="00C05F7D" w:rsidP="00010356">
            <w:pPr>
              <w:rPr>
                <w:sz w:val="22"/>
                <w:szCs w:val="22"/>
              </w:rPr>
            </w:pPr>
            <w:hyperlink r:id="rId86" w:history="1">
              <w:r w:rsidR="00316429" w:rsidRPr="00425551">
                <w:rPr>
                  <w:rStyle w:val="Hyperlink"/>
                  <w:sz w:val="22"/>
                  <w:szCs w:val="22"/>
                </w:rPr>
                <w:t>marko.margaritoni@gmail.com</w:t>
              </w:r>
            </w:hyperlink>
            <w:r w:rsidR="00316429">
              <w:rPr>
                <w:sz w:val="22"/>
                <w:szCs w:val="22"/>
              </w:rPr>
              <w:t xml:space="preserve"> </w:t>
            </w:r>
            <w:r w:rsidR="00F00619" w:rsidRPr="009E1C18">
              <w:rPr>
                <w:sz w:val="22"/>
                <w:szCs w:val="22"/>
              </w:rPr>
              <w:t xml:space="preserve"> </w:t>
            </w:r>
          </w:p>
        </w:tc>
      </w:tr>
      <w:tr w:rsidR="00F00619" w:rsidRPr="00494DBB" w:rsidTr="00F66A66">
        <w:tc>
          <w:tcPr>
            <w:tcW w:w="3794" w:type="dxa"/>
            <w:gridSpan w:val="3"/>
          </w:tcPr>
          <w:p w:rsidR="00F00619" w:rsidRPr="001219D4" w:rsidRDefault="00F00619" w:rsidP="001E28A9">
            <w:pPr>
              <w:rPr>
                <w:b/>
                <w:sz w:val="22"/>
                <w:szCs w:val="22"/>
              </w:rPr>
            </w:pPr>
            <w:r w:rsidRPr="001219D4">
              <w:rPr>
                <w:b/>
                <w:sz w:val="22"/>
                <w:szCs w:val="22"/>
              </w:rPr>
              <w:t>Suradnik</w:t>
            </w:r>
          </w:p>
        </w:tc>
        <w:tc>
          <w:tcPr>
            <w:tcW w:w="6095" w:type="dxa"/>
            <w:gridSpan w:val="5"/>
          </w:tcPr>
          <w:p w:rsidR="0061251E" w:rsidRDefault="009E1C18" w:rsidP="00010356">
            <w:pPr>
              <w:rPr>
                <w:sz w:val="22"/>
                <w:szCs w:val="22"/>
              </w:rPr>
            </w:pPr>
            <w:r w:rsidRPr="009E1C18">
              <w:rPr>
                <w:sz w:val="22"/>
                <w:szCs w:val="22"/>
              </w:rPr>
              <w:t>i</w:t>
            </w:r>
            <w:r w:rsidR="00F00619" w:rsidRPr="009E1C18">
              <w:rPr>
                <w:sz w:val="22"/>
                <w:szCs w:val="22"/>
              </w:rPr>
              <w:t>zv.prof.dr.sc.Velimir Lupret</w:t>
            </w:r>
            <w:r w:rsidR="0061251E">
              <w:rPr>
                <w:sz w:val="22"/>
                <w:szCs w:val="22"/>
              </w:rPr>
              <w:t>,</w:t>
            </w:r>
            <w:r w:rsidR="00F00619" w:rsidRPr="009E1C18">
              <w:rPr>
                <w:sz w:val="22"/>
                <w:szCs w:val="22"/>
              </w:rPr>
              <w:t xml:space="preserve"> dr.</w:t>
            </w:r>
            <w:r w:rsidR="0061251E">
              <w:rPr>
                <w:sz w:val="22"/>
                <w:szCs w:val="22"/>
              </w:rPr>
              <w:t xml:space="preserve"> </w:t>
            </w:r>
            <w:r w:rsidR="00F00619" w:rsidRPr="009E1C18">
              <w:rPr>
                <w:sz w:val="22"/>
                <w:szCs w:val="22"/>
              </w:rPr>
              <w:t>med.</w:t>
            </w:r>
            <w:r w:rsidR="0061251E">
              <w:rPr>
                <w:sz w:val="22"/>
                <w:szCs w:val="22"/>
              </w:rPr>
              <w:t xml:space="preserve"> prim.</w:t>
            </w:r>
          </w:p>
          <w:p w:rsidR="0061251E" w:rsidRDefault="0061251E" w:rsidP="00010356">
            <w:pPr>
              <w:rPr>
                <w:sz w:val="22"/>
                <w:szCs w:val="22"/>
              </w:rPr>
            </w:pPr>
            <w:r>
              <w:rPr>
                <w:sz w:val="22"/>
                <w:szCs w:val="22"/>
              </w:rPr>
              <w:t>d</w:t>
            </w:r>
            <w:r w:rsidR="00F00619" w:rsidRPr="009E1C18">
              <w:rPr>
                <w:sz w:val="22"/>
                <w:szCs w:val="22"/>
              </w:rPr>
              <w:t>oc.</w:t>
            </w:r>
            <w:r>
              <w:rPr>
                <w:sz w:val="22"/>
                <w:szCs w:val="22"/>
              </w:rPr>
              <w:t xml:space="preserve"> </w:t>
            </w:r>
            <w:r w:rsidR="00F00619" w:rsidRPr="009E1C18">
              <w:rPr>
                <w:sz w:val="22"/>
                <w:szCs w:val="22"/>
              </w:rPr>
              <w:t>dr.</w:t>
            </w:r>
            <w:r>
              <w:rPr>
                <w:sz w:val="22"/>
                <w:szCs w:val="22"/>
              </w:rPr>
              <w:t xml:space="preserve"> </w:t>
            </w:r>
            <w:r w:rsidR="00F00619" w:rsidRPr="009E1C18">
              <w:rPr>
                <w:sz w:val="22"/>
                <w:szCs w:val="22"/>
              </w:rPr>
              <w:t>sc. Marijo Bekić</w:t>
            </w:r>
            <w:r>
              <w:rPr>
                <w:sz w:val="22"/>
                <w:szCs w:val="22"/>
              </w:rPr>
              <w:t>,</w:t>
            </w:r>
            <w:r w:rsidR="00F00619" w:rsidRPr="009E1C18">
              <w:rPr>
                <w:sz w:val="22"/>
                <w:szCs w:val="22"/>
              </w:rPr>
              <w:t xml:space="preserve"> dr.</w:t>
            </w:r>
            <w:r>
              <w:rPr>
                <w:sz w:val="22"/>
                <w:szCs w:val="22"/>
              </w:rPr>
              <w:t xml:space="preserve"> med.</w:t>
            </w:r>
          </w:p>
          <w:p w:rsidR="0061251E" w:rsidRDefault="0061251E" w:rsidP="00010356">
            <w:pPr>
              <w:rPr>
                <w:sz w:val="22"/>
                <w:szCs w:val="22"/>
              </w:rPr>
            </w:pPr>
            <w:r>
              <w:rPr>
                <w:sz w:val="22"/>
                <w:szCs w:val="22"/>
              </w:rPr>
              <w:t>d</w:t>
            </w:r>
            <w:r w:rsidR="00F00619" w:rsidRPr="009E1C18">
              <w:rPr>
                <w:sz w:val="22"/>
                <w:szCs w:val="22"/>
              </w:rPr>
              <w:t>r.</w:t>
            </w:r>
            <w:r>
              <w:rPr>
                <w:sz w:val="22"/>
                <w:szCs w:val="22"/>
              </w:rPr>
              <w:t xml:space="preserve"> </w:t>
            </w:r>
            <w:r w:rsidR="00F00619" w:rsidRPr="009E1C18">
              <w:rPr>
                <w:sz w:val="22"/>
                <w:szCs w:val="22"/>
              </w:rPr>
              <w:t>sc. Milko Padovan</w:t>
            </w:r>
            <w:r>
              <w:rPr>
                <w:sz w:val="22"/>
                <w:szCs w:val="22"/>
              </w:rPr>
              <w:t>,</w:t>
            </w:r>
            <w:r w:rsidR="00F00619" w:rsidRPr="009E1C18">
              <w:rPr>
                <w:sz w:val="22"/>
                <w:szCs w:val="22"/>
              </w:rPr>
              <w:t xml:space="preserve"> dr.</w:t>
            </w:r>
            <w:r>
              <w:rPr>
                <w:sz w:val="22"/>
                <w:szCs w:val="22"/>
              </w:rPr>
              <w:t xml:space="preserve"> med.</w:t>
            </w:r>
          </w:p>
          <w:p w:rsidR="0061251E" w:rsidRDefault="00F00619" w:rsidP="00010356">
            <w:pPr>
              <w:rPr>
                <w:sz w:val="22"/>
                <w:szCs w:val="22"/>
              </w:rPr>
            </w:pPr>
            <w:r w:rsidRPr="009E1C18">
              <w:rPr>
                <w:sz w:val="22"/>
                <w:szCs w:val="22"/>
              </w:rPr>
              <w:t>Mario Wokaunn</w:t>
            </w:r>
            <w:r w:rsidR="0061251E">
              <w:rPr>
                <w:sz w:val="22"/>
                <w:szCs w:val="22"/>
              </w:rPr>
              <w:t>,</w:t>
            </w:r>
            <w:r w:rsidRPr="009E1C18">
              <w:rPr>
                <w:sz w:val="22"/>
                <w:szCs w:val="22"/>
              </w:rPr>
              <w:t xml:space="preserve"> dr.</w:t>
            </w:r>
            <w:r w:rsidR="0061251E">
              <w:rPr>
                <w:sz w:val="22"/>
                <w:szCs w:val="22"/>
              </w:rPr>
              <w:t xml:space="preserve"> </w:t>
            </w:r>
            <w:r w:rsidRPr="009E1C18">
              <w:rPr>
                <w:sz w:val="22"/>
                <w:szCs w:val="22"/>
              </w:rPr>
              <w:t>med</w:t>
            </w:r>
            <w:r w:rsidR="0061251E">
              <w:rPr>
                <w:sz w:val="22"/>
                <w:szCs w:val="22"/>
              </w:rPr>
              <w:t>. p</w:t>
            </w:r>
            <w:r w:rsidR="0061251E" w:rsidRPr="009E1C18">
              <w:rPr>
                <w:sz w:val="22"/>
                <w:szCs w:val="22"/>
              </w:rPr>
              <w:t>rim.</w:t>
            </w:r>
          </w:p>
          <w:p w:rsidR="0061251E" w:rsidRDefault="00F00619" w:rsidP="00010356">
            <w:pPr>
              <w:rPr>
                <w:sz w:val="22"/>
                <w:szCs w:val="22"/>
              </w:rPr>
            </w:pPr>
            <w:r w:rsidRPr="009E1C18">
              <w:rPr>
                <w:sz w:val="22"/>
                <w:szCs w:val="22"/>
              </w:rPr>
              <w:t>Igor Hozić</w:t>
            </w:r>
            <w:r w:rsidR="0061251E">
              <w:rPr>
                <w:sz w:val="22"/>
                <w:szCs w:val="22"/>
              </w:rPr>
              <w:t>, dr. med.</w:t>
            </w:r>
          </w:p>
          <w:p w:rsidR="00F00619" w:rsidRPr="009E1C18" w:rsidRDefault="00F00619" w:rsidP="00010356">
            <w:pPr>
              <w:rPr>
                <w:sz w:val="22"/>
                <w:szCs w:val="22"/>
              </w:rPr>
            </w:pPr>
            <w:r w:rsidRPr="009E1C18">
              <w:rPr>
                <w:sz w:val="22"/>
                <w:szCs w:val="22"/>
              </w:rPr>
              <w:t>Mario Krželj</w:t>
            </w:r>
            <w:r w:rsidR="0061251E">
              <w:rPr>
                <w:sz w:val="22"/>
                <w:szCs w:val="22"/>
              </w:rPr>
              <w:t>,</w:t>
            </w:r>
            <w:r w:rsidRPr="009E1C18">
              <w:rPr>
                <w:sz w:val="22"/>
                <w:szCs w:val="22"/>
              </w:rPr>
              <w:t xml:space="preserve"> dr.</w:t>
            </w:r>
            <w:r w:rsidR="0061251E">
              <w:rPr>
                <w:sz w:val="22"/>
                <w:szCs w:val="22"/>
              </w:rPr>
              <w:t xml:space="preserve"> </w:t>
            </w:r>
            <w:r w:rsidRPr="009E1C18">
              <w:rPr>
                <w:sz w:val="22"/>
                <w:szCs w:val="22"/>
              </w:rPr>
              <w:t>med.</w:t>
            </w:r>
          </w:p>
        </w:tc>
      </w:tr>
      <w:tr w:rsidR="001E28A9" w:rsidRPr="00494DBB" w:rsidTr="00F66A66">
        <w:tc>
          <w:tcPr>
            <w:tcW w:w="3794" w:type="dxa"/>
            <w:gridSpan w:val="3"/>
          </w:tcPr>
          <w:p w:rsidR="001E28A9" w:rsidRPr="001219D4" w:rsidRDefault="001E28A9" w:rsidP="001E28A9">
            <w:pPr>
              <w:rPr>
                <w:sz w:val="22"/>
                <w:szCs w:val="22"/>
              </w:rPr>
            </w:pPr>
            <w:r w:rsidRPr="001219D4">
              <w:rPr>
                <w:sz w:val="22"/>
                <w:szCs w:val="22"/>
              </w:rPr>
              <w:t>Zgrada, kabinet</w:t>
            </w:r>
          </w:p>
        </w:tc>
        <w:tc>
          <w:tcPr>
            <w:tcW w:w="6095" w:type="dxa"/>
            <w:gridSpan w:val="5"/>
          </w:tcPr>
          <w:p w:rsidR="001E28A9" w:rsidRPr="009E1C18" w:rsidRDefault="001E28A9" w:rsidP="001E28A9">
            <w:pPr>
              <w:rPr>
                <w:sz w:val="22"/>
                <w:szCs w:val="22"/>
              </w:rPr>
            </w:pPr>
          </w:p>
        </w:tc>
      </w:tr>
      <w:tr w:rsidR="00B6043F" w:rsidRPr="00494DBB" w:rsidTr="00F66A66">
        <w:tc>
          <w:tcPr>
            <w:tcW w:w="3794" w:type="dxa"/>
            <w:gridSpan w:val="3"/>
          </w:tcPr>
          <w:p w:rsidR="00B6043F" w:rsidRPr="001219D4" w:rsidRDefault="00B6043F" w:rsidP="001E28A9">
            <w:pPr>
              <w:rPr>
                <w:sz w:val="22"/>
                <w:szCs w:val="22"/>
              </w:rPr>
            </w:pPr>
            <w:r w:rsidRPr="001219D4">
              <w:rPr>
                <w:sz w:val="22"/>
                <w:szCs w:val="22"/>
              </w:rPr>
              <w:t>Telefon</w:t>
            </w:r>
          </w:p>
        </w:tc>
        <w:tc>
          <w:tcPr>
            <w:tcW w:w="6095" w:type="dxa"/>
            <w:gridSpan w:val="5"/>
          </w:tcPr>
          <w:p w:rsidR="00B6043F" w:rsidRPr="009E1C18" w:rsidRDefault="00B6043F" w:rsidP="00B17106">
            <w:pPr>
              <w:rPr>
                <w:sz w:val="22"/>
                <w:szCs w:val="22"/>
              </w:rPr>
            </w:pPr>
          </w:p>
        </w:tc>
      </w:tr>
      <w:tr w:rsidR="00B6043F" w:rsidRPr="00494DBB" w:rsidTr="00F66A66">
        <w:tc>
          <w:tcPr>
            <w:tcW w:w="3794" w:type="dxa"/>
            <w:gridSpan w:val="3"/>
          </w:tcPr>
          <w:p w:rsidR="00B6043F" w:rsidRPr="001219D4" w:rsidRDefault="00B6043F" w:rsidP="001E28A9">
            <w:pPr>
              <w:rPr>
                <w:sz w:val="22"/>
                <w:szCs w:val="22"/>
              </w:rPr>
            </w:pPr>
            <w:r w:rsidRPr="001219D4">
              <w:rPr>
                <w:sz w:val="22"/>
                <w:szCs w:val="22"/>
              </w:rPr>
              <w:t>e-mail</w:t>
            </w:r>
          </w:p>
        </w:tc>
        <w:tc>
          <w:tcPr>
            <w:tcW w:w="6095" w:type="dxa"/>
            <w:gridSpan w:val="5"/>
          </w:tcPr>
          <w:p w:rsidR="009D7A20" w:rsidRDefault="00C05F7D" w:rsidP="00B17106">
            <w:pPr>
              <w:rPr>
                <w:sz w:val="22"/>
                <w:szCs w:val="22"/>
              </w:rPr>
            </w:pPr>
            <w:hyperlink r:id="rId87" w:history="1">
              <w:r w:rsidR="00BF4C76" w:rsidRPr="009E1C18">
                <w:rPr>
                  <w:rStyle w:val="Hyperlink"/>
                  <w:sz w:val="22"/>
                  <w:szCs w:val="22"/>
                </w:rPr>
                <w:t>velimirl@bolnica-du.hr</w:t>
              </w:r>
            </w:hyperlink>
          </w:p>
          <w:p w:rsidR="009D7A20" w:rsidRDefault="00C05F7D" w:rsidP="00B17106">
            <w:pPr>
              <w:rPr>
                <w:sz w:val="22"/>
                <w:szCs w:val="22"/>
              </w:rPr>
            </w:pPr>
            <w:hyperlink r:id="rId88" w:history="1">
              <w:r w:rsidR="00BF4C76" w:rsidRPr="009E1C18">
                <w:rPr>
                  <w:rStyle w:val="Hyperlink"/>
                  <w:sz w:val="22"/>
                  <w:szCs w:val="22"/>
                </w:rPr>
                <w:t>marijob@bolnica-du.hr</w:t>
              </w:r>
            </w:hyperlink>
          </w:p>
          <w:p w:rsidR="009D7A20" w:rsidRDefault="00C05F7D" w:rsidP="00B17106">
            <w:pPr>
              <w:rPr>
                <w:sz w:val="22"/>
                <w:szCs w:val="22"/>
              </w:rPr>
            </w:pPr>
            <w:hyperlink r:id="rId89" w:history="1">
              <w:r w:rsidR="00BF4C76" w:rsidRPr="009E1C18">
                <w:rPr>
                  <w:rStyle w:val="Hyperlink"/>
                  <w:sz w:val="22"/>
                  <w:szCs w:val="22"/>
                </w:rPr>
                <w:t>milko.padovan@gmail.com</w:t>
              </w:r>
            </w:hyperlink>
          </w:p>
          <w:p w:rsidR="009D7A20" w:rsidRDefault="00C05F7D" w:rsidP="00B17106">
            <w:pPr>
              <w:rPr>
                <w:sz w:val="22"/>
                <w:szCs w:val="22"/>
              </w:rPr>
            </w:pPr>
            <w:hyperlink r:id="rId90" w:history="1">
              <w:r w:rsidR="00BF4C76" w:rsidRPr="009E1C18">
                <w:rPr>
                  <w:rStyle w:val="Hyperlink"/>
                  <w:sz w:val="22"/>
                  <w:szCs w:val="22"/>
                </w:rPr>
                <w:t>mariow@bolnic-du.hr</w:t>
              </w:r>
            </w:hyperlink>
          </w:p>
          <w:p w:rsidR="009D7A20" w:rsidRDefault="00C05F7D" w:rsidP="00B17106">
            <w:pPr>
              <w:rPr>
                <w:sz w:val="22"/>
                <w:szCs w:val="22"/>
              </w:rPr>
            </w:pPr>
            <w:hyperlink r:id="rId91" w:history="1">
              <w:r w:rsidR="00BF4C76" w:rsidRPr="009E1C18">
                <w:rPr>
                  <w:rStyle w:val="Hyperlink"/>
                  <w:sz w:val="22"/>
                  <w:szCs w:val="22"/>
                </w:rPr>
                <w:t>igorh@bolnica-du.hr</w:t>
              </w:r>
            </w:hyperlink>
          </w:p>
          <w:p w:rsidR="009D7A20" w:rsidRPr="009D7A20" w:rsidRDefault="00C05F7D" w:rsidP="00B17106">
            <w:pPr>
              <w:rPr>
                <w:color w:val="0000FF"/>
                <w:sz w:val="22"/>
                <w:szCs w:val="22"/>
                <w:u w:val="single"/>
              </w:rPr>
            </w:pPr>
            <w:hyperlink r:id="rId92" w:history="1">
              <w:r w:rsidR="00BF4C76" w:rsidRPr="009E1C18">
                <w:rPr>
                  <w:rStyle w:val="Hyperlink"/>
                  <w:sz w:val="22"/>
                  <w:szCs w:val="22"/>
                </w:rPr>
                <w:t>mariok@bolnica-du.hr</w:t>
              </w:r>
            </w:hyperlink>
          </w:p>
        </w:tc>
      </w:tr>
      <w:tr w:rsidR="001E28A9" w:rsidRPr="00494DBB" w:rsidTr="00F66A66">
        <w:tc>
          <w:tcPr>
            <w:tcW w:w="9889" w:type="dxa"/>
            <w:gridSpan w:val="8"/>
            <w:shd w:val="clear" w:color="auto" w:fill="D9D9D9"/>
            <w:vAlign w:val="center"/>
          </w:tcPr>
          <w:p w:rsidR="001E28A9" w:rsidRPr="001219D4" w:rsidRDefault="001E28A9" w:rsidP="001E28A9">
            <w:pPr>
              <w:rPr>
                <w:b/>
                <w:sz w:val="22"/>
                <w:szCs w:val="22"/>
              </w:rPr>
            </w:pPr>
            <w:r w:rsidRPr="001219D4">
              <w:rPr>
                <w:b/>
                <w:sz w:val="22"/>
                <w:szCs w:val="22"/>
              </w:rPr>
              <w:t>OPIS KOLEGIJA</w:t>
            </w:r>
          </w:p>
        </w:tc>
      </w:tr>
      <w:tr w:rsidR="001E28A9" w:rsidRPr="00494DBB" w:rsidTr="00F66A66">
        <w:tc>
          <w:tcPr>
            <w:tcW w:w="9889" w:type="dxa"/>
            <w:gridSpan w:val="8"/>
            <w:shd w:val="clear" w:color="auto" w:fill="F2F2F2"/>
          </w:tcPr>
          <w:p w:rsidR="001E28A9" w:rsidRPr="001219D4" w:rsidRDefault="001E28A9" w:rsidP="001E28A9">
            <w:pPr>
              <w:rPr>
                <w:b/>
                <w:sz w:val="22"/>
                <w:szCs w:val="22"/>
              </w:rPr>
            </w:pPr>
            <w:r w:rsidRPr="001219D4">
              <w:rPr>
                <w:b/>
                <w:sz w:val="22"/>
                <w:szCs w:val="22"/>
              </w:rPr>
              <w:t>Sadržaj kolegija</w:t>
            </w:r>
          </w:p>
        </w:tc>
      </w:tr>
      <w:tr w:rsidR="001E28A9" w:rsidRPr="00494DBB" w:rsidTr="00F66A66">
        <w:tc>
          <w:tcPr>
            <w:tcW w:w="9889" w:type="dxa"/>
            <w:gridSpan w:val="8"/>
            <w:shd w:val="clear" w:color="auto" w:fill="auto"/>
          </w:tcPr>
          <w:p w:rsidR="00415E81" w:rsidRPr="00415E81" w:rsidRDefault="00415E81" w:rsidP="005B5500">
            <w:pPr>
              <w:pStyle w:val="ListParagraph"/>
              <w:numPr>
                <w:ilvl w:val="0"/>
                <w:numId w:val="5"/>
              </w:numPr>
              <w:rPr>
                <w:bCs/>
                <w:color w:val="000000"/>
                <w:sz w:val="22"/>
                <w:szCs w:val="22"/>
                <w:lang w:val="it-IT"/>
              </w:rPr>
            </w:pPr>
            <w:r w:rsidRPr="00415E81">
              <w:rPr>
                <w:bCs/>
                <w:color w:val="000000"/>
                <w:sz w:val="22"/>
                <w:szCs w:val="22"/>
                <w:lang w:val="it-IT"/>
              </w:rPr>
              <w:t xml:space="preserve">Opća kirurška patofiziologija, pred operacijska obrada i priprema bolesnika </w:t>
            </w:r>
          </w:p>
          <w:p w:rsidR="00415E81" w:rsidRPr="00415E81" w:rsidRDefault="00415E81" w:rsidP="005B5500">
            <w:pPr>
              <w:pStyle w:val="ListParagraph"/>
              <w:numPr>
                <w:ilvl w:val="0"/>
                <w:numId w:val="5"/>
              </w:numPr>
              <w:rPr>
                <w:bCs/>
                <w:color w:val="000000"/>
                <w:sz w:val="22"/>
                <w:szCs w:val="22"/>
                <w:lang w:val="it-IT"/>
              </w:rPr>
            </w:pPr>
            <w:r w:rsidRPr="00415E81">
              <w:rPr>
                <w:bCs/>
                <w:color w:val="000000"/>
                <w:sz w:val="22"/>
                <w:szCs w:val="22"/>
                <w:lang w:val="it-IT"/>
              </w:rPr>
              <w:t>Osnovni operacijski zahvati iz područja abdominalne, vaskularne, torakalne, kardijalne, plastično-rekonstruktivne kirurgije, traumatologije, neurokirurgije, urologije i ortopedije</w:t>
            </w:r>
          </w:p>
          <w:p w:rsidR="00415E81" w:rsidRPr="00415E81" w:rsidRDefault="00415E81" w:rsidP="005B5500">
            <w:pPr>
              <w:pStyle w:val="ListParagraph"/>
              <w:numPr>
                <w:ilvl w:val="0"/>
                <w:numId w:val="5"/>
              </w:numPr>
              <w:rPr>
                <w:bCs/>
                <w:color w:val="000000"/>
                <w:sz w:val="22"/>
                <w:szCs w:val="22"/>
                <w:lang w:val="it-IT"/>
              </w:rPr>
            </w:pPr>
            <w:r w:rsidRPr="00415E81">
              <w:rPr>
                <w:bCs/>
                <w:color w:val="000000"/>
                <w:sz w:val="22"/>
                <w:szCs w:val="22"/>
                <w:lang w:val="it-IT"/>
              </w:rPr>
              <w:t>Moguće komplikacije i načini liječenja</w:t>
            </w:r>
          </w:p>
          <w:p w:rsidR="001E28A9" w:rsidRPr="001219D4" w:rsidRDefault="00415E81" w:rsidP="005B5500">
            <w:pPr>
              <w:numPr>
                <w:ilvl w:val="0"/>
                <w:numId w:val="5"/>
              </w:numPr>
              <w:spacing w:before="60" w:after="60"/>
              <w:contextualSpacing/>
              <w:jc w:val="both"/>
              <w:rPr>
                <w:sz w:val="22"/>
                <w:szCs w:val="22"/>
              </w:rPr>
            </w:pPr>
            <w:r w:rsidRPr="00415E81">
              <w:rPr>
                <w:bCs/>
                <w:color w:val="000000"/>
                <w:sz w:val="22"/>
                <w:szCs w:val="22"/>
                <w:lang w:val="it-IT"/>
              </w:rPr>
              <w:t>Suvremeni aspekti onkološke kirurgije.</w:t>
            </w:r>
          </w:p>
        </w:tc>
      </w:tr>
      <w:tr w:rsidR="001E28A9" w:rsidRPr="00494DBB" w:rsidTr="00F66A66">
        <w:tc>
          <w:tcPr>
            <w:tcW w:w="9889" w:type="dxa"/>
            <w:gridSpan w:val="8"/>
            <w:shd w:val="clear" w:color="auto" w:fill="F2F2F2"/>
          </w:tcPr>
          <w:p w:rsidR="001E28A9" w:rsidRPr="001219D4" w:rsidRDefault="001E28A9" w:rsidP="001E28A9">
            <w:pPr>
              <w:rPr>
                <w:sz w:val="22"/>
                <w:szCs w:val="22"/>
              </w:rPr>
            </w:pPr>
            <w:r w:rsidRPr="001219D4">
              <w:rPr>
                <w:sz w:val="22"/>
                <w:szCs w:val="22"/>
              </w:rPr>
              <w:t>Ishodi učenja kolegija</w:t>
            </w:r>
          </w:p>
        </w:tc>
      </w:tr>
      <w:tr w:rsidR="001E28A9" w:rsidRPr="00494DBB" w:rsidTr="00F66A66">
        <w:tc>
          <w:tcPr>
            <w:tcW w:w="9889" w:type="dxa"/>
            <w:gridSpan w:val="8"/>
            <w:shd w:val="clear" w:color="auto" w:fill="auto"/>
          </w:tcPr>
          <w:p w:rsidR="00415E81" w:rsidRPr="00415E81" w:rsidRDefault="00415E81" w:rsidP="00415E81">
            <w:pPr>
              <w:spacing w:before="60" w:after="60"/>
              <w:rPr>
                <w:bCs/>
                <w:sz w:val="22"/>
                <w:szCs w:val="22"/>
              </w:rPr>
            </w:pPr>
            <w:r w:rsidRPr="00415E81">
              <w:rPr>
                <w:bCs/>
                <w:sz w:val="22"/>
                <w:szCs w:val="22"/>
              </w:rPr>
              <w:t>Nakon odslušanih predavanja, samostalnog učenja i položenog ispita studenti će:</w:t>
            </w:r>
          </w:p>
          <w:p w:rsidR="00415E81" w:rsidRDefault="00415E81" w:rsidP="005B5500">
            <w:pPr>
              <w:numPr>
                <w:ilvl w:val="0"/>
                <w:numId w:val="12"/>
              </w:numPr>
              <w:spacing w:before="60" w:after="60"/>
              <w:rPr>
                <w:bCs/>
                <w:sz w:val="22"/>
                <w:szCs w:val="22"/>
              </w:rPr>
            </w:pPr>
            <w:r w:rsidRPr="00415E81">
              <w:rPr>
                <w:bCs/>
                <w:sz w:val="22"/>
                <w:szCs w:val="22"/>
              </w:rPr>
              <w:t>objasniti i primijeniti stečena teorijska i praktična znanja te vještine vezane za kliničko liječenje kirurških, ortopedskih i traumatoloških bolesnika</w:t>
            </w:r>
          </w:p>
          <w:p w:rsidR="00415E81" w:rsidRDefault="00415E81" w:rsidP="005B5500">
            <w:pPr>
              <w:numPr>
                <w:ilvl w:val="0"/>
                <w:numId w:val="12"/>
              </w:numPr>
              <w:spacing w:before="60" w:after="60"/>
              <w:rPr>
                <w:bCs/>
                <w:sz w:val="22"/>
                <w:szCs w:val="22"/>
              </w:rPr>
            </w:pPr>
            <w:r w:rsidRPr="00415E81">
              <w:rPr>
                <w:bCs/>
                <w:sz w:val="22"/>
                <w:szCs w:val="22"/>
              </w:rPr>
              <w:t xml:space="preserve">objasniti kliničku sliku, kirurške pristupe, vrste operacija i moguće postoperativne komplikacije u liječenju najčešćih kirurških bolesti i ozljeda organskih sustava </w:t>
            </w:r>
          </w:p>
          <w:p w:rsidR="00415E81" w:rsidRDefault="00415E81" w:rsidP="005B5500">
            <w:pPr>
              <w:numPr>
                <w:ilvl w:val="0"/>
                <w:numId w:val="12"/>
              </w:numPr>
              <w:spacing w:before="60" w:after="60"/>
              <w:rPr>
                <w:bCs/>
                <w:sz w:val="22"/>
                <w:szCs w:val="22"/>
              </w:rPr>
            </w:pPr>
            <w:r w:rsidRPr="00415E81">
              <w:rPr>
                <w:bCs/>
                <w:sz w:val="22"/>
                <w:szCs w:val="22"/>
              </w:rPr>
              <w:t>izvesti postavljanje venskog i CV puta, kateterizacije za pred operacijsku pripremu bolesnika</w:t>
            </w:r>
          </w:p>
          <w:p w:rsidR="00415E81" w:rsidRDefault="00415E81" w:rsidP="005B5500">
            <w:pPr>
              <w:numPr>
                <w:ilvl w:val="0"/>
                <w:numId w:val="12"/>
              </w:numPr>
              <w:spacing w:before="60" w:after="60"/>
              <w:rPr>
                <w:bCs/>
                <w:sz w:val="22"/>
                <w:szCs w:val="22"/>
              </w:rPr>
            </w:pPr>
            <w:r w:rsidRPr="00415E81">
              <w:rPr>
                <w:bCs/>
                <w:sz w:val="22"/>
                <w:szCs w:val="22"/>
              </w:rPr>
              <w:t xml:space="preserve">objasniti temelje parenteralne i enteralne prehrane </w:t>
            </w:r>
          </w:p>
          <w:p w:rsidR="00415E81" w:rsidRDefault="00415E81" w:rsidP="005B5500">
            <w:pPr>
              <w:numPr>
                <w:ilvl w:val="0"/>
                <w:numId w:val="12"/>
              </w:numPr>
              <w:spacing w:before="60" w:after="60"/>
              <w:rPr>
                <w:bCs/>
                <w:sz w:val="22"/>
                <w:szCs w:val="22"/>
              </w:rPr>
            </w:pPr>
            <w:r w:rsidRPr="00415E81">
              <w:rPr>
                <w:bCs/>
                <w:sz w:val="22"/>
                <w:szCs w:val="22"/>
              </w:rPr>
              <w:t>provesti post operacijski monitoring bolesnika</w:t>
            </w:r>
          </w:p>
          <w:p w:rsidR="001E28A9" w:rsidRPr="00415E81" w:rsidRDefault="00415E81" w:rsidP="005B5500">
            <w:pPr>
              <w:numPr>
                <w:ilvl w:val="0"/>
                <w:numId w:val="12"/>
              </w:numPr>
              <w:spacing w:before="60" w:after="60"/>
              <w:rPr>
                <w:bCs/>
                <w:sz w:val="22"/>
                <w:szCs w:val="22"/>
              </w:rPr>
            </w:pPr>
            <w:r w:rsidRPr="00415E81">
              <w:rPr>
                <w:bCs/>
                <w:sz w:val="22"/>
                <w:szCs w:val="22"/>
              </w:rPr>
              <w:t>objasniti simptomatologiju, patologiju i patofiziologiju, dijagnostiku i terapiju glavnih kirurških bolesti.</w:t>
            </w:r>
          </w:p>
        </w:tc>
      </w:tr>
      <w:tr w:rsidR="001E28A9" w:rsidRPr="00494DBB" w:rsidTr="00F66A66">
        <w:tc>
          <w:tcPr>
            <w:tcW w:w="9889" w:type="dxa"/>
            <w:gridSpan w:val="8"/>
            <w:shd w:val="clear" w:color="auto" w:fill="D9D9D9"/>
          </w:tcPr>
          <w:p w:rsidR="001E28A9" w:rsidRPr="001219D4" w:rsidRDefault="001E28A9" w:rsidP="001E28A9">
            <w:pPr>
              <w:rPr>
                <w:sz w:val="22"/>
                <w:szCs w:val="22"/>
              </w:rPr>
            </w:pPr>
            <w:r w:rsidRPr="001219D4">
              <w:rPr>
                <w:b/>
                <w:sz w:val="22"/>
                <w:szCs w:val="22"/>
              </w:rPr>
              <w:t>NAČIN IZVOĐENJA NASTAVE (označiti aktivnost s „x“)</w:t>
            </w:r>
          </w:p>
        </w:tc>
      </w:tr>
      <w:tr w:rsidR="001E28A9" w:rsidRPr="00494DBB" w:rsidTr="00F66A66">
        <w:tc>
          <w:tcPr>
            <w:tcW w:w="4856" w:type="dxa"/>
            <w:gridSpan w:val="4"/>
          </w:tcPr>
          <w:p w:rsidR="001E28A9"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Predavanja</w:t>
            </w:r>
          </w:p>
          <w:p w:rsidR="001E28A9"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1E28A9"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Seminari i radionice </w:t>
            </w:r>
          </w:p>
          <w:p w:rsidR="001E28A9"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1E28A9"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Vježbe</w:t>
            </w:r>
          </w:p>
          <w:p w:rsidR="001E28A9" w:rsidRPr="001219D4" w:rsidRDefault="00415E81" w:rsidP="001E28A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Samostalni zadaci</w:t>
            </w:r>
          </w:p>
          <w:p w:rsidR="001E28A9" w:rsidRPr="001219D4" w:rsidRDefault="00BF4C76" w:rsidP="001E28A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Multimedija  i Internet</w:t>
            </w:r>
          </w:p>
          <w:p w:rsidR="001E28A9"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1E28A9"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Obrazovanje na daljinu</w:t>
            </w:r>
          </w:p>
        </w:tc>
        <w:tc>
          <w:tcPr>
            <w:tcW w:w="5033" w:type="dxa"/>
            <w:gridSpan w:val="4"/>
          </w:tcPr>
          <w:p w:rsidR="001E28A9" w:rsidRPr="001219D4" w:rsidRDefault="00BF4C76" w:rsidP="001E28A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Konzultacije</w:t>
            </w:r>
          </w:p>
          <w:p w:rsidR="001E28A9"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1E28A9"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Laboratorij</w:t>
            </w:r>
          </w:p>
          <w:p w:rsidR="001E28A9" w:rsidRPr="001219D4" w:rsidRDefault="00BA7BC1" w:rsidP="001E28A9">
            <w:pPr>
              <w:rPr>
                <w:sz w:val="22"/>
                <w:szCs w:val="22"/>
              </w:rPr>
            </w:pPr>
            <w:r w:rsidRPr="001219D4">
              <w:rPr>
                <w:sz w:val="22"/>
                <w:szCs w:val="22"/>
              </w:rPr>
              <w:fldChar w:fldCharType="begin">
                <w:ffData>
                  <w:name w:val=""/>
                  <w:enabled/>
                  <w:calcOnExit w:val="0"/>
                  <w:checkBox>
                    <w:sizeAuto/>
                    <w:default w:val="0"/>
                  </w:checkBox>
                </w:ffData>
              </w:fldChar>
            </w:r>
            <w:r w:rsidR="001E28A9"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Terenska nastava </w:t>
            </w:r>
          </w:p>
          <w:p w:rsidR="001E28A9" w:rsidRPr="001219D4" w:rsidRDefault="00BF4C76" w:rsidP="001E28A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Mentorski rad</w:t>
            </w:r>
          </w:p>
          <w:p w:rsidR="001E28A9" w:rsidRPr="001219D4" w:rsidRDefault="00BF4C76" w:rsidP="001E28A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Provjere znanja</w:t>
            </w:r>
          </w:p>
          <w:p w:rsidR="001E28A9" w:rsidRPr="001219D4" w:rsidRDefault="001E28A9" w:rsidP="001E28A9">
            <w:pPr>
              <w:rPr>
                <w:sz w:val="22"/>
                <w:szCs w:val="22"/>
              </w:rPr>
            </w:pPr>
          </w:p>
        </w:tc>
      </w:tr>
      <w:tr w:rsidR="001E28A9" w:rsidRPr="00494DBB" w:rsidTr="00F66A66">
        <w:tc>
          <w:tcPr>
            <w:tcW w:w="9889" w:type="dxa"/>
            <w:gridSpan w:val="8"/>
            <w:shd w:val="clear" w:color="auto" w:fill="D9D9D9"/>
            <w:vAlign w:val="center"/>
          </w:tcPr>
          <w:p w:rsidR="001E28A9" w:rsidRPr="001219D4" w:rsidRDefault="001E28A9" w:rsidP="001E28A9">
            <w:pPr>
              <w:rPr>
                <w:b/>
                <w:sz w:val="22"/>
                <w:szCs w:val="22"/>
              </w:rPr>
            </w:pPr>
            <w:r w:rsidRPr="001219D4">
              <w:rPr>
                <w:b/>
                <w:sz w:val="22"/>
                <w:szCs w:val="22"/>
              </w:rPr>
              <w:t xml:space="preserve">NAČIN POLAGANJA ISPITA </w:t>
            </w:r>
          </w:p>
        </w:tc>
      </w:tr>
      <w:tr w:rsidR="001E28A9" w:rsidRPr="00494DBB" w:rsidTr="00F66A66">
        <w:tc>
          <w:tcPr>
            <w:tcW w:w="4856" w:type="dxa"/>
            <w:gridSpan w:val="4"/>
            <w:vAlign w:val="center"/>
          </w:tcPr>
          <w:p w:rsidR="001E28A9" w:rsidRPr="001219D4" w:rsidRDefault="00BF4C76" w:rsidP="001E28A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Usmeni                                                            </w:t>
            </w:r>
          </w:p>
          <w:p w:rsidR="001E28A9" w:rsidRPr="001219D4" w:rsidRDefault="00BA7BC1" w:rsidP="001E28A9">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1E28A9" w:rsidRPr="001219D4">
              <w:rPr>
                <w:sz w:val="22"/>
                <w:szCs w:val="22"/>
              </w:rPr>
              <w:t xml:space="preserve"> Pismeni                        </w:t>
            </w:r>
          </w:p>
          <w:p w:rsidR="001E28A9" w:rsidRPr="001219D4" w:rsidRDefault="00BF4C76" w:rsidP="001E28A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1E28A9" w:rsidRPr="001219D4">
              <w:rPr>
                <w:sz w:val="22"/>
                <w:szCs w:val="22"/>
              </w:rPr>
              <w:t xml:space="preserve"> Kolokvij                     </w:t>
            </w:r>
          </w:p>
        </w:tc>
        <w:tc>
          <w:tcPr>
            <w:tcW w:w="5033" w:type="dxa"/>
            <w:gridSpan w:val="4"/>
          </w:tcPr>
          <w:p w:rsidR="001E28A9" w:rsidRPr="001219D4" w:rsidRDefault="001E28A9" w:rsidP="001E28A9">
            <w:pPr>
              <w:rPr>
                <w:sz w:val="22"/>
                <w:szCs w:val="22"/>
              </w:rPr>
            </w:pPr>
            <w:r w:rsidRPr="001219D4">
              <w:rPr>
                <w:sz w:val="22"/>
                <w:szCs w:val="22"/>
              </w:rPr>
              <w:t xml:space="preserve"> Ostalo:</w:t>
            </w:r>
          </w:p>
        </w:tc>
      </w:tr>
      <w:tr w:rsidR="001E28A9" w:rsidRPr="00494DBB" w:rsidTr="00F66A66">
        <w:tc>
          <w:tcPr>
            <w:tcW w:w="9889" w:type="dxa"/>
            <w:gridSpan w:val="8"/>
            <w:shd w:val="clear" w:color="auto" w:fill="D9D9D9"/>
            <w:vAlign w:val="center"/>
          </w:tcPr>
          <w:p w:rsidR="001E28A9" w:rsidRPr="001219D4" w:rsidRDefault="001E28A9" w:rsidP="001E28A9">
            <w:pPr>
              <w:rPr>
                <w:b/>
                <w:sz w:val="22"/>
                <w:szCs w:val="22"/>
              </w:rPr>
            </w:pPr>
            <w:r w:rsidRPr="001219D4">
              <w:rPr>
                <w:b/>
                <w:sz w:val="22"/>
                <w:szCs w:val="22"/>
              </w:rPr>
              <w:t>POPIS LITERATURE ZA STUDIJ I POLAGANJE ISPITA</w:t>
            </w:r>
          </w:p>
        </w:tc>
      </w:tr>
      <w:tr w:rsidR="001E28A9" w:rsidRPr="00494DBB" w:rsidTr="00F66A66">
        <w:tc>
          <w:tcPr>
            <w:tcW w:w="9889" w:type="dxa"/>
            <w:gridSpan w:val="8"/>
            <w:shd w:val="clear" w:color="auto" w:fill="D9D9D9"/>
          </w:tcPr>
          <w:p w:rsidR="001E28A9" w:rsidRPr="001219D4" w:rsidRDefault="001E28A9" w:rsidP="001E28A9">
            <w:pPr>
              <w:rPr>
                <w:sz w:val="22"/>
                <w:szCs w:val="22"/>
              </w:rPr>
            </w:pPr>
            <w:r w:rsidRPr="001219D4">
              <w:rPr>
                <w:sz w:val="22"/>
                <w:szCs w:val="22"/>
              </w:rPr>
              <w:lastRenderedPageBreak/>
              <w:t>Obvezna literatura</w:t>
            </w:r>
          </w:p>
        </w:tc>
      </w:tr>
      <w:tr w:rsidR="00DC7A60" w:rsidRPr="00494DBB" w:rsidTr="00F66A66">
        <w:trPr>
          <w:trHeight w:val="254"/>
        </w:trPr>
        <w:tc>
          <w:tcPr>
            <w:tcW w:w="959" w:type="dxa"/>
          </w:tcPr>
          <w:p w:rsidR="00DC7A60" w:rsidRPr="00E852A7" w:rsidRDefault="00DC7A60" w:rsidP="00E852A7">
            <w:pPr>
              <w:jc w:val="center"/>
              <w:rPr>
                <w:sz w:val="22"/>
                <w:szCs w:val="22"/>
              </w:rPr>
            </w:pPr>
            <w:r w:rsidRPr="00E852A7">
              <w:rPr>
                <w:sz w:val="22"/>
                <w:szCs w:val="22"/>
              </w:rPr>
              <w:t>1.</w:t>
            </w:r>
          </w:p>
        </w:tc>
        <w:tc>
          <w:tcPr>
            <w:tcW w:w="8930" w:type="dxa"/>
            <w:gridSpan w:val="7"/>
          </w:tcPr>
          <w:p w:rsidR="00DC7A60" w:rsidRPr="00E852A7" w:rsidRDefault="00415E81" w:rsidP="00221BEF">
            <w:pPr>
              <w:rPr>
                <w:sz w:val="22"/>
                <w:szCs w:val="22"/>
              </w:rPr>
            </w:pPr>
            <w:r w:rsidRPr="00E852A7">
              <w:rPr>
                <w:sz w:val="22"/>
                <w:szCs w:val="22"/>
              </w:rPr>
              <w:t>Šoša T., Sutlić, Ž., Stanec, Z, Tonković, I. i sur. Kirurgija. Naklada Ljevak Zagreb, 2007</w:t>
            </w:r>
          </w:p>
        </w:tc>
      </w:tr>
      <w:tr w:rsidR="00BF4C76" w:rsidRPr="00494DBB" w:rsidTr="00F66A66">
        <w:trPr>
          <w:trHeight w:val="254"/>
        </w:trPr>
        <w:tc>
          <w:tcPr>
            <w:tcW w:w="959" w:type="dxa"/>
          </w:tcPr>
          <w:p w:rsidR="00BF4C76" w:rsidRPr="00E852A7" w:rsidRDefault="00BF4C76" w:rsidP="00E852A7">
            <w:pPr>
              <w:jc w:val="center"/>
              <w:rPr>
                <w:sz w:val="22"/>
                <w:szCs w:val="22"/>
              </w:rPr>
            </w:pPr>
            <w:r w:rsidRPr="00E852A7">
              <w:rPr>
                <w:sz w:val="22"/>
                <w:szCs w:val="22"/>
              </w:rPr>
              <w:t>2.</w:t>
            </w:r>
          </w:p>
        </w:tc>
        <w:tc>
          <w:tcPr>
            <w:tcW w:w="8930" w:type="dxa"/>
            <w:gridSpan w:val="7"/>
          </w:tcPr>
          <w:p w:rsidR="00BF4C76" w:rsidRPr="00E852A7" w:rsidRDefault="00BF4C76" w:rsidP="00221BEF">
            <w:pPr>
              <w:rPr>
                <w:sz w:val="22"/>
                <w:szCs w:val="22"/>
              </w:rPr>
            </w:pPr>
            <w:r w:rsidRPr="00E852A7">
              <w:rPr>
                <w:sz w:val="22"/>
                <w:szCs w:val="22"/>
              </w:rPr>
              <w:t>Skripta :  Kirurgija u sestrinstvu</w:t>
            </w:r>
          </w:p>
        </w:tc>
      </w:tr>
      <w:tr w:rsidR="001E28A9" w:rsidRPr="00494DBB" w:rsidTr="00F66A66">
        <w:tc>
          <w:tcPr>
            <w:tcW w:w="9889" w:type="dxa"/>
            <w:gridSpan w:val="8"/>
            <w:shd w:val="clear" w:color="auto" w:fill="D9D9D9"/>
          </w:tcPr>
          <w:p w:rsidR="001E28A9" w:rsidRPr="00E852A7" w:rsidRDefault="001E28A9" w:rsidP="001E28A9">
            <w:pPr>
              <w:rPr>
                <w:sz w:val="22"/>
                <w:szCs w:val="22"/>
              </w:rPr>
            </w:pPr>
            <w:r w:rsidRPr="00E852A7">
              <w:rPr>
                <w:sz w:val="22"/>
                <w:szCs w:val="22"/>
              </w:rPr>
              <w:t>Izborna literatura</w:t>
            </w:r>
          </w:p>
        </w:tc>
      </w:tr>
      <w:tr w:rsidR="001E28A9" w:rsidRPr="00494DBB" w:rsidTr="00F66A66">
        <w:tc>
          <w:tcPr>
            <w:tcW w:w="959" w:type="dxa"/>
          </w:tcPr>
          <w:p w:rsidR="001E28A9" w:rsidRPr="00E852A7" w:rsidRDefault="001E28A9" w:rsidP="00E852A7">
            <w:pPr>
              <w:jc w:val="center"/>
              <w:rPr>
                <w:sz w:val="22"/>
                <w:szCs w:val="22"/>
              </w:rPr>
            </w:pPr>
            <w:r w:rsidRPr="00E852A7">
              <w:rPr>
                <w:sz w:val="22"/>
                <w:szCs w:val="22"/>
              </w:rPr>
              <w:t>1.</w:t>
            </w:r>
          </w:p>
        </w:tc>
        <w:tc>
          <w:tcPr>
            <w:tcW w:w="8930" w:type="dxa"/>
            <w:gridSpan w:val="7"/>
          </w:tcPr>
          <w:p w:rsidR="001E28A9" w:rsidRPr="00E852A7" w:rsidRDefault="00415E81" w:rsidP="001219D4">
            <w:pPr>
              <w:jc w:val="both"/>
              <w:rPr>
                <w:rFonts w:eastAsia="MS Mincho"/>
                <w:noProof/>
                <w:sz w:val="22"/>
                <w:szCs w:val="22"/>
              </w:rPr>
            </w:pPr>
            <w:r w:rsidRPr="00E852A7">
              <w:rPr>
                <w:rFonts w:eastAsia="MS Mincho"/>
                <w:noProof/>
                <w:sz w:val="22"/>
                <w:szCs w:val="22"/>
              </w:rPr>
              <w:t>Prpić I. i suradnici. Kirurgija za medicinare. Školska knjiga, Zagreb, 2002.</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ind w:left="426"/>
              <w:contextualSpacing/>
              <w:rPr>
                <w:sz w:val="22"/>
                <w:szCs w:val="22"/>
              </w:rPr>
            </w:pPr>
            <w:r w:rsidRPr="00182A2A">
              <w:rPr>
                <w:sz w:val="22"/>
                <w:szCs w:val="22"/>
              </w:rPr>
              <w:t>1.</w:t>
            </w:r>
          </w:p>
        </w:tc>
        <w:tc>
          <w:tcPr>
            <w:tcW w:w="6680" w:type="dxa"/>
            <w:gridSpan w:val="3"/>
            <w:shd w:val="clear" w:color="auto" w:fill="auto"/>
          </w:tcPr>
          <w:p w:rsidR="00BF4C76" w:rsidRPr="00182A2A" w:rsidRDefault="00BF4C76" w:rsidP="00D3308A">
            <w:pPr>
              <w:rPr>
                <w:sz w:val="22"/>
                <w:szCs w:val="22"/>
              </w:rPr>
            </w:pPr>
            <w:r w:rsidRPr="00182A2A">
              <w:rPr>
                <w:sz w:val="22"/>
                <w:szCs w:val="22"/>
              </w:rPr>
              <w:t>Uvod u kirurgiju, prijeoperacijska priprema bolesnika, tehnički aspekti izvođenja operacijskih zahvata</w:t>
            </w:r>
          </w:p>
        </w:tc>
        <w:tc>
          <w:tcPr>
            <w:tcW w:w="567" w:type="dxa"/>
            <w:shd w:val="clear" w:color="auto" w:fill="auto"/>
          </w:tcPr>
          <w:p w:rsidR="00BF4C76" w:rsidRPr="00182A2A" w:rsidRDefault="00BF4C76" w:rsidP="00BF4C76">
            <w:pPr>
              <w:jc w:val="center"/>
              <w:rPr>
                <w:sz w:val="22"/>
                <w:szCs w:val="22"/>
              </w:rPr>
            </w:pPr>
            <w:r w:rsidRPr="00182A2A">
              <w:rPr>
                <w:sz w:val="22"/>
                <w:szCs w:val="22"/>
              </w:rPr>
              <w:t>5</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2.</w:t>
            </w:r>
          </w:p>
        </w:tc>
        <w:tc>
          <w:tcPr>
            <w:tcW w:w="6680" w:type="dxa"/>
            <w:gridSpan w:val="3"/>
            <w:shd w:val="clear" w:color="auto" w:fill="auto"/>
          </w:tcPr>
          <w:p w:rsidR="00BF4C76" w:rsidRPr="00182A2A" w:rsidRDefault="00BF4C76" w:rsidP="00D3308A">
            <w:pPr>
              <w:rPr>
                <w:sz w:val="22"/>
                <w:szCs w:val="22"/>
              </w:rPr>
            </w:pPr>
            <w:r w:rsidRPr="00182A2A">
              <w:rPr>
                <w:sz w:val="22"/>
                <w:szCs w:val="22"/>
              </w:rPr>
              <w:t>Urološka kirurgija</w:t>
            </w:r>
          </w:p>
        </w:tc>
        <w:tc>
          <w:tcPr>
            <w:tcW w:w="567" w:type="dxa"/>
            <w:shd w:val="clear" w:color="auto" w:fill="auto"/>
          </w:tcPr>
          <w:p w:rsidR="00BF4C76" w:rsidRPr="00182A2A" w:rsidRDefault="00BF4C76" w:rsidP="00BF4C76">
            <w:pPr>
              <w:jc w:val="center"/>
              <w:rPr>
                <w:sz w:val="22"/>
                <w:szCs w:val="22"/>
              </w:rPr>
            </w:pPr>
            <w:r w:rsidRPr="00182A2A">
              <w:rPr>
                <w:sz w:val="22"/>
                <w:szCs w:val="22"/>
              </w:rPr>
              <w:t>4</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3.</w:t>
            </w:r>
          </w:p>
        </w:tc>
        <w:tc>
          <w:tcPr>
            <w:tcW w:w="6680" w:type="dxa"/>
            <w:gridSpan w:val="3"/>
            <w:shd w:val="clear" w:color="auto" w:fill="auto"/>
          </w:tcPr>
          <w:p w:rsidR="00BF4C76" w:rsidRPr="00182A2A" w:rsidRDefault="00BF4C76" w:rsidP="00D3308A">
            <w:pPr>
              <w:rPr>
                <w:sz w:val="22"/>
                <w:szCs w:val="22"/>
              </w:rPr>
            </w:pPr>
            <w:r w:rsidRPr="00182A2A">
              <w:rPr>
                <w:sz w:val="22"/>
                <w:szCs w:val="22"/>
              </w:rPr>
              <w:t>Traumatologija i ortopedija</w:t>
            </w:r>
          </w:p>
        </w:tc>
        <w:tc>
          <w:tcPr>
            <w:tcW w:w="567" w:type="dxa"/>
            <w:shd w:val="clear" w:color="auto" w:fill="auto"/>
          </w:tcPr>
          <w:p w:rsidR="00BF4C76" w:rsidRPr="00182A2A" w:rsidRDefault="00BF4C76" w:rsidP="00BF4C76">
            <w:pPr>
              <w:jc w:val="center"/>
              <w:rPr>
                <w:sz w:val="22"/>
                <w:szCs w:val="22"/>
              </w:rPr>
            </w:pPr>
            <w:r w:rsidRPr="00182A2A">
              <w:rPr>
                <w:sz w:val="22"/>
                <w:szCs w:val="22"/>
              </w:rPr>
              <w:t>5</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4.</w:t>
            </w:r>
          </w:p>
        </w:tc>
        <w:tc>
          <w:tcPr>
            <w:tcW w:w="6680" w:type="dxa"/>
            <w:gridSpan w:val="3"/>
            <w:shd w:val="clear" w:color="auto" w:fill="auto"/>
          </w:tcPr>
          <w:p w:rsidR="00BF4C76" w:rsidRPr="00182A2A" w:rsidRDefault="00BF4C76" w:rsidP="00D3308A">
            <w:pPr>
              <w:rPr>
                <w:sz w:val="22"/>
                <w:szCs w:val="22"/>
              </w:rPr>
            </w:pPr>
            <w:r w:rsidRPr="00182A2A">
              <w:rPr>
                <w:sz w:val="22"/>
                <w:szCs w:val="22"/>
              </w:rPr>
              <w:t>Abdominalna kirurgija</w:t>
            </w:r>
          </w:p>
        </w:tc>
        <w:tc>
          <w:tcPr>
            <w:tcW w:w="567" w:type="dxa"/>
            <w:shd w:val="clear" w:color="auto" w:fill="auto"/>
          </w:tcPr>
          <w:p w:rsidR="00BF4C76" w:rsidRPr="00182A2A" w:rsidRDefault="00BF4C76" w:rsidP="00BF4C76">
            <w:pPr>
              <w:jc w:val="center"/>
              <w:rPr>
                <w:sz w:val="22"/>
                <w:szCs w:val="22"/>
              </w:rPr>
            </w:pPr>
            <w:r w:rsidRPr="00182A2A">
              <w:rPr>
                <w:sz w:val="22"/>
                <w:szCs w:val="22"/>
              </w:rPr>
              <w:t>5</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5.</w:t>
            </w:r>
          </w:p>
        </w:tc>
        <w:tc>
          <w:tcPr>
            <w:tcW w:w="6680" w:type="dxa"/>
            <w:gridSpan w:val="3"/>
            <w:shd w:val="clear" w:color="auto" w:fill="auto"/>
          </w:tcPr>
          <w:p w:rsidR="00BF4C76" w:rsidRPr="00182A2A" w:rsidRDefault="00BF4C76" w:rsidP="00D3308A">
            <w:pPr>
              <w:rPr>
                <w:sz w:val="22"/>
                <w:szCs w:val="22"/>
              </w:rPr>
            </w:pPr>
            <w:r w:rsidRPr="00182A2A">
              <w:rPr>
                <w:sz w:val="22"/>
                <w:szCs w:val="22"/>
              </w:rPr>
              <w:t>Plastično-rekonstrukcijska i estetska kirurgija</w:t>
            </w:r>
          </w:p>
        </w:tc>
        <w:tc>
          <w:tcPr>
            <w:tcW w:w="567" w:type="dxa"/>
            <w:shd w:val="clear" w:color="auto" w:fill="auto"/>
          </w:tcPr>
          <w:p w:rsidR="00BF4C76" w:rsidRPr="00182A2A" w:rsidRDefault="00BF4C76" w:rsidP="00BF4C76">
            <w:pPr>
              <w:jc w:val="center"/>
              <w:rPr>
                <w:sz w:val="22"/>
                <w:szCs w:val="22"/>
              </w:rPr>
            </w:pPr>
            <w:r w:rsidRPr="00182A2A">
              <w:rPr>
                <w:sz w:val="22"/>
                <w:szCs w:val="22"/>
              </w:rPr>
              <w:t>5</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6.</w:t>
            </w:r>
          </w:p>
        </w:tc>
        <w:tc>
          <w:tcPr>
            <w:tcW w:w="6680" w:type="dxa"/>
            <w:gridSpan w:val="3"/>
            <w:shd w:val="clear" w:color="auto" w:fill="auto"/>
          </w:tcPr>
          <w:p w:rsidR="00BF4C76" w:rsidRPr="00182A2A" w:rsidRDefault="00BF4C76" w:rsidP="00D3308A">
            <w:pPr>
              <w:rPr>
                <w:sz w:val="22"/>
                <w:szCs w:val="22"/>
              </w:rPr>
            </w:pPr>
            <w:r w:rsidRPr="00182A2A">
              <w:rPr>
                <w:sz w:val="22"/>
                <w:szCs w:val="22"/>
              </w:rPr>
              <w:t>Vaskularna i kardijalna kirurgija</w:t>
            </w:r>
          </w:p>
        </w:tc>
        <w:tc>
          <w:tcPr>
            <w:tcW w:w="567" w:type="dxa"/>
            <w:shd w:val="clear" w:color="auto" w:fill="auto"/>
          </w:tcPr>
          <w:p w:rsidR="00BF4C76" w:rsidRPr="00182A2A" w:rsidRDefault="00BF4C76" w:rsidP="00BF4C76">
            <w:pPr>
              <w:jc w:val="center"/>
              <w:rPr>
                <w:sz w:val="22"/>
                <w:szCs w:val="22"/>
              </w:rPr>
            </w:pPr>
            <w:r w:rsidRPr="00182A2A">
              <w:rPr>
                <w:sz w:val="22"/>
                <w:szCs w:val="22"/>
              </w:rPr>
              <w:t>5</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7.</w:t>
            </w:r>
          </w:p>
        </w:tc>
        <w:tc>
          <w:tcPr>
            <w:tcW w:w="6680" w:type="dxa"/>
            <w:gridSpan w:val="3"/>
            <w:shd w:val="clear" w:color="auto" w:fill="auto"/>
          </w:tcPr>
          <w:p w:rsidR="00BF4C76" w:rsidRPr="00182A2A" w:rsidRDefault="00BF4C76" w:rsidP="00D3308A">
            <w:pPr>
              <w:rPr>
                <w:sz w:val="22"/>
                <w:szCs w:val="22"/>
              </w:rPr>
            </w:pPr>
            <w:r w:rsidRPr="00182A2A">
              <w:rPr>
                <w:sz w:val="22"/>
                <w:szCs w:val="22"/>
              </w:rPr>
              <w:t>Torakalna kirurgija</w:t>
            </w:r>
          </w:p>
        </w:tc>
        <w:tc>
          <w:tcPr>
            <w:tcW w:w="567" w:type="dxa"/>
            <w:shd w:val="clear" w:color="auto" w:fill="auto"/>
          </w:tcPr>
          <w:p w:rsidR="00BF4C76" w:rsidRPr="00182A2A" w:rsidRDefault="00BF4C76" w:rsidP="00BF4C76">
            <w:pPr>
              <w:jc w:val="center"/>
              <w:rPr>
                <w:sz w:val="22"/>
                <w:szCs w:val="22"/>
              </w:rPr>
            </w:pPr>
            <w:r w:rsidRPr="00182A2A">
              <w:rPr>
                <w:sz w:val="22"/>
                <w:szCs w:val="22"/>
              </w:rPr>
              <w:t>3</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BF4C76" w:rsidRPr="00563338" w:rsidTr="00366CFE">
        <w:trPr>
          <w:trHeight w:val="397"/>
        </w:trPr>
        <w:tc>
          <w:tcPr>
            <w:tcW w:w="1277" w:type="dxa"/>
            <w:gridSpan w:val="2"/>
            <w:shd w:val="clear" w:color="auto" w:fill="auto"/>
            <w:vAlign w:val="center"/>
          </w:tcPr>
          <w:p w:rsidR="00BF4C76" w:rsidRPr="00182A2A" w:rsidRDefault="00BF4C76" w:rsidP="00366CFE">
            <w:pPr>
              <w:contextualSpacing/>
              <w:jc w:val="center"/>
              <w:rPr>
                <w:sz w:val="22"/>
                <w:szCs w:val="22"/>
              </w:rPr>
            </w:pPr>
            <w:r w:rsidRPr="00182A2A">
              <w:rPr>
                <w:sz w:val="22"/>
                <w:szCs w:val="22"/>
              </w:rPr>
              <w:t>8.</w:t>
            </w:r>
          </w:p>
        </w:tc>
        <w:tc>
          <w:tcPr>
            <w:tcW w:w="6680" w:type="dxa"/>
            <w:gridSpan w:val="3"/>
            <w:shd w:val="clear" w:color="auto" w:fill="auto"/>
          </w:tcPr>
          <w:p w:rsidR="00BF4C76" w:rsidRPr="00182A2A" w:rsidRDefault="00BF4C76" w:rsidP="00D3308A">
            <w:pPr>
              <w:rPr>
                <w:sz w:val="22"/>
                <w:szCs w:val="22"/>
              </w:rPr>
            </w:pPr>
            <w:r w:rsidRPr="00182A2A">
              <w:rPr>
                <w:sz w:val="22"/>
                <w:szCs w:val="22"/>
              </w:rPr>
              <w:t>Neurokirurgija i neurotrauma</w:t>
            </w:r>
          </w:p>
        </w:tc>
        <w:tc>
          <w:tcPr>
            <w:tcW w:w="567" w:type="dxa"/>
            <w:shd w:val="clear" w:color="auto" w:fill="auto"/>
          </w:tcPr>
          <w:p w:rsidR="00BF4C76" w:rsidRPr="00182A2A" w:rsidRDefault="00BF4C76" w:rsidP="00BF4C76">
            <w:pPr>
              <w:jc w:val="center"/>
              <w:rPr>
                <w:sz w:val="22"/>
                <w:szCs w:val="22"/>
              </w:rPr>
            </w:pPr>
            <w:r w:rsidRPr="00182A2A">
              <w:rPr>
                <w:sz w:val="22"/>
                <w:szCs w:val="22"/>
              </w:rPr>
              <w:t>3</w:t>
            </w:r>
          </w:p>
        </w:tc>
        <w:tc>
          <w:tcPr>
            <w:tcW w:w="567" w:type="dxa"/>
            <w:shd w:val="clear" w:color="auto" w:fill="auto"/>
          </w:tcPr>
          <w:p w:rsidR="00BF4C76" w:rsidRPr="00182A2A" w:rsidRDefault="00BF4C76" w:rsidP="00366CFE">
            <w:pPr>
              <w:rPr>
                <w:sz w:val="22"/>
                <w:szCs w:val="22"/>
              </w:rPr>
            </w:pPr>
          </w:p>
        </w:tc>
        <w:tc>
          <w:tcPr>
            <w:tcW w:w="798" w:type="dxa"/>
            <w:shd w:val="clear" w:color="auto" w:fill="auto"/>
          </w:tcPr>
          <w:p w:rsidR="00BF4C76" w:rsidRPr="00182A2A" w:rsidRDefault="00BF4C76" w:rsidP="00366CFE">
            <w:pPr>
              <w:rPr>
                <w:sz w:val="22"/>
                <w:szCs w:val="22"/>
              </w:rPr>
            </w:pPr>
          </w:p>
        </w:tc>
      </w:tr>
      <w:tr w:rsidR="00366CFE" w:rsidRPr="00563338" w:rsidTr="00366CFE">
        <w:trPr>
          <w:trHeight w:val="397"/>
        </w:trPr>
        <w:tc>
          <w:tcPr>
            <w:tcW w:w="7957" w:type="dxa"/>
            <w:gridSpan w:val="5"/>
            <w:shd w:val="clear" w:color="auto" w:fill="auto"/>
            <w:vAlign w:val="center"/>
          </w:tcPr>
          <w:p w:rsidR="00366CFE" w:rsidRPr="00182A2A" w:rsidRDefault="00366CFE" w:rsidP="00366CFE">
            <w:pPr>
              <w:jc w:val="right"/>
              <w:rPr>
                <w:b/>
                <w:sz w:val="22"/>
                <w:szCs w:val="22"/>
              </w:rPr>
            </w:pPr>
            <w:r w:rsidRPr="00182A2A">
              <w:rPr>
                <w:b/>
                <w:sz w:val="22"/>
                <w:szCs w:val="22"/>
              </w:rPr>
              <w:t xml:space="preserve">                                       UKUPNO SATI</w:t>
            </w:r>
          </w:p>
        </w:tc>
        <w:tc>
          <w:tcPr>
            <w:tcW w:w="567" w:type="dxa"/>
            <w:shd w:val="clear" w:color="auto" w:fill="auto"/>
            <w:vAlign w:val="center"/>
          </w:tcPr>
          <w:p w:rsidR="00366CFE" w:rsidRPr="00182A2A" w:rsidRDefault="00BF4C76" w:rsidP="00366CFE">
            <w:pPr>
              <w:jc w:val="center"/>
              <w:rPr>
                <w:b/>
                <w:sz w:val="22"/>
                <w:szCs w:val="22"/>
              </w:rPr>
            </w:pPr>
            <w:r w:rsidRPr="00182A2A">
              <w:rPr>
                <w:b/>
                <w:sz w:val="22"/>
                <w:szCs w:val="22"/>
              </w:rPr>
              <w:t>35</w:t>
            </w:r>
          </w:p>
        </w:tc>
        <w:tc>
          <w:tcPr>
            <w:tcW w:w="567" w:type="dxa"/>
            <w:shd w:val="clear" w:color="auto" w:fill="auto"/>
            <w:vAlign w:val="center"/>
          </w:tcPr>
          <w:p w:rsidR="00366CFE" w:rsidRPr="00182A2A" w:rsidRDefault="00366CFE" w:rsidP="00366CFE">
            <w:pPr>
              <w:rPr>
                <w:b/>
                <w:sz w:val="22"/>
                <w:szCs w:val="22"/>
              </w:rPr>
            </w:pPr>
          </w:p>
        </w:tc>
        <w:tc>
          <w:tcPr>
            <w:tcW w:w="798" w:type="dxa"/>
            <w:shd w:val="clear" w:color="auto" w:fill="auto"/>
            <w:vAlign w:val="center"/>
          </w:tcPr>
          <w:p w:rsidR="00366CFE" w:rsidRPr="00182A2A" w:rsidRDefault="00366CFE" w:rsidP="00366CFE">
            <w:pPr>
              <w:jc w:val="center"/>
              <w:rPr>
                <w:b/>
                <w:sz w:val="22"/>
                <w:szCs w:val="22"/>
              </w:rPr>
            </w:pP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w:t>
            </w:r>
            <w:r w:rsidR="00D3308A">
              <w:rPr>
                <w:sz w:val="22"/>
                <w:szCs w:val="22"/>
                <w:lang w:val="da-DK"/>
              </w:rPr>
              <w:t xml:space="preserve">lne kolegije, odnosno, na kraju </w:t>
            </w:r>
            <w:r w:rsidRPr="001219D4">
              <w:rPr>
                <w:sz w:val="22"/>
                <w:szCs w:val="22"/>
                <w:lang w:val="da-DK"/>
              </w:rPr>
              <w:t>školske godine za dvosemestralne kolegije, prije ispitnih rokova.</w:t>
            </w:r>
          </w:p>
        </w:tc>
      </w:tr>
    </w:tbl>
    <w:p w:rsidR="00366CFE" w:rsidRDefault="00366CFE">
      <w:pPr>
        <w:rPr>
          <w:color w:val="FF0000"/>
          <w:sz w:val="22"/>
          <w:szCs w:val="22"/>
        </w:rPr>
      </w:pPr>
    </w:p>
    <w:p w:rsidR="00366CFE" w:rsidRPr="009229E0" w:rsidRDefault="00366CFE">
      <w:pPr>
        <w:rPr>
          <w:color w:val="FF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0233E4" w:rsidRPr="009229E0" w:rsidTr="000233E4">
        <w:tc>
          <w:tcPr>
            <w:tcW w:w="9889" w:type="dxa"/>
            <w:gridSpan w:val="8"/>
            <w:shd w:val="clear" w:color="auto" w:fill="D9D9D9"/>
            <w:vAlign w:val="center"/>
          </w:tcPr>
          <w:p w:rsidR="000233E4" w:rsidRPr="009229E0" w:rsidRDefault="000233E4" w:rsidP="000233E4">
            <w:pPr>
              <w:rPr>
                <w:b/>
                <w:sz w:val="22"/>
                <w:szCs w:val="22"/>
              </w:rPr>
            </w:pPr>
          </w:p>
          <w:p w:rsidR="000233E4" w:rsidRPr="009229E0" w:rsidRDefault="000233E4" w:rsidP="000233E4">
            <w:pPr>
              <w:rPr>
                <w:b/>
                <w:sz w:val="22"/>
                <w:szCs w:val="22"/>
              </w:rPr>
            </w:pPr>
          </w:p>
          <w:p w:rsidR="000233E4" w:rsidRPr="009229E0" w:rsidRDefault="000233E4" w:rsidP="000233E4">
            <w:pPr>
              <w:rPr>
                <w:b/>
                <w:sz w:val="22"/>
                <w:szCs w:val="22"/>
              </w:rPr>
            </w:pPr>
            <w:r w:rsidRPr="009229E0">
              <w:rPr>
                <w:b/>
                <w:sz w:val="22"/>
                <w:szCs w:val="22"/>
              </w:rPr>
              <w:t>OPĆI PODACI O KOLEGIJU</w:t>
            </w:r>
          </w:p>
          <w:p w:rsidR="000233E4" w:rsidRPr="009229E0" w:rsidRDefault="000233E4" w:rsidP="000233E4">
            <w:pPr>
              <w:rPr>
                <w:b/>
                <w:sz w:val="22"/>
                <w:szCs w:val="22"/>
              </w:rPr>
            </w:pPr>
          </w:p>
        </w:tc>
      </w:tr>
      <w:tr w:rsidR="000233E4" w:rsidRPr="009229E0" w:rsidTr="000233E4">
        <w:tc>
          <w:tcPr>
            <w:tcW w:w="3794" w:type="dxa"/>
            <w:gridSpan w:val="3"/>
          </w:tcPr>
          <w:p w:rsidR="000233E4" w:rsidRPr="000233E4" w:rsidRDefault="000233E4" w:rsidP="000233E4">
            <w:pPr>
              <w:rPr>
                <w:b/>
                <w:sz w:val="22"/>
                <w:szCs w:val="22"/>
              </w:rPr>
            </w:pPr>
            <w:r w:rsidRPr="000233E4">
              <w:rPr>
                <w:b/>
                <w:sz w:val="22"/>
                <w:szCs w:val="22"/>
              </w:rPr>
              <w:t>Naziv kolegija</w:t>
            </w:r>
          </w:p>
        </w:tc>
        <w:tc>
          <w:tcPr>
            <w:tcW w:w="6095" w:type="dxa"/>
            <w:gridSpan w:val="5"/>
          </w:tcPr>
          <w:p w:rsidR="000233E4" w:rsidRPr="00E06688" w:rsidRDefault="000233E4" w:rsidP="000233E4">
            <w:pPr>
              <w:rPr>
                <w:b/>
                <w:sz w:val="22"/>
                <w:szCs w:val="22"/>
              </w:rPr>
            </w:pPr>
            <w:bookmarkStart w:id="31" w:name="_Toc377547358"/>
            <w:bookmarkStart w:id="32" w:name="_Toc377989415"/>
            <w:bookmarkStart w:id="33" w:name="_Toc378849978"/>
            <w:r w:rsidRPr="00E06688">
              <w:rPr>
                <w:b/>
                <w:sz w:val="22"/>
                <w:szCs w:val="22"/>
              </w:rPr>
              <w:t>Palijativna zdravstvena njega</w:t>
            </w:r>
            <w:bookmarkEnd w:id="31"/>
            <w:bookmarkEnd w:id="32"/>
            <w:bookmarkEnd w:id="33"/>
          </w:p>
        </w:tc>
      </w:tr>
      <w:tr w:rsidR="000233E4" w:rsidRPr="009229E0" w:rsidTr="000233E4">
        <w:tc>
          <w:tcPr>
            <w:tcW w:w="3794" w:type="dxa"/>
            <w:gridSpan w:val="3"/>
          </w:tcPr>
          <w:p w:rsidR="000233E4" w:rsidRPr="000233E4" w:rsidRDefault="000233E4" w:rsidP="000233E4">
            <w:pPr>
              <w:rPr>
                <w:b/>
                <w:sz w:val="22"/>
                <w:szCs w:val="22"/>
              </w:rPr>
            </w:pPr>
            <w:r w:rsidRPr="000233E4">
              <w:rPr>
                <w:b/>
                <w:sz w:val="22"/>
                <w:szCs w:val="22"/>
              </w:rPr>
              <w:t>Semestar</w:t>
            </w:r>
          </w:p>
        </w:tc>
        <w:tc>
          <w:tcPr>
            <w:tcW w:w="6095" w:type="dxa"/>
            <w:gridSpan w:val="5"/>
          </w:tcPr>
          <w:p w:rsidR="000233E4" w:rsidRPr="00E06688" w:rsidRDefault="000233E4" w:rsidP="000233E4">
            <w:pPr>
              <w:rPr>
                <w:sz w:val="22"/>
                <w:szCs w:val="22"/>
              </w:rPr>
            </w:pPr>
            <w:r w:rsidRPr="00E06688">
              <w:rPr>
                <w:sz w:val="22"/>
                <w:szCs w:val="22"/>
              </w:rPr>
              <w:t>VI</w:t>
            </w:r>
          </w:p>
        </w:tc>
      </w:tr>
      <w:tr w:rsidR="000233E4" w:rsidRPr="009229E0" w:rsidTr="000233E4">
        <w:tc>
          <w:tcPr>
            <w:tcW w:w="3794" w:type="dxa"/>
            <w:gridSpan w:val="3"/>
          </w:tcPr>
          <w:p w:rsidR="000233E4" w:rsidRPr="000233E4" w:rsidRDefault="000233E4" w:rsidP="000233E4">
            <w:pPr>
              <w:rPr>
                <w:b/>
                <w:sz w:val="22"/>
                <w:szCs w:val="22"/>
              </w:rPr>
            </w:pPr>
            <w:r w:rsidRPr="000233E4">
              <w:rPr>
                <w:b/>
                <w:sz w:val="22"/>
                <w:szCs w:val="22"/>
              </w:rPr>
              <w:t>Broj ECTS bodova</w:t>
            </w:r>
          </w:p>
        </w:tc>
        <w:tc>
          <w:tcPr>
            <w:tcW w:w="6095" w:type="dxa"/>
            <w:gridSpan w:val="5"/>
          </w:tcPr>
          <w:p w:rsidR="000233E4" w:rsidRPr="000233E4" w:rsidRDefault="000233E4" w:rsidP="000233E4">
            <w:pPr>
              <w:rPr>
                <w:sz w:val="22"/>
                <w:szCs w:val="22"/>
              </w:rPr>
            </w:pPr>
            <w:r w:rsidRPr="000233E4">
              <w:rPr>
                <w:sz w:val="22"/>
                <w:szCs w:val="22"/>
              </w:rPr>
              <w:t>2</w:t>
            </w:r>
          </w:p>
        </w:tc>
      </w:tr>
      <w:tr w:rsidR="000233E4" w:rsidRPr="009229E0" w:rsidTr="000233E4">
        <w:tc>
          <w:tcPr>
            <w:tcW w:w="3794" w:type="dxa"/>
            <w:gridSpan w:val="3"/>
          </w:tcPr>
          <w:p w:rsidR="000233E4" w:rsidRPr="000233E4" w:rsidRDefault="000233E4" w:rsidP="000233E4">
            <w:pPr>
              <w:rPr>
                <w:b/>
                <w:sz w:val="22"/>
                <w:szCs w:val="22"/>
              </w:rPr>
            </w:pPr>
            <w:r w:rsidRPr="000233E4">
              <w:rPr>
                <w:b/>
                <w:sz w:val="22"/>
                <w:szCs w:val="22"/>
              </w:rPr>
              <w:t>Status kolegija</w:t>
            </w:r>
          </w:p>
        </w:tc>
        <w:tc>
          <w:tcPr>
            <w:tcW w:w="6095" w:type="dxa"/>
            <w:gridSpan w:val="5"/>
          </w:tcPr>
          <w:p w:rsidR="000233E4" w:rsidRPr="000233E4" w:rsidRDefault="000233E4" w:rsidP="000233E4">
            <w:pPr>
              <w:rPr>
                <w:sz w:val="22"/>
                <w:szCs w:val="22"/>
              </w:rPr>
            </w:pPr>
            <w:r w:rsidRPr="000233E4">
              <w:rPr>
                <w:sz w:val="22"/>
                <w:szCs w:val="22"/>
              </w:rPr>
              <w:t>Obvezni kolegij</w:t>
            </w:r>
          </w:p>
        </w:tc>
      </w:tr>
      <w:tr w:rsidR="000233E4" w:rsidRPr="009229E0" w:rsidTr="000233E4">
        <w:tc>
          <w:tcPr>
            <w:tcW w:w="3794" w:type="dxa"/>
            <w:gridSpan w:val="3"/>
          </w:tcPr>
          <w:p w:rsidR="000233E4" w:rsidRPr="000233E4" w:rsidRDefault="000233E4" w:rsidP="000233E4">
            <w:pPr>
              <w:rPr>
                <w:b/>
                <w:sz w:val="22"/>
                <w:szCs w:val="22"/>
              </w:rPr>
            </w:pPr>
            <w:r w:rsidRPr="000233E4">
              <w:rPr>
                <w:b/>
                <w:sz w:val="22"/>
                <w:szCs w:val="22"/>
              </w:rPr>
              <w:t>Nositelj kolegija</w:t>
            </w:r>
          </w:p>
        </w:tc>
        <w:tc>
          <w:tcPr>
            <w:tcW w:w="6095" w:type="dxa"/>
            <w:gridSpan w:val="5"/>
          </w:tcPr>
          <w:p w:rsidR="000233E4" w:rsidRPr="000233E4" w:rsidRDefault="000233E4" w:rsidP="000233E4">
            <w:pPr>
              <w:rPr>
                <w:sz w:val="22"/>
                <w:szCs w:val="22"/>
              </w:rPr>
            </w:pPr>
            <w:r w:rsidRPr="000233E4">
              <w:rPr>
                <w:sz w:val="22"/>
                <w:szCs w:val="22"/>
              </w:rPr>
              <w:t>Vedrana Iveta, dipl. med. techn.</w:t>
            </w:r>
          </w:p>
        </w:tc>
      </w:tr>
      <w:tr w:rsidR="000233E4" w:rsidRPr="009229E0" w:rsidTr="000233E4">
        <w:tc>
          <w:tcPr>
            <w:tcW w:w="3794" w:type="dxa"/>
            <w:gridSpan w:val="3"/>
          </w:tcPr>
          <w:p w:rsidR="000233E4" w:rsidRPr="000233E4" w:rsidRDefault="000233E4" w:rsidP="000233E4">
            <w:pPr>
              <w:rPr>
                <w:sz w:val="22"/>
                <w:szCs w:val="22"/>
              </w:rPr>
            </w:pPr>
            <w:r w:rsidRPr="000233E4">
              <w:rPr>
                <w:sz w:val="22"/>
                <w:szCs w:val="22"/>
              </w:rPr>
              <w:t>Zgrada, kabinet</w:t>
            </w:r>
          </w:p>
        </w:tc>
        <w:tc>
          <w:tcPr>
            <w:tcW w:w="6095" w:type="dxa"/>
            <w:gridSpan w:val="5"/>
          </w:tcPr>
          <w:p w:rsidR="000233E4" w:rsidRPr="000233E4" w:rsidRDefault="00316429" w:rsidP="000233E4">
            <w:pPr>
              <w:rPr>
                <w:sz w:val="22"/>
                <w:szCs w:val="22"/>
              </w:rPr>
            </w:pPr>
            <w:r>
              <w:rPr>
                <w:sz w:val="22"/>
                <w:szCs w:val="22"/>
              </w:rPr>
              <w:t>Ćira Carića 4</w:t>
            </w:r>
          </w:p>
        </w:tc>
      </w:tr>
      <w:tr w:rsidR="000233E4" w:rsidRPr="009229E0" w:rsidTr="000233E4">
        <w:tc>
          <w:tcPr>
            <w:tcW w:w="3794" w:type="dxa"/>
            <w:gridSpan w:val="3"/>
          </w:tcPr>
          <w:p w:rsidR="000233E4" w:rsidRPr="000233E4" w:rsidRDefault="000233E4" w:rsidP="000233E4">
            <w:pPr>
              <w:rPr>
                <w:sz w:val="22"/>
                <w:szCs w:val="22"/>
              </w:rPr>
            </w:pPr>
            <w:r w:rsidRPr="000233E4">
              <w:rPr>
                <w:sz w:val="22"/>
                <w:szCs w:val="22"/>
              </w:rPr>
              <w:t>Telefon</w:t>
            </w:r>
          </w:p>
        </w:tc>
        <w:tc>
          <w:tcPr>
            <w:tcW w:w="6095" w:type="dxa"/>
            <w:gridSpan w:val="5"/>
          </w:tcPr>
          <w:p w:rsidR="000233E4" w:rsidRPr="000233E4" w:rsidRDefault="000233E4" w:rsidP="000233E4">
            <w:pPr>
              <w:rPr>
                <w:sz w:val="22"/>
                <w:szCs w:val="22"/>
              </w:rPr>
            </w:pPr>
            <w:r w:rsidRPr="000233E4">
              <w:rPr>
                <w:sz w:val="22"/>
                <w:szCs w:val="22"/>
              </w:rPr>
              <w:t>020 641 616</w:t>
            </w:r>
            <w:r w:rsidR="005C6111">
              <w:rPr>
                <w:sz w:val="22"/>
                <w:szCs w:val="22"/>
              </w:rPr>
              <w:t>, 0</w:t>
            </w:r>
            <w:r w:rsidR="005C6111" w:rsidRPr="005C6111">
              <w:rPr>
                <w:sz w:val="22"/>
                <w:szCs w:val="22"/>
              </w:rPr>
              <w:t>91 5162262</w:t>
            </w:r>
          </w:p>
        </w:tc>
      </w:tr>
      <w:tr w:rsidR="000233E4" w:rsidRPr="009229E0" w:rsidTr="000233E4">
        <w:tc>
          <w:tcPr>
            <w:tcW w:w="3794" w:type="dxa"/>
            <w:gridSpan w:val="3"/>
          </w:tcPr>
          <w:p w:rsidR="000233E4" w:rsidRPr="000233E4" w:rsidRDefault="000233E4" w:rsidP="000233E4">
            <w:pPr>
              <w:rPr>
                <w:sz w:val="22"/>
                <w:szCs w:val="22"/>
              </w:rPr>
            </w:pPr>
            <w:r w:rsidRPr="000233E4">
              <w:rPr>
                <w:sz w:val="22"/>
                <w:szCs w:val="22"/>
              </w:rPr>
              <w:t>e-mail</w:t>
            </w:r>
          </w:p>
        </w:tc>
        <w:tc>
          <w:tcPr>
            <w:tcW w:w="6095" w:type="dxa"/>
            <w:gridSpan w:val="5"/>
          </w:tcPr>
          <w:p w:rsidR="000233E4" w:rsidRDefault="00C05F7D" w:rsidP="000233E4">
            <w:pPr>
              <w:rPr>
                <w:sz w:val="22"/>
                <w:szCs w:val="22"/>
              </w:rPr>
            </w:pPr>
            <w:hyperlink r:id="rId93" w:history="1">
              <w:r w:rsidR="000233E4" w:rsidRPr="003C4254">
                <w:rPr>
                  <w:rStyle w:val="Hyperlink"/>
                  <w:sz w:val="22"/>
                  <w:szCs w:val="22"/>
                </w:rPr>
                <w:t>vedrana.iveta@gmail.com</w:t>
              </w:r>
            </w:hyperlink>
          </w:p>
          <w:p w:rsidR="000233E4" w:rsidRPr="00527846" w:rsidRDefault="000233E4" w:rsidP="000233E4">
            <w:pPr>
              <w:rPr>
                <w:sz w:val="22"/>
                <w:szCs w:val="22"/>
              </w:rPr>
            </w:pPr>
          </w:p>
        </w:tc>
      </w:tr>
      <w:tr w:rsidR="000233E4" w:rsidRPr="009229E0" w:rsidTr="000233E4">
        <w:tc>
          <w:tcPr>
            <w:tcW w:w="3794" w:type="dxa"/>
            <w:gridSpan w:val="3"/>
          </w:tcPr>
          <w:p w:rsidR="000233E4" w:rsidRPr="000233E4" w:rsidRDefault="000233E4" w:rsidP="000233E4">
            <w:pPr>
              <w:rPr>
                <w:b/>
                <w:sz w:val="22"/>
                <w:szCs w:val="22"/>
              </w:rPr>
            </w:pPr>
            <w:r w:rsidRPr="000233E4">
              <w:rPr>
                <w:b/>
                <w:sz w:val="22"/>
                <w:szCs w:val="22"/>
              </w:rPr>
              <w:lastRenderedPageBreak/>
              <w:t>Suradnik</w:t>
            </w:r>
          </w:p>
        </w:tc>
        <w:tc>
          <w:tcPr>
            <w:tcW w:w="6095" w:type="dxa"/>
            <w:gridSpan w:val="5"/>
          </w:tcPr>
          <w:p w:rsidR="000233E4" w:rsidRPr="00CF0DB4" w:rsidRDefault="000233E4" w:rsidP="000233E4">
            <w:pPr>
              <w:rPr>
                <w:color w:val="FF0000"/>
                <w:sz w:val="22"/>
                <w:szCs w:val="22"/>
              </w:rPr>
            </w:pPr>
          </w:p>
        </w:tc>
      </w:tr>
      <w:tr w:rsidR="000233E4" w:rsidRPr="009229E0" w:rsidTr="000233E4">
        <w:tc>
          <w:tcPr>
            <w:tcW w:w="3794" w:type="dxa"/>
            <w:gridSpan w:val="3"/>
          </w:tcPr>
          <w:p w:rsidR="000233E4" w:rsidRPr="000233E4" w:rsidRDefault="000233E4" w:rsidP="000233E4">
            <w:pPr>
              <w:rPr>
                <w:sz w:val="22"/>
                <w:szCs w:val="22"/>
              </w:rPr>
            </w:pPr>
            <w:r w:rsidRPr="000233E4">
              <w:rPr>
                <w:sz w:val="22"/>
                <w:szCs w:val="22"/>
              </w:rPr>
              <w:t>Zgrada, kabinet</w:t>
            </w:r>
          </w:p>
        </w:tc>
        <w:tc>
          <w:tcPr>
            <w:tcW w:w="6095" w:type="dxa"/>
            <w:gridSpan w:val="5"/>
          </w:tcPr>
          <w:p w:rsidR="000233E4" w:rsidRPr="00CF0DB4" w:rsidRDefault="000233E4" w:rsidP="000233E4">
            <w:pPr>
              <w:rPr>
                <w:color w:val="FF0000"/>
                <w:sz w:val="22"/>
                <w:szCs w:val="22"/>
              </w:rPr>
            </w:pPr>
          </w:p>
        </w:tc>
      </w:tr>
      <w:tr w:rsidR="000233E4" w:rsidRPr="009229E0" w:rsidTr="000233E4">
        <w:tc>
          <w:tcPr>
            <w:tcW w:w="3794" w:type="dxa"/>
            <w:gridSpan w:val="3"/>
          </w:tcPr>
          <w:p w:rsidR="000233E4" w:rsidRPr="000233E4" w:rsidRDefault="000233E4" w:rsidP="000233E4">
            <w:pPr>
              <w:rPr>
                <w:sz w:val="22"/>
                <w:szCs w:val="22"/>
              </w:rPr>
            </w:pPr>
            <w:r w:rsidRPr="000233E4">
              <w:rPr>
                <w:sz w:val="22"/>
                <w:szCs w:val="22"/>
              </w:rPr>
              <w:t>Telefon</w:t>
            </w:r>
          </w:p>
        </w:tc>
        <w:tc>
          <w:tcPr>
            <w:tcW w:w="6095" w:type="dxa"/>
            <w:gridSpan w:val="5"/>
          </w:tcPr>
          <w:p w:rsidR="000233E4" w:rsidRPr="009229E0" w:rsidRDefault="000233E4" w:rsidP="000233E4">
            <w:pPr>
              <w:rPr>
                <w:sz w:val="22"/>
                <w:szCs w:val="22"/>
              </w:rPr>
            </w:pPr>
          </w:p>
        </w:tc>
      </w:tr>
      <w:tr w:rsidR="000233E4" w:rsidRPr="009229E0" w:rsidTr="000233E4">
        <w:tc>
          <w:tcPr>
            <w:tcW w:w="3794" w:type="dxa"/>
            <w:gridSpan w:val="3"/>
          </w:tcPr>
          <w:p w:rsidR="000233E4" w:rsidRPr="009229E0" w:rsidRDefault="000233E4" w:rsidP="000233E4">
            <w:pPr>
              <w:rPr>
                <w:sz w:val="22"/>
                <w:szCs w:val="22"/>
              </w:rPr>
            </w:pPr>
            <w:r w:rsidRPr="009229E0">
              <w:rPr>
                <w:sz w:val="22"/>
                <w:szCs w:val="22"/>
              </w:rPr>
              <w:t>e-mail</w:t>
            </w:r>
          </w:p>
        </w:tc>
        <w:tc>
          <w:tcPr>
            <w:tcW w:w="6095" w:type="dxa"/>
            <w:gridSpan w:val="5"/>
          </w:tcPr>
          <w:p w:rsidR="000233E4" w:rsidRPr="009229E0" w:rsidRDefault="000233E4" w:rsidP="000233E4">
            <w:pPr>
              <w:rPr>
                <w:sz w:val="22"/>
                <w:szCs w:val="22"/>
              </w:rPr>
            </w:pPr>
          </w:p>
        </w:tc>
      </w:tr>
      <w:tr w:rsidR="000233E4" w:rsidRPr="009229E0" w:rsidTr="000233E4">
        <w:tc>
          <w:tcPr>
            <w:tcW w:w="9889" w:type="dxa"/>
            <w:gridSpan w:val="8"/>
            <w:shd w:val="clear" w:color="auto" w:fill="D9D9D9"/>
            <w:vAlign w:val="center"/>
          </w:tcPr>
          <w:p w:rsidR="000233E4" w:rsidRPr="009229E0" w:rsidRDefault="000233E4" w:rsidP="000233E4">
            <w:pPr>
              <w:rPr>
                <w:b/>
                <w:sz w:val="22"/>
                <w:szCs w:val="22"/>
              </w:rPr>
            </w:pPr>
            <w:r w:rsidRPr="009229E0">
              <w:rPr>
                <w:b/>
                <w:sz w:val="22"/>
                <w:szCs w:val="22"/>
              </w:rPr>
              <w:t>OPIS KOLEGIJA</w:t>
            </w:r>
          </w:p>
        </w:tc>
      </w:tr>
      <w:tr w:rsidR="000233E4" w:rsidRPr="009229E0" w:rsidTr="000233E4">
        <w:tc>
          <w:tcPr>
            <w:tcW w:w="9889" w:type="dxa"/>
            <w:gridSpan w:val="8"/>
            <w:shd w:val="clear" w:color="auto" w:fill="F2F2F2"/>
          </w:tcPr>
          <w:p w:rsidR="000233E4" w:rsidRPr="009229E0" w:rsidRDefault="000233E4" w:rsidP="000233E4">
            <w:pPr>
              <w:rPr>
                <w:b/>
                <w:sz w:val="22"/>
                <w:szCs w:val="22"/>
              </w:rPr>
            </w:pPr>
            <w:r w:rsidRPr="009229E0">
              <w:rPr>
                <w:b/>
                <w:sz w:val="22"/>
                <w:szCs w:val="22"/>
              </w:rPr>
              <w:t>Sadržaj kolegija</w:t>
            </w:r>
          </w:p>
        </w:tc>
      </w:tr>
      <w:tr w:rsidR="000233E4" w:rsidRPr="009229E0" w:rsidTr="000233E4">
        <w:tc>
          <w:tcPr>
            <w:tcW w:w="9889" w:type="dxa"/>
            <w:gridSpan w:val="8"/>
            <w:shd w:val="clear" w:color="auto" w:fill="auto"/>
          </w:tcPr>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Definicije i osnovni pojmovi u palijativnoj skrbi.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Načela i filozofija palijativne njege.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Povijest hospicija i palijativne skrbi.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Organizacija palijativne skrbi.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Pomoć pri zadovoljavanju osnovnih ljudskih potreba umirućih bolesnika.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Postupci rješavanja i ublažavanja neugodnih simptoma i patnje bolesnika.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Autonomija i dostojanstvo bolesnika.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Odnos medicinska sestra-bolesnik.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Komunikacija s umirućim bolesnikom i njegovom obitelji. </w:t>
            </w:r>
          </w:p>
          <w:p w:rsidR="000233E4" w:rsidRPr="000233E4" w:rsidRDefault="000233E4" w:rsidP="005B5500">
            <w:pPr>
              <w:pStyle w:val="FieldText"/>
              <w:numPr>
                <w:ilvl w:val="0"/>
                <w:numId w:val="18"/>
              </w:numPr>
              <w:spacing w:before="60" w:after="60"/>
              <w:rPr>
                <w:b w:val="0"/>
                <w:sz w:val="22"/>
                <w:szCs w:val="22"/>
                <w:lang w:val="hr-HR"/>
              </w:rPr>
            </w:pPr>
            <w:r w:rsidRPr="000233E4">
              <w:rPr>
                <w:b w:val="0"/>
                <w:sz w:val="22"/>
                <w:szCs w:val="22"/>
                <w:lang w:val="hr-HR"/>
              </w:rPr>
              <w:t xml:space="preserve">Podrška obitelji tijekom bolesti i žalovanja </w:t>
            </w:r>
          </w:p>
          <w:p w:rsidR="000233E4" w:rsidRPr="00CF0DB4" w:rsidRDefault="000233E4" w:rsidP="000233E4">
            <w:pPr>
              <w:spacing w:before="60" w:after="60"/>
              <w:ind w:left="709"/>
              <w:contextualSpacing/>
              <w:jc w:val="both"/>
              <w:rPr>
                <w:sz w:val="22"/>
                <w:szCs w:val="22"/>
                <w:lang w:val="it-IT"/>
              </w:rPr>
            </w:pPr>
            <w:r w:rsidRPr="000233E4">
              <w:rPr>
                <w:sz w:val="22"/>
                <w:szCs w:val="22"/>
              </w:rPr>
              <w:t>Etička pitanja u palijativnoj njezi.</w:t>
            </w:r>
          </w:p>
        </w:tc>
      </w:tr>
      <w:tr w:rsidR="000233E4" w:rsidRPr="009229E0" w:rsidTr="000233E4">
        <w:tc>
          <w:tcPr>
            <w:tcW w:w="9889" w:type="dxa"/>
            <w:gridSpan w:val="8"/>
            <w:shd w:val="clear" w:color="auto" w:fill="F2F2F2"/>
          </w:tcPr>
          <w:p w:rsidR="000233E4" w:rsidRPr="00CF0DB4" w:rsidRDefault="000233E4" w:rsidP="000233E4">
            <w:pPr>
              <w:rPr>
                <w:sz w:val="22"/>
                <w:szCs w:val="22"/>
              </w:rPr>
            </w:pPr>
            <w:r w:rsidRPr="00CF0DB4">
              <w:rPr>
                <w:sz w:val="22"/>
                <w:szCs w:val="22"/>
              </w:rPr>
              <w:t>Ishodi učenja kolegija</w:t>
            </w:r>
          </w:p>
        </w:tc>
      </w:tr>
      <w:tr w:rsidR="000233E4" w:rsidRPr="009229E0" w:rsidTr="000233E4">
        <w:tc>
          <w:tcPr>
            <w:tcW w:w="9889" w:type="dxa"/>
            <w:gridSpan w:val="8"/>
            <w:shd w:val="clear" w:color="auto" w:fill="auto"/>
          </w:tcPr>
          <w:p w:rsidR="000233E4" w:rsidRPr="000233E4" w:rsidRDefault="000233E4" w:rsidP="000233E4">
            <w:pPr>
              <w:pStyle w:val="FieldText"/>
              <w:spacing w:before="60" w:after="60"/>
              <w:rPr>
                <w:b w:val="0"/>
                <w:sz w:val="22"/>
                <w:szCs w:val="22"/>
                <w:lang w:val="hr-HR"/>
              </w:rPr>
            </w:pPr>
            <w:r w:rsidRPr="000233E4">
              <w:rPr>
                <w:b w:val="0"/>
                <w:sz w:val="22"/>
                <w:szCs w:val="22"/>
                <w:lang w:val="hr-HR"/>
              </w:rPr>
              <w:t>Nakon odslušanog kolegija student će  biti osposobljen:</w:t>
            </w:r>
          </w:p>
          <w:p w:rsidR="000233E4" w:rsidRPr="000233E4" w:rsidRDefault="000233E4" w:rsidP="005B5500">
            <w:pPr>
              <w:pStyle w:val="FieldText"/>
              <w:numPr>
                <w:ilvl w:val="0"/>
                <w:numId w:val="20"/>
              </w:numPr>
              <w:spacing w:before="60" w:after="60"/>
              <w:rPr>
                <w:b w:val="0"/>
                <w:sz w:val="22"/>
                <w:szCs w:val="22"/>
                <w:lang w:val="hr-HR"/>
              </w:rPr>
            </w:pPr>
            <w:r w:rsidRPr="000233E4">
              <w:rPr>
                <w:b w:val="0"/>
                <w:sz w:val="22"/>
                <w:szCs w:val="22"/>
                <w:lang w:val="hr-HR"/>
              </w:rPr>
              <w:t xml:space="preserve">objasniti filozofiju i načela  palijativne zdravstvene njege; </w:t>
            </w:r>
          </w:p>
          <w:p w:rsidR="000233E4" w:rsidRPr="000233E4" w:rsidRDefault="000233E4" w:rsidP="005B5500">
            <w:pPr>
              <w:pStyle w:val="FieldText"/>
              <w:numPr>
                <w:ilvl w:val="0"/>
                <w:numId w:val="19"/>
              </w:numPr>
              <w:spacing w:before="60" w:after="60"/>
              <w:rPr>
                <w:b w:val="0"/>
                <w:sz w:val="22"/>
                <w:szCs w:val="22"/>
                <w:lang w:val="hr-HR"/>
              </w:rPr>
            </w:pPr>
            <w:r w:rsidRPr="000233E4">
              <w:rPr>
                <w:b w:val="0"/>
                <w:sz w:val="22"/>
                <w:szCs w:val="22"/>
                <w:lang w:val="hr-HR"/>
              </w:rPr>
              <w:t>navesti organizacijske oblike i razine palijativne skrbi;</w:t>
            </w:r>
          </w:p>
          <w:p w:rsidR="000233E4" w:rsidRPr="000233E4" w:rsidRDefault="000233E4" w:rsidP="005B5500">
            <w:pPr>
              <w:pStyle w:val="FieldText"/>
              <w:numPr>
                <w:ilvl w:val="0"/>
                <w:numId w:val="19"/>
              </w:numPr>
              <w:spacing w:before="60" w:after="60"/>
              <w:rPr>
                <w:b w:val="0"/>
                <w:sz w:val="22"/>
                <w:szCs w:val="22"/>
                <w:lang w:val="hr-HR"/>
              </w:rPr>
            </w:pPr>
            <w:r w:rsidRPr="000233E4">
              <w:rPr>
                <w:b w:val="0"/>
                <w:sz w:val="22"/>
                <w:szCs w:val="22"/>
                <w:lang w:val="hr-HR"/>
              </w:rPr>
              <w:t>identificirati osnovna obilježja palijativne njege u bolnici, hospiciju i zajednici;</w:t>
            </w:r>
          </w:p>
          <w:p w:rsidR="000233E4" w:rsidRPr="000233E4" w:rsidRDefault="000233E4" w:rsidP="005B5500">
            <w:pPr>
              <w:pStyle w:val="FieldText"/>
              <w:numPr>
                <w:ilvl w:val="0"/>
                <w:numId w:val="19"/>
              </w:numPr>
              <w:spacing w:before="60" w:after="60"/>
              <w:rPr>
                <w:b w:val="0"/>
                <w:sz w:val="22"/>
                <w:szCs w:val="22"/>
                <w:lang w:val="hr-HR"/>
              </w:rPr>
            </w:pPr>
            <w:r w:rsidRPr="000233E4">
              <w:rPr>
                <w:b w:val="0"/>
                <w:sz w:val="22"/>
                <w:szCs w:val="22"/>
                <w:lang w:val="hr-HR"/>
              </w:rPr>
              <w:t>procjeniti potrebe, planirati, provoditi i evaluirati palijativnu zdravstvenu njegu;</w:t>
            </w:r>
          </w:p>
          <w:p w:rsidR="000233E4" w:rsidRPr="000233E4" w:rsidRDefault="000233E4" w:rsidP="005B5500">
            <w:pPr>
              <w:pStyle w:val="FieldText"/>
              <w:numPr>
                <w:ilvl w:val="0"/>
                <w:numId w:val="19"/>
              </w:numPr>
              <w:spacing w:before="60" w:after="60"/>
              <w:rPr>
                <w:b w:val="0"/>
                <w:sz w:val="22"/>
                <w:szCs w:val="22"/>
                <w:lang w:val="hr-HR"/>
              </w:rPr>
            </w:pPr>
            <w:r w:rsidRPr="000233E4">
              <w:rPr>
                <w:b w:val="0"/>
                <w:sz w:val="22"/>
                <w:szCs w:val="22"/>
                <w:lang w:val="hr-HR"/>
              </w:rPr>
              <w:t>primjeniti postupke rješavanja i ublažavanja simptoma i patnje bolesnika;</w:t>
            </w:r>
          </w:p>
          <w:p w:rsidR="000233E4" w:rsidRPr="000233E4" w:rsidRDefault="000233E4" w:rsidP="005B5500">
            <w:pPr>
              <w:pStyle w:val="FieldText"/>
              <w:numPr>
                <w:ilvl w:val="0"/>
                <w:numId w:val="19"/>
              </w:numPr>
              <w:spacing w:before="60" w:after="60"/>
              <w:rPr>
                <w:b w:val="0"/>
                <w:sz w:val="22"/>
                <w:szCs w:val="22"/>
                <w:lang w:val="hr-HR"/>
              </w:rPr>
            </w:pPr>
            <w:r w:rsidRPr="000233E4">
              <w:rPr>
                <w:b w:val="0"/>
                <w:sz w:val="22"/>
                <w:szCs w:val="22"/>
                <w:lang w:val="hr-HR"/>
              </w:rPr>
              <w:t xml:space="preserve">organizirati profesionalnu i socijalnu podršku bolesniku i njegovoj obitelji; </w:t>
            </w:r>
          </w:p>
          <w:p w:rsidR="000233E4" w:rsidRPr="00CF0DB4" w:rsidRDefault="000233E4" w:rsidP="005B5500">
            <w:pPr>
              <w:numPr>
                <w:ilvl w:val="0"/>
                <w:numId w:val="7"/>
              </w:numPr>
              <w:rPr>
                <w:sz w:val="22"/>
                <w:szCs w:val="22"/>
              </w:rPr>
            </w:pPr>
            <w:r w:rsidRPr="000233E4">
              <w:rPr>
                <w:sz w:val="22"/>
                <w:szCs w:val="22"/>
              </w:rPr>
              <w:t>komentirati  etička pitanja u palijativnoj njezi.</w:t>
            </w:r>
          </w:p>
        </w:tc>
      </w:tr>
      <w:tr w:rsidR="000233E4" w:rsidRPr="009229E0" w:rsidTr="000233E4">
        <w:tc>
          <w:tcPr>
            <w:tcW w:w="9889" w:type="dxa"/>
            <w:gridSpan w:val="8"/>
            <w:shd w:val="clear" w:color="auto" w:fill="D9D9D9"/>
          </w:tcPr>
          <w:p w:rsidR="000233E4" w:rsidRPr="00CF0DB4" w:rsidRDefault="000233E4" w:rsidP="000233E4">
            <w:pPr>
              <w:rPr>
                <w:sz w:val="22"/>
                <w:szCs w:val="22"/>
              </w:rPr>
            </w:pPr>
            <w:r w:rsidRPr="00CF0DB4">
              <w:rPr>
                <w:b/>
                <w:sz w:val="22"/>
                <w:szCs w:val="22"/>
              </w:rPr>
              <w:t>NAČIN IZVOĐENJA NASTAVE (označiti aktivnost s „x“)</w:t>
            </w:r>
          </w:p>
        </w:tc>
      </w:tr>
      <w:tr w:rsidR="000233E4" w:rsidRPr="009229E0" w:rsidTr="000233E4">
        <w:tc>
          <w:tcPr>
            <w:tcW w:w="4856" w:type="dxa"/>
            <w:gridSpan w:val="4"/>
          </w:tcPr>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Predavanja</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Seminari i radionice </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Vježbe</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Samostalni zadaci</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Multimedija  i Internet</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Obrazovanje na daljinu</w:t>
            </w:r>
          </w:p>
        </w:tc>
        <w:tc>
          <w:tcPr>
            <w:tcW w:w="5033" w:type="dxa"/>
            <w:gridSpan w:val="4"/>
          </w:tcPr>
          <w:p w:rsidR="000233E4" w:rsidRPr="00CF0DB4" w:rsidRDefault="005F79DA" w:rsidP="000233E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0233E4" w:rsidRPr="00CF0DB4">
              <w:rPr>
                <w:sz w:val="22"/>
                <w:szCs w:val="22"/>
              </w:rPr>
              <w:t xml:space="preserve"> Konzultacije</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Laboratorij</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Terenska nastava </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Mentorski rad</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Provjere znanja</w:t>
            </w:r>
          </w:p>
          <w:p w:rsidR="000233E4" w:rsidRPr="00CF0DB4" w:rsidRDefault="000233E4" w:rsidP="000233E4">
            <w:pPr>
              <w:rPr>
                <w:sz w:val="22"/>
                <w:szCs w:val="22"/>
              </w:rPr>
            </w:pPr>
          </w:p>
        </w:tc>
      </w:tr>
      <w:tr w:rsidR="000233E4" w:rsidRPr="009229E0" w:rsidTr="000233E4">
        <w:tc>
          <w:tcPr>
            <w:tcW w:w="9889" w:type="dxa"/>
            <w:gridSpan w:val="8"/>
            <w:shd w:val="clear" w:color="auto" w:fill="D9D9D9"/>
            <w:vAlign w:val="center"/>
          </w:tcPr>
          <w:p w:rsidR="000233E4" w:rsidRPr="00CF0DB4" w:rsidRDefault="000233E4" w:rsidP="000233E4">
            <w:pPr>
              <w:rPr>
                <w:b/>
                <w:sz w:val="22"/>
                <w:szCs w:val="22"/>
              </w:rPr>
            </w:pPr>
            <w:r w:rsidRPr="00CF0DB4">
              <w:rPr>
                <w:b/>
                <w:sz w:val="22"/>
                <w:szCs w:val="22"/>
              </w:rPr>
              <w:t xml:space="preserve">NAČIN POLAGANJA ISPITA </w:t>
            </w:r>
          </w:p>
        </w:tc>
      </w:tr>
      <w:tr w:rsidR="000233E4" w:rsidRPr="009229E0" w:rsidTr="000233E4">
        <w:tc>
          <w:tcPr>
            <w:tcW w:w="4856" w:type="dxa"/>
            <w:gridSpan w:val="4"/>
            <w:vAlign w:val="center"/>
          </w:tcPr>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Usmeni                                                            </w:t>
            </w:r>
          </w:p>
          <w:p w:rsidR="000233E4" w:rsidRPr="00CF0DB4" w:rsidRDefault="000233E4" w:rsidP="000233E4">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Pismeni                        </w:t>
            </w:r>
          </w:p>
          <w:p w:rsidR="000233E4" w:rsidRPr="00CF0DB4" w:rsidRDefault="000233E4" w:rsidP="000233E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F0DB4">
              <w:rPr>
                <w:sz w:val="22"/>
                <w:szCs w:val="22"/>
              </w:rPr>
              <w:t xml:space="preserve"> Kolokvij                     </w:t>
            </w:r>
          </w:p>
        </w:tc>
        <w:tc>
          <w:tcPr>
            <w:tcW w:w="5033" w:type="dxa"/>
            <w:gridSpan w:val="4"/>
          </w:tcPr>
          <w:p w:rsidR="000233E4" w:rsidRPr="00CF0DB4" w:rsidRDefault="000233E4" w:rsidP="000233E4">
            <w:pPr>
              <w:rPr>
                <w:sz w:val="22"/>
                <w:szCs w:val="22"/>
              </w:rPr>
            </w:pPr>
            <w:r w:rsidRPr="00CF0DB4">
              <w:rPr>
                <w:sz w:val="22"/>
                <w:szCs w:val="22"/>
              </w:rPr>
              <w:t xml:space="preserve"> Ostalo:</w:t>
            </w:r>
          </w:p>
        </w:tc>
      </w:tr>
      <w:tr w:rsidR="000233E4" w:rsidRPr="009229E0" w:rsidTr="000233E4">
        <w:tc>
          <w:tcPr>
            <w:tcW w:w="9889" w:type="dxa"/>
            <w:gridSpan w:val="8"/>
            <w:shd w:val="clear" w:color="auto" w:fill="D9D9D9"/>
            <w:vAlign w:val="center"/>
          </w:tcPr>
          <w:p w:rsidR="000233E4" w:rsidRPr="00CF0DB4" w:rsidRDefault="000233E4" w:rsidP="000233E4">
            <w:pPr>
              <w:rPr>
                <w:b/>
                <w:sz w:val="22"/>
                <w:szCs w:val="22"/>
              </w:rPr>
            </w:pPr>
            <w:r w:rsidRPr="00CF0DB4">
              <w:rPr>
                <w:b/>
                <w:sz w:val="22"/>
                <w:szCs w:val="22"/>
              </w:rPr>
              <w:t>POPIS LITERATURE ZA STUDIJ I POLAGANJE ISPITA</w:t>
            </w:r>
          </w:p>
        </w:tc>
      </w:tr>
      <w:tr w:rsidR="000233E4" w:rsidRPr="009229E0" w:rsidTr="000233E4">
        <w:tc>
          <w:tcPr>
            <w:tcW w:w="9889" w:type="dxa"/>
            <w:gridSpan w:val="8"/>
            <w:shd w:val="clear" w:color="auto" w:fill="D9D9D9"/>
          </w:tcPr>
          <w:p w:rsidR="000233E4" w:rsidRPr="00CF0DB4" w:rsidRDefault="000233E4" w:rsidP="000233E4">
            <w:pPr>
              <w:rPr>
                <w:sz w:val="22"/>
                <w:szCs w:val="22"/>
              </w:rPr>
            </w:pPr>
            <w:r w:rsidRPr="00CF0DB4">
              <w:rPr>
                <w:sz w:val="22"/>
                <w:szCs w:val="22"/>
              </w:rPr>
              <w:t>Obvezna literatura</w:t>
            </w:r>
          </w:p>
        </w:tc>
      </w:tr>
      <w:tr w:rsidR="005C6111" w:rsidRPr="009229E0" w:rsidTr="000233E4">
        <w:trPr>
          <w:trHeight w:val="254"/>
        </w:trPr>
        <w:tc>
          <w:tcPr>
            <w:tcW w:w="959" w:type="dxa"/>
          </w:tcPr>
          <w:p w:rsidR="005C6111" w:rsidRPr="00BA11B8" w:rsidRDefault="005C6111" w:rsidP="00BA11B8">
            <w:pPr>
              <w:jc w:val="center"/>
              <w:rPr>
                <w:sz w:val="22"/>
                <w:szCs w:val="22"/>
              </w:rPr>
            </w:pPr>
            <w:r w:rsidRPr="00BA11B8">
              <w:rPr>
                <w:sz w:val="22"/>
                <w:szCs w:val="22"/>
              </w:rPr>
              <w:t>1.</w:t>
            </w:r>
          </w:p>
        </w:tc>
        <w:tc>
          <w:tcPr>
            <w:tcW w:w="8930" w:type="dxa"/>
            <w:gridSpan w:val="7"/>
          </w:tcPr>
          <w:p w:rsidR="005C6111" w:rsidRPr="00BA11B8" w:rsidRDefault="005C6111" w:rsidP="005F79DA">
            <w:pPr>
              <w:rPr>
                <w:sz w:val="22"/>
                <w:szCs w:val="22"/>
              </w:rPr>
            </w:pPr>
            <w:r w:rsidRPr="00BA11B8">
              <w:rPr>
                <w:sz w:val="22"/>
                <w:szCs w:val="22"/>
              </w:rPr>
              <w:t>Braš M., Đorđević V. Suvremene spoznaje iz palijativne medicine. Zagreb: Medicinska naklada; 2012.</w:t>
            </w:r>
          </w:p>
        </w:tc>
      </w:tr>
      <w:tr w:rsidR="005C6111" w:rsidRPr="009229E0" w:rsidTr="000233E4">
        <w:trPr>
          <w:trHeight w:val="254"/>
        </w:trPr>
        <w:tc>
          <w:tcPr>
            <w:tcW w:w="959" w:type="dxa"/>
          </w:tcPr>
          <w:p w:rsidR="005C6111" w:rsidRPr="00BA11B8" w:rsidRDefault="005C6111" w:rsidP="00BA11B8">
            <w:pPr>
              <w:jc w:val="center"/>
              <w:rPr>
                <w:sz w:val="22"/>
                <w:szCs w:val="22"/>
              </w:rPr>
            </w:pPr>
            <w:r w:rsidRPr="00BA11B8">
              <w:rPr>
                <w:bCs/>
                <w:sz w:val="22"/>
                <w:szCs w:val="22"/>
                <w:lang w:val="sv-SE"/>
              </w:rPr>
              <w:lastRenderedPageBreak/>
              <w:t>2.</w:t>
            </w:r>
          </w:p>
        </w:tc>
        <w:tc>
          <w:tcPr>
            <w:tcW w:w="8930" w:type="dxa"/>
            <w:gridSpan w:val="7"/>
          </w:tcPr>
          <w:p w:rsidR="005C6111" w:rsidRPr="00BA11B8" w:rsidRDefault="005C6111" w:rsidP="005F79DA">
            <w:pPr>
              <w:rPr>
                <w:sz w:val="22"/>
                <w:szCs w:val="22"/>
              </w:rPr>
            </w:pPr>
            <w:r w:rsidRPr="00BA11B8">
              <w:rPr>
                <w:sz w:val="22"/>
                <w:szCs w:val="22"/>
              </w:rPr>
              <w:t>Jušić A. i sur. Hospicij i palijativna skrb. Zagreb: Školska knjiga, Hrvatska liga protiv raka, 1995</w:t>
            </w:r>
          </w:p>
        </w:tc>
      </w:tr>
      <w:tr w:rsidR="005C6111" w:rsidRPr="009229E0" w:rsidTr="000233E4">
        <w:trPr>
          <w:trHeight w:val="254"/>
        </w:trPr>
        <w:tc>
          <w:tcPr>
            <w:tcW w:w="959" w:type="dxa"/>
          </w:tcPr>
          <w:p w:rsidR="005C6111" w:rsidRPr="00BA11B8" w:rsidRDefault="005C6111" w:rsidP="00BA11B8">
            <w:pPr>
              <w:jc w:val="center"/>
              <w:rPr>
                <w:sz w:val="22"/>
                <w:szCs w:val="22"/>
              </w:rPr>
            </w:pPr>
            <w:r w:rsidRPr="00BA11B8">
              <w:rPr>
                <w:sz w:val="22"/>
                <w:szCs w:val="22"/>
              </w:rPr>
              <w:t>3.</w:t>
            </w:r>
          </w:p>
        </w:tc>
        <w:tc>
          <w:tcPr>
            <w:tcW w:w="8930" w:type="dxa"/>
            <w:gridSpan w:val="7"/>
          </w:tcPr>
          <w:p w:rsidR="005C6111" w:rsidRPr="00BA11B8" w:rsidRDefault="005C6111" w:rsidP="000233E4">
            <w:pPr>
              <w:pStyle w:val="ListParagraph"/>
              <w:spacing w:before="60" w:after="60"/>
              <w:ind w:left="0"/>
              <w:rPr>
                <w:sz w:val="22"/>
                <w:szCs w:val="22"/>
              </w:rPr>
            </w:pPr>
            <w:r w:rsidRPr="00BA11B8">
              <w:rPr>
                <w:sz w:val="22"/>
                <w:szCs w:val="22"/>
              </w:rPr>
              <w:t>Ozimec, Š. Zdravstvena njega umirućih bolesnika (nastavni tekstovi), Zagreb: Zdravstveno veleučilište, 2003.</w:t>
            </w:r>
          </w:p>
        </w:tc>
      </w:tr>
      <w:tr w:rsidR="000233E4" w:rsidRPr="009229E0" w:rsidTr="000233E4">
        <w:trPr>
          <w:trHeight w:val="254"/>
        </w:trPr>
        <w:tc>
          <w:tcPr>
            <w:tcW w:w="959" w:type="dxa"/>
          </w:tcPr>
          <w:p w:rsidR="000233E4" w:rsidRPr="00BA11B8" w:rsidRDefault="005C6111" w:rsidP="00BA11B8">
            <w:pPr>
              <w:spacing w:before="60" w:after="60"/>
              <w:jc w:val="center"/>
              <w:rPr>
                <w:bCs/>
                <w:sz w:val="22"/>
                <w:szCs w:val="22"/>
                <w:lang w:val="sv-SE"/>
              </w:rPr>
            </w:pPr>
            <w:r w:rsidRPr="00BA11B8">
              <w:rPr>
                <w:bCs/>
                <w:sz w:val="22"/>
                <w:szCs w:val="22"/>
                <w:lang w:val="sv-SE"/>
              </w:rPr>
              <w:t>4</w:t>
            </w:r>
          </w:p>
        </w:tc>
        <w:tc>
          <w:tcPr>
            <w:tcW w:w="8930" w:type="dxa"/>
            <w:gridSpan w:val="7"/>
          </w:tcPr>
          <w:p w:rsidR="000233E4" w:rsidRPr="00BA11B8" w:rsidRDefault="000233E4" w:rsidP="000233E4">
            <w:pPr>
              <w:rPr>
                <w:sz w:val="22"/>
                <w:szCs w:val="22"/>
              </w:rPr>
            </w:pPr>
            <w:r w:rsidRPr="00BA11B8">
              <w:rPr>
                <w:rStyle w:val="Emphasis"/>
                <w:i w:val="0"/>
                <w:iCs/>
                <w:sz w:val="22"/>
                <w:szCs w:val="22"/>
              </w:rPr>
              <w:t>Lughton J, Kindlen  M. Palijativna njega -uloga sestrinstva, Churchill Livingstone, Edinburgh,1999.</w:t>
            </w:r>
          </w:p>
        </w:tc>
      </w:tr>
      <w:tr w:rsidR="000233E4" w:rsidRPr="009229E0" w:rsidTr="000233E4">
        <w:tc>
          <w:tcPr>
            <w:tcW w:w="9889" w:type="dxa"/>
            <w:gridSpan w:val="8"/>
            <w:shd w:val="clear" w:color="auto" w:fill="D9D9D9"/>
          </w:tcPr>
          <w:p w:rsidR="000233E4" w:rsidRPr="00BA11B8" w:rsidRDefault="000233E4" w:rsidP="000233E4">
            <w:pPr>
              <w:rPr>
                <w:sz w:val="22"/>
                <w:szCs w:val="22"/>
              </w:rPr>
            </w:pPr>
            <w:r w:rsidRPr="00BA11B8">
              <w:rPr>
                <w:sz w:val="22"/>
                <w:szCs w:val="22"/>
              </w:rPr>
              <w:t>Izborna literatura</w:t>
            </w:r>
          </w:p>
        </w:tc>
      </w:tr>
      <w:tr w:rsidR="005C6111" w:rsidRPr="009229E0" w:rsidTr="000233E4">
        <w:tc>
          <w:tcPr>
            <w:tcW w:w="959" w:type="dxa"/>
          </w:tcPr>
          <w:p w:rsidR="005C6111" w:rsidRPr="00BA11B8" w:rsidRDefault="005C6111" w:rsidP="00BA11B8">
            <w:pPr>
              <w:jc w:val="center"/>
              <w:rPr>
                <w:sz w:val="22"/>
                <w:szCs w:val="22"/>
              </w:rPr>
            </w:pPr>
            <w:r w:rsidRPr="00BA11B8">
              <w:rPr>
                <w:sz w:val="22"/>
                <w:szCs w:val="22"/>
              </w:rPr>
              <w:t>1.</w:t>
            </w:r>
          </w:p>
        </w:tc>
        <w:tc>
          <w:tcPr>
            <w:tcW w:w="8930" w:type="dxa"/>
            <w:gridSpan w:val="7"/>
          </w:tcPr>
          <w:p w:rsidR="005C6111" w:rsidRPr="00BA11B8" w:rsidRDefault="005C6111" w:rsidP="005F79DA">
            <w:pPr>
              <w:rPr>
                <w:sz w:val="22"/>
                <w:szCs w:val="22"/>
              </w:rPr>
            </w:pPr>
            <w:r w:rsidRPr="00BA11B8">
              <w:rPr>
                <w:sz w:val="22"/>
                <w:szCs w:val="22"/>
              </w:rPr>
              <w:t>Šamija, M. Potporno i palijativno liječenje onkoloških bolesnika. Zagreb: Medicinska naklada, 2010.</w:t>
            </w:r>
          </w:p>
        </w:tc>
      </w:tr>
      <w:tr w:rsidR="005C6111" w:rsidRPr="009229E0" w:rsidTr="000233E4">
        <w:tc>
          <w:tcPr>
            <w:tcW w:w="959" w:type="dxa"/>
          </w:tcPr>
          <w:p w:rsidR="005C6111" w:rsidRPr="00BA11B8" w:rsidRDefault="005C6111" w:rsidP="00BA11B8">
            <w:pPr>
              <w:jc w:val="center"/>
              <w:rPr>
                <w:sz w:val="22"/>
                <w:szCs w:val="22"/>
              </w:rPr>
            </w:pPr>
            <w:r w:rsidRPr="00BA11B8">
              <w:rPr>
                <w:sz w:val="22"/>
                <w:szCs w:val="22"/>
              </w:rPr>
              <w:t>2.</w:t>
            </w:r>
          </w:p>
        </w:tc>
        <w:tc>
          <w:tcPr>
            <w:tcW w:w="8930" w:type="dxa"/>
            <w:gridSpan w:val="7"/>
          </w:tcPr>
          <w:p w:rsidR="005C6111" w:rsidRPr="00BA11B8" w:rsidRDefault="005C6111" w:rsidP="005F79DA">
            <w:pPr>
              <w:rPr>
                <w:sz w:val="22"/>
                <w:szCs w:val="22"/>
              </w:rPr>
            </w:pPr>
            <w:r w:rsidRPr="00BA11B8">
              <w:rPr>
                <w:sz w:val="22"/>
                <w:szCs w:val="22"/>
              </w:rPr>
              <w:t>Saunders C., Sykes, N. Palijativna skrb u završnom stadiju maligne bolesti. Zagreb: Školska knjiga, 1996</w:t>
            </w:r>
            <w:r w:rsidR="00BA11B8">
              <w:rPr>
                <w:sz w:val="22"/>
                <w:szCs w:val="22"/>
              </w:rPr>
              <w:t>.</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ind w:left="426"/>
              <w:contextualSpacing/>
              <w:rPr>
                <w:sz w:val="22"/>
                <w:szCs w:val="22"/>
              </w:rPr>
            </w:pPr>
            <w:r w:rsidRPr="00182A2A">
              <w:rPr>
                <w:sz w:val="22"/>
                <w:szCs w:val="22"/>
              </w:rPr>
              <w:t>1.</w:t>
            </w:r>
          </w:p>
        </w:tc>
        <w:tc>
          <w:tcPr>
            <w:tcW w:w="6680" w:type="dxa"/>
            <w:gridSpan w:val="3"/>
            <w:shd w:val="clear" w:color="auto" w:fill="auto"/>
          </w:tcPr>
          <w:p w:rsidR="005C6111" w:rsidRPr="00182A2A" w:rsidRDefault="005C6111" w:rsidP="005F79DA">
            <w:pPr>
              <w:rPr>
                <w:sz w:val="22"/>
                <w:szCs w:val="22"/>
              </w:rPr>
            </w:pPr>
            <w:r w:rsidRPr="00182A2A">
              <w:rPr>
                <w:sz w:val="22"/>
                <w:szCs w:val="22"/>
              </w:rPr>
              <w:t>Palijativna skrb,</w:t>
            </w:r>
            <w:r w:rsidR="00D705A0">
              <w:rPr>
                <w:sz w:val="22"/>
                <w:szCs w:val="22"/>
              </w:rPr>
              <w:t xml:space="preserve"> </w:t>
            </w:r>
            <w:r w:rsidRPr="00182A2A">
              <w:rPr>
                <w:sz w:val="22"/>
                <w:szCs w:val="22"/>
              </w:rPr>
              <w:t xml:space="preserve">palijativna medicina </w:t>
            </w:r>
          </w:p>
        </w:tc>
        <w:tc>
          <w:tcPr>
            <w:tcW w:w="567" w:type="dxa"/>
            <w:shd w:val="clear" w:color="auto" w:fill="auto"/>
          </w:tcPr>
          <w:p w:rsidR="005C6111" w:rsidRPr="00182A2A" w:rsidRDefault="005C6111" w:rsidP="005C6111">
            <w:pPr>
              <w:jc w:val="center"/>
              <w:rPr>
                <w:sz w:val="22"/>
                <w:szCs w:val="22"/>
              </w:rPr>
            </w:pPr>
            <w:r w:rsidRPr="00182A2A">
              <w:rPr>
                <w:sz w:val="22"/>
                <w:szCs w:val="22"/>
              </w:rPr>
              <w:t>2</w:t>
            </w:r>
          </w:p>
        </w:tc>
        <w:tc>
          <w:tcPr>
            <w:tcW w:w="567" w:type="dxa"/>
            <w:shd w:val="clear" w:color="auto" w:fill="auto"/>
          </w:tcPr>
          <w:p w:rsidR="005C6111" w:rsidRPr="00182A2A" w:rsidRDefault="005C6111" w:rsidP="005C6111">
            <w:pPr>
              <w:jc w:val="center"/>
              <w:rPr>
                <w:sz w:val="22"/>
                <w:szCs w:val="22"/>
              </w:rPr>
            </w:pPr>
            <w:r w:rsidRPr="00182A2A">
              <w:rPr>
                <w:sz w:val="22"/>
                <w:szCs w:val="22"/>
              </w:rPr>
              <w:t>3</w:t>
            </w:r>
          </w:p>
        </w:tc>
        <w:tc>
          <w:tcPr>
            <w:tcW w:w="798" w:type="dxa"/>
            <w:shd w:val="clear" w:color="auto" w:fill="auto"/>
          </w:tcPr>
          <w:p w:rsidR="005C6111" w:rsidRPr="00182A2A" w:rsidRDefault="005C6111" w:rsidP="005C6111">
            <w:pPr>
              <w:jc w:val="center"/>
              <w:rPr>
                <w:sz w:val="22"/>
                <w:szCs w:val="22"/>
              </w:rPr>
            </w:pPr>
            <w:r w:rsidRPr="00182A2A">
              <w:rPr>
                <w:sz w:val="22"/>
                <w:szCs w:val="22"/>
              </w:rPr>
              <w:t>1</w:t>
            </w: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2.</w:t>
            </w:r>
          </w:p>
        </w:tc>
        <w:tc>
          <w:tcPr>
            <w:tcW w:w="6680" w:type="dxa"/>
            <w:gridSpan w:val="3"/>
            <w:shd w:val="clear" w:color="auto" w:fill="auto"/>
          </w:tcPr>
          <w:p w:rsidR="005C6111" w:rsidRPr="00182A2A" w:rsidRDefault="005C6111" w:rsidP="005F79DA">
            <w:pPr>
              <w:rPr>
                <w:sz w:val="22"/>
                <w:szCs w:val="22"/>
              </w:rPr>
            </w:pPr>
            <w:r w:rsidRPr="00182A2A">
              <w:rPr>
                <w:sz w:val="22"/>
                <w:szCs w:val="22"/>
              </w:rPr>
              <w:t>Povijesni pregled razvoja hospicija i palijativne skrbi</w:t>
            </w:r>
          </w:p>
        </w:tc>
        <w:tc>
          <w:tcPr>
            <w:tcW w:w="567" w:type="dxa"/>
            <w:shd w:val="clear" w:color="auto" w:fill="auto"/>
          </w:tcPr>
          <w:p w:rsidR="005C6111" w:rsidRPr="00182A2A" w:rsidRDefault="005C6111" w:rsidP="005C6111">
            <w:pPr>
              <w:jc w:val="center"/>
              <w:rPr>
                <w:sz w:val="22"/>
                <w:szCs w:val="22"/>
              </w:rPr>
            </w:pPr>
            <w:r w:rsidRPr="00182A2A">
              <w:rPr>
                <w:sz w:val="22"/>
                <w:szCs w:val="22"/>
              </w:rPr>
              <w:t>1</w:t>
            </w:r>
          </w:p>
        </w:tc>
        <w:tc>
          <w:tcPr>
            <w:tcW w:w="567" w:type="dxa"/>
            <w:shd w:val="clear" w:color="auto" w:fill="auto"/>
          </w:tcPr>
          <w:p w:rsidR="005C6111" w:rsidRPr="00182A2A" w:rsidRDefault="005C6111" w:rsidP="005C6111">
            <w:pPr>
              <w:jc w:val="center"/>
              <w:rPr>
                <w:sz w:val="22"/>
                <w:szCs w:val="22"/>
              </w:rPr>
            </w:pPr>
            <w:r w:rsidRPr="00182A2A">
              <w:rPr>
                <w:sz w:val="22"/>
                <w:szCs w:val="22"/>
              </w:rPr>
              <w:t>2</w:t>
            </w:r>
          </w:p>
        </w:tc>
        <w:tc>
          <w:tcPr>
            <w:tcW w:w="798" w:type="dxa"/>
            <w:shd w:val="clear" w:color="auto" w:fill="auto"/>
          </w:tcPr>
          <w:p w:rsidR="005C6111" w:rsidRPr="00182A2A" w:rsidRDefault="005C6111" w:rsidP="005C6111">
            <w:pPr>
              <w:jc w:val="center"/>
              <w:rPr>
                <w:sz w:val="22"/>
                <w:szCs w:val="22"/>
              </w:rPr>
            </w:pP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3.</w:t>
            </w:r>
          </w:p>
        </w:tc>
        <w:tc>
          <w:tcPr>
            <w:tcW w:w="6680" w:type="dxa"/>
            <w:gridSpan w:val="3"/>
            <w:shd w:val="clear" w:color="auto" w:fill="auto"/>
          </w:tcPr>
          <w:p w:rsidR="005C6111" w:rsidRPr="00182A2A" w:rsidRDefault="005C6111" w:rsidP="005F79DA">
            <w:pPr>
              <w:rPr>
                <w:sz w:val="22"/>
                <w:szCs w:val="22"/>
              </w:rPr>
            </w:pPr>
            <w:r w:rsidRPr="00182A2A">
              <w:rPr>
                <w:sz w:val="22"/>
                <w:szCs w:val="22"/>
              </w:rPr>
              <w:t>Uloga medicinske sestre u palijativnoj skrbi</w:t>
            </w:r>
          </w:p>
        </w:tc>
        <w:tc>
          <w:tcPr>
            <w:tcW w:w="567" w:type="dxa"/>
            <w:shd w:val="clear" w:color="auto" w:fill="auto"/>
          </w:tcPr>
          <w:p w:rsidR="005C6111" w:rsidRPr="00182A2A" w:rsidRDefault="00F50D54" w:rsidP="005C6111">
            <w:pPr>
              <w:jc w:val="center"/>
              <w:rPr>
                <w:sz w:val="22"/>
                <w:szCs w:val="22"/>
              </w:rPr>
            </w:pPr>
            <w:r w:rsidRPr="00182A2A">
              <w:rPr>
                <w:sz w:val="22"/>
                <w:szCs w:val="22"/>
              </w:rPr>
              <w:t>2</w:t>
            </w:r>
          </w:p>
        </w:tc>
        <w:tc>
          <w:tcPr>
            <w:tcW w:w="567" w:type="dxa"/>
            <w:shd w:val="clear" w:color="auto" w:fill="auto"/>
          </w:tcPr>
          <w:p w:rsidR="005C6111" w:rsidRPr="00182A2A" w:rsidRDefault="005C6111" w:rsidP="005C6111">
            <w:pPr>
              <w:jc w:val="center"/>
              <w:rPr>
                <w:sz w:val="22"/>
                <w:szCs w:val="22"/>
              </w:rPr>
            </w:pPr>
            <w:r w:rsidRPr="00182A2A">
              <w:rPr>
                <w:sz w:val="22"/>
                <w:szCs w:val="22"/>
              </w:rPr>
              <w:t>5</w:t>
            </w:r>
          </w:p>
        </w:tc>
        <w:tc>
          <w:tcPr>
            <w:tcW w:w="798" w:type="dxa"/>
            <w:shd w:val="clear" w:color="auto" w:fill="auto"/>
          </w:tcPr>
          <w:p w:rsidR="005C6111" w:rsidRPr="00182A2A" w:rsidRDefault="005C6111" w:rsidP="005C6111">
            <w:pPr>
              <w:jc w:val="center"/>
              <w:rPr>
                <w:sz w:val="22"/>
                <w:szCs w:val="22"/>
              </w:rPr>
            </w:pPr>
            <w:r w:rsidRPr="00182A2A">
              <w:rPr>
                <w:sz w:val="22"/>
                <w:szCs w:val="22"/>
              </w:rPr>
              <w:t>1</w:t>
            </w: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4.</w:t>
            </w:r>
          </w:p>
        </w:tc>
        <w:tc>
          <w:tcPr>
            <w:tcW w:w="6680" w:type="dxa"/>
            <w:gridSpan w:val="3"/>
            <w:shd w:val="clear" w:color="auto" w:fill="auto"/>
          </w:tcPr>
          <w:p w:rsidR="005C6111" w:rsidRPr="00182A2A" w:rsidRDefault="005C6111" w:rsidP="005F79DA">
            <w:pPr>
              <w:rPr>
                <w:sz w:val="22"/>
                <w:szCs w:val="22"/>
              </w:rPr>
            </w:pPr>
            <w:r w:rsidRPr="00182A2A">
              <w:rPr>
                <w:sz w:val="22"/>
                <w:szCs w:val="22"/>
              </w:rPr>
              <w:t>Komunikacijske vještine u pružanju palijativne skrbi</w:t>
            </w:r>
          </w:p>
        </w:tc>
        <w:tc>
          <w:tcPr>
            <w:tcW w:w="567" w:type="dxa"/>
            <w:shd w:val="clear" w:color="auto" w:fill="auto"/>
          </w:tcPr>
          <w:p w:rsidR="005C6111" w:rsidRPr="00182A2A" w:rsidRDefault="005C6111" w:rsidP="005C6111">
            <w:pPr>
              <w:jc w:val="center"/>
              <w:rPr>
                <w:sz w:val="22"/>
                <w:szCs w:val="22"/>
              </w:rPr>
            </w:pPr>
            <w:r w:rsidRPr="00182A2A">
              <w:rPr>
                <w:sz w:val="22"/>
                <w:szCs w:val="22"/>
              </w:rPr>
              <w:t>1</w:t>
            </w:r>
          </w:p>
        </w:tc>
        <w:tc>
          <w:tcPr>
            <w:tcW w:w="567" w:type="dxa"/>
            <w:shd w:val="clear" w:color="auto" w:fill="auto"/>
          </w:tcPr>
          <w:p w:rsidR="005C6111" w:rsidRPr="00182A2A" w:rsidRDefault="005C6111" w:rsidP="005C6111">
            <w:pPr>
              <w:jc w:val="center"/>
              <w:rPr>
                <w:sz w:val="22"/>
                <w:szCs w:val="22"/>
              </w:rPr>
            </w:pPr>
            <w:r w:rsidRPr="00182A2A">
              <w:rPr>
                <w:sz w:val="22"/>
                <w:szCs w:val="22"/>
              </w:rPr>
              <w:t>5</w:t>
            </w:r>
          </w:p>
        </w:tc>
        <w:tc>
          <w:tcPr>
            <w:tcW w:w="798" w:type="dxa"/>
            <w:shd w:val="clear" w:color="auto" w:fill="auto"/>
          </w:tcPr>
          <w:p w:rsidR="005C6111" w:rsidRPr="00182A2A" w:rsidRDefault="005C6111" w:rsidP="005C6111">
            <w:pPr>
              <w:jc w:val="center"/>
              <w:rPr>
                <w:sz w:val="22"/>
                <w:szCs w:val="22"/>
              </w:rPr>
            </w:pPr>
            <w:r w:rsidRPr="00182A2A">
              <w:rPr>
                <w:sz w:val="22"/>
                <w:szCs w:val="22"/>
              </w:rPr>
              <w:t>1</w:t>
            </w: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5.</w:t>
            </w:r>
          </w:p>
        </w:tc>
        <w:tc>
          <w:tcPr>
            <w:tcW w:w="6680" w:type="dxa"/>
            <w:gridSpan w:val="3"/>
            <w:shd w:val="clear" w:color="auto" w:fill="auto"/>
          </w:tcPr>
          <w:p w:rsidR="005C6111" w:rsidRPr="00182A2A" w:rsidRDefault="00F50D54" w:rsidP="005F79DA">
            <w:pPr>
              <w:rPr>
                <w:sz w:val="22"/>
                <w:szCs w:val="22"/>
              </w:rPr>
            </w:pPr>
            <w:r w:rsidRPr="00182A2A">
              <w:rPr>
                <w:sz w:val="22"/>
                <w:szCs w:val="22"/>
              </w:rPr>
              <w:t>Multidisciplinirani t</w:t>
            </w:r>
            <w:r w:rsidR="005C6111" w:rsidRPr="00182A2A">
              <w:rPr>
                <w:sz w:val="22"/>
                <w:szCs w:val="22"/>
              </w:rPr>
              <w:t>im za pružanje palijativne skrbi</w:t>
            </w:r>
          </w:p>
        </w:tc>
        <w:tc>
          <w:tcPr>
            <w:tcW w:w="567" w:type="dxa"/>
            <w:shd w:val="clear" w:color="auto" w:fill="auto"/>
          </w:tcPr>
          <w:p w:rsidR="005C6111" w:rsidRPr="00182A2A" w:rsidRDefault="005C6111" w:rsidP="005C6111">
            <w:pPr>
              <w:jc w:val="center"/>
              <w:rPr>
                <w:sz w:val="22"/>
                <w:szCs w:val="22"/>
              </w:rPr>
            </w:pPr>
            <w:r w:rsidRPr="00182A2A">
              <w:rPr>
                <w:sz w:val="22"/>
                <w:szCs w:val="22"/>
              </w:rPr>
              <w:t>1</w:t>
            </w:r>
          </w:p>
        </w:tc>
        <w:tc>
          <w:tcPr>
            <w:tcW w:w="567" w:type="dxa"/>
            <w:shd w:val="clear" w:color="auto" w:fill="auto"/>
          </w:tcPr>
          <w:p w:rsidR="005C6111" w:rsidRPr="00182A2A" w:rsidRDefault="005C6111" w:rsidP="005C6111">
            <w:pPr>
              <w:jc w:val="center"/>
              <w:rPr>
                <w:sz w:val="22"/>
                <w:szCs w:val="22"/>
              </w:rPr>
            </w:pPr>
            <w:r w:rsidRPr="00182A2A">
              <w:rPr>
                <w:sz w:val="22"/>
                <w:szCs w:val="22"/>
              </w:rPr>
              <w:t>3</w:t>
            </w:r>
          </w:p>
        </w:tc>
        <w:tc>
          <w:tcPr>
            <w:tcW w:w="798" w:type="dxa"/>
            <w:shd w:val="clear" w:color="auto" w:fill="auto"/>
          </w:tcPr>
          <w:p w:rsidR="005C6111" w:rsidRPr="00182A2A" w:rsidRDefault="005C6111" w:rsidP="005C6111">
            <w:pPr>
              <w:jc w:val="center"/>
              <w:rPr>
                <w:sz w:val="22"/>
                <w:szCs w:val="22"/>
              </w:rPr>
            </w:pPr>
            <w:r w:rsidRPr="00182A2A">
              <w:rPr>
                <w:sz w:val="22"/>
                <w:szCs w:val="22"/>
              </w:rPr>
              <w:t>1</w:t>
            </w: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6.</w:t>
            </w:r>
          </w:p>
        </w:tc>
        <w:tc>
          <w:tcPr>
            <w:tcW w:w="6680" w:type="dxa"/>
            <w:gridSpan w:val="3"/>
            <w:shd w:val="clear" w:color="auto" w:fill="auto"/>
          </w:tcPr>
          <w:p w:rsidR="005C6111" w:rsidRPr="00182A2A" w:rsidRDefault="005C6111" w:rsidP="005F79DA">
            <w:pPr>
              <w:rPr>
                <w:sz w:val="22"/>
                <w:szCs w:val="22"/>
              </w:rPr>
            </w:pPr>
            <w:r w:rsidRPr="00182A2A">
              <w:rPr>
                <w:sz w:val="22"/>
                <w:szCs w:val="22"/>
              </w:rPr>
              <w:t>Etička pitanja u palijativnoj skrbi</w:t>
            </w:r>
          </w:p>
        </w:tc>
        <w:tc>
          <w:tcPr>
            <w:tcW w:w="567" w:type="dxa"/>
            <w:shd w:val="clear" w:color="auto" w:fill="auto"/>
          </w:tcPr>
          <w:p w:rsidR="005C6111" w:rsidRPr="00182A2A" w:rsidRDefault="005C6111" w:rsidP="005C6111">
            <w:pPr>
              <w:jc w:val="center"/>
              <w:rPr>
                <w:sz w:val="22"/>
                <w:szCs w:val="22"/>
              </w:rPr>
            </w:pPr>
            <w:r w:rsidRPr="00182A2A">
              <w:rPr>
                <w:sz w:val="22"/>
                <w:szCs w:val="22"/>
              </w:rPr>
              <w:t>1</w:t>
            </w:r>
          </w:p>
        </w:tc>
        <w:tc>
          <w:tcPr>
            <w:tcW w:w="567" w:type="dxa"/>
            <w:shd w:val="clear" w:color="auto" w:fill="auto"/>
          </w:tcPr>
          <w:p w:rsidR="005C6111" w:rsidRPr="00182A2A" w:rsidRDefault="005C6111" w:rsidP="005C6111">
            <w:pPr>
              <w:jc w:val="center"/>
              <w:rPr>
                <w:sz w:val="22"/>
                <w:szCs w:val="22"/>
              </w:rPr>
            </w:pPr>
            <w:r w:rsidRPr="00182A2A">
              <w:rPr>
                <w:sz w:val="22"/>
                <w:szCs w:val="22"/>
              </w:rPr>
              <w:t>2</w:t>
            </w:r>
          </w:p>
        </w:tc>
        <w:tc>
          <w:tcPr>
            <w:tcW w:w="798" w:type="dxa"/>
            <w:shd w:val="clear" w:color="auto" w:fill="auto"/>
          </w:tcPr>
          <w:p w:rsidR="005C6111" w:rsidRPr="00182A2A" w:rsidRDefault="005C6111" w:rsidP="005C6111">
            <w:pPr>
              <w:jc w:val="center"/>
              <w:rPr>
                <w:sz w:val="22"/>
                <w:szCs w:val="22"/>
              </w:rPr>
            </w:pP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7.</w:t>
            </w:r>
          </w:p>
        </w:tc>
        <w:tc>
          <w:tcPr>
            <w:tcW w:w="6680" w:type="dxa"/>
            <w:gridSpan w:val="3"/>
            <w:shd w:val="clear" w:color="auto" w:fill="auto"/>
          </w:tcPr>
          <w:p w:rsidR="005C6111" w:rsidRPr="00182A2A" w:rsidRDefault="005C6111" w:rsidP="005F79DA">
            <w:pPr>
              <w:rPr>
                <w:sz w:val="22"/>
                <w:szCs w:val="22"/>
              </w:rPr>
            </w:pPr>
            <w:r w:rsidRPr="00182A2A">
              <w:rPr>
                <w:sz w:val="22"/>
                <w:szCs w:val="22"/>
              </w:rPr>
              <w:t>Palijativna skrb primarne /sekundarne zdravstvene zaštite.</w:t>
            </w:r>
          </w:p>
        </w:tc>
        <w:tc>
          <w:tcPr>
            <w:tcW w:w="567" w:type="dxa"/>
            <w:shd w:val="clear" w:color="auto" w:fill="auto"/>
          </w:tcPr>
          <w:p w:rsidR="005C6111" w:rsidRPr="00182A2A" w:rsidRDefault="005C6111" w:rsidP="005C6111">
            <w:pPr>
              <w:jc w:val="center"/>
              <w:rPr>
                <w:sz w:val="22"/>
                <w:szCs w:val="22"/>
              </w:rPr>
            </w:pPr>
            <w:r w:rsidRPr="00182A2A">
              <w:rPr>
                <w:sz w:val="22"/>
                <w:szCs w:val="22"/>
              </w:rPr>
              <w:t>1</w:t>
            </w:r>
          </w:p>
        </w:tc>
        <w:tc>
          <w:tcPr>
            <w:tcW w:w="567" w:type="dxa"/>
            <w:shd w:val="clear" w:color="auto" w:fill="auto"/>
          </w:tcPr>
          <w:p w:rsidR="005C6111" w:rsidRPr="00182A2A" w:rsidRDefault="005C6111" w:rsidP="005C6111">
            <w:pPr>
              <w:jc w:val="center"/>
              <w:rPr>
                <w:sz w:val="22"/>
                <w:szCs w:val="22"/>
              </w:rPr>
            </w:pPr>
            <w:r w:rsidRPr="00182A2A">
              <w:rPr>
                <w:sz w:val="22"/>
                <w:szCs w:val="22"/>
              </w:rPr>
              <w:t>5</w:t>
            </w:r>
          </w:p>
        </w:tc>
        <w:tc>
          <w:tcPr>
            <w:tcW w:w="798" w:type="dxa"/>
            <w:shd w:val="clear" w:color="auto" w:fill="auto"/>
          </w:tcPr>
          <w:p w:rsidR="005C6111" w:rsidRPr="00182A2A" w:rsidRDefault="005C6111" w:rsidP="005C6111">
            <w:pPr>
              <w:jc w:val="center"/>
              <w:rPr>
                <w:sz w:val="22"/>
                <w:szCs w:val="22"/>
              </w:rPr>
            </w:pPr>
          </w:p>
        </w:tc>
      </w:tr>
      <w:tr w:rsidR="005C6111" w:rsidRPr="00563338" w:rsidTr="00366CFE">
        <w:trPr>
          <w:trHeight w:val="397"/>
        </w:trPr>
        <w:tc>
          <w:tcPr>
            <w:tcW w:w="1277" w:type="dxa"/>
            <w:gridSpan w:val="2"/>
            <w:shd w:val="clear" w:color="auto" w:fill="auto"/>
            <w:vAlign w:val="center"/>
          </w:tcPr>
          <w:p w:rsidR="005C6111" w:rsidRPr="00182A2A" w:rsidRDefault="005C6111" w:rsidP="00366CFE">
            <w:pPr>
              <w:contextualSpacing/>
              <w:jc w:val="center"/>
              <w:rPr>
                <w:sz w:val="22"/>
                <w:szCs w:val="22"/>
              </w:rPr>
            </w:pPr>
            <w:r w:rsidRPr="00182A2A">
              <w:rPr>
                <w:sz w:val="22"/>
                <w:szCs w:val="22"/>
              </w:rPr>
              <w:t>8.</w:t>
            </w:r>
          </w:p>
        </w:tc>
        <w:tc>
          <w:tcPr>
            <w:tcW w:w="6680" w:type="dxa"/>
            <w:gridSpan w:val="3"/>
            <w:shd w:val="clear" w:color="auto" w:fill="auto"/>
          </w:tcPr>
          <w:p w:rsidR="005C6111" w:rsidRPr="00182A2A" w:rsidRDefault="005C6111" w:rsidP="005F79DA">
            <w:pPr>
              <w:rPr>
                <w:sz w:val="22"/>
                <w:szCs w:val="22"/>
              </w:rPr>
            </w:pPr>
            <w:r w:rsidRPr="00182A2A">
              <w:rPr>
                <w:sz w:val="22"/>
                <w:szCs w:val="22"/>
              </w:rPr>
              <w:t>Postupci rješavanja i ublažavanja boli  pacijenta i obitelji</w:t>
            </w:r>
          </w:p>
        </w:tc>
        <w:tc>
          <w:tcPr>
            <w:tcW w:w="567" w:type="dxa"/>
            <w:shd w:val="clear" w:color="auto" w:fill="auto"/>
          </w:tcPr>
          <w:p w:rsidR="005C6111" w:rsidRPr="00182A2A" w:rsidRDefault="005C6111" w:rsidP="005C6111">
            <w:pPr>
              <w:jc w:val="center"/>
              <w:rPr>
                <w:sz w:val="22"/>
                <w:szCs w:val="22"/>
              </w:rPr>
            </w:pPr>
            <w:r w:rsidRPr="00182A2A">
              <w:rPr>
                <w:sz w:val="22"/>
                <w:szCs w:val="22"/>
              </w:rPr>
              <w:t>1</w:t>
            </w:r>
          </w:p>
        </w:tc>
        <w:tc>
          <w:tcPr>
            <w:tcW w:w="567" w:type="dxa"/>
            <w:shd w:val="clear" w:color="auto" w:fill="auto"/>
          </w:tcPr>
          <w:p w:rsidR="005C6111" w:rsidRPr="00182A2A" w:rsidRDefault="005C6111" w:rsidP="005C6111">
            <w:pPr>
              <w:jc w:val="center"/>
              <w:rPr>
                <w:sz w:val="22"/>
                <w:szCs w:val="22"/>
              </w:rPr>
            </w:pPr>
            <w:r w:rsidRPr="00182A2A">
              <w:rPr>
                <w:sz w:val="22"/>
                <w:szCs w:val="22"/>
              </w:rPr>
              <w:t>5</w:t>
            </w:r>
          </w:p>
        </w:tc>
        <w:tc>
          <w:tcPr>
            <w:tcW w:w="798" w:type="dxa"/>
            <w:shd w:val="clear" w:color="auto" w:fill="auto"/>
          </w:tcPr>
          <w:p w:rsidR="005C6111" w:rsidRPr="00182A2A" w:rsidRDefault="005C6111" w:rsidP="005C6111">
            <w:pPr>
              <w:jc w:val="center"/>
              <w:rPr>
                <w:sz w:val="22"/>
                <w:szCs w:val="22"/>
              </w:rPr>
            </w:pPr>
            <w:r w:rsidRPr="00182A2A">
              <w:rPr>
                <w:sz w:val="22"/>
                <w:szCs w:val="22"/>
              </w:rPr>
              <w:t>1</w:t>
            </w:r>
          </w:p>
        </w:tc>
      </w:tr>
      <w:tr w:rsidR="005C6111" w:rsidRPr="00563338" w:rsidTr="005F79DA">
        <w:trPr>
          <w:trHeight w:val="397"/>
        </w:trPr>
        <w:tc>
          <w:tcPr>
            <w:tcW w:w="7957" w:type="dxa"/>
            <w:gridSpan w:val="5"/>
            <w:shd w:val="clear" w:color="auto" w:fill="auto"/>
            <w:vAlign w:val="center"/>
          </w:tcPr>
          <w:p w:rsidR="005C6111" w:rsidRPr="00182A2A" w:rsidRDefault="005C6111" w:rsidP="00366CFE">
            <w:pPr>
              <w:jc w:val="right"/>
              <w:rPr>
                <w:b/>
                <w:sz w:val="22"/>
                <w:szCs w:val="22"/>
              </w:rPr>
            </w:pPr>
            <w:r w:rsidRPr="00182A2A">
              <w:rPr>
                <w:b/>
                <w:sz w:val="22"/>
                <w:szCs w:val="22"/>
              </w:rPr>
              <w:t xml:space="preserve">                                       UKUPNO SATI</w:t>
            </w:r>
          </w:p>
        </w:tc>
        <w:tc>
          <w:tcPr>
            <w:tcW w:w="567" w:type="dxa"/>
            <w:shd w:val="clear" w:color="auto" w:fill="auto"/>
          </w:tcPr>
          <w:p w:rsidR="005C6111" w:rsidRPr="00182A2A" w:rsidRDefault="005C6111" w:rsidP="005C6111">
            <w:pPr>
              <w:jc w:val="center"/>
              <w:rPr>
                <w:b/>
                <w:sz w:val="22"/>
                <w:szCs w:val="22"/>
              </w:rPr>
            </w:pPr>
            <w:r w:rsidRPr="00182A2A">
              <w:rPr>
                <w:b/>
                <w:sz w:val="22"/>
                <w:szCs w:val="22"/>
              </w:rPr>
              <w:t>10</w:t>
            </w:r>
          </w:p>
        </w:tc>
        <w:tc>
          <w:tcPr>
            <w:tcW w:w="567" w:type="dxa"/>
            <w:shd w:val="clear" w:color="auto" w:fill="auto"/>
          </w:tcPr>
          <w:p w:rsidR="005C6111" w:rsidRPr="00182A2A" w:rsidRDefault="005C6111" w:rsidP="005C6111">
            <w:pPr>
              <w:jc w:val="center"/>
              <w:rPr>
                <w:b/>
                <w:sz w:val="22"/>
                <w:szCs w:val="22"/>
              </w:rPr>
            </w:pPr>
            <w:r w:rsidRPr="00182A2A">
              <w:rPr>
                <w:b/>
                <w:sz w:val="22"/>
                <w:szCs w:val="22"/>
              </w:rPr>
              <w:t>30</w:t>
            </w:r>
          </w:p>
        </w:tc>
        <w:tc>
          <w:tcPr>
            <w:tcW w:w="798" w:type="dxa"/>
            <w:shd w:val="clear" w:color="auto" w:fill="auto"/>
          </w:tcPr>
          <w:p w:rsidR="005C6111" w:rsidRPr="00182A2A" w:rsidRDefault="005C6111" w:rsidP="005C6111">
            <w:pPr>
              <w:jc w:val="center"/>
              <w:rPr>
                <w:b/>
                <w:sz w:val="22"/>
                <w:szCs w:val="22"/>
              </w:rPr>
            </w:pPr>
            <w:r w:rsidRPr="00182A2A">
              <w:rPr>
                <w:b/>
                <w:sz w:val="22"/>
                <w:szCs w:val="22"/>
              </w:rPr>
              <w:t>5</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3C5C35" w:rsidRDefault="003C5C35">
      <w:pPr>
        <w:rPr>
          <w:sz w:val="22"/>
          <w:szCs w:val="22"/>
        </w:rPr>
      </w:pPr>
    </w:p>
    <w:p w:rsidR="003C5C35" w:rsidRDefault="003C5C35">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9229E0" w:rsidRPr="009229E0" w:rsidTr="009229E0">
        <w:tc>
          <w:tcPr>
            <w:tcW w:w="9889" w:type="dxa"/>
            <w:gridSpan w:val="8"/>
            <w:shd w:val="clear" w:color="auto" w:fill="D9D9D9"/>
            <w:vAlign w:val="center"/>
          </w:tcPr>
          <w:p w:rsidR="009229E0" w:rsidRPr="000233E4" w:rsidRDefault="009229E0" w:rsidP="009229E0">
            <w:pPr>
              <w:rPr>
                <w:b/>
                <w:sz w:val="22"/>
                <w:szCs w:val="22"/>
              </w:rPr>
            </w:pPr>
          </w:p>
          <w:p w:rsidR="009229E0" w:rsidRPr="000233E4" w:rsidRDefault="009229E0" w:rsidP="009229E0">
            <w:pPr>
              <w:rPr>
                <w:b/>
                <w:sz w:val="22"/>
                <w:szCs w:val="22"/>
              </w:rPr>
            </w:pPr>
          </w:p>
          <w:p w:rsidR="009229E0" w:rsidRPr="000233E4" w:rsidRDefault="009229E0" w:rsidP="009229E0">
            <w:pPr>
              <w:rPr>
                <w:b/>
                <w:sz w:val="22"/>
                <w:szCs w:val="22"/>
              </w:rPr>
            </w:pPr>
            <w:r w:rsidRPr="000233E4">
              <w:rPr>
                <w:b/>
                <w:sz w:val="22"/>
                <w:szCs w:val="22"/>
              </w:rPr>
              <w:t>OPĆI PODACI O KOLEGIJU</w:t>
            </w:r>
          </w:p>
          <w:p w:rsidR="009229E0" w:rsidRPr="000233E4" w:rsidRDefault="009229E0" w:rsidP="009229E0">
            <w:pPr>
              <w:rPr>
                <w:b/>
                <w:sz w:val="22"/>
                <w:szCs w:val="22"/>
              </w:rPr>
            </w:pPr>
          </w:p>
        </w:tc>
      </w:tr>
      <w:tr w:rsidR="009229E0" w:rsidRPr="009229E0" w:rsidTr="009229E0">
        <w:tc>
          <w:tcPr>
            <w:tcW w:w="3794" w:type="dxa"/>
            <w:gridSpan w:val="3"/>
          </w:tcPr>
          <w:p w:rsidR="009229E0" w:rsidRPr="000233E4" w:rsidRDefault="009229E0" w:rsidP="009229E0">
            <w:pPr>
              <w:rPr>
                <w:b/>
                <w:sz w:val="22"/>
                <w:szCs w:val="22"/>
              </w:rPr>
            </w:pPr>
            <w:r w:rsidRPr="000233E4">
              <w:rPr>
                <w:b/>
                <w:sz w:val="22"/>
                <w:szCs w:val="22"/>
              </w:rPr>
              <w:t>Naziv kolegija</w:t>
            </w:r>
          </w:p>
        </w:tc>
        <w:tc>
          <w:tcPr>
            <w:tcW w:w="6095" w:type="dxa"/>
            <w:gridSpan w:val="5"/>
          </w:tcPr>
          <w:p w:rsidR="009229E0" w:rsidRPr="000233E4" w:rsidRDefault="00CF0DB4" w:rsidP="00CF0DB4">
            <w:pPr>
              <w:rPr>
                <w:b/>
                <w:sz w:val="22"/>
                <w:szCs w:val="22"/>
              </w:rPr>
            </w:pPr>
            <w:r w:rsidRPr="000233E4">
              <w:rPr>
                <w:b/>
                <w:sz w:val="22"/>
                <w:szCs w:val="22"/>
              </w:rPr>
              <w:t>Zdravstvena njega u zajednici</w:t>
            </w:r>
          </w:p>
        </w:tc>
      </w:tr>
      <w:tr w:rsidR="009229E0" w:rsidRPr="009229E0" w:rsidTr="009229E0">
        <w:tc>
          <w:tcPr>
            <w:tcW w:w="3794" w:type="dxa"/>
            <w:gridSpan w:val="3"/>
          </w:tcPr>
          <w:p w:rsidR="009229E0" w:rsidRPr="000233E4" w:rsidRDefault="009229E0" w:rsidP="009229E0">
            <w:pPr>
              <w:rPr>
                <w:b/>
                <w:sz w:val="22"/>
                <w:szCs w:val="22"/>
              </w:rPr>
            </w:pPr>
            <w:r w:rsidRPr="000233E4">
              <w:rPr>
                <w:b/>
                <w:sz w:val="22"/>
                <w:szCs w:val="22"/>
              </w:rPr>
              <w:t>Semestar</w:t>
            </w:r>
          </w:p>
        </w:tc>
        <w:tc>
          <w:tcPr>
            <w:tcW w:w="6095" w:type="dxa"/>
            <w:gridSpan w:val="5"/>
          </w:tcPr>
          <w:p w:rsidR="009229E0" w:rsidRPr="000233E4" w:rsidRDefault="009229E0" w:rsidP="009229E0">
            <w:pPr>
              <w:rPr>
                <w:sz w:val="22"/>
                <w:szCs w:val="22"/>
              </w:rPr>
            </w:pPr>
            <w:r w:rsidRPr="000233E4">
              <w:rPr>
                <w:sz w:val="22"/>
                <w:szCs w:val="22"/>
              </w:rPr>
              <w:t>V</w:t>
            </w:r>
            <w:r w:rsidR="00CF0DB4" w:rsidRPr="000233E4">
              <w:rPr>
                <w:sz w:val="22"/>
                <w:szCs w:val="22"/>
              </w:rPr>
              <w:t>I</w:t>
            </w:r>
          </w:p>
        </w:tc>
      </w:tr>
      <w:tr w:rsidR="009229E0" w:rsidRPr="009229E0" w:rsidTr="009229E0">
        <w:tc>
          <w:tcPr>
            <w:tcW w:w="3794" w:type="dxa"/>
            <w:gridSpan w:val="3"/>
          </w:tcPr>
          <w:p w:rsidR="009229E0" w:rsidRPr="000233E4" w:rsidRDefault="009229E0" w:rsidP="009229E0">
            <w:pPr>
              <w:rPr>
                <w:b/>
                <w:sz w:val="22"/>
                <w:szCs w:val="22"/>
              </w:rPr>
            </w:pPr>
            <w:r w:rsidRPr="000233E4">
              <w:rPr>
                <w:b/>
                <w:sz w:val="22"/>
                <w:szCs w:val="22"/>
              </w:rPr>
              <w:t>Broj ECTS bodova</w:t>
            </w:r>
          </w:p>
        </w:tc>
        <w:tc>
          <w:tcPr>
            <w:tcW w:w="6095" w:type="dxa"/>
            <w:gridSpan w:val="5"/>
          </w:tcPr>
          <w:p w:rsidR="009229E0" w:rsidRPr="000233E4" w:rsidRDefault="00CF0DB4" w:rsidP="009229E0">
            <w:pPr>
              <w:rPr>
                <w:sz w:val="22"/>
                <w:szCs w:val="22"/>
              </w:rPr>
            </w:pPr>
            <w:r w:rsidRPr="000233E4">
              <w:rPr>
                <w:sz w:val="22"/>
                <w:szCs w:val="22"/>
              </w:rPr>
              <w:t>4</w:t>
            </w:r>
          </w:p>
        </w:tc>
      </w:tr>
      <w:tr w:rsidR="009229E0" w:rsidRPr="009229E0" w:rsidTr="009229E0">
        <w:tc>
          <w:tcPr>
            <w:tcW w:w="3794" w:type="dxa"/>
            <w:gridSpan w:val="3"/>
          </w:tcPr>
          <w:p w:rsidR="009229E0" w:rsidRPr="000233E4" w:rsidRDefault="009229E0" w:rsidP="009229E0">
            <w:pPr>
              <w:rPr>
                <w:b/>
                <w:sz w:val="22"/>
                <w:szCs w:val="22"/>
              </w:rPr>
            </w:pPr>
            <w:r w:rsidRPr="000233E4">
              <w:rPr>
                <w:b/>
                <w:sz w:val="22"/>
                <w:szCs w:val="22"/>
              </w:rPr>
              <w:lastRenderedPageBreak/>
              <w:t>Status kolegija</w:t>
            </w:r>
          </w:p>
        </w:tc>
        <w:tc>
          <w:tcPr>
            <w:tcW w:w="6095" w:type="dxa"/>
            <w:gridSpan w:val="5"/>
          </w:tcPr>
          <w:p w:rsidR="009229E0" w:rsidRPr="000233E4" w:rsidRDefault="009229E0" w:rsidP="009229E0">
            <w:pPr>
              <w:rPr>
                <w:sz w:val="22"/>
                <w:szCs w:val="22"/>
              </w:rPr>
            </w:pPr>
            <w:r w:rsidRPr="000233E4">
              <w:rPr>
                <w:sz w:val="22"/>
                <w:szCs w:val="22"/>
              </w:rPr>
              <w:t>Obvezni kolegij</w:t>
            </w:r>
          </w:p>
        </w:tc>
      </w:tr>
      <w:tr w:rsidR="009229E0" w:rsidRPr="009229E0" w:rsidTr="009229E0">
        <w:tc>
          <w:tcPr>
            <w:tcW w:w="3794" w:type="dxa"/>
            <w:gridSpan w:val="3"/>
          </w:tcPr>
          <w:p w:rsidR="009229E0" w:rsidRPr="000233E4" w:rsidRDefault="009229E0" w:rsidP="009229E0">
            <w:pPr>
              <w:rPr>
                <w:b/>
                <w:sz w:val="22"/>
                <w:szCs w:val="22"/>
              </w:rPr>
            </w:pPr>
            <w:r w:rsidRPr="000233E4">
              <w:rPr>
                <w:b/>
                <w:sz w:val="22"/>
                <w:szCs w:val="22"/>
              </w:rPr>
              <w:t>Nositelj kolegija</w:t>
            </w:r>
          </w:p>
        </w:tc>
        <w:tc>
          <w:tcPr>
            <w:tcW w:w="6095" w:type="dxa"/>
            <w:gridSpan w:val="5"/>
          </w:tcPr>
          <w:p w:rsidR="009229E0" w:rsidRPr="000233E4" w:rsidRDefault="009229E0" w:rsidP="00ED1A53">
            <w:pPr>
              <w:rPr>
                <w:sz w:val="22"/>
                <w:szCs w:val="22"/>
              </w:rPr>
            </w:pPr>
            <w:r w:rsidRPr="000233E4">
              <w:rPr>
                <w:sz w:val="22"/>
                <w:szCs w:val="22"/>
              </w:rPr>
              <w:t xml:space="preserve">Mara Županić, </w:t>
            </w:r>
            <w:r w:rsidR="00ED1A53">
              <w:rPr>
                <w:sz w:val="22"/>
                <w:szCs w:val="22"/>
              </w:rPr>
              <w:t xml:space="preserve">mag. soc. geront. </w:t>
            </w:r>
          </w:p>
        </w:tc>
      </w:tr>
      <w:tr w:rsidR="009229E0" w:rsidRPr="009229E0" w:rsidTr="009229E0">
        <w:tc>
          <w:tcPr>
            <w:tcW w:w="3794" w:type="dxa"/>
            <w:gridSpan w:val="3"/>
          </w:tcPr>
          <w:p w:rsidR="009229E0" w:rsidRPr="000233E4" w:rsidRDefault="009229E0" w:rsidP="009229E0">
            <w:pPr>
              <w:rPr>
                <w:sz w:val="22"/>
                <w:szCs w:val="22"/>
              </w:rPr>
            </w:pPr>
            <w:r w:rsidRPr="000233E4">
              <w:rPr>
                <w:sz w:val="22"/>
                <w:szCs w:val="22"/>
              </w:rPr>
              <w:t>Zgrada, kabinet</w:t>
            </w:r>
          </w:p>
        </w:tc>
        <w:tc>
          <w:tcPr>
            <w:tcW w:w="6095" w:type="dxa"/>
            <w:gridSpan w:val="5"/>
          </w:tcPr>
          <w:p w:rsidR="009229E0" w:rsidRPr="000233E4" w:rsidRDefault="00316429" w:rsidP="009229E0">
            <w:pPr>
              <w:rPr>
                <w:sz w:val="22"/>
                <w:szCs w:val="22"/>
              </w:rPr>
            </w:pPr>
            <w:r>
              <w:rPr>
                <w:sz w:val="22"/>
                <w:szCs w:val="22"/>
              </w:rPr>
              <w:t>Ćira Carića 4</w:t>
            </w:r>
          </w:p>
        </w:tc>
      </w:tr>
      <w:tr w:rsidR="009229E0" w:rsidRPr="009229E0" w:rsidTr="009229E0">
        <w:tc>
          <w:tcPr>
            <w:tcW w:w="3794" w:type="dxa"/>
            <w:gridSpan w:val="3"/>
          </w:tcPr>
          <w:p w:rsidR="009229E0" w:rsidRPr="000233E4" w:rsidRDefault="009229E0" w:rsidP="009229E0">
            <w:pPr>
              <w:rPr>
                <w:sz w:val="22"/>
                <w:szCs w:val="22"/>
              </w:rPr>
            </w:pPr>
            <w:r w:rsidRPr="000233E4">
              <w:rPr>
                <w:sz w:val="22"/>
                <w:szCs w:val="22"/>
              </w:rPr>
              <w:t>Telefon</w:t>
            </w:r>
          </w:p>
        </w:tc>
        <w:tc>
          <w:tcPr>
            <w:tcW w:w="6095" w:type="dxa"/>
            <w:gridSpan w:val="5"/>
          </w:tcPr>
          <w:p w:rsidR="009229E0" w:rsidRPr="000233E4" w:rsidRDefault="00B77B15" w:rsidP="009229E0">
            <w:pPr>
              <w:rPr>
                <w:sz w:val="22"/>
                <w:szCs w:val="22"/>
              </w:rPr>
            </w:pPr>
            <w:r>
              <w:t>091 4595918</w:t>
            </w:r>
          </w:p>
        </w:tc>
      </w:tr>
      <w:tr w:rsidR="009229E0" w:rsidRPr="009229E0" w:rsidTr="009229E0">
        <w:tc>
          <w:tcPr>
            <w:tcW w:w="3794" w:type="dxa"/>
            <w:gridSpan w:val="3"/>
          </w:tcPr>
          <w:p w:rsidR="009229E0" w:rsidRPr="000233E4" w:rsidRDefault="009229E0" w:rsidP="009229E0">
            <w:pPr>
              <w:rPr>
                <w:sz w:val="22"/>
                <w:szCs w:val="22"/>
              </w:rPr>
            </w:pPr>
            <w:r w:rsidRPr="000233E4">
              <w:rPr>
                <w:sz w:val="22"/>
                <w:szCs w:val="22"/>
              </w:rPr>
              <w:t>e-mail</w:t>
            </w:r>
          </w:p>
        </w:tc>
        <w:tc>
          <w:tcPr>
            <w:tcW w:w="6095" w:type="dxa"/>
            <w:gridSpan w:val="5"/>
          </w:tcPr>
          <w:p w:rsidR="009229E0" w:rsidRPr="000233E4" w:rsidRDefault="009229E0" w:rsidP="009229E0">
            <w:pPr>
              <w:rPr>
                <w:sz w:val="22"/>
                <w:szCs w:val="22"/>
              </w:rPr>
            </w:pPr>
            <w:r w:rsidRPr="000233E4">
              <w:rPr>
                <w:sz w:val="22"/>
                <w:szCs w:val="22"/>
                <w:u w:val="single"/>
              </w:rPr>
              <w:t>mara.zupanic@zvu.hr</w:t>
            </w:r>
            <w:r w:rsidR="00BA11B8">
              <w:rPr>
                <w:sz w:val="22"/>
                <w:szCs w:val="22"/>
              </w:rPr>
              <w:t xml:space="preserve"> </w:t>
            </w:r>
            <w:r w:rsidR="0061251E">
              <w:rPr>
                <w:sz w:val="22"/>
                <w:szCs w:val="22"/>
              </w:rPr>
              <w:t xml:space="preserve"> </w:t>
            </w:r>
          </w:p>
        </w:tc>
      </w:tr>
      <w:tr w:rsidR="009229E0" w:rsidRPr="009229E0" w:rsidTr="009229E0">
        <w:tc>
          <w:tcPr>
            <w:tcW w:w="3794" w:type="dxa"/>
            <w:gridSpan w:val="3"/>
          </w:tcPr>
          <w:p w:rsidR="009229E0" w:rsidRPr="000233E4" w:rsidRDefault="009229E0" w:rsidP="009229E0">
            <w:pPr>
              <w:rPr>
                <w:b/>
                <w:sz w:val="22"/>
                <w:szCs w:val="22"/>
              </w:rPr>
            </w:pPr>
            <w:r w:rsidRPr="000233E4">
              <w:rPr>
                <w:b/>
                <w:sz w:val="22"/>
                <w:szCs w:val="22"/>
              </w:rPr>
              <w:t>Suradnik</w:t>
            </w:r>
          </w:p>
        </w:tc>
        <w:tc>
          <w:tcPr>
            <w:tcW w:w="6095" w:type="dxa"/>
            <w:gridSpan w:val="5"/>
          </w:tcPr>
          <w:p w:rsidR="006757CF" w:rsidRPr="006757CF" w:rsidRDefault="006757CF" w:rsidP="006757CF">
            <w:pPr>
              <w:rPr>
                <w:sz w:val="22"/>
                <w:szCs w:val="22"/>
              </w:rPr>
            </w:pPr>
            <w:r w:rsidRPr="006757CF">
              <w:rPr>
                <w:sz w:val="22"/>
                <w:szCs w:val="22"/>
              </w:rPr>
              <w:t>Maja Bender</w:t>
            </w:r>
            <w:r>
              <w:rPr>
                <w:sz w:val="22"/>
                <w:szCs w:val="22"/>
              </w:rPr>
              <w:t>, bacc. med. techn.</w:t>
            </w:r>
          </w:p>
          <w:p w:rsidR="009229E0" w:rsidRPr="000233E4" w:rsidRDefault="006757CF" w:rsidP="009229E0">
            <w:pPr>
              <w:rPr>
                <w:sz w:val="22"/>
                <w:szCs w:val="22"/>
              </w:rPr>
            </w:pPr>
            <w:r w:rsidRPr="006757CF">
              <w:rPr>
                <w:sz w:val="22"/>
                <w:szCs w:val="22"/>
              </w:rPr>
              <w:t>Irmela Čustović</w:t>
            </w:r>
            <w:r>
              <w:rPr>
                <w:sz w:val="22"/>
                <w:szCs w:val="22"/>
              </w:rPr>
              <w:t>, bacc. med. techn.</w:t>
            </w:r>
          </w:p>
        </w:tc>
      </w:tr>
      <w:tr w:rsidR="009229E0" w:rsidRPr="009229E0" w:rsidTr="009229E0">
        <w:tc>
          <w:tcPr>
            <w:tcW w:w="3794" w:type="dxa"/>
            <w:gridSpan w:val="3"/>
          </w:tcPr>
          <w:p w:rsidR="009229E0" w:rsidRPr="000233E4" w:rsidRDefault="009229E0" w:rsidP="009229E0">
            <w:pPr>
              <w:rPr>
                <w:sz w:val="22"/>
                <w:szCs w:val="22"/>
              </w:rPr>
            </w:pPr>
            <w:r w:rsidRPr="000233E4">
              <w:rPr>
                <w:sz w:val="22"/>
                <w:szCs w:val="22"/>
              </w:rPr>
              <w:t>Zgrada, kabinet</w:t>
            </w:r>
          </w:p>
        </w:tc>
        <w:tc>
          <w:tcPr>
            <w:tcW w:w="6095" w:type="dxa"/>
            <w:gridSpan w:val="5"/>
          </w:tcPr>
          <w:p w:rsidR="009229E0" w:rsidRPr="000233E4" w:rsidRDefault="009229E0" w:rsidP="009229E0">
            <w:pPr>
              <w:rPr>
                <w:sz w:val="22"/>
                <w:szCs w:val="22"/>
              </w:rPr>
            </w:pPr>
          </w:p>
        </w:tc>
      </w:tr>
      <w:tr w:rsidR="009229E0" w:rsidRPr="009229E0" w:rsidTr="009229E0">
        <w:tc>
          <w:tcPr>
            <w:tcW w:w="3794" w:type="dxa"/>
            <w:gridSpan w:val="3"/>
          </w:tcPr>
          <w:p w:rsidR="009229E0" w:rsidRPr="000233E4" w:rsidRDefault="009229E0" w:rsidP="009229E0">
            <w:pPr>
              <w:rPr>
                <w:sz w:val="22"/>
                <w:szCs w:val="22"/>
              </w:rPr>
            </w:pPr>
            <w:r w:rsidRPr="000233E4">
              <w:rPr>
                <w:sz w:val="22"/>
                <w:szCs w:val="22"/>
              </w:rPr>
              <w:t>Telefon</w:t>
            </w:r>
          </w:p>
        </w:tc>
        <w:tc>
          <w:tcPr>
            <w:tcW w:w="6095" w:type="dxa"/>
            <w:gridSpan w:val="5"/>
          </w:tcPr>
          <w:p w:rsidR="009229E0" w:rsidRPr="000233E4" w:rsidRDefault="009229E0" w:rsidP="009229E0">
            <w:pPr>
              <w:rPr>
                <w:sz w:val="22"/>
                <w:szCs w:val="22"/>
              </w:rPr>
            </w:pPr>
          </w:p>
        </w:tc>
      </w:tr>
      <w:tr w:rsidR="009229E0" w:rsidRPr="009229E0" w:rsidTr="009229E0">
        <w:tc>
          <w:tcPr>
            <w:tcW w:w="3794" w:type="dxa"/>
            <w:gridSpan w:val="3"/>
          </w:tcPr>
          <w:p w:rsidR="009229E0" w:rsidRPr="009229E0" w:rsidRDefault="009229E0" w:rsidP="009229E0">
            <w:pPr>
              <w:rPr>
                <w:sz w:val="22"/>
                <w:szCs w:val="22"/>
              </w:rPr>
            </w:pPr>
            <w:r w:rsidRPr="009229E0">
              <w:rPr>
                <w:sz w:val="22"/>
                <w:szCs w:val="22"/>
              </w:rPr>
              <w:t>e-mail</w:t>
            </w:r>
          </w:p>
        </w:tc>
        <w:tc>
          <w:tcPr>
            <w:tcW w:w="6095" w:type="dxa"/>
            <w:gridSpan w:val="5"/>
          </w:tcPr>
          <w:p w:rsidR="009229E0" w:rsidRPr="009229E0" w:rsidRDefault="009229E0" w:rsidP="009229E0">
            <w:pPr>
              <w:rPr>
                <w:sz w:val="22"/>
                <w:szCs w:val="22"/>
              </w:rPr>
            </w:pPr>
          </w:p>
        </w:tc>
      </w:tr>
      <w:tr w:rsidR="009229E0" w:rsidRPr="009229E0" w:rsidTr="009229E0">
        <w:tc>
          <w:tcPr>
            <w:tcW w:w="9889" w:type="dxa"/>
            <w:gridSpan w:val="8"/>
            <w:shd w:val="clear" w:color="auto" w:fill="D9D9D9"/>
            <w:vAlign w:val="center"/>
          </w:tcPr>
          <w:p w:rsidR="009229E0" w:rsidRPr="009229E0" w:rsidRDefault="009229E0" w:rsidP="009229E0">
            <w:pPr>
              <w:rPr>
                <w:b/>
                <w:sz w:val="22"/>
                <w:szCs w:val="22"/>
              </w:rPr>
            </w:pPr>
            <w:r w:rsidRPr="009229E0">
              <w:rPr>
                <w:b/>
                <w:sz w:val="22"/>
                <w:szCs w:val="22"/>
              </w:rPr>
              <w:t>OPIS KOLEGIJA</w:t>
            </w:r>
          </w:p>
        </w:tc>
      </w:tr>
      <w:tr w:rsidR="009229E0" w:rsidRPr="009229E0" w:rsidTr="009229E0">
        <w:tc>
          <w:tcPr>
            <w:tcW w:w="9889" w:type="dxa"/>
            <w:gridSpan w:val="8"/>
            <w:shd w:val="clear" w:color="auto" w:fill="F2F2F2"/>
          </w:tcPr>
          <w:p w:rsidR="009229E0" w:rsidRPr="009229E0" w:rsidRDefault="009229E0" w:rsidP="009229E0">
            <w:pPr>
              <w:rPr>
                <w:b/>
                <w:sz w:val="22"/>
                <w:szCs w:val="22"/>
              </w:rPr>
            </w:pPr>
            <w:r w:rsidRPr="009229E0">
              <w:rPr>
                <w:b/>
                <w:sz w:val="22"/>
                <w:szCs w:val="22"/>
              </w:rPr>
              <w:t>Sadržaj kolegija</w:t>
            </w:r>
          </w:p>
        </w:tc>
      </w:tr>
      <w:tr w:rsidR="009229E0" w:rsidRPr="009229E0" w:rsidTr="009229E0">
        <w:tc>
          <w:tcPr>
            <w:tcW w:w="9889" w:type="dxa"/>
            <w:gridSpan w:val="8"/>
            <w:shd w:val="clear" w:color="auto" w:fill="auto"/>
          </w:tcPr>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 xml:space="preserve">Cjelovit pristup u zbrinjavanju korisnika skrbi, obiteljsko zbrinjavanje i usmjerenost na zajednicu, preventivno djelovanje, primjena sustavnog, logičnog rješavanja problema kroz proces sestrinske skrbi. Sadržaj je usmjeren na zadatke koji se odnose na:    </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Promicanje i očuvanje zdravlja te sprečavanje bolesti kod novorođenčadi, dojenčadi, male i predškolske djece, školske djece i mladeži, žena (posebno u razdoblju trudnoće i nakon porođaja), starih i nemoćnih osoba, osoba s  rizičnim ponašanjem i lošim životnim navikama;</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Promicanje zdravlja provedbom Nacionalnih programa i drugih preventivnih programa ciljne populacije;</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 xml:space="preserve">Prepoznavanje i pravodobno otkrivanje potreba te skrb za bolesne, stare i nemoćne koja se provodi tamo gdje ljudi žive i rade; </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Edukaciju korisnika i obitelji za samozbrinjavanje;</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Edukaciju korisnika i obitelji za upotrebom raznih vrsta pomagala;</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Upoznavanje korisnika i obitelji s raznim uslugama za pomoć u zajednici te mogućnostima pomoći u svrhu poboljšanja zdravstveno-socijalnog statusa;</w:t>
            </w:r>
          </w:p>
          <w:p w:rsidR="00CF0DB4" w:rsidRPr="00CF0DB4" w:rsidRDefault="00CF0DB4" w:rsidP="005B5500">
            <w:pPr>
              <w:numPr>
                <w:ilvl w:val="0"/>
                <w:numId w:val="5"/>
              </w:numPr>
              <w:spacing w:before="60" w:after="60"/>
              <w:contextualSpacing/>
              <w:jc w:val="both"/>
              <w:rPr>
                <w:bCs/>
                <w:color w:val="000000"/>
                <w:sz w:val="22"/>
                <w:szCs w:val="22"/>
                <w:lang w:val="it-IT"/>
              </w:rPr>
            </w:pPr>
            <w:r w:rsidRPr="00CF0DB4">
              <w:rPr>
                <w:bCs/>
                <w:color w:val="000000"/>
                <w:sz w:val="22"/>
                <w:szCs w:val="22"/>
                <w:lang w:val="it-IT"/>
              </w:rPr>
              <w:t xml:space="preserve">Zdravstvena njega nepokretnih i slabije pokretnih bolesnika s prolaznim i trajnim stanjima u kojima nije moguće samozbrinjavanje; </w:t>
            </w:r>
          </w:p>
          <w:p w:rsidR="009229E0" w:rsidRPr="00CF0DB4" w:rsidRDefault="009229E0" w:rsidP="009229E0">
            <w:pPr>
              <w:spacing w:before="60" w:after="60"/>
              <w:ind w:left="709"/>
              <w:contextualSpacing/>
              <w:jc w:val="both"/>
              <w:rPr>
                <w:sz w:val="22"/>
                <w:szCs w:val="22"/>
                <w:lang w:val="it-IT"/>
              </w:rPr>
            </w:pPr>
          </w:p>
        </w:tc>
      </w:tr>
      <w:tr w:rsidR="009229E0" w:rsidRPr="009229E0" w:rsidTr="009229E0">
        <w:tc>
          <w:tcPr>
            <w:tcW w:w="9889" w:type="dxa"/>
            <w:gridSpan w:val="8"/>
            <w:shd w:val="clear" w:color="auto" w:fill="F2F2F2"/>
          </w:tcPr>
          <w:p w:rsidR="009229E0" w:rsidRPr="00CF0DB4" w:rsidRDefault="009229E0" w:rsidP="009229E0">
            <w:pPr>
              <w:rPr>
                <w:sz w:val="22"/>
                <w:szCs w:val="22"/>
              </w:rPr>
            </w:pPr>
            <w:r w:rsidRPr="00CF0DB4">
              <w:rPr>
                <w:sz w:val="22"/>
                <w:szCs w:val="22"/>
              </w:rPr>
              <w:t>Ishodi učenja kolegija</w:t>
            </w:r>
          </w:p>
        </w:tc>
      </w:tr>
      <w:tr w:rsidR="009229E0" w:rsidRPr="009229E0" w:rsidTr="009229E0">
        <w:tc>
          <w:tcPr>
            <w:tcW w:w="9889" w:type="dxa"/>
            <w:gridSpan w:val="8"/>
            <w:shd w:val="clear" w:color="auto" w:fill="auto"/>
          </w:tcPr>
          <w:p w:rsidR="00CF0DB4" w:rsidRPr="00CF0DB4" w:rsidRDefault="00CF0DB4" w:rsidP="00CF0DB4">
            <w:pPr>
              <w:pStyle w:val="FieldText"/>
              <w:spacing w:before="60" w:after="60"/>
              <w:rPr>
                <w:b w:val="0"/>
                <w:sz w:val="22"/>
                <w:szCs w:val="22"/>
                <w:lang w:val="hr-HR"/>
              </w:rPr>
            </w:pPr>
            <w:r w:rsidRPr="00CF0DB4">
              <w:rPr>
                <w:b w:val="0"/>
                <w:sz w:val="22"/>
                <w:szCs w:val="22"/>
                <w:lang w:val="hr-HR"/>
              </w:rPr>
              <w:t>Nakon odslušanog kolegija student će  biti osposobljen:</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prikupiti potrebne podatke za provedbu zdravstvene skrbi kod pojedinca i/ili obitelji ;</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analizirati prikupljene podatke  o  pojedincu, obitelji i zajednici;</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analizirati potrebe  bolesnog i zdravog pojedinca i/ili obitelji za provođenje zdravstvene njege u zajednici;</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prepoznati čimbenike rizika za oštećenje zdravlja kod pojedinca i obitelji  te čimbenike rizika u zajednici;</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razlikovati pristupe u planiranju zdravstvene skrbi u populaciji zdravih i bolesnih osoba;</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razlikovati pristupe u planiranju zdravstvene skrbi u domu korisnika,  zdravstveno socijalnim institucijama i ostalim zdravstvenim  i nezdravstvenim institucijama;</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razlikovati  prioritete u provođenju zdravstvene skrbi u zajednici;</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opisati  potrebne postupke u planiranju i provođenju zdravstvene skrbi u zajednici;</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 xml:space="preserve">koristiti stečeno znanje, vještine i metode rada  za provođenje zdravstvenog odgoja kroz individualni rad i rad sa malim i velikim grupama različitih javno-zdravstvenih problema sa svim dobnim </w:t>
            </w:r>
            <w:r w:rsidRPr="00CF0DB4">
              <w:rPr>
                <w:b w:val="0"/>
                <w:sz w:val="22"/>
                <w:szCs w:val="22"/>
                <w:lang w:val="hr-HR"/>
              </w:rPr>
              <w:lastRenderedPageBreak/>
              <w:t>skupinama;</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opisati  važnost rada medicinske sestre u timskoj, intersektorskoj, i  javno- zdravstvenoj suradnji;</w:t>
            </w:r>
          </w:p>
          <w:p w:rsidR="00CF0DB4" w:rsidRPr="00CF0DB4" w:rsidRDefault="00CF0DB4" w:rsidP="005B5500">
            <w:pPr>
              <w:pStyle w:val="FieldText"/>
              <w:numPr>
                <w:ilvl w:val="0"/>
                <w:numId w:val="7"/>
              </w:numPr>
              <w:spacing w:before="60" w:after="60"/>
              <w:rPr>
                <w:b w:val="0"/>
                <w:sz w:val="22"/>
                <w:szCs w:val="22"/>
                <w:lang w:val="hr-HR"/>
              </w:rPr>
            </w:pPr>
            <w:r w:rsidRPr="00CF0DB4">
              <w:rPr>
                <w:b w:val="0"/>
                <w:sz w:val="22"/>
                <w:szCs w:val="22"/>
                <w:lang w:val="hr-HR"/>
              </w:rPr>
              <w:t>napraviti plan provođenja zdravstvene skrbi kod pojedinca i obitelji;</w:t>
            </w:r>
          </w:p>
          <w:p w:rsidR="009229E0" w:rsidRPr="00CF0DB4" w:rsidRDefault="00CF0DB4" w:rsidP="005B5500">
            <w:pPr>
              <w:numPr>
                <w:ilvl w:val="0"/>
                <w:numId w:val="7"/>
              </w:numPr>
              <w:rPr>
                <w:sz w:val="22"/>
                <w:szCs w:val="22"/>
              </w:rPr>
            </w:pPr>
            <w:r w:rsidRPr="00CF0DB4">
              <w:rPr>
                <w:b/>
                <w:sz w:val="22"/>
                <w:szCs w:val="22"/>
              </w:rPr>
              <w:t>dokumentirati sestrinsku skrb.</w:t>
            </w:r>
          </w:p>
        </w:tc>
      </w:tr>
      <w:tr w:rsidR="009229E0" w:rsidRPr="009229E0" w:rsidTr="009229E0">
        <w:tc>
          <w:tcPr>
            <w:tcW w:w="9889" w:type="dxa"/>
            <w:gridSpan w:val="8"/>
            <w:shd w:val="clear" w:color="auto" w:fill="D9D9D9"/>
          </w:tcPr>
          <w:p w:rsidR="009229E0" w:rsidRPr="00CF0DB4" w:rsidRDefault="009229E0" w:rsidP="009229E0">
            <w:pPr>
              <w:rPr>
                <w:sz w:val="22"/>
                <w:szCs w:val="22"/>
              </w:rPr>
            </w:pPr>
            <w:r w:rsidRPr="00CF0DB4">
              <w:rPr>
                <w:b/>
                <w:sz w:val="22"/>
                <w:szCs w:val="22"/>
              </w:rPr>
              <w:lastRenderedPageBreak/>
              <w:t>NAČIN IZVOĐENJA NASTAVE (označiti aktivnost s „x“)</w:t>
            </w:r>
          </w:p>
        </w:tc>
      </w:tr>
      <w:tr w:rsidR="009229E0" w:rsidRPr="009229E0" w:rsidTr="009229E0">
        <w:tc>
          <w:tcPr>
            <w:tcW w:w="4856" w:type="dxa"/>
            <w:gridSpan w:val="4"/>
          </w:tcPr>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Predavanja</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Seminari i radionice </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Vježbe</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Samostalni zadaci</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Multimedija  i Internet</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Obrazovanje na daljinu</w:t>
            </w:r>
          </w:p>
        </w:tc>
        <w:tc>
          <w:tcPr>
            <w:tcW w:w="5033" w:type="dxa"/>
            <w:gridSpan w:val="4"/>
          </w:tcPr>
          <w:p w:rsidR="009229E0" w:rsidRPr="00CF0DB4" w:rsidRDefault="00B77B15" w:rsidP="009229E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9229E0" w:rsidRPr="00CF0DB4">
              <w:rPr>
                <w:sz w:val="22"/>
                <w:szCs w:val="22"/>
              </w:rPr>
              <w:t xml:space="preserve"> Konzultacije</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Laboratorij</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Terenska nastava </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Mentorski rad</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0"/>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Provjere znanja</w:t>
            </w:r>
          </w:p>
          <w:p w:rsidR="009229E0" w:rsidRPr="00CF0DB4" w:rsidRDefault="009229E0" w:rsidP="009229E0">
            <w:pPr>
              <w:rPr>
                <w:sz w:val="22"/>
                <w:szCs w:val="22"/>
              </w:rPr>
            </w:pPr>
          </w:p>
        </w:tc>
      </w:tr>
      <w:tr w:rsidR="009229E0" w:rsidRPr="009229E0" w:rsidTr="009229E0">
        <w:tc>
          <w:tcPr>
            <w:tcW w:w="9889" w:type="dxa"/>
            <w:gridSpan w:val="8"/>
            <w:shd w:val="clear" w:color="auto" w:fill="D9D9D9"/>
            <w:vAlign w:val="center"/>
          </w:tcPr>
          <w:p w:rsidR="009229E0" w:rsidRPr="00CF0DB4" w:rsidRDefault="009229E0" w:rsidP="009229E0">
            <w:pPr>
              <w:rPr>
                <w:b/>
                <w:sz w:val="22"/>
                <w:szCs w:val="22"/>
              </w:rPr>
            </w:pPr>
            <w:r w:rsidRPr="00CF0DB4">
              <w:rPr>
                <w:b/>
                <w:sz w:val="22"/>
                <w:szCs w:val="22"/>
              </w:rPr>
              <w:t xml:space="preserve">NAČIN POLAGANJA ISPITA </w:t>
            </w:r>
          </w:p>
        </w:tc>
      </w:tr>
      <w:tr w:rsidR="009229E0" w:rsidRPr="009229E0" w:rsidTr="009229E0">
        <w:tc>
          <w:tcPr>
            <w:tcW w:w="4856" w:type="dxa"/>
            <w:gridSpan w:val="4"/>
            <w:vAlign w:val="center"/>
          </w:tcPr>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Usmeni                                                            </w:t>
            </w:r>
          </w:p>
          <w:p w:rsidR="009229E0" w:rsidRPr="00CF0DB4" w:rsidRDefault="009229E0" w:rsidP="009229E0">
            <w:pPr>
              <w:rPr>
                <w:sz w:val="22"/>
                <w:szCs w:val="22"/>
              </w:rPr>
            </w:pPr>
            <w:r w:rsidRPr="00CF0DB4">
              <w:rPr>
                <w:sz w:val="22"/>
                <w:szCs w:val="22"/>
              </w:rPr>
              <w:fldChar w:fldCharType="begin">
                <w:ffData>
                  <w:name w:val=""/>
                  <w:enabled/>
                  <w:calcOnExit w:val="0"/>
                  <w:checkBox>
                    <w:sizeAuto/>
                    <w:default w:val="1"/>
                  </w:checkBox>
                </w:ffData>
              </w:fldChar>
            </w:r>
            <w:r w:rsidRPr="00CF0DB4">
              <w:rPr>
                <w:sz w:val="22"/>
                <w:szCs w:val="22"/>
              </w:rPr>
              <w:instrText xml:space="preserve"> FORMCHECKBOX </w:instrText>
            </w:r>
            <w:r w:rsidRPr="00CF0DB4">
              <w:rPr>
                <w:sz w:val="22"/>
                <w:szCs w:val="22"/>
              </w:rPr>
            </w:r>
            <w:r w:rsidRPr="00CF0DB4">
              <w:rPr>
                <w:sz w:val="22"/>
                <w:szCs w:val="22"/>
              </w:rPr>
              <w:fldChar w:fldCharType="end"/>
            </w:r>
            <w:r w:rsidRPr="00CF0DB4">
              <w:rPr>
                <w:sz w:val="22"/>
                <w:szCs w:val="22"/>
              </w:rPr>
              <w:t xml:space="preserve"> Pismeni                        </w:t>
            </w:r>
          </w:p>
          <w:p w:rsidR="009229E0" w:rsidRPr="00CF0DB4" w:rsidRDefault="00CF0DB4" w:rsidP="009229E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9229E0" w:rsidRPr="00CF0DB4">
              <w:rPr>
                <w:sz w:val="22"/>
                <w:szCs w:val="22"/>
              </w:rPr>
              <w:t xml:space="preserve"> Kolokvij                     </w:t>
            </w:r>
          </w:p>
        </w:tc>
        <w:tc>
          <w:tcPr>
            <w:tcW w:w="5033" w:type="dxa"/>
            <w:gridSpan w:val="4"/>
          </w:tcPr>
          <w:p w:rsidR="009229E0" w:rsidRPr="00CF0DB4" w:rsidRDefault="009229E0" w:rsidP="009229E0">
            <w:pPr>
              <w:rPr>
                <w:sz w:val="22"/>
                <w:szCs w:val="22"/>
              </w:rPr>
            </w:pPr>
            <w:r w:rsidRPr="00CF0DB4">
              <w:rPr>
                <w:sz w:val="22"/>
                <w:szCs w:val="22"/>
              </w:rPr>
              <w:t xml:space="preserve"> Ostalo:</w:t>
            </w:r>
          </w:p>
        </w:tc>
      </w:tr>
      <w:tr w:rsidR="009229E0" w:rsidRPr="009229E0" w:rsidTr="009229E0">
        <w:tc>
          <w:tcPr>
            <w:tcW w:w="9889" w:type="dxa"/>
            <w:gridSpan w:val="8"/>
            <w:shd w:val="clear" w:color="auto" w:fill="D9D9D9"/>
            <w:vAlign w:val="center"/>
          </w:tcPr>
          <w:p w:rsidR="009229E0" w:rsidRPr="00CF0DB4" w:rsidRDefault="009229E0" w:rsidP="009229E0">
            <w:pPr>
              <w:rPr>
                <w:b/>
                <w:sz w:val="22"/>
                <w:szCs w:val="22"/>
              </w:rPr>
            </w:pPr>
            <w:r w:rsidRPr="00CF0DB4">
              <w:rPr>
                <w:b/>
                <w:sz w:val="22"/>
                <w:szCs w:val="22"/>
              </w:rPr>
              <w:t>POPIS LITERATURE ZA STUDIJ I POLAGANJE ISPITA</w:t>
            </w:r>
          </w:p>
        </w:tc>
      </w:tr>
      <w:tr w:rsidR="009229E0" w:rsidRPr="009229E0" w:rsidTr="009229E0">
        <w:tc>
          <w:tcPr>
            <w:tcW w:w="9889" w:type="dxa"/>
            <w:gridSpan w:val="8"/>
            <w:shd w:val="clear" w:color="auto" w:fill="D9D9D9"/>
          </w:tcPr>
          <w:p w:rsidR="009229E0" w:rsidRPr="00CF0DB4" w:rsidRDefault="009229E0" w:rsidP="009229E0">
            <w:pPr>
              <w:rPr>
                <w:sz w:val="22"/>
                <w:szCs w:val="22"/>
              </w:rPr>
            </w:pPr>
            <w:r w:rsidRPr="00CF0DB4">
              <w:rPr>
                <w:sz w:val="22"/>
                <w:szCs w:val="22"/>
              </w:rPr>
              <w:t>Obvezna literatura</w:t>
            </w:r>
          </w:p>
        </w:tc>
      </w:tr>
      <w:tr w:rsidR="009229E0" w:rsidRPr="009229E0" w:rsidTr="009229E0">
        <w:trPr>
          <w:trHeight w:val="254"/>
        </w:trPr>
        <w:tc>
          <w:tcPr>
            <w:tcW w:w="959" w:type="dxa"/>
          </w:tcPr>
          <w:p w:rsidR="009229E0" w:rsidRPr="00CF0DB4" w:rsidRDefault="009229E0" w:rsidP="00BA11B8">
            <w:pPr>
              <w:jc w:val="center"/>
              <w:rPr>
                <w:sz w:val="22"/>
                <w:szCs w:val="22"/>
              </w:rPr>
            </w:pPr>
            <w:r w:rsidRPr="00CF0DB4">
              <w:rPr>
                <w:sz w:val="22"/>
                <w:szCs w:val="22"/>
              </w:rPr>
              <w:t>1.</w:t>
            </w:r>
          </w:p>
        </w:tc>
        <w:tc>
          <w:tcPr>
            <w:tcW w:w="8930" w:type="dxa"/>
            <w:gridSpan w:val="7"/>
          </w:tcPr>
          <w:p w:rsidR="009229E0" w:rsidRPr="00CF0DB4" w:rsidRDefault="00CF0DB4" w:rsidP="009229E0">
            <w:pPr>
              <w:spacing w:before="60" w:after="60"/>
              <w:rPr>
                <w:bCs/>
                <w:sz w:val="22"/>
                <w:szCs w:val="22"/>
              </w:rPr>
            </w:pPr>
            <w:r w:rsidRPr="00CF0DB4">
              <w:rPr>
                <w:bCs/>
                <w:sz w:val="22"/>
                <w:szCs w:val="22"/>
              </w:rPr>
              <w:t>Mojsović,  Z. i suradnici.  Sestrinstvo u zajednici I., Visoka zdravstvena škola, Zagreb, 2005.</w:t>
            </w:r>
          </w:p>
        </w:tc>
      </w:tr>
      <w:tr w:rsidR="009229E0" w:rsidRPr="009229E0" w:rsidTr="009229E0">
        <w:trPr>
          <w:trHeight w:val="254"/>
        </w:trPr>
        <w:tc>
          <w:tcPr>
            <w:tcW w:w="959" w:type="dxa"/>
          </w:tcPr>
          <w:p w:rsidR="009229E0" w:rsidRPr="00D3308A" w:rsidRDefault="00D3308A" w:rsidP="00BA11B8">
            <w:pPr>
              <w:spacing w:before="60" w:after="60"/>
              <w:jc w:val="center"/>
              <w:rPr>
                <w:bCs/>
                <w:color w:val="000000"/>
                <w:sz w:val="22"/>
                <w:szCs w:val="22"/>
                <w:lang w:val="sv-SE"/>
              </w:rPr>
            </w:pPr>
            <w:r>
              <w:rPr>
                <w:bCs/>
                <w:color w:val="000000"/>
                <w:sz w:val="22"/>
                <w:szCs w:val="22"/>
                <w:lang w:val="sv-SE"/>
              </w:rPr>
              <w:t>2.</w:t>
            </w:r>
          </w:p>
        </w:tc>
        <w:tc>
          <w:tcPr>
            <w:tcW w:w="8930" w:type="dxa"/>
            <w:gridSpan w:val="7"/>
          </w:tcPr>
          <w:p w:rsidR="009229E0" w:rsidRPr="00CF0DB4" w:rsidRDefault="00CF0DB4" w:rsidP="00CF0DB4">
            <w:pPr>
              <w:rPr>
                <w:sz w:val="22"/>
                <w:szCs w:val="22"/>
              </w:rPr>
            </w:pPr>
            <w:r w:rsidRPr="00CF0DB4">
              <w:rPr>
                <w:sz w:val="22"/>
                <w:szCs w:val="22"/>
              </w:rPr>
              <w:t>Mojsović, Z. i suradnici.  Sestrinstvo u zajednici II., Visoka zdravstvena škola, Zagreb, 2006</w:t>
            </w:r>
          </w:p>
        </w:tc>
      </w:tr>
      <w:tr w:rsidR="00B77B15" w:rsidRPr="009229E0" w:rsidTr="009229E0">
        <w:trPr>
          <w:trHeight w:val="254"/>
        </w:trPr>
        <w:tc>
          <w:tcPr>
            <w:tcW w:w="959" w:type="dxa"/>
          </w:tcPr>
          <w:p w:rsidR="00B77B15" w:rsidRPr="00BA11B8" w:rsidRDefault="00B77B15" w:rsidP="00BA11B8">
            <w:pPr>
              <w:spacing w:before="60" w:after="60"/>
              <w:jc w:val="center"/>
              <w:rPr>
                <w:bCs/>
                <w:sz w:val="22"/>
                <w:szCs w:val="22"/>
                <w:lang w:val="sv-SE"/>
              </w:rPr>
            </w:pPr>
            <w:r w:rsidRPr="00BA11B8">
              <w:rPr>
                <w:bCs/>
                <w:sz w:val="22"/>
                <w:szCs w:val="22"/>
                <w:lang w:val="sv-SE"/>
              </w:rPr>
              <w:t>3.</w:t>
            </w:r>
          </w:p>
        </w:tc>
        <w:tc>
          <w:tcPr>
            <w:tcW w:w="8930" w:type="dxa"/>
            <w:gridSpan w:val="7"/>
          </w:tcPr>
          <w:p w:rsidR="00B77B15" w:rsidRPr="00BA11B8" w:rsidRDefault="00B77B15" w:rsidP="00CF0DB4">
            <w:pPr>
              <w:rPr>
                <w:sz w:val="22"/>
                <w:szCs w:val="22"/>
              </w:rPr>
            </w:pPr>
            <w:r w:rsidRPr="00BA11B8">
              <w:rPr>
                <w:sz w:val="22"/>
                <w:szCs w:val="22"/>
              </w:rPr>
              <w:t xml:space="preserve">Irena Bralić i suradnici: Kako zdravo odrastati, Medicinska naklada, Ministarstvo zdravstva i socijalne skrbi   Hrvatsko društvo za socijalnu i preventivnu medicinu, Zagreb, 2012                                                                                                                                                                    </w:t>
            </w:r>
          </w:p>
        </w:tc>
      </w:tr>
      <w:tr w:rsidR="00B77B15" w:rsidRPr="009229E0" w:rsidTr="009229E0">
        <w:trPr>
          <w:trHeight w:val="254"/>
        </w:trPr>
        <w:tc>
          <w:tcPr>
            <w:tcW w:w="959" w:type="dxa"/>
          </w:tcPr>
          <w:p w:rsidR="00B77B15" w:rsidRPr="00BA11B8" w:rsidRDefault="00B77B15" w:rsidP="00BA11B8">
            <w:pPr>
              <w:spacing w:before="60" w:after="60"/>
              <w:jc w:val="center"/>
              <w:rPr>
                <w:bCs/>
                <w:sz w:val="22"/>
                <w:szCs w:val="22"/>
                <w:lang w:val="sv-SE"/>
              </w:rPr>
            </w:pPr>
            <w:r w:rsidRPr="00BA11B8">
              <w:rPr>
                <w:bCs/>
                <w:sz w:val="22"/>
                <w:szCs w:val="22"/>
                <w:lang w:val="sv-SE"/>
              </w:rPr>
              <w:t>4.</w:t>
            </w:r>
          </w:p>
        </w:tc>
        <w:tc>
          <w:tcPr>
            <w:tcW w:w="8930" w:type="dxa"/>
            <w:gridSpan w:val="7"/>
          </w:tcPr>
          <w:p w:rsidR="00B77B15" w:rsidRPr="00BA11B8" w:rsidRDefault="00B77B15" w:rsidP="00D3308A">
            <w:pPr>
              <w:jc w:val="both"/>
              <w:rPr>
                <w:sz w:val="22"/>
                <w:szCs w:val="22"/>
              </w:rPr>
            </w:pPr>
            <w:r w:rsidRPr="00BA11B8">
              <w:rPr>
                <w:sz w:val="22"/>
                <w:szCs w:val="22"/>
              </w:rPr>
              <w:t>Županić M i sur. Moji prvi dani-priručnik za</w:t>
            </w:r>
            <w:r w:rsidR="00D3308A" w:rsidRPr="00BA11B8">
              <w:rPr>
                <w:sz w:val="22"/>
                <w:szCs w:val="22"/>
              </w:rPr>
              <w:t xml:space="preserve"> roditelje,  HUPS, Zagreb 2013.</w:t>
            </w:r>
          </w:p>
        </w:tc>
      </w:tr>
      <w:tr w:rsidR="009229E0" w:rsidRPr="009229E0" w:rsidTr="009229E0">
        <w:tc>
          <w:tcPr>
            <w:tcW w:w="9889" w:type="dxa"/>
            <w:gridSpan w:val="8"/>
            <w:shd w:val="clear" w:color="auto" w:fill="D9D9D9"/>
          </w:tcPr>
          <w:p w:rsidR="009229E0" w:rsidRPr="00BA11B8" w:rsidRDefault="009229E0" w:rsidP="009229E0">
            <w:pPr>
              <w:rPr>
                <w:sz w:val="22"/>
                <w:szCs w:val="22"/>
              </w:rPr>
            </w:pPr>
            <w:r w:rsidRPr="00BA11B8">
              <w:rPr>
                <w:sz w:val="22"/>
                <w:szCs w:val="22"/>
              </w:rPr>
              <w:t>Izborna literatura</w:t>
            </w:r>
          </w:p>
        </w:tc>
      </w:tr>
      <w:tr w:rsidR="009229E0" w:rsidRPr="009229E0" w:rsidTr="009229E0">
        <w:tc>
          <w:tcPr>
            <w:tcW w:w="959" w:type="dxa"/>
          </w:tcPr>
          <w:p w:rsidR="009229E0" w:rsidRPr="00BA11B8" w:rsidRDefault="009229E0" w:rsidP="009229E0">
            <w:pPr>
              <w:rPr>
                <w:sz w:val="22"/>
                <w:szCs w:val="22"/>
              </w:rPr>
            </w:pPr>
            <w:r w:rsidRPr="00BA11B8">
              <w:rPr>
                <w:sz w:val="22"/>
                <w:szCs w:val="22"/>
              </w:rPr>
              <w:t>1.</w:t>
            </w:r>
          </w:p>
        </w:tc>
        <w:tc>
          <w:tcPr>
            <w:tcW w:w="8930" w:type="dxa"/>
            <w:gridSpan w:val="7"/>
          </w:tcPr>
          <w:p w:rsidR="009229E0" w:rsidRPr="00BA11B8" w:rsidRDefault="00CF0DB4" w:rsidP="009229E0">
            <w:pPr>
              <w:jc w:val="both"/>
              <w:rPr>
                <w:rFonts w:eastAsia="MS Mincho"/>
                <w:noProof/>
                <w:sz w:val="22"/>
                <w:szCs w:val="22"/>
              </w:rPr>
            </w:pPr>
            <w:r w:rsidRPr="00BA11B8">
              <w:rPr>
                <w:rFonts w:eastAsia="MS Mincho"/>
                <w:noProof/>
                <w:sz w:val="22"/>
                <w:szCs w:val="22"/>
              </w:rPr>
              <w:t>Ban,I., Car-Čuljak I. ,Domitrović, D, Sviben, B.,  Tikvić,M.,  Županić, M.,  Smjernice za provođenje zdravstvene njege u patronažnoj djelatnosti, HKMS, Zagreb, 2013.</w:t>
            </w:r>
          </w:p>
        </w:tc>
      </w:tr>
      <w:tr w:rsidR="00B77B15" w:rsidRPr="009229E0" w:rsidTr="009229E0">
        <w:tc>
          <w:tcPr>
            <w:tcW w:w="959" w:type="dxa"/>
          </w:tcPr>
          <w:p w:rsidR="00B77B15" w:rsidRPr="00BA11B8" w:rsidRDefault="00B77B15" w:rsidP="009229E0">
            <w:pPr>
              <w:rPr>
                <w:sz w:val="22"/>
                <w:szCs w:val="22"/>
              </w:rPr>
            </w:pPr>
            <w:r w:rsidRPr="00BA11B8">
              <w:rPr>
                <w:sz w:val="22"/>
                <w:szCs w:val="22"/>
              </w:rPr>
              <w:t>2.</w:t>
            </w:r>
          </w:p>
        </w:tc>
        <w:tc>
          <w:tcPr>
            <w:tcW w:w="8930" w:type="dxa"/>
            <w:gridSpan w:val="7"/>
          </w:tcPr>
          <w:p w:rsidR="00B77B15" w:rsidRPr="00BA11B8" w:rsidRDefault="00B77B15" w:rsidP="007268B3">
            <w:pPr>
              <w:rPr>
                <w:sz w:val="22"/>
                <w:szCs w:val="22"/>
              </w:rPr>
            </w:pPr>
            <w:r w:rsidRPr="00BA11B8">
              <w:rPr>
                <w:sz w:val="22"/>
                <w:szCs w:val="22"/>
              </w:rPr>
              <w:t>Mardešić, D. i suradnici. Pedijatrija,  Školska knjiga, Zagreb, 2003.</w:t>
            </w:r>
          </w:p>
        </w:tc>
      </w:tr>
      <w:tr w:rsidR="00B77B15" w:rsidRPr="009229E0" w:rsidTr="009229E0">
        <w:tc>
          <w:tcPr>
            <w:tcW w:w="959" w:type="dxa"/>
          </w:tcPr>
          <w:p w:rsidR="00B77B15" w:rsidRPr="00BA11B8" w:rsidRDefault="00B77B15" w:rsidP="009229E0">
            <w:pPr>
              <w:rPr>
                <w:sz w:val="22"/>
                <w:szCs w:val="22"/>
              </w:rPr>
            </w:pPr>
            <w:r w:rsidRPr="00BA11B8">
              <w:rPr>
                <w:sz w:val="22"/>
                <w:szCs w:val="22"/>
              </w:rPr>
              <w:t>3.</w:t>
            </w:r>
          </w:p>
        </w:tc>
        <w:tc>
          <w:tcPr>
            <w:tcW w:w="8930" w:type="dxa"/>
            <w:gridSpan w:val="7"/>
          </w:tcPr>
          <w:p w:rsidR="00B77B15" w:rsidRPr="00BA11B8" w:rsidRDefault="00B77B15" w:rsidP="007268B3">
            <w:pPr>
              <w:rPr>
                <w:sz w:val="22"/>
                <w:szCs w:val="22"/>
              </w:rPr>
            </w:pPr>
            <w:r w:rsidRPr="00BA11B8">
              <w:rPr>
                <w:sz w:val="22"/>
                <w:szCs w:val="22"/>
              </w:rPr>
              <w:t>Vrhovac, B. Interna medicina,  naklada Ljevak, Zagreb, 2008.</w:t>
            </w:r>
          </w:p>
        </w:tc>
      </w:tr>
      <w:tr w:rsidR="00B77B15" w:rsidRPr="009229E0" w:rsidTr="009229E0">
        <w:tc>
          <w:tcPr>
            <w:tcW w:w="959" w:type="dxa"/>
          </w:tcPr>
          <w:p w:rsidR="00B77B15" w:rsidRPr="00BA11B8" w:rsidRDefault="00B77B15" w:rsidP="009229E0">
            <w:pPr>
              <w:rPr>
                <w:sz w:val="22"/>
                <w:szCs w:val="22"/>
              </w:rPr>
            </w:pPr>
            <w:r w:rsidRPr="00BA11B8">
              <w:rPr>
                <w:sz w:val="22"/>
                <w:szCs w:val="22"/>
              </w:rPr>
              <w:t>4.</w:t>
            </w:r>
          </w:p>
        </w:tc>
        <w:tc>
          <w:tcPr>
            <w:tcW w:w="8930" w:type="dxa"/>
            <w:gridSpan w:val="7"/>
          </w:tcPr>
          <w:p w:rsidR="00B77B15" w:rsidRPr="00BA11B8" w:rsidRDefault="00B77B15" w:rsidP="007268B3">
            <w:pPr>
              <w:rPr>
                <w:sz w:val="22"/>
                <w:szCs w:val="22"/>
              </w:rPr>
            </w:pPr>
            <w:r w:rsidRPr="00BA11B8">
              <w:rPr>
                <w:sz w:val="22"/>
                <w:szCs w:val="22"/>
              </w:rPr>
              <w:t>Suvremena saznanja o laktaciji i dojenju I; II; III; – priručnik za IBLCE, Split: Sveučilište u Splitu Medicinski fakultet. 2009.</w:t>
            </w:r>
          </w:p>
        </w:tc>
      </w:tr>
      <w:tr w:rsidR="00B77B15" w:rsidRPr="009229E0" w:rsidTr="009229E0">
        <w:tc>
          <w:tcPr>
            <w:tcW w:w="959" w:type="dxa"/>
          </w:tcPr>
          <w:p w:rsidR="00B77B15" w:rsidRPr="00BA11B8" w:rsidRDefault="00B77B15" w:rsidP="009229E0">
            <w:pPr>
              <w:rPr>
                <w:sz w:val="22"/>
                <w:szCs w:val="22"/>
              </w:rPr>
            </w:pPr>
            <w:r w:rsidRPr="00BA11B8">
              <w:rPr>
                <w:sz w:val="22"/>
                <w:szCs w:val="22"/>
              </w:rPr>
              <w:t>5.</w:t>
            </w:r>
          </w:p>
        </w:tc>
        <w:tc>
          <w:tcPr>
            <w:tcW w:w="8930" w:type="dxa"/>
            <w:gridSpan w:val="7"/>
          </w:tcPr>
          <w:p w:rsidR="00B77B15" w:rsidRPr="00BA11B8" w:rsidRDefault="00B77B15" w:rsidP="007268B3">
            <w:pPr>
              <w:rPr>
                <w:sz w:val="22"/>
                <w:szCs w:val="22"/>
              </w:rPr>
            </w:pPr>
            <w:r w:rsidRPr="00BA11B8">
              <w:rPr>
                <w:sz w:val="22"/>
                <w:szCs w:val="22"/>
              </w:rPr>
              <w:t>Unicef, Priručnik za predavače na trudničkim tečajevima, Ministarstvo zdravstva i socijalne skrbi RH, Ured Unicef -a za Zagreb, 2010. (stranice 70-90)</w:t>
            </w:r>
          </w:p>
        </w:tc>
      </w:tr>
      <w:tr w:rsidR="00B77B15" w:rsidRPr="009229E0" w:rsidTr="009229E0">
        <w:tc>
          <w:tcPr>
            <w:tcW w:w="959" w:type="dxa"/>
          </w:tcPr>
          <w:p w:rsidR="00B77B15" w:rsidRPr="00BA11B8" w:rsidRDefault="00B77B15" w:rsidP="009229E0">
            <w:pPr>
              <w:rPr>
                <w:sz w:val="22"/>
                <w:szCs w:val="22"/>
              </w:rPr>
            </w:pPr>
            <w:r w:rsidRPr="00BA11B8">
              <w:rPr>
                <w:sz w:val="22"/>
                <w:szCs w:val="22"/>
              </w:rPr>
              <w:t>6.</w:t>
            </w:r>
          </w:p>
        </w:tc>
        <w:tc>
          <w:tcPr>
            <w:tcW w:w="8930" w:type="dxa"/>
            <w:gridSpan w:val="7"/>
          </w:tcPr>
          <w:p w:rsidR="00B77B15" w:rsidRPr="00BA11B8" w:rsidRDefault="00B77B15" w:rsidP="007268B3">
            <w:pPr>
              <w:rPr>
                <w:sz w:val="22"/>
                <w:szCs w:val="22"/>
              </w:rPr>
            </w:pPr>
            <w:r w:rsidRPr="00BA11B8">
              <w:rPr>
                <w:sz w:val="22"/>
                <w:szCs w:val="22"/>
              </w:rPr>
              <w:t>Unicef, priručnik za provođenje inicijative –„rodilište-prijatelj djece“, Unicef, 2007. (lekcija 5 – 15, stranice 53-140.)</w:t>
            </w:r>
          </w:p>
        </w:tc>
      </w:tr>
      <w:tr w:rsidR="00366CFE" w:rsidRPr="00563338" w:rsidTr="00366CFE">
        <w:tc>
          <w:tcPr>
            <w:tcW w:w="9889" w:type="dxa"/>
            <w:gridSpan w:val="8"/>
            <w:shd w:val="clear" w:color="auto" w:fill="D9D9D9"/>
            <w:vAlign w:val="center"/>
          </w:tcPr>
          <w:p w:rsidR="00366CFE" w:rsidRPr="00182A2A" w:rsidRDefault="00366CFE" w:rsidP="00366CFE">
            <w:pPr>
              <w:jc w:val="center"/>
              <w:rPr>
                <w:b/>
                <w:sz w:val="22"/>
                <w:szCs w:val="22"/>
              </w:rPr>
            </w:pPr>
            <w:r w:rsidRPr="00182A2A">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182A2A" w:rsidRDefault="00366CFE" w:rsidP="00366CFE">
            <w:pPr>
              <w:jc w:val="center"/>
              <w:rPr>
                <w:sz w:val="22"/>
                <w:szCs w:val="22"/>
              </w:rPr>
            </w:pPr>
            <w:r w:rsidRPr="00182A2A">
              <w:rPr>
                <w:sz w:val="22"/>
                <w:szCs w:val="22"/>
              </w:rPr>
              <w:t>Red. br.</w:t>
            </w:r>
          </w:p>
        </w:tc>
        <w:tc>
          <w:tcPr>
            <w:tcW w:w="6680" w:type="dxa"/>
            <w:gridSpan w:val="3"/>
            <w:vMerge w:val="restart"/>
            <w:shd w:val="clear" w:color="auto" w:fill="auto"/>
            <w:vAlign w:val="center"/>
          </w:tcPr>
          <w:p w:rsidR="00366CFE" w:rsidRPr="00182A2A" w:rsidRDefault="00366CFE" w:rsidP="00366CFE">
            <w:pPr>
              <w:jc w:val="center"/>
              <w:rPr>
                <w:b/>
                <w:sz w:val="22"/>
                <w:szCs w:val="22"/>
              </w:rPr>
            </w:pPr>
            <w:r w:rsidRPr="00182A2A">
              <w:rPr>
                <w:b/>
                <w:sz w:val="22"/>
                <w:szCs w:val="22"/>
              </w:rPr>
              <w:t xml:space="preserve">            NAZIV TEME</w:t>
            </w:r>
          </w:p>
        </w:tc>
        <w:tc>
          <w:tcPr>
            <w:tcW w:w="1932" w:type="dxa"/>
            <w:gridSpan w:val="3"/>
            <w:shd w:val="clear" w:color="auto" w:fill="auto"/>
            <w:vAlign w:val="center"/>
          </w:tcPr>
          <w:p w:rsidR="00366CFE" w:rsidRPr="00182A2A" w:rsidRDefault="00366CFE" w:rsidP="00366CFE">
            <w:pPr>
              <w:jc w:val="center"/>
              <w:rPr>
                <w:b/>
                <w:sz w:val="22"/>
                <w:szCs w:val="22"/>
              </w:rPr>
            </w:pPr>
            <w:r w:rsidRPr="00182A2A">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182A2A" w:rsidRDefault="00366CFE" w:rsidP="00366CFE">
            <w:pPr>
              <w:jc w:val="center"/>
              <w:rPr>
                <w:sz w:val="22"/>
                <w:szCs w:val="22"/>
              </w:rPr>
            </w:pPr>
          </w:p>
        </w:tc>
        <w:tc>
          <w:tcPr>
            <w:tcW w:w="6680" w:type="dxa"/>
            <w:gridSpan w:val="3"/>
            <w:vMerge/>
            <w:shd w:val="clear" w:color="auto" w:fill="auto"/>
            <w:vAlign w:val="center"/>
          </w:tcPr>
          <w:p w:rsidR="00366CFE" w:rsidRPr="00182A2A" w:rsidRDefault="00366CFE" w:rsidP="00366CFE">
            <w:pPr>
              <w:jc w:val="center"/>
              <w:rPr>
                <w:b/>
                <w:sz w:val="22"/>
                <w:szCs w:val="22"/>
              </w:rPr>
            </w:pP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P</w:t>
            </w:r>
          </w:p>
        </w:tc>
        <w:tc>
          <w:tcPr>
            <w:tcW w:w="567" w:type="dxa"/>
            <w:shd w:val="clear" w:color="auto" w:fill="auto"/>
            <w:vAlign w:val="center"/>
          </w:tcPr>
          <w:p w:rsidR="00366CFE" w:rsidRPr="00182A2A" w:rsidRDefault="00366CFE" w:rsidP="00366CFE">
            <w:pPr>
              <w:jc w:val="center"/>
              <w:rPr>
                <w:b/>
                <w:sz w:val="22"/>
                <w:szCs w:val="22"/>
              </w:rPr>
            </w:pPr>
            <w:r w:rsidRPr="00182A2A">
              <w:rPr>
                <w:b/>
                <w:sz w:val="22"/>
                <w:szCs w:val="22"/>
              </w:rPr>
              <w:t>V</w:t>
            </w:r>
          </w:p>
        </w:tc>
        <w:tc>
          <w:tcPr>
            <w:tcW w:w="798" w:type="dxa"/>
            <w:shd w:val="clear" w:color="auto" w:fill="auto"/>
            <w:vAlign w:val="center"/>
          </w:tcPr>
          <w:p w:rsidR="00366CFE" w:rsidRPr="00182A2A" w:rsidRDefault="00366CFE" w:rsidP="00366CFE">
            <w:pPr>
              <w:jc w:val="center"/>
              <w:rPr>
                <w:b/>
                <w:sz w:val="22"/>
                <w:szCs w:val="22"/>
              </w:rPr>
            </w:pPr>
            <w:r w:rsidRPr="00182A2A">
              <w:rPr>
                <w:b/>
                <w:sz w:val="22"/>
                <w:szCs w:val="22"/>
              </w:rPr>
              <w:t>S</w:t>
            </w: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ind w:left="426"/>
              <w:contextualSpacing/>
              <w:rPr>
                <w:sz w:val="22"/>
                <w:szCs w:val="22"/>
              </w:rPr>
            </w:pPr>
            <w:r w:rsidRPr="00182A2A">
              <w:rPr>
                <w:sz w:val="22"/>
                <w:szCs w:val="22"/>
              </w:rPr>
              <w:t>1.</w:t>
            </w:r>
          </w:p>
        </w:tc>
        <w:tc>
          <w:tcPr>
            <w:tcW w:w="6680" w:type="dxa"/>
            <w:gridSpan w:val="3"/>
            <w:shd w:val="clear" w:color="auto" w:fill="auto"/>
          </w:tcPr>
          <w:p w:rsidR="00B77B15" w:rsidRPr="00182A2A" w:rsidRDefault="00B77B15" w:rsidP="007268B3">
            <w:pPr>
              <w:rPr>
                <w:sz w:val="22"/>
                <w:szCs w:val="22"/>
              </w:rPr>
            </w:pPr>
            <w:r w:rsidRPr="00182A2A">
              <w:rPr>
                <w:sz w:val="22"/>
                <w:szCs w:val="22"/>
              </w:rPr>
              <w:t>Uvod u kolegij i povijesni razvoj sestrinstva u zajednic</w:t>
            </w:r>
            <w:r w:rsidR="0093793F" w:rsidRPr="00182A2A">
              <w:rPr>
                <w:sz w:val="22"/>
                <w:szCs w:val="22"/>
              </w:rPr>
              <w:t>i</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567" w:type="dxa"/>
            <w:shd w:val="clear" w:color="auto" w:fill="auto"/>
          </w:tcPr>
          <w:p w:rsidR="00B77B15" w:rsidRPr="00182A2A" w:rsidRDefault="00B77B15" w:rsidP="00D3308A">
            <w:pPr>
              <w:jc w:val="center"/>
              <w:rPr>
                <w:sz w:val="22"/>
                <w:szCs w:val="22"/>
              </w:rPr>
            </w:pPr>
          </w:p>
        </w:tc>
        <w:tc>
          <w:tcPr>
            <w:tcW w:w="798" w:type="dxa"/>
            <w:shd w:val="clear" w:color="auto" w:fill="auto"/>
          </w:tcPr>
          <w:p w:rsidR="00B77B15" w:rsidRPr="00182A2A" w:rsidRDefault="00B77B15" w:rsidP="00D3308A">
            <w:pPr>
              <w:jc w:val="center"/>
              <w:rPr>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2.</w:t>
            </w:r>
          </w:p>
        </w:tc>
        <w:tc>
          <w:tcPr>
            <w:tcW w:w="6680" w:type="dxa"/>
            <w:gridSpan w:val="3"/>
            <w:shd w:val="clear" w:color="auto" w:fill="auto"/>
          </w:tcPr>
          <w:p w:rsidR="00B77B15" w:rsidRPr="00182A2A" w:rsidRDefault="00B77B15" w:rsidP="007268B3">
            <w:pPr>
              <w:rPr>
                <w:sz w:val="22"/>
                <w:szCs w:val="22"/>
              </w:rPr>
            </w:pPr>
            <w:r w:rsidRPr="00182A2A">
              <w:rPr>
                <w:sz w:val="22"/>
                <w:szCs w:val="22"/>
              </w:rPr>
              <w:t>Uloge medicinske sestre u zajednici</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567" w:type="dxa"/>
            <w:shd w:val="clear" w:color="auto" w:fill="auto"/>
          </w:tcPr>
          <w:p w:rsidR="00B77B15" w:rsidRPr="00182A2A" w:rsidRDefault="00B77B15" w:rsidP="00D3308A">
            <w:pPr>
              <w:jc w:val="center"/>
              <w:rPr>
                <w:sz w:val="22"/>
                <w:szCs w:val="22"/>
              </w:rPr>
            </w:pPr>
          </w:p>
        </w:tc>
        <w:tc>
          <w:tcPr>
            <w:tcW w:w="798" w:type="dxa"/>
            <w:shd w:val="clear" w:color="auto" w:fill="auto"/>
          </w:tcPr>
          <w:p w:rsidR="00B77B15" w:rsidRPr="00182A2A" w:rsidRDefault="00B77B15" w:rsidP="00D3308A">
            <w:pPr>
              <w:jc w:val="center"/>
              <w:rPr>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3.</w:t>
            </w:r>
          </w:p>
        </w:tc>
        <w:tc>
          <w:tcPr>
            <w:tcW w:w="6680" w:type="dxa"/>
            <w:gridSpan w:val="3"/>
            <w:shd w:val="clear" w:color="auto" w:fill="auto"/>
          </w:tcPr>
          <w:p w:rsidR="00B77B15" w:rsidRPr="00182A2A" w:rsidRDefault="00B77B15" w:rsidP="007268B3">
            <w:pPr>
              <w:rPr>
                <w:sz w:val="22"/>
                <w:szCs w:val="22"/>
              </w:rPr>
            </w:pPr>
            <w:r w:rsidRPr="00182A2A">
              <w:rPr>
                <w:sz w:val="22"/>
                <w:szCs w:val="22"/>
              </w:rPr>
              <w:t>Promicanje i očuvanje zdravlja te sprečavanje bolesti kod novorođenčadi, dojenčadi, male i predškolske djece, školske djece i mladeži, žena (posebno u razdoblju trudnoće, nakon porođaja), starih i nemoćnih osoba, osoba s  rizičnim ponašanjem i lošim životnim navikama</w:t>
            </w:r>
          </w:p>
        </w:tc>
        <w:tc>
          <w:tcPr>
            <w:tcW w:w="567" w:type="dxa"/>
            <w:shd w:val="clear" w:color="auto" w:fill="auto"/>
          </w:tcPr>
          <w:p w:rsidR="00B77B15" w:rsidRPr="00182A2A" w:rsidRDefault="00B77B15" w:rsidP="00D3308A">
            <w:pPr>
              <w:jc w:val="center"/>
              <w:rPr>
                <w:sz w:val="22"/>
                <w:szCs w:val="22"/>
              </w:rPr>
            </w:pPr>
          </w:p>
        </w:tc>
        <w:tc>
          <w:tcPr>
            <w:tcW w:w="567" w:type="dxa"/>
            <w:shd w:val="clear" w:color="auto" w:fill="auto"/>
          </w:tcPr>
          <w:p w:rsidR="00B77B15" w:rsidRPr="00182A2A" w:rsidRDefault="00B77B15" w:rsidP="00D3308A">
            <w:pPr>
              <w:jc w:val="center"/>
              <w:rPr>
                <w:sz w:val="22"/>
                <w:szCs w:val="22"/>
              </w:rPr>
            </w:pPr>
          </w:p>
          <w:p w:rsidR="00B77B15" w:rsidRPr="00182A2A" w:rsidRDefault="00B77B15" w:rsidP="00D3308A">
            <w:pPr>
              <w:jc w:val="center"/>
              <w:rPr>
                <w:sz w:val="22"/>
                <w:szCs w:val="22"/>
              </w:rPr>
            </w:pPr>
          </w:p>
          <w:p w:rsidR="00B77B15" w:rsidRPr="00182A2A" w:rsidRDefault="00B77B15" w:rsidP="00D3308A">
            <w:pPr>
              <w:jc w:val="center"/>
              <w:rPr>
                <w:sz w:val="22"/>
                <w:szCs w:val="22"/>
              </w:rPr>
            </w:pPr>
            <w:r w:rsidRPr="00182A2A">
              <w:rPr>
                <w:sz w:val="22"/>
                <w:szCs w:val="22"/>
              </w:rPr>
              <w:t>12</w:t>
            </w:r>
          </w:p>
        </w:tc>
        <w:tc>
          <w:tcPr>
            <w:tcW w:w="798" w:type="dxa"/>
            <w:shd w:val="clear" w:color="auto" w:fill="auto"/>
          </w:tcPr>
          <w:p w:rsidR="00B77B15" w:rsidRPr="00182A2A" w:rsidRDefault="00B77B15" w:rsidP="00D3308A">
            <w:pPr>
              <w:jc w:val="center"/>
              <w:rPr>
                <w:sz w:val="22"/>
                <w:szCs w:val="22"/>
              </w:rPr>
            </w:pPr>
          </w:p>
          <w:p w:rsidR="00B77B15" w:rsidRPr="00182A2A" w:rsidRDefault="00B77B15" w:rsidP="00D3308A">
            <w:pPr>
              <w:jc w:val="center"/>
              <w:rPr>
                <w:sz w:val="22"/>
                <w:szCs w:val="22"/>
              </w:rPr>
            </w:pPr>
          </w:p>
          <w:p w:rsidR="00B77B15" w:rsidRPr="00182A2A" w:rsidRDefault="00B77B15" w:rsidP="00D3308A">
            <w:pPr>
              <w:jc w:val="center"/>
              <w:rPr>
                <w:sz w:val="22"/>
                <w:szCs w:val="22"/>
              </w:rPr>
            </w:pPr>
            <w:r w:rsidRPr="00182A2A">
              <w:rPr>
                <w:sz w:val="22"/>
                <w:szCs w:val="22"/>
              </w:rPr>
              <w:t>5</w:t>
            </w: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lastRenderedPageBreak/>
              <w:t>4.</w:t>
            </w:r>
          </w:p>
        </w:tc>
        <w:tc>
          <w:tcPr>
            <w:tcW w:w="6680" w:type="dxa"/>
            <w:gridSpan w:val="3"/>
            <w:shd w:val="clear" w:color="auto" w:fill="auto"/>
          </w:tcPr>
          <w:p w:rsidR="00B77B15" w:rsidRPr="00182A2A" w:rsidRDefault="00B77B15" w:rsidP="007268B3">
            <w:pPr>
              <w:rPr>
                <w:sz w:val="22"/>
                <w:szCs w:val="22"/>
              </w:rPr>
            </w:pPr>
            <w:r w:rsidRPr="00182A2A">
              <w:rPr>
                <w:sz w:val="22"/>
                <w:szCs w:val="22"/>
              </w:rPr>
              <w:t>Zbrinjavanje novorođenčeta u kući</w:t>
            </w:r>
          </w:p>
        </w:tc>
        <w:tc>
          <w:tcPr>
            <w:tcW w:w="567" w:type="dxa"/>
            <w:shd w:val="clear" w:color="auto" w:fill="auto"/>
          </w:tcPr>
          <w:p w:rsidR="00B77B15" w:rsidRPr="00182A2A" w:rsidRDefault="00B77B15" w:rsidP="00D3308A">
            <w:pPr>
              <w:jc w:val="center"/>
              <w:rPr>
                <w:sz w:val="22"/>
                <w:szCs w:val="22"/>
              </w:rPr>
            </w:pPr>
            <w:r w:rsidRPr="00182A2A">
              <w:rPr>
                <w:sz w:val="22"/>
                <w:szCs w:val="22"/>
              </w:rPr>
              <w:t>4</w:t>
            </w:r>
          </w:p>
        </w:tc>
        <w:tc>
          <w:tcPr>
            <w:tcW w:w="567" w:type="dxa"/>
            <w:shd w:val="clear" w:color="auto" w:fill="auto"/>
          </w:tcPr>
          <w:p w:rsidR="00B77B15" w:rsidRPr="00182A2A" w:rsidRDefault="00B77B15" w:rsidP="00D3308A">
            <w:pPr>
              <w:jc w:val="center"/>
              <w:rPr>
                <w:color w:val="FF0000"/>
                <w:sz w:val="22"/>
                <w:szCs w:val="22"/>
              </w:rPr>
            </w:pPr>
          </w:p>
        </w:tc>
        <w:tc>
          <w:tcPr>
            <w:tcW w:w="798" w:type="dxa"/>
            <w:shd w:val="clear" w:color="auto" w:fill="auto"/>
          </w:tcPr>
          <w:p w:rsidR="00B77B15" w:rsidRPr="00182A2A" w:rsidRDefault="00B77B15" w:rsidP="00D3308A">
            <w:pPr>
              <w:jc w:val="center"/>
              <w:rPr>
                <w:color w:val="FF0000"/>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5.</w:t>
            </w:r>
          </w:p>
        </w:tc>
        <w:tc>
          <w:tcPr>
            <w:tcW w:w="6680" w:type="dxa"/>
            <w:gridSpan w:val="3"/>
            <w:shd w:val="clear" w:color="auto" w:fill="auto"/>
          </w:tcPr>
          <w:p w:rsidR="00B77B15" w:rsidRPr="00182A2A" w:rsidRDefault="00B77B15" w:rsidP="007268B3">
            <w:pPr>
              <w:rPr>
                <w:sz w:val="22"/>
                <w:szCs w:val="22"/>
              </w:rPr>
            </w:pPr>
            <w:r w:rsidRPr="00182A2A">
              <w:rPr>
                <w:sz w:val="22"/>
                <w:szCs w:val="22"/>
              </w:rPr>
              <w:t>Planiranje obitelji</w:t>
            </w:r>
          </w:p>
        </w:tc>
        <w:tc>
          <w:tcPr>
            <w:tcW w:w="567" w:type="dxa"/>
            <w:shd w:val="clear" w:color="auto" w:fill="auto"/>
          </w:tcPr>
          <w:p w:rsidR="00B77B15" w:rsidRPr="00182A2A" w:rsidRDefault="00B77B15" w:rsidP="00D3308A">
            <w:pPr>
              <w:jc w:val="center"/>
              <w:rPr>
                <w:sz w:val="22"/>
                <w:szCs w:val="22"/>
              </w:rPr>
            </w:pPr>
            <w:r w:rsidRPr="00182A2A">
              <w:rPr>
                <w:sz w:val="22"/>
                <w:szCs w:val="22"/>
              </w:rPr>
              <w:t>3</w:t>
            </w:r>
          </w:p>
        </w:tc>
        <w:tc>
          <w:tcPr>
            <w:tcW w:w="567" w:type="dxa"/>
            <w:shd w:val="clear" w:color="auto" w:fill="auto"/>
          </w:tcPr>
          <w:p w:rsidR="00B77B15" w:rsidRPr="00182A2A" w:rsidRDefault="00B77B15" w:rsidP="00D3308A">
            <w:pPr>
              <w:jc w:val="center"/>
              <w:rPr>
                <w:color w:val="FF0000"/>
                <w:sz w:val="22"/>
                <w:szCs w:val="22"/>
              </w:rPr>
            </w:pPr>
          </w:p>
        </w:tc>
        <w:tc>
          <w:tcPr>
            <w:tcW w:w="798" w:type="dxa"/>
            <w:shd w:val="clear" w:color="auto" w:fill="auto"/>
          </w:tcPr>
          <w:p w:rsidR="00B77B15" w:rsidRPr="00182A2A" w:rsidRDefault="00B77B15" w:rsidP="00D3308A">
            <w:pPr>
              <w:jc w:val="center"/>
              <w:rPr>
                <w:color w:val="FF0000"/>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6.</w:t>
            </w:r>
          </w:p>
        </w:tc>
        <w:tc>
          <w:tcPr>
            <w:tcW w:w="6680" w:type="dxa"/>
            <w:gridSpan w:val="3"/>
            <w:shd w:val="clear" w:color="auto" w:fill="auto"/>
          </w:tcPr>
          <w:p w:rsidR="00B77B15" w:rsidRPr="00182A2A" w:rsidRDefault="00B77B15" w:rsidP="007268B3">
            <w:pPr>
              <w:rPr>
                <w:sz w:val="22"/>
                <w:szCs w:val="22"/>
              </w:rPr>
            </w:pPr>
            <w:r w:rsidRPr="00182A2A">
              <w:rPr>
                <w:sz w:val="22"/>
                <w:szCs w:val="22"/>
              </w:rPr>
              <w:t>Obvezno i neobvezno cijepljenje</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567" w:type="dxa"/>
            <w:shd w:val="clear" w:color="auto" w:fill="auto"/>
          </w:tcPr>
          <w:p w:rsidR="00B77B15" w:rsidRPr="00182A2A" w:rsidRDefault="00B77B15" w:rsidP="00D3308A">
            <w:pPr>
              <w:jc w:val="center"/>
              <w:rPr>
                <w:color w:val="FF0000"/>
                <w:sz w:val="22"/>
                <w:szCs w:val="22"/>
              </w:rPr>
            </w:pPr>
          </w:p>
        </w:tc>
        <w:tc>
          <w:tcPr>
            <w:tcW w:w="798" w:type="dxa"/>
            <w:shd w:val="clear" w:color="auto" w:fill="auto"/>
          </w:tcPr>
          <w:p w:rsidR="00B77B15" w:rsidRPr="00182A2A" w:rsidRDefault="00B77B15" w:rsidP="00D3308A">
            <w:pPr>
              <w:jc w:val="center"/>
              <w:rPr>
                <w:color w:val="FF0000"/>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7.</w:t>
            </w:r>
          </w:p>
        </w:tc>
        <w:tc>
          <w:tcPr>
            <w:tcW w:w="6680" w:type="dxa"/>
            <w:gridSpan w:val="3"/>
            <w:shd w:val="clear" w:color="auto" w:fill="auto"/>
          </w:tcPr>
          <w:p w:rsidR="00B77B15" w:rsidRPr="00182A2A" w:rsidRDefault="00B77B15" w:rsidP="007268B3">
            <w:pPr>
              <w:rPr>
                <w:sz w:val="22"/>
                <w:szCs w:val="22"/>
              </w:rPr>
            </w:pPr>
            <w:r w:rsidRPr="00182A2A">
              <w:rPr>
                <w:sz w:val="22"/>
                <w:szCs w:val="22"/>
              </w:rPr>
              <w:t>Prirodna prehrana  - dojenje</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567" w:type="dxa"/>
            <w:shd w:val="clear" w:color="auto" w:fill="auto"/>
          </w:tcPr>
          <w:p w:rsidR="00B77B15" w:rsidRPr="00182A2A" w:rsidRDefault="00B77B15" w:rsidP="00D3308A">
            <w:pPr>
              <w:jc w:val="center"/>
              <w:rPr>
                <w:color w:val="FF0000"/>
                <w:sz w:val="22"/>
                <w:szCs w:val="22"/>
              </w:rPr>
            </w:pPr>
          </w:p>
        </w:tc>
        <w:tc>
          <w:tcPr>
            <w:tcW w:w="798" w:type="dxa"/>
            <w:shd w:val="clear" w:color="auto" w:fill="auto"/>
          </w:tcPr>
          <w:p w:rsidR="00B77B15" w:rsidRPr="00182A2A" w:rsidRDefault="00B77B15" w:rsidP="00D3308A">
            <w:pPr>
              <w:jc w:val="center"/>
              <w:rPr>
                <w:color w:val="FF0000"/>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8.</w:t>
            </w:r>
          </w:p>
        </w:tc>
        <w:tc>
          <w:tcPr>
            <w:tcW w:w="6680" w:type="dxa"/>
            <w:gridSpan w:val="3"/>
            <w:shd w:val="clear" w:color="auto" w:fill="auto"/>
          </w:tcPr>
          <w:p w:rsidR="00B77B15" w:rsidRPr="00182A2A" w:rsidRDefault="00B77B15" w:rsidP="007268B3">
            <w:pPr>
              <w:rPr>
                <w:sz w:val="22"/>
                <w:szCs w:val="22"/>
              </w:rPr>
            </w:pPr>
            <w:r w:rsidRPr="00182A2A">
              <w:rPr>
                <w:sz w:val="22"/>
                <w:szCs w:val="22"/>
              </w:rPr>
              <w:t>Dohrana u dojenačkoj dobi</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567" w:type="dxa"/>
            <w:shd w:val="clear" w:color="auto" w:fill="auto"/>
          </w:tcPr>
          <w:p w:rsidR="00B77B15" w:rsidRPr="00182A2A" w:rsidRDefault="00B77B15" w:rsidP="00D3308A">
            <w:pPr>
              <w:jc w:val="center"/>
              <w:rPr>
                <w:sz w:val="22"/>
                <w:szCs w:val="22"/>
              </w:rPr>
            </w:pPr>
          </w:p>
        </w:tc>
        <w:tc>
          <w:tcPr>
            <w:tcW w:w="798" w:type="dxa"/>
            <w:shd w:val="clear" w:color="auto" w:fill="auto"/>
          </w:tcPr>
          <w:p w:rsidR="00B77B15" w:rsidRPr="00182A2A" w:rsidRDefault="00B77B15" w:rsidP="00D3308A">
            <w:pPr>
              <w:jc w:val="center"/>
              <w:rPr>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jc w:val="center"/>
              <w:rPr>
                <w:sz w:val="22"/>
                <w:szCs w:val="22"/>
              </w:rPr>
            </w:pPr>
            <w:r w:rsidRPr="00182A2A">
              <w:rPr>
                <w:sz w:val="22"/>
                <w:szCs w:val="22"/>
              </w:rPr>
              <w:t>9.</w:t>
            </w:r>
          </w:p>
        </w:tc>
        <w:tc>
          <w:tcPr>
            <w:tcW w:w="6680" w:type="dxa"/>
            <w:gridSpan w:val="3"/>
            <w:shd w:val="clear" w:color="auto" w:fill="auto"/>
          </w:tcPr>
          <w:p w:rsidR="00B77B15" w:rsidRPr="00182A2A" w:rsidRDefault="00B77B15" w:rsidP="007268B3">
            <w:pPr>
              <w:rPr>
                <w:sz w:val="22"/>
                <w:szCs w:val="22"/>
              </w:rPr>
            </w:pPr>
            <w:r w:rsidRPr="00182A2A">
              <w:rPr>
                <w:sz w:val="22"/>
                <w:szCs w:val="22"/>
              </w:rPr>
              <w:t>Priprema žene za porod i roditeljstvo (individualno i grupno)</w:t>
            </w:r>
          </w:p>
        </w:tc>
        <w:tc>
          <w:tcPr>
            <w:tcW w:w="567" w:type="dxa"/>
            <w:shd w:val="clear" w:color="auto" w:fill="auto"/>
          </w:tcPr>
          <w:p w:rsidR="00B77B15" w:rsidRPr="00182A2A" w:rsidRDefault="00B77B15" w:rsidP="00D3308A">
            <w:pPr>
              <w:jc w:val="center"/>
              <w:rPr>
                <w:sz w:val="22"/>
                <w:szCs w:val="22"/>
              </w:rPr>
            </w:pPr>
            <w:r w:rsidRPr="00182A2A">
              <w:rPr>
                <w:sz w:val="22"/>
                <w:szCs w:val="22"/>
              </w:rPr>
              <w:t>3</w:t>
            </w:r>
          </w:p>
        </w:tc>
        <w:tc>
          <w:tcPr>
            <w:tcW w:w="567" w:type="dxa"/>
            <w:shd w:val="clear" w:color="auto" w:fill="auto"/>
          </w:tcPr>
          <w:p w:rsidR="00B77B15" w:rsidRPr="00182A2A" w:rsidRDefault="00B77B15" w:rsidP="00D3308A">
            <w:pPr>
              <w:jc w:val="center"/>
              <w:rPr>
                <w:sz w:val="22"/>
                <w:szCs w:val="22"/>
              </w:rPr>
            </w:pPr>
            <w:r w:rsidRPr="00182A2A">
              <w:rPr>
                <w:sz w:val="22"/>
                <w:szCs w:val="22"/>
              </w:rPr>
              <w:t>5</w:t>
            </w:r>
          </w:p>
        </w:tc>
        <w:tc>
          <w:tcPr>
            <w:tcW w:w="798" w:type="dxa"/>
            <w:shd w:val="clear" w:color="auto" w:fill="auto"/>
          </w:tcPr>
          <w:p w:rsidR="00B77B15" w:rsidRPr="00182A2A" w:rsidRDefault="00B77B15" w:rsidP="00D3308A">
            <w:pPr>
              <w:jc w:val="center"/>
              <w:rPr>
                <w:sz w:val="22"/>
                <w:szCs w:val="22"/>
              </w:rPr>
            </w:pPr>
          </w:p>
        </w:tc>
      </w:tr>
      <w:tr w:rsidR="00B77B15" w:rsidRPr="00563338" w:rsidTr="00366CFE">
        <w:trPr>
          <w:trHeight w:val="397"/>
        </w:trPr>
        <w:tc>
          <w:tcPr>
            <w:tcW w:w="1277" w:type="dxa"/>
            <w:gridSpan w:val="2"/>
            <w:shd w:val="clear" w:color="auto" w:fill="auto"/>
            <w:vAlign w:val="center"/>
          </w:tcPr>
          <w:p w:rsidR="00B77B15" w:rsidRPr="00182A2A" w:rsidRDefault="00B77B15" w:rsidP="00366CFE">
            <w:pPr>
              <w:contextualSpacing/>
              <w:rPr>
                <w:sz w:val="22"/>
                <w:szCs w:val="22"/>
              </w:rPr>
            </w:pPr>
            <w:r w:rsidRPr="00182A2A">
              <w:rPr>
                <w:sz w:val="22"/>
                <w:szCs w:val="22"/>
              </w:rPr>
              <w:t xml:space="preserve">      10.</w:t>
            </w:r>
          </w:p>
        </w:tc>
        <w:tc>
          <w:tcPr>
            <w:tcW w:w="6680" w:type="dxa"/>
            <w:gridSpan w:val="3"/>
            <w:shd w:val="clear" w:color="auto" w:fill="auto"/>
          </w:tcPr>
          <w:p w:rsidR="00B77B15" w:rsidRPr="00182A2A" w:rsidRDefault="00B77B15" w:rsidP="007268B3">
            <w:pPr>
              <w:rPr>
                <w:sz w:val="22"/>
                <w:szCs w:val="22"/>
              </w:rPr>
            </w:pPr>
            <w:r w:rsidRPr="00182A2A">
              <w:rPr>
                <w:sz w:val="22"/>
                <w:szCs w:val="22"/>
              </w:rPr>
              <w:t xml:space="preserve">Promicanje zdravlja provedbom Nacionalnih programa i drugih preventivnih programa ciljne populacije </w:t>
            </w:r>
          </w:p>
        </w:tc>
        <w:tc>
          <w:tcPr>
            <w:tcW w:w="567" w:type="dxa"/>
            <w:shd w:val="clear" w:color="auto" w:fill="auto"/>
          </w:tcPr>
          <w:p w:rsidR="00B77B15" w:rsidRPr="00182A2A" w:rsidRDefault="00B77B15" w:rsidP="00D3308A">
            <w:pPr>
              <w:jc w:val="center"/>
              <w:rPr>
                <w:sz w:val="22"/>
                <w:szCs w:val="22"/>
              </w:rPr>
            </w:pPr>
            <w:r w:rsidRPr="00182A2A">
              <w:rPr>
                <w:sz w:val="22"/>
                <w:szCs w:val="22"/>
              </w:rPr>
              <w:t>3</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798" w:type="dxa"/>
            <w:shd w:val="clear" w:color="auto" w:fill="auto"/>
          </w:tcPr>
          <w:p w:rsidR="00B77B15" w:rsidRPr="00182A2A" w:rsidRDefault="00B77B15" w:rsidP="00D3308A">
            <w:pPr>
              <w:jc w:val="center"/>
              <w:rPr>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77B15" w:rsidP="00366CFE">
            <w:pPr>
              <w:contextualSpacing/>
              <w:rPr>
                <w:sz w:val="22"/>
                <w:szCs w:val="22"/>
              </w:rPr>
            </w:pPr>
            <w:r w:rsidRPr="00182A2A">
              <w:rPr>
                <w:sz w:val="22"/>
                <w:szCs w:val="22"/>
              </w:rPr>
              <w:t xml:space="preserve">      11.</w:t>
            </w:r>
          </w:p>
        </w:tc>
        <w:tc>
          <w:tcPr>
            <w:tcW w:w="6680" w:type="dxa"/>
            <w:gridSpan w:val="3"/>
            <w:shd w:val="clear" w:color="auto" w:fill="auto"/>
          </w:tcPr>
          <w:p w:rsidR="00B77B15" w:rsidRPr="00182A2A" w:rsidRDefault="00B77B15" w:rsidP="007268B3">
            <w:pPr>
              <w:rPr>
                <w:sz w:val="22"/>
                <w:szCs w:val="22"/>
              </w:rPr>
            </w:pPr>
            <w:r w:rsidRPr="00182A2A">
              <w:rPr>
                <w:sz w:val="22"/>
                <w:szCs w:val="22"/>
              </w:rPr>
              <w:t xml:space="preserve">Prepoznavanje i pravodobno otkrivanje potreba te skrb za bolesne, stare i nemoćne koja se provodi tamo gdje ljudi žive i rade </w:t>
            </w:r>
          </w:p>
        </w:tc>
        <w:tc>
          <w:tcPr>
            <w:tcW w:w="567" w:type="dxa"/>
            <w:shd w:val="clear" w:color="auto" w:fill="auto"/>
          </w:tcPr>
          <w:p w:rsidR="00B77B15" w:rsidRPr="00182A2A" w:rsidRDefault="00B77B15" w:rsidP="00D3308A">
            <w:pPr>
              <w:jc w:val="center"/>
              <w:rPr>
                <w:sz w:val="22"/>
                <w:szCs w:val="22"/>
              </w:rPr>
            </w:pPr>
          </w:p>
        </w:tc>
        <w:tc>
          <w:tcPr>
            <w:tcW w:w="567" w:type="dxa"/>
            <w:shd w:val="clear" w:color="auto" w:fill="auto"/>
          </w:tcPr>
          <w:p w:rsidR="00B77B15" w:rsidRPr="00182A2A" w:rsidRDefault="00B77B15" w:rsidP="00D3308A">
            <w:pPr>
              <w:jc w:val="center"/>
              <w:rPr>
                <w:sz w:val="22"/>
                <w:szCs w:val="22"/>
              </w:rPr>
            </w:pPr>
            <w:r w:rsidRPr="00182A2A">
              <w:rPr>
                <w:sz w:val="22"/>
                <w:szCs w:val="22"/>
              </w:rPr>
              <w:t>5</w:t>
            </w:r>
          </w:p>
        </w:tc>
        <w:tc>
          <w:tcPr>
            <w:tcW w:w="798" w:type="dxa"/>
            <w:shd w:val="clear" w:color="auto" w:fill="auto"/>
          </w:tcPr>
          <w:p w:rsidR="00B77B15" w:rsidRPr="00182A2A" w:rsidRDefault="00B77B15" w:rsidP="00D3308A">
            <w:pPr>
              <w:jc w:val="center"/>
              <w:rPr>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77B15" w:rsidP="00366CFE">
            <w:pPr>
              <w:contextualSpacing/>
              <w:rPr>
                <w:sz w:val="22"/>
                <w:szCs w:val="22"/>
              </w:rPr>
            </w:pPr>
            <w:r w:rsidRPr="00182A2A">
              <w:rPr>
                <w:sz w:val="22"/>
                <w:szCs w:val="22"/>
              </w:rPr>
              <w:t xml:space="preserve">      12.</w:t>
            </w:r>
          </w:p>
        </w:tc>
        <w:tc>
          <w:tcPr>
            <w:tcW w:w="6680" w:type="dxa"/>
            <w:gridSpan w:val="3"/>
            <w:shd w:val="clear" w:color="auto" w:fill="auto"/>
          </w:tcPr>
          <w:p w:rsidR="00B77B15" w:rsidRPr="00182A2A" w:rsidRDefault="00B77B15" w:rsidP="007268B3">
            <w:pPr>
              <w:rPr>
                <w:sz w:val="22"/>
                <w:szCs w:val="22"/>
              </w:rPr>
            </w:pPr>
            <w:r w:rsidRPr="00182A2A">
              <w:rPr>
                <w:sz w:val="22"/>
                <w:szCs w:val="22"/>
              </w:rPr>
              <w:t>Edukaciju korisnika i obitelji za samozbrinjavanje</w:t>
            </w:r>
          </w:p>
        </w:tc>
        <w:tc>
          <w:tcPr>
            <w:tcW w:w="567" w:type="dxa"/>
            <w:shd w:val="clear" w:color="auto" w:fill="auto"/>
          </w:tcPr>
          <w:p w:rsidR="00B77B15" w:rsidRPr="00182A2A" w:rsidRDefault="00B77B15" w:rsidP="00D3308A">
            <w:pPr>
              <w:jc w:val="center"/>
              <w:rPr>
                <w:sz w:val="22"/>
                <w:szCs w:val="22"/>
              </w:rPr>
            </w:pP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798" w:type="dxa"/>
            <w:shd w:val="clear" w:color="auto" w:fill="auto"/>
          </w:tcPr>
          <w:p w:rsidR="00B77B15" w:rsidRPr="00182A2A" w:rsidRDefault="00B77B15" w:rsidP="00D3308A">
            <w:pPr>
              <w:jc w:val="center"/>
              <w:rPr>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77B15" w:rsidP="00366CFE">
            <w:pPr>
              <w:contextualSpacing/>
              <w:rPr>
                <w:sz w:val="22"/>
                <w:szCs w:val="22"/>
              </w:rPr>
            </w:pPr>
            <w:r w:rsidRPr="00182A2A">
              <w:rPr>
                <w:sz w:val="22"/>
                <w:szCs w:val="22"/>
              </w:rPr>
              <w:t xml:space="preserve">      13.</w:t>
            </w:r>
          </w:p>
        </w:tc>
        <w:tc>
          <w:tcPr>
            <w:tcW w:w="6680" w:type="dxa"/>
            <w:gridSpan w:val="3"/>
            <w:shd w:val="clear" w:color="auto" w:fill="auto"/>
          </w:tcPr>
          <w:p w:rsidR="00B77B15" w:rsidRPr="00182A2A" w:rsidRDefault="00B77B15" w:rsidP="00B77B15">
            <w:pPr>
              <w:rPr>
                <w:sz w:val="22"/>
                <w:szCs w:val="22"/>
              </w:rPr>
            </w:pPr>
            <w:r w:rsidRPr="00182A2A">
              <w:rPr>
                <w:sz w:val="22"/>
                <w:szCs w:val="22"/>
              </w:rPr>
              <w:t>Edukaciju korisnika i obitelji za upotrebom raznih vrsta pomagala</w:t>
            </w:r>
          </w:p>
          <w:p w:rsidR="00B77B15" w:rsidRPr="00182A2A" w:rsidRDefault="00B77B15" w:rsidP="007268B3">
            <w:pPr>
              <w:rPr>
                <w:sz w:val="22"/>
                <w:szCs w:val="22"/>
              </w:rPr>
            </w:pPr>
          </w:p>
        </w:tc>
        <w:tc>
          <w:tcPr>
            <w:tcW w:w="567" w:type="dxa"/>
            <w:shd w:val="clear" w:color="auto" w:fill="auto"/>
          </w:tcPr>
          <w:p w:rsidR="00B77B15" w:rsidRPr="00182A2A" w:rsidRDefault="00B77B15" w:rsidP="00D3308A">
            <w:pPr>
              <w:jc w:val="center"/>
              <w:rPr>
                <w:sz w:val="22"/>
                <w:szCs w:val="22"/>
              </w:rPr>
            </w:pPr>
          </w:p>
        </w:tc>
        <w:tc>
          <w:tcPr>
            <w:tcW w:w="567" w:type="dxa"/>
            <w:shd w:val="clear" w:color="auto" w:fill="auto"/>
          </w:tcPr>
          <w:p w:rsidR="00B77B15" w:rsidRPr="00182A2A" w:rsidRDefault="00B77B15" w:rsidP="00D3308A">
            <w:pPr>
              <w:jc w:val="center"/>
              <w:rPr>
                <w:sz w:val="22"/>
                <w:szCs w:val="22"/>
              </w:rPr>
            </w:pPr>
            <w:r w:rsidRPr="00182A2A">
              <w:rPr>
                <w:sz w:val="22"/>
                <w:szCs w:val="22"/>
              </w:rPr>
              <w:t>5</w:t>
            </w:r>
          </w:p>
        </w:tc>
        <w:tc>
          <w:tcPr>
            <w:tcW w:w="798" w:type="dxa"/>
            <w:shd w:val="clear" w:color="auto" w:fill="auto"/>
            <w:vAlign w:val="center"/>
          </w:tcPr>
          <w:p w:rsidR="00B77B15" w:rsidRPr="00182A2A" w:rsidRDefault="00B77B15" w:rsidP="00D3308A">
            <w:pPr>
              <w:jc w:val="center"/>
              <w:rPr>
                <w:b/>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77B15" w:rsidP="00366CFE">
            <w:pPr>
              <w:contextualSpacing/>
              <w:rPr>
                <w:sz w:val="22"/>
                <w:szCs w:val="22"/>
              </w:rPr>
            </w:pPr>
            <w:r w:rsidRPr="00182A2A">
              <w:rPr>
                <w:sz w:val="22"/>
                <w:szCs w:val="22"/>
              </w:rPr>
              <w:t xml:space="preserve">      14.</w:t>
            </w:r>
          </w:p>
        </w:tc>
        <w:tc>
          <w:tcPr>
            <w:tcW w:w="6680" w:type="dxa"/>
            <w:gridSpan w:val="3"/>
            <w:shd w:val="clear" w:color="auto" w:fill="auto"/>
          </w:tcPr>
          <w:p w:rsidR="00B77B15" w:rsidRPr="00182A2A" w:rsidRDefault="00B77B15" w:rsidP="007268B3">
            <w:pPr>
              <w:rPr>
                <w:sz w:val="22"/>
                <w:szCs w:val="22"/>
              </w:rPr>
            </w:pPr>
            <w:r w:rsidRPr="00182A2A">
              <w:rPr>
                <w:sz w:val="22"/>
                <w:szCs w:val="22"/>
              </w:rPr>
              <w:t>Upoznavanje korisnika i obitelji s raznim uslugama za pomoć u zajednici te mogućnostima pomoći u svrhu poboljšanja zdravstveno-socijalnog statusa</w:t>
            </w:r>
          </w:p>
        </w:tc>
        <w:tc>
          <w:tcPr>
            <w:tcW w:w="567" w:type="dxa"/>
            <w:shd w:val="clear" w:color="auto" w:fill="auto"/>
          </w:tcPr>
          <w:p w:rsidR="00B77B15" w:rsidRPr="00182A2A" w:rsidRDefault="00B77B15" w:rsidP="00D3308A">
            <w:pPr>
              <w:jc w:val="center"/>
              <w:rPr>
                <w:sz w:val="22"/>
                <w:szCs w:val="22"/>
              </w:rPr>
            </w:pPr>
          </w:p>
        </w:tc>
        <w:tc>
          <w:tcPr>
            <w:tcW w:w="567" w:type="dxa"/>
            <w:shd w:val="clear" w:color="auto" w:fill="auto"/>
          </w:tcPr>
          <w:p w:rsidR="00B77B15" w:rsidRPr="00182A2A" w:rsidRDefault="00B77B15" w:rsidP="00D3308A">
            <w:pPr>
              <w:jc w:val="center"/>
              <w:rPr>
                <w:sz w:val="22"/>
                <w:szCs w:val="22"/>
              </w:rPr>
            </w:pPr>
            <w:r w:rsidRPr="00182A2A">
              <w:rPr>
                <w:sz w:val="22"/>
                <w:szCs w:val="22"/>
              </w:rPr>
              <w:t>5</w:t>
            </w:r>
          </w:p>
        </w:tc>
        <w:tc>
          <w:tcPr>
            <w:tcW w:w="798" w:type="dxa"/>
            <w:shd w:val="clear" w:color="auto" w:fill="auto"/>
            <w:vAlign w:val="center"/>
          </w:tcPr>
          <w:p w:rsidR="00B77B15" w:rsidRPr="00182A2A" w:rsidRDefault="00B77B15" w:rsidP="00D3308A">
            <w:pPr>
              <w:jc w:val="center"/>
              <w:rPr>
                <w:b/>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77B15" w:rsidP="00366CFE">
            <w:pPr>
              <w:contextualSpacing/>
              <w:rPr>
                <w:sz w:val="22"/>
                <w:szCs w:val="22"/>
              </w:rPr>
            </w:pPr>
            <w:r w:rsidRPr="00182A2A">
              <w:rPr>
                <w:sz w:val="22"/>
                <w:szCs w:val="22"/>
              </w:rPr>
              <w:t xml:space="preserve">      15.</w:t>
            </w:r>
          </w:p>
        </w:tc>
        <w:tc>
          <w:tcPr>
            <w:tcW w:w="6680" w:type="dxa"/>
            <w:gridSpan w:val="3"/>
            <w:shd w:val="clear" w:color="auto" w:fill="auto"/>
          </w:tcPr>
          <w:p w:rsidR="00B77B15" w:rsidRPr="00182A2A" w:rsidRDefault="00B77B15" w:rsidP="007268B3">
            <w:pPr>
              <w:rPr>
                <w:sz w:val="22"/>
                <w:szCs w:val="22"/>
              </w:rPr>
            </w:pPr>
            <w:r w:rsidRPr="00182A2A">
              <w:rPr>
                <w:sz w:val="22"/>
                <w:szCs w:val="22"/>
              </w:rPr>
              <w:t>Zdravstvenu njegu nepokretnih i slabije pokretnih bolesnika s prolaznim i trajnim stanjima u kojima nije moguće samozbrinjavanje</w:t>
            </w:r>
          </w:p>
        </w:tc>
        <w:tc>
          <w:tcPr>
            <w:tcW w:w="567" w:type="dxa"/>
            <w:shd w:val="clear" w:color="auto" w:fill="auto"/>
          </w:tcPr>
          <w:p w:rsidR="00B77B15" w:rsidRPr="00182A2A" w:rsidRDefault="00B77B15" w:rsidP="00D3308A">
            <w:pPr>
              <w:jc w:val="center"/>
              <w:rPr>
                <w:sz w:val="22"/>
                <w:szCs w:val="22"/>
              </w:rPr>
            </w:pPr>
            <w:r w:rsidRPr="00182A2A">
              <w:rPr>
                <w:sz w:val="22"/>
                <w:szCs w:val="22"/>
              </w:rPr>
              <w:t>2</w:t>
            </w:r>
          </w:p>
        </w:tc>
        <w:tc>
          <w:tcPr>
            <w:tcW w:w="567" w:type="dxa"/>
            <w:shd w:val="clear" w:color="auto" w:fill="auto"/>
          </w:tcPr>
          <w:p w:rsidR="00B77B15" w:rsidRPr="00182A2A" w:rsidRDefault="00B77B15" w:rsidP="00D3308A">
            <w:pPr>
              <w:jc w:val="center"/>
              <w:rPr>
                <w:sz w:val="22"/>
                <w:szCs w:val="22"/>
              </w:rPr>
            </w:pPr>
            <w:r w:rsidRPr="00182A2A">
              <w:rPr>
                <w:sz w:val="22"/>
                <w:szCs w:val="22"/>
              </w:rPr>
              <w:t>3</w:t>
            </w:r>
          </w:p>
        </w:tc>
        <w:tc>
          <w:tcPr>
            <w:tcW w:w="798" w:type="dxa"/>
            <w:shd w:val="clear" w:color="auto" w:fill="auto"/>
            <w:vAlign w:val="center"/>
          </w:tcPr>
          <w:p w:rsidR="00B77B15" w:rsidRPr="00182A2A" w:rsidRDefault="00B77B15" w:rsidP="00D3308A">
            <w:pPr>
              <w:jc w:val="center"/>
              <w:rPr>
                <w:b/>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A11B8" w:rsidP="00BA11B8">
            <w:pPr>
              <w:contextualSpacing/>
              <w:rPr>
                <w:sz w:val="22"/>
                <w:szCs w:val="22"/>
              </w:rPr>
            </w:pPr>
            <w:r w:rsidRPr="00182A2A">
              <w:rPr>
                <w:sz w:val="22"/>
                <w:szCs w:val="22"/>
              </w:rPr>
              <w:t xml:space="preserve">      </w:t>
            </w:r>
            <w:r w:rsidR="00B77B15" w:rsidRPr="00182A2A">
              <w:rPr>
                <w:sz w:val="22"/>
                <w:szCs w:val="22"/>
              </w:rPr>
              <w:t>16.</w:t>
            </w:r>
          </w:p>
        </w:tc>
        <w:tc>
          <w:tcPr>
            <w:tcW w:w="6680" w:type="dxa"/>
            <w:gridSpan w:val="3"/>
            <w:shd w:val="clear" w:color="auto" w:fill="auto"/>
          </w:tcPr>
          <w:p w:rsidR="00B77B15" w:rsidRPr="00182A2A" w:rsidRDefault="00B77B15" w:rsidP="007268B3">
            <w:pPr>
              <w:rPr>
                <w:sz w:val="22"/>
                <w:szCs w:val="22"/>
              </w:rPr>
            </w:pPr>
            <w:r w:rsidRPr="00182A2A">
              <w:rPr>
                <w:sz w:val="22"/>
                <w:szCs w:val="22"/>
              </w:rPr>
              <w:t>Zdravstvena njega nepokretnog i teško pokretnog bolesnika (toaleta, pomoć pri hranjenju i oblačenju, prevencija komplikacija dugotrajnog ležanja, primjena enteralne, parenteralne i lokalne terapije, uzimanje dijagnostičkog materijala kod nepokretnih bolesnika, skrb poremećaja integriteta kože (ulcus crurisa, dekubitusa ...)</w:t>
            </w:r>
          </w:p>
        </w:tc>
        <w:tc>
          <w:tcPr>
            <w:tcW w:w="567" w:type="dxa"/>
            <w:shd w:val="clear" w:color="auto" w:fill="auto"/>
          </w:tcPr>
          <w:p w:rsidR="00B77B15" w:rsidRPr="00182A2A" w:rsidRDefault="00B77B15" w:rsidP="00D3308A">
            <w:pPr>
              <w:jc w:val="center"/>
              <w:rPr>
                <w:sz w:val="22"/>
                <w:szCs w:val="22"/>
              </w:rPr>
            </w:pPr>
          </w:p>
        </w:tc>
        <w:tc>
          <w:tcPr>
            <w:tcW w:w="567" w:type="dxa"/>
            <w:shd w:val="clear" w:color="auto" w:fill="auto"/>
          </w:tcPr>
          <w:p w:rsidR="00B77B15" w:rsidRPr="00182A2A" w:rsidRDefault="00B77B15" w:rsidP="00D3308A">
            <w:pPr>
              <w:jc w:val="center"/>
              <w:rPr>
                <w:sz w:val="22"/>
                <w:szCs w:val="22"/>
              </w:rPr>
            </w:pPr>
            <w:r w:rsidRPr="00182A2A">
              <w:rPr>
                <w:sz w:val="22"/>
                <w:szCs w:val="22"/>
              </w:rPr>
              <w:t>3</w:t>
            </w:r>
          </w:p>
        </w:tc>
        <w:tc>
          <w:tcPr>
            <w:tcW w:w="798" w:type="dxa"/>
            <w:shd w:val="clear" w:color="auto" w:fill="auto"/>
            <w:vAlign w:val="center"/>
          </w:tcPr>
          <w:p w:rsidR="00B77B15" w:rsidRPr="00182A2A" w:rsidRDefault="00B77B15" w:rsidP="00D3308A">
            <w:pPr>
              <w:jc w:val="center"/>
              <w:rPr>
                <w:b/>
                <w:sz w:val="22"/>
                <w:szCs w:val="22"/>
              </w:rPr>
            </w:pPr>
          </w:p>
        </w:tc>
      </w:tr>
      <w:tr w:rsidR="00B77B15" w:rsidRPr="00563338" w:rsidTr="007268B3">
        <w:trPr>
          <w:trHeight w:val="397"/>
        </w:trPr>
        <w:tc>
          <w:tcPr>
            <w:tcW w:w="1277" w:type="dxa"/>
            <w:gridSpan w:val="2"/>
            <w:shd w:val="clear" w:color="auto" w:fill="auto"/>
            <w:vAlign w:val="center"/>
          </w:tcPr>
          <w:p w:rsidR="00B77B15" w:rsidRPr="00182A2A" w:rsidRDefault="00B77B15" w:rsidP="00B77B15">
            <w:pPr>
              <w:contextualSpacing/>
              <w:jc w:val="center"/>
              <w:rPr>
                <w:sz w:val="22"/>
                <w:szCs w:val="22"/>
              </w:rPr>
            </w:pPr>
            <w:r w:rsidRPr="00182A2A">
              <w:rPr>
                <w:sz w:val="22"/>
                <w:szCs w:val="22"/>
              </w:rPr>
              <w:t>17.</w:t>
            </w:r>
          </w:p>
        </w:tc>
        <w:tc>
          <w:tcPr>
            <w:tcW w:w="6680" w:type="dxa"/>
            <w:gridSpan w:val="3"/>
            <w:shd w:val="clear" w:color="auto" w:fill="auto"/>
          </w:tcPr>
          <w:p w:rsidR="00B77B15" w:rsidRPr="00182A2A" w:rsidRDefault="0093793F" w:rsidP="007268B3">
            <w:pPr>
              <w:rPr>
                <w:i/>
                <w:sz w:val="22"/>
                <w:szCs w:val="22"/>
              </w:rPr>
            </w:pPr>
            <w:r w:rsidRPr="00182A2A">
              <w:rPr>
                <w:sz w:val="22"/>
                <w:szCs w:val="22"/>
                <w:lang w:val="en-US"/>
              </w:rPr>
              <w:t>Skrb za bolesnika s umjetnim otvorom (anus praeterom, kanilom…).</w:t>
            </w:r>
          </w:p>
        </w:tc>
        <w:tc>
          <w:tcPr>
            <w:tcW w:w="567" w:type="dxa"/>
            <w:shd w:val="clear" w:color="auto" w:fill="auto"/>
          </w:tcPr>
          <w:p w:rsidR="00B77B15" w:rsidRPr="00182A2A" w:rsidRDefault="00B77B15" w:rsidP="007268B3">
            <w:pPr>
              <w:rPr>
                <w:sz w:val="22"/>
                <w:szCs w:val="22"/>
              </w:rPr>
            </w:pPr>
          </w:p>
        </w:tc>
        <w:tc>
          <w:tcPr>
            <w:tcW w:w="567" w:type="dxa"/>
            <w:shd w:val="clear" w:color="auto" w:fill="auto"/>
          </w:tcPr>
          <w:p w:rsidR="00B77B15" w:rsidRPr="00182A2A" w:rsidRDefault="00B77B15" w:rsidP="00D3308A">
            <w:pPr>
              <w:jc w:val="center"/>
              <w:rPr>
                <w:sz w:val="22"/>
                <w:szCs w:val="22"/>
              </w:rPr>
            </w:pPr>
            <w:r w:rsidRPr="00182A2A">
              <w:rPr>
                <w:sz w:val="22"/>
                <w:szCs w:val="22"/>
              </w:rPr>
              <w:t>3</w:t>
            </w:r>
          </w:p>
        </w:tc>
        <w:tc>
          <w:tcPr>
            <w:tcW w:w="798" w:type="dxa"/>
            <w:shd w:val="clear" w:color="auto" w:fill="auto"/>
            <w:vAlign w:val="center"/>
          </w:tcPr>
          <w:p w:rsidR="00B77B15" w:rsidRPr="00182A2A" w:rsidRDefault="00B77B15" w:rsidP="00366CFE">
            <w:pPr>
              <w:jc w:val="center"/>
              <w:rPr>
                <w:b/>
                <w:sz w:val="22"/>
                <w:szCs w:val="22"/>
              </w:rPr>
            </w:pPr>
          </w:p>
        </w:tc>
      </w:tr>
      <w:tr w:rsidR="00366CFE" w:rsidRPr="00563338" w:rsidTr="00366CFE">
        <w:trPr>
          <w:trHeight w:val="397"/>
        </w:trPr>
        <w:tc>
          <w:tcPr>
            <w:tcW w:w="7957" w:type="dxa"/>
            <w:gridSpan w:val="5"/>
            <w:shd w:val="clear" w:color="auto" w:fill="auto"/>
            <w:vAlign w:val="center"/>
          </w:tcPr>
          <w:p w:rsidR="00366CFE" w:rsidRPr="00182A2A" w:rsidRDefault="00366CFE" w:rsidP="00366CFE">
            <w:pPr>
              <w:jc w:val="right"/>
              <w:rPr>
                <w:b/>
                <w:sz w:val="22"/>
                <w:szCs w:val="22"/>
              </w:rPr>
            </w:pPr>
            <w:r w:rsidRPr="00182A2A">
              <w:rPr>
                <w:b/>
                <w:sz w:val="22"/>
                <w:szCs w:val="22"/>
              </w:rPr>
              <w:t xml:space="preserve">                                       UKUPNO SATI</w:t>
            </w:r>
          </w:p>
        </w:tc>
        <w:tc>
          <w:tcPr>
            <w:tcW w:w="567" w:type="dxa"/>
            <w:shd w:val="clear" w:color="auto" w:fill="auto"/>
            <w:vAlign w:val="center"/>
          </w:tcPr>
          <w:p w:rsidR="00366CFE" w:rsidRPr="00182A2A" w:rsidRDefault="00B77B15" w:rsidP="00366CFE">
            <w:pPr>
              <w:jc w:val="center"/>
              <w:rPr>
                <w:b/>
                <w:sz w:val="22"/>
                <w:szCs w:val="22"/>
              </w:rPr>
            </w:pPr>
            <w:r w:rsidRPr="00182A2A">
              <w:rPr>
                <w:b/>
                <w:sz w:val="22"/>
                <w:szCs w:val="22"/>
              </w:rPr>
              <w:t>25</w:t>
            </w:r>
          </w:p>
        </w:tc>
        <w:tc>
          <w:tcPr>
            <w:tcW w:w="567" w:type="dxa"/>
            <w:shd w:val="clear" w:color="auto" w:fill="auto"/>
            <w:vAlign w:val="center"/>
          </w:tcPr>
          <w:p w:rsidR="00366CFE" w:rsidRPr="00182A2A" w:rsidRDefault="00B77B15" w:rsidP="00366CFE">
            <w:pPr>
              <w:rPr>
                <w:b/>
                <w:sz w:val="22"/>
                <w:szCs w:val="22"/>
              </w:rPr>
            </w:pPr>
            <w:r w:rsidRPr="00182A2A">
              <w:rPr>
                <w:b/>
                <w:sz w:val="22"/>
                <w:szCs w:val="22"/>
              </w:rPr>
              <w:t>45</w:t>
            </w:r>
          </w:p>
        </w:tc>
        <w:tc>
          <w:tcPr>
            <w:tcW w:w="798" w:type="dxa"/>
            <w:shd w:val="clear" w:color="auto" w:fill="auto"/>
            <w:vAlign w:val="center"/>
          </w:tcPr>
          <w:p w:rsidR="00366CFE" w:rsidRPr="00182A2A" w:rsidRDefault="00B77B15" w:rsidP="00366CFE">
            <w:pPr>
              <w:jc w:val="center"/>
              <w:rPr>
                <w:b/>
                <w:sz w:val="22"/>
                <w:szCs w:val="22"/>
              </w:rPr>
            </w:pPr>
            <w:r w:rsidRPr="00182A2A">
              <w:rPr>
                <w:b/>
                <w:sz w:val="22"/>
                <w:szCs w:val="22"/>
              </w:rPr>
              <w:t>5</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3C5C35" w:rsidRDefault="003C5C35" w:rsidP="009229E0">
      <w:pPr>
        <w:rPr>
          <w:sz w:val="22"/>
          <w:szCs w:val="22"/>
        </w:rPr>
      </w:pPr>
    </w:p>
    <w:p w:rsidR="003C5C35" w:rsidRDefault="003C5C35" w:rsidP="009229E0">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3C5C35" w:rsidRPr="00494DBB" w:rsidTr="00B66263">
        <w:tc>
          <w:tcPr>
            <w:tcW w:w="9889" w:type="dxa"/>
            <w:gridSpan w:val="8"/>
            <w:shd w:val="clear" w:color="auto" w:fill="D9D9D9"/>
            <w:vAlign w:val="center"/>
          </w:tcPr>
          <w:p w:rsidR="003C5C35" w:rsidRPr="001219D4" w:rsidRDefault="003C5C35" w:rsidP="00B66263">
            <w:pPr>
              <w:rPr>
                <w:b/>
                <w:sz w:val="22"/>
                <w:szCs w:val="22"/>
              </w:rPr>
            </w:pPr>
            <w:r w:rsidRPr="001219D4">
              <w:rPr>
                <w:b/>
                <w:sz w:val="22"/>
                <w:szCs w:val="22"/>
              </w:rPr>
              <w:t>OPĆI PODACI O KOLEGIJU</w:t>
            </w:r>
          </w:p>
        </w:tc>
      </w:tr>
      <w:tr w:rsidR="003C5C35" w:rsidRPr="00494DBB" w:rsidTr="00B66263">
        <w:tc>
          <w:tcPr>
            <w:tcW w:w="3794" w:type="dxa"/>
            <w:gridSpan w:val="3"/>
          </w:tcPr>
          <w:p w:rsidR="003C5C35" w:rsidRPr="000233E4" w:rsidRDefault="003C5C35" w:rsidP="00B66263">
            <w:pPr>
              <w:rPr>
                <w:b/>
                <w:sz w:val="22"/>
                <w:szCs w:val="22"/>
              </w:rPr>
            </w:pPr>
            <w:r w:rsidRPr="000233E4">
              <w:rPr>
                <w:b/>
                <w:sz w:val="22"/>
                <w:szCs w:val="22"/>
              </w:rPr>
              <w:t>Naziv kolegija</w:t>
            </w:r>
          </w:p>
        </w:tc>
        <w:tc>
          <w:tcPr>
            <w:tcW w:w="6095" w:type="dxa"/>
            <w:gridSpan w:val="5"/>
          </w:tcPr>
          <w:p w:rsidR="003C5C35" w:rsidRPr="000233E4" w:rsidRDefault="003C5C35" w:rsidP="00B66263">
            <w:pPr>
              <w:rPr>
                <w:b/>
                <w:sz w:val="22"/>
                <w:szCs w:val="22"/>
              </w:rPr>
            </w:pPr>
            <w:r w:rsidRPr="000233E4">
              <w:rPr>
                <w:b/>
                <w:sz w:val="22"/>
                <w:szCs w:val="22"/>
              </w:rPr>
              <w:t>Zdravstveni odgoj s metodama učenja i poučavanja</w:t>
            </w:r>
          </w:p>
        </w:tc>
      </w:tr>
      <w:tr w:rsidR="003C5C35" w:rsidRPr="00494DBB" w:rsidTr="00B66263">
        <w:tc>
          <w:tcPr>
            <w:tcW w:w="3794" w:type="dxa"/>
            <w:gridSpan w:val="3"/>
          </w:tcPr>
          <w:p w:rsidR="003C5C35" w:rsidRPr="000233E4" w:rsidRDefault="003C5C35" w:rsidP="00B66263">
            <w:pPr>
              <w:rPr>
                <w:b/>
                <w:sz w:val="22"/>
                <w:szCs w:val="22"/>
              </w:rPr>
            </w:pPr>
            <w:r w:rsidRPr="000233E4">
              <w:rPr>
                <w:b/>
                <w:sz w:val="22"/>
                <w:szCs w:val="22"/>
              </w:rPr>
              <w:t>Semestar</w:t>
            </w:r>
          </w:p>
        </w:tc>
        <w:tc>
          <w:tcPr>
            <w:tcW w:w="6095" w:type="dxa"/>
            <w:gridSpan w:val="5"/>
          </w:tcPr>
          <w:p w:rsidR="003C5C35" w:rsidRPr="000233E4" w:rsidRDefault="003C5C35" w:rsidP="00B66263">
            <w:pPr>
              <w:rPr>
                <w:sz w:val="22"/>
                <w:szCs w:val="22"/>
              </w:rPr>
            </w:pPr>
            <w:r w:rsidRPr="000233E4">
              <w:rPr>
                <w:sz w:val="22"/>
                <w:szCs w:val="22"/>
              </w:rPr>
              <w:t>VI</w:t>
            </w:r>
          </w:p>
        </w:tc>
      </w:tr>
      <w:tr w:rsidR="003C5C35" w:rsidRPr="00494DBB" w:rsidTr="00B66263">
        <w:tc>
          <w:tcPr>
            <w:tcW w:w="3794" w:type="dxa"/>
            <w:gridSpan w:val="3"/>
          </w:tcPr>
          <w:p w:rsidR="003C5C35" w:rsidRPr="000233E4" w:rsidRDefault="003C5C35" w:rsidP="00B66263">
            <w:pPr>
              <w:rPr>
                <w:b/>
                <w:sz w:val="22"/>
                <w:szCs w:val="22"/>
              </w:rPr>
            </w:pPr>
            <w:r w:rsidRPr="000233E4">
              <w:rPr>
                <w:b/>
                <w:sz w:val="22"/>
                <w:szCs w:val="22"/>
              </w:rPr>
              <w:t>Broj ECTS bodova</w:t>
            </w:r>
          </w:p>
        </w:tc>
        <w:tc>
          <w:tcPr>
            <w:tcW w:w="6095" w:type="dxa"/>
            <w:gridSpan w:val="5"/>
          </w:tcPr>
          <w:p w:rsidR="003C5C35" w:rsidRPr="000233E4" w:rsidRDefault="003C5C35" w:rsidP="00B66263">
            <w:pPr>
              <w:rPr>
                <w:sz w:val="22"/>
                <w:szCs w:val="22"/>
              </w:rPr>
            </w:pPr>
            <w:r w:rsidRPr="000233E4">
              <w:rPr>
                <w:sz w:val="22"/>
                <w:szCs w:val="22"/>
              </w:rPr>
              <w:t>3</w:t>
            </w:r>
          </w:p>
        </w:tc>
      </w:tr>
      <w:tr w:rsidR="003C5C35" w:rsidRPr="00494DBB" w:rsidTr="00B66263">
        <w:tc>
          <w:tcPr>
            <w:tcW w:w="3794" w:type="dxa"/>
            <w:gridSpan w:val="3"/>
          </w:tcPr>
          <w:p w:rsidR="003C5C35" w:rsidRPr="000233E4" w:rsidRDefault="003C5C35" w:rsidP="00B66263">
            <w:pPr>
              <w:rPr>
                <w:b/>
                <w:sz w:val="22"/>
                <w:szCs w:val="22"/>
              </w:rPr>
            </w:pPr>
            <w:r w:rsidRPr="000233E4">
              <w:rPr>
                <w:b/>
                <w:sz w:val="22"/>
                <w:szCs w:val="22"/>
              </w:rPr>
              <w:t>Status kolegija</w:t>
            </w:r>
          </w:p>
        </w:tc>
        <w:tc>
          <w:tcPr>
            <w:tcW w:w="6095" w:type="dxa"/>
            <w:gridSpan w:val="5"/>
          </w:tcPr>
          <w:p w:rsidR="003C5C35" w:rsidRPr="002B3D6D" w:rsidRDefault="000233E4" w:rsidP="00B66263">
            <w:pPr>
              <w:rPr>
                <w:sz w:val="22"/>
                <w:szCs w:val="22"/>
              </w:rPr>
            </w:pPr>
            <w:r w:rsidRPr="002B3D6D">
              <w:rPr>
                <w:sz w:val="22"/>
                <w:szCs w:val="22"/>
              </w:rPr>
              <w:t xml:space="preserve">Obvezni </w:t>
            </w:r>
            <w:r w:rsidR="003C5C35" w:rsidRPr="002B3D6D">
              <w:rPr>
                <w:sz w:val="22"/>
                <w:szCs w:val="22"/>
              </w:rPr>
              <w:t xml:space="preserve"> kolegij</w:t>
            </w:r>
          </w:p>
        </w:tc>
      </w:tr>
      <w:tr w:rsidR="003C5C35" w:rsidRPr="00494DBB" w:rsidTr="00B66263">
        <w:tc>
          <w:tcPr>
            <w:tcW w:w="3794" w:type="dxa"/>
            <w:gridSpan w:val="3"/>
          </w:tcPr>
          <w:p w:rsidR="003C5C35" w:rsidRPr="000233E4" w:rsidRDefault="003C5C35" w:rsidP="00B66263">
            <w:pPr>
              <w:rPr>
                <w:b/>
                <w:sz w:val="22"/>
                <w:szCs w:val="22"/>
              </w:rPr>
            </w:pPr>
            <w:r w:rsidRPr="000233E4">
              <w:rPr>
                <w:b/>
                <w:sz w:val="22"/>
                <w:szCs w:val="22"/>
              </w:rPr>
              <w:lastRenderedPageBreak/>
              <w:t>Nositelj kolegija</w:t>
            </w:r>
          </w:p>
        </w:tc>
        <w:tc>
          <w:tcPr>
            <w:tcW w:w="6095" w:type="dxa"/>
            <w:gridSpan w:val="5"/>
          </w:tcPr>
          <w:p w:rsidR="003C5C35" w:rsidRPr="002B3D6D" w:rsidRDefault="00282659" w:rsidP="00B66263">
            <w:pPr>
              <w:rPr>
                <w:sz w:val="22"/>
                <w:szCs w:val="22"/>
              </w:rPr>
            </w:pPr>
            <w:r w:rsidRPr="002B3D6D">
              <w:rPr>
                <w:sz w:val="22"/>
                <w:szCs w:val="22"/>
              </w:rPr>
              <w:t>mr. sc. Josip</w:t>
            </w:r>
            <w:r w:rsidR="002B3D6D">
              <w:rPr>
                <w:sz w:val="22"/>
                <w:szCs w:val="22"/>
              </w:rPr>
              <w:t xml:space="preserve"> </w:t>
            </w:r>
            <w:r w:rsidRPr="002B3D6D">
              <w:rPr>
                <w:sz w:val="22"/>
                <w:szCs w:val="22"/>
              </w:rPr>
              <w:t>Lopižić, prof. psih</w:t>
            </w:r>
            <w:r w:rsidR="00CB6A68">
              <w:rPr>
                <w:sz w:val="22"/>
                <w:szCs w:val="22"/>
              </w:rPr>
              <w:t>ol</w:t>
            </w:r>
            <w:r w:rsidRPr="002B3D6D">
              <w:rPr>
                <w:sz w:val="22"/>
                <w:szCs w:val="22"/>
              </w:rPr>
              <w:t>.</w:t>
            </w:r>
          </w:p>
        </w:tc>
      </w:tr>
      <w:tr w:rsidR="003C5C35" w:rsidRPr="00494DBB" w:rsidTr="00B66263">
        <w:tc>
          <w:tcPr>
            <w:tcW w:w="3794" w:type="dxa"/>
            <w:gridSpan w:val="3"/>
          </w:tcPr>
          <w:p w:rsidR="003C5C35" w:rsidRPr="000233E4" w:rsidRDefault="003C5C35" w:rsidP="00B66263">
            <w:pPr>
              <w:rPr>
                <w:sz w:val="22"/>
                <w:szCs w:val="22"/>
              </w:rPr>
            </w:pPr>
            <w:r w:rsidRPr="000233E4">
              <w:rPr>
                <w:sz w:val="22"/>
                <w:szCs w:val="22"/>
              </w:rPr>
              <w:t>Zgrada, kabinet</w:t>
            </w:r>
          </w:p>
        </w:tc>
        <w:tc>
          <w:tcPr>
            <w:tcW w:w="6095" w:type="dxa"/>
            <w:gridSpan w:val="5"/>
          </w:tcPr>
          <w:p w:rsidR="003C5C35" w:rsidRPr="002B3D6D" w:rsidRDefault="00316429" w:rsidP="00B66263">
            <w:pPr>
              <w:rPr>
                <w:sz w:val="22"/>
                <w:szCs w:val="22"/>
              </w:rPr>
            </w:pPr>
            <w:r>
              <w:rPr>
                <w:sz w:val="22"/>
                <w:szCs w:val="22"/>
              </w:rPr>
              <w:t>Ćira Carića 4</w:t>
            </w:r>
          </w:p>
        </w:tc>
      </w:tr>
      <w:tr w:rsidR="003C5C35" w:rsidRPr="00494DBB" w:rsidTr="00B66263">
        <w:tc>
          <w:tcPr>
            <w:tcW w:w="3794" w:type="dxa"/>
            <w:gridSpan w:val="3"/>
          </w:tcPr>
          <w:p w:rsidR="003C5C35" w:rsidRPr="000233E4" w:rsidRDefault="003C5C35" w:rsidP="00B66263">
            <w:pPr>
              <w:rPr>
                <w:sz w:val="22"/>
                <w:szCs w:val="22"/>
              </w:rPr>
            </w:pPr>
            <w:r w:rsidRPr="000233E4">
              <w:rPr>
                <w:sz w:val="22"/>
                <w:szCs w:val="22"/>
              </w:rPr>
              <w:t>Telefon</w:t>
            </w:r>
          </w:p>
        </w:tc>
        <w:tc>
          <w:tcPr>
            <w:tcW w:w="6095" w:type="dxa"/>
            <w:gridSpan w:val="5"/>
          </w:tcPr>
          <w:p w:rsidR="003C5C35" w:rsidRPr="002B3D6D" w:rsidRDefault="003C5C35" w:rsidP="00B66263">
            <w:pPr>
              <w:rPr>
                <w:sz w:val="22"/>
                <w:szCs w:val="22"/>
              </w:rPr>
            </w:pPr>
          </w:p>
        </w:tc>
      </w:tr>
      <w:tr w:rsidR="003C5C35" w:rsidRPr="00494DBB" w:rsidTr="00B66263">
        <w:tc>
          <w:tcPr>
            <w:tcW w:w="3794" w:type="dxa"/>
            <w:gridSpan w:val="3"/>
          </w:tcPr>
          <w:p w:rsidR="003C5C35" w:rsidRPr="000233E4" w:rsidRDefault="003C5C35" w:rsidP="00B66263">
            <w:pPr>
              <w:rPr>
                <w:sz w:val="22"/>
                <w:szCs w:val="22"/>
              </w:rPr>
            </w:pPr>
            <w:r w:rsidRPr="000233E4">
              <w:rPr>
                <w:sz w:val="22"/>
                <w:szCs w:val="22"/>
              </w:rPr>
              <w:t>e-mail</w:t>
            </w:r>
          </w:p>
        </w:tc>
        <w:tc>
          <w:tcPr>
            <w:tcW w:w="6095" w:type="dxa"/>
            <w:gridSpan w:val="5"/>
          </w:tcPr>
          <w:p w:rsidR="003C5C35" w:rsidRPr="002B3D6D" w:rsidRDefault="00C05F7D" w:rsidP="00282659">
            <w:pPr>
              <w:rPr>
                <w:sz w:val="22"/>
                <w:szCs w:val="22"/>
              </w:rPr>
            </w:pPr>
            <w:hyperlink r:id="rId94" w:history="1">
              <w:r w:rsidR="002B3D6D" w:rsidRPr="00BF5FD0">
                <w:rPr>
                  <w:rStyle w:val="Hyperlink"/>
                  <w:sz w:val="22"/>
                  <w:szCs w:val="22"/>
                </w:rPr>
                <w:t>josipl@bolnica-du.hr</w:t>
              </w:r>
            </w:hyperlink>
            <w:r w:rsidR="002B3D6D">
              <w:rPr>
                <w:sz w:val="22"/>
                <w:szCs w:val="22"/>
              </w:rPr>
              <w:t xml:space="preserve"> </w:t>
            </w:r>
          </w:p>
        </w:tc>
      </w:tr>
      <w:tr w:rsidR="003C5C35" w:rsidRPr="00494DBB" w:rsidTr="00B66263">
        <w:tc>
          <w:tcPr>
            <w:tcW w:w="3794" w:type="dxa"/>
            <w:gridSpan w:val="3"/>
          </w:tcPr>
          <w:p w:rsidR="003C5C35" w:rsidRPr="000233E4" w:rsidRDefault="003C5C35" w:rsidP="00B66263">
            <w:pPr>
              <w:rPr>
                <w:b/>
                <w:sz w:val="22"/>
                <w:szCs w:val="22"/>
              </w:rPr>
            </w:pPr>
            <w:r w:rsidRPr="000233E4">
              <w:rPr>
                <w:b/>
                <w:sz w:val="22"/>
                <w:szCs w:val="22"/>
              </w:rPr>
              <w:t>Suradnik</w:t>
            </w:r>
          </w:p>
        </w:tc>
        <w:tc>
          <w:tcPr>
            <w:tcW w:w="6095" w:type="dxa"/>
            <w:gridSpan w:val="5"/>
          </w:tcPr>
          <w:p w:rsidR="003C5C35" w:rsidRDefault="000771FA" w:rsidP="00B66263">
            <w:pPr>
              <w:rPr>
                <w:sz w:val="22"/>
                <w:szCs w:val="22"/>
              </w:rPr>
            </w:pPr>
            <w:r w:rsidRPr="000771FA">
              <w:rPr>
                <w:sz w:val="22"/>
                <w:szCs w:val="22"/>
              </w:rPr>
              <w:t>Tanja Rončević</w:t>
            </w:r>
            <w:r w:rsidR="00BA11B8">
              <w:rPr>
                <w:sz w:val="22"/>
                <w:szCs w:val="22"/>
              </w:rPr>
              <w:t>, prof.</w:t>
            </w:r>
            <w:r w:rsidR="0061251E">
              <w:rPr>
                <w:sz w:val="22"/>
                <w:szCs w:val="22"/>
              </w:rPr>
              <w:t xml:space="preserve"> psihol.</w:t>
            </w:r>
          </w:p>
          <w:p w:rsidR="00C3420C" w:rsidRPr="000771FA" w:rsidRDefault="00C3420C" w:rsidP="00B66263">
            <w:pPr>
              <w:rPr>
                <w:sz w:val="22"/>
                <w:szCs w:val="22"/>
              </w:rPr>
            </w:pPr>
            <w:r>
              <w:rPr>
                <w:sz w:val="22"/>
                <w:szCs w:val="22"/>
              </w:rPr>
              <w:t>dr. sc. Mara Tripković, dr. med.</w:t>
            </w:r>
          </w:p>
        </w:tc>
      </w:tr>
      <w:tr w:rsidR="003C5C35" w:rsidRPr="00494DBB" w:rsidTr="00B66263">
        <w:tc>
          <w:tcPr>
            <w:tcW w:w="3794" w:type="dxa"/>
            <w:gridSpan w:val="3"/>
          </w:tcPr>
          <w:p w:rsidR="003C5C35" w:rsidRPr="000233E4" w:rsidRDefault="003C5C35" w:rsidP="00B66263">
            <w:pPr>
              <w:rPr>
                <w:sz w:val="22"/>
                <w:szCs w:val="22"/>
              </w:rPr>
            </w:pPr>
            <w:r w:rsidRPr="000233E4">
              <w:rPr>
                <w:sz w:val="22"/>
                <w:szCs w:val="22"/>
              </w:rPr>
              <w:t>Zgrada, kabinet</w:t>
            </w:r>
          </w:p>
        </w:tc>
        <w:tc>
          <w:tcPr>
            <w:tcW w:w="6095" w:type="dxa"/>
            <w:gridSpan w:val="5"/>
          </w:tcPr>
          <w:p w:rsidR="003C5C35" w:rsidRPr="00F53203" w:rsidRDefault="003C5C35" w:rsidP="00B66263">
            <w:pPr>
              <w:rPr>
                <w:color w:val="FF0000"/>
                <w:sz w:val="22"/>
                <w:szCs w:val="22"/>
              </w:rPr>
            </w:pPr>
          </w:p>
        </w:tc>
      </w:tr>
      <w:tr w:rsidR="003C5C35" w:rsidRPr="00494DBB" w:rsidTr="00B66263">
        <w:tc>
          <w:tcPr>
            <w:tcW w:w="3794" w:type="dxa"/>
            <w:gridSpan w:val="3"/>
          </w:tcPr>
          <w:p w:rsidR="003C5C35" w:rsidRPr="001219D4" w:rsidRDefault="003C5C35" w:rsidP="00B66263">
            <w:pPr>
              <w:rPr>
                <w:sz w:val="22"/>
                <w:szCs w:val="22"/>
              </w:rPr>
            </w:pPr>
            <w:r w:rsidRPr="001219D4">
              <w:rPr>
                <w:sz w:val="22"/>
                <w:szCs w:val="22"/>
              </w:rPr>
              <w:t>Telefon</w:t>
            </w:r>
          </w:p>
        </w:tc>
        <w:tc>
          <w:tcPr>
            <w:tcW w:w="6095" w:type="dxa"/>
            <w:gridSpan w:val="5"/>
          </w:tcPr>
          <w:p w:rsidR="003C5C35" w:rsidRPr="001219D4" w:rsidRDefault="003C5C35" w:rsidP="00B66263">
            <w:pPr>
              <w:rPr>
                <w:sz w:val="22"/>
                <w:szCs w:val="22"/>
              </w:rPr>
            </w:pPr>
          </w:p>
        </w:tc>
      </w:tr>
      <w:tr w:rsidR="003C5C35" w:rsidRPr="00494DBB" w:rsidTr="00B66263">
        <w:tc>
          <w:tcPr>
            <w:tcW w:w="3794" w:type="dxa"/>
            <w:gridSpan w:val="3"/>
          </w:tcPr>
          <w:p w:rsidR="003C5C35" w:rsidRPr="001219D4" w:rsidRDefault="003C5C35" w:rsidP="00B66263">
            <w:pPr>
              <w:rPr>
                <w:sz w:val="22"/>
                <w:szCs w:val="22"/>
              </w:rPr>
            </w:pPr>
            <w:r w:rsidRPr="001219D4">
              <w:rPr>
                <w:sz w:val="22"/>
                <w:szCs w:val="22"/>
              </w:rPr>
              <w:t>e-mail</w:t>
            </w:r>
          </w:p>
        </w:tc>
        <w:tc>
          <w:tcPr>
            <w:tcW w:w="6095" w:type="dxa"/>
            <w:gridSpan w:val="5"/>
          </w:tcPr>
          <w:p w:rsidR="003C5C35" w:rsidRDefault="00C05F7D" w:rsidP="00B66263">
            <w:pPr>
              <w:rPr>
                <w:sz w:val="22"/>
                <w:szCs w:val="22"/>
              </w:rPr>
            </w:pPr>
            <w:hyperlink r:id="rId95" w:history="1">
              <w:r w:rsidR="009E1C18" w:rsidRPr="0035107A">
                <w:rPr>
                  <w:rStyle w:val="Hyperlink"/>
                  <w:sz w:val="22"/>
                  <w:szCs w:val="22"/>
                </w:rPr>
                <w:t>roncevictanja@yahoo.com</w:t>
              </w:r>
            </w:hyperlink>
            <w:r w:rsidR="009E1C18">
              <w:rPr>
                <w:sz w:val="22"/>
                <w:szCs w:val="22"/>
              </w:rPr>
              <w:t xml:space="preserve"> </w:t>
            </w:r>
          </w:p>
          <w:p w:rsidR="00C3420C" w:rsidRPr="001219D4" w:rsidRDefault="00C05F7D" w:rsidP="00B66263">
            <w:pPr>
              <w:rPr>
                <w:sz w:val="22"/>
                <w:szCs w:val="22"/>
              </w:rPr>
            </w:pPr>
            <w:hyperlink r:id="rId96" w:history="1">
              <w:r w:rsidR="00C3420C" w:rsidRPr="00BF5FD0">
                <w:rPr>
                  <w:rStyle w:val="Hyperlink"/>
                  <w:sz w:val="22"/>
                  <w:szCs w:val="22"/>
                </w:rPr>
                <w:t>mara.tripkovic@gmail.com</w:t>
              </w:r>
            </w:hyperlink>
            <w:r w:rsidR="00C3420C">
              <w:rPr>
                <w:sz w:val="22"/>
                <w:szCs w:val="22"/>
              </w:rPr>
              <w:t xml:space="preserve"> </w:t>
            </w:r>
          </w:p>
        </w:tc>
      </w:tr>
      <w:tr w:rsidR="003C5C35" w:rsidRPr="00494DBB" w:rsidTr="00B66263">
        <w:tc>
          <w:tcPr>
            <w:tcW w:w="9889" w:type="dxa"/>
            <w:gridSpan w:val="8"/>
            <w:shd w:val="clear" w:color="auto" w:fill="D9D9D9"/>
            <w:vAlign w:val="center"/>
          </w:tcPr>
          <w:p w:rsidR="003C5C35" w:rsidRPr="001219D4" w:rsidRDefault="003C5C35" w:rsidP="00B66263">
            <w:pPr>
              <w:rPr>
                <w:b/>
                <w:sz w:val="22"/>
                <w:szCs w:val="22"/>
              </w:rPr>
            </w:pPr>
            <w:r w:rsidRPr="001219D4">
              <w:rPr>
                <w:b/>
                <w:sz w:val="22"/>
                <w:szCs w:val="22"/>
              </w:rPr>
              <w:t>OPIS KOLEGIJA</w:t>
            </w:r>
          </w:p>
        </w:tc>
      </w:tr>
      <w:tr w:rsidR="003C5C35" w:rsidRPr="00494DBB" w:rsidTr="00B66263">
        <w:tc>
          <w:tcPr>
            <w:tcW w:w="9889" w:type="dxa"/>
            <w:gridSpan w:val="8"/>
            <w:shd w:val="clear" w:color="auto" w:fill="F2F2F2"/>
          </w:tcPr>
          <w:p w:rsidR="003C5C35" w:rsidRPr="001219D4" w:rsidRDefault="003C5C35" w:rsidP="00B66263">
            <w:pPr>
              <w:rPr>
                <w:b/>
                <w:sz w:val="22"/>
                <w:szCs w:val="22"/>
              </w:rPr>
            </w:pPr>
            <w:r w:rsidRPr="001219D4">
              <w:rPr>
                <w:b/>
                <w:sz w:val="22"/>
                <w:szCs w:val="22"/>
              </w:rPr>
              <w:t>Sadržaj kolegija</w:t>
            </w:r>
          </w:p>
        </w:tc>
      </w:tr>
      <w:tr w:rsidR="003C5C35" w:rsidRPr="00494DBB" w:rsidTr="00B66263">
        <w:tc>
          <w:tcPr>
            <w:tcW w:w="9889" w:type="dxa"/>
            <w:gridSpan w:val="8"/>
            <w:shd w:val="clear" w:color="auto" w:fill="auto"/>
          </w:tcPr>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 xml:space="preserve">zdravstveno ponašanje i zdravlje. </w:t>
            </w:r>
          </w:p>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unapređenje zdravlja i zdravstveni odgoj</w:t>
            </w:r>
          </w:p>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metode učenja i poučavanja</w:t>
            </w:r>
          </w:p>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didaktičke osnove organiziranih oblika zdravstvenog odgoja i obrazovanja</w:t>
            </w:r>
          </w:p>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rad s pojedincem i obitelji, malom grupom i zajednicom</w:t>
            </w:r>
          </w:p>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medicinska sestra – zdravstveni edukator</w:t>
            </w:r>
          </w:p>
          <w:p w:rsidR="003C5C35" w:rsidRPr="00F53203"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sustavno planiranje zdravstvenog odgoja kao dio procesa zdravstvene njege</w:t>
            </w:r>
          </w:p>
          <w:p w:rsidR="003C5C35" w:rsidRPr="001219D4" w:rsidRDefault="003C5C35" w:rsidP="005B5500">
            <w:pPr>
              <w:numPr>
                <w:ilvl w:val="0"/>
                <w:numId w:val="5"/>
              </w:numPr>
              <w:spacing w:before="60" w:after="60"/>
              <w:contextualSpacing/>
              <w:jc w:val="both"/>
              <w:rPr>
                <w:bCs/>
                <w:color w:val="000000"/>
                <w:sz w:val="22"/>
                <w:szCs w:val="22"/>
              </w:rPr>
            </w:pPr>
            <w:r w:rsidRPr="00F53203">
              <w:rPr>
                <w:bCs/>
                <w:color w:val="000000"/>
                <w:sz w:val="22"/>
                <w:szCs w:val="22"/>
              </w:rPr>
              <w:t>Praktični dio nastave (vježbe) slijedi teme teorijske nastave.</w:t>
            </w:r>
          </w:p>
        </w:tc>
      </w:tr>
      <w:tr w:rsidR="003C5C35" w:rsidRPr="00494DBB" w:rsidTr="00B66263">
        <w:tc>
          <w:tcPr>
            <w:tcW w:w="9889" w:type="dxa"/>
            <w:gridSpan w:val="8"/>
            <w:shd w:val="clear" w:color="auto" w:fill="F2F2F2"/>
          </w:tcPr>
          <w:p w:rsidR="003C5C35" w:rsidRPr="001219D4" w:rsidRDefault="003C5C35" w:rsidP="00B66263">
            <w:pPr>
              <w:rPr>
                <w:sz w:val="22"/>
                <w:szCs w:val="22"/>
              </w:rPr>
            </w:pPr>
            <w:r w:rsidRPr="001219D4">
              <w:rPr>
                <w:sz w:val="22"/>
                <w:szCs w:val="22"/>
              </w:rPr>
              <w:t>Ishodi učenja kolegija</w:t>
            </w:r>
          </w:p>
        </w:tc>
      </w:tr>
      <w:tr w:rsidR="003C5C35" w:rsidRPr="00494DBB" w:rsidTr="00B66263">
        <w:tc>
          <w:tcPr>
            <w:tcW w:w="9889" w:type="dxa"/>
            <w:gridSpan w:val="8"/>
            <w:shd w:val="clear" w:color="auto" w:fill="auto"/>
          </w:tcPr>
          <w:p w:rsidR="003C5C35" w:rsidRPr="00F53203" w:rsidRDefault="003C5C35" w:rsidP="00B66263">
            <w:pPr>
              <w:pStyle w:val="FieldText"/>
              <w:spacing w:before="60" w:after="60"/>
              <w:rPr>
                <w:b w:val="0"/>
                <w:sz w:val="22"/>
                <w:szCs w:val="22"/>
                <w:lang w:val="hr-HR"/>
              </w:rPr>
            </w:pPr>
            <w:r w:rsidRPr="00F53203">
              <w:rPr>
                <w:b w:val="0"/>
                <w:sz w:val="22"/>
                <w:szCs w:val="22"/>
                <w:lang w:val="hr-HR"/>
              </w:rPr>
              <w:t>Objasniti osnovne metode učenja i poučavanja;</w:t>
            </w:r>
          </w:p>
          <w:p w:rsidR="003C5C35" w:rsidRPr="00F53203" w:rsidRDefault="003C5C35" w:rsidP="005B5500">
            <w:pPr>
              <w:pStyle w:val="FieldText"/>
              <w:numPr>
                <w:ilvl w:val="0"/>
                <w:numId w:val="13"/>
              </w:numPr>
              <w:spacing w:before="60" w:after="60"/>
              <w:rPr>
                <w:b w:val="0"/>
                <w:sz w:val="22"/>
                <w:szCs w:val="22"/>
                <w:lang w:val="hr-HR"/>
              </w:rPr>
            </w:pPr>
            <w:r w:rsidRPr="00F53203">
              <w:rPr>
                <w:b w:val="0"/>
                <w:sz w:val="22"/>
                <w:szCs w:val="22"/>
                <w:lang w:val="hr-HR"/>
              </w:rPr>
              <w:t>primijeniti didaktička načela u provođenju zdravstvenog odgoja;</w:t>
            </w:r>
          </w:p>
          <w:p w:rsidR="003C5C35" w:rsidRPr="00F53203" w:rsidRDefault="003C5C35" w:rsidP="005B5500">
            <w:pPr>
              <w:pStyle w:val="FieldText"/>
              <w:numPr>
                <w:ilvl w:val="0"/>
                <w:numId w:val="13"/>
              </w:numPr>
              <w:spacing w:before="60" w:after="60"/>
              <w:rPr>
                <w:b w:val="0"/>
                <w:sz w:val="22"/>
                <w:szCs w:val="22"/>
                <w:lang w:val="hr-HR"/>
              </w:rPr>
            </w:pPr>
            <w:r w:rsidRPr="00F53203">
              <w:rPr>
                <w:b w:val="0"/>
                <w:sz w:val="22"/>
                <w:szCs w:val="22"/>
                <w:lang w:val="hr-HR"/>
              </w:rPr>
              <w:t>procijeniti zdravstveno odgojne potrebe pojedinca i skupina;</w:t>
            </w:r>
          </w:p>
          <w:p w:rsidR="003C5C35" w:rsidRPr="00F53203" w:rsidRDefault="003C5C35" w:rsidP="005B5500">
            <w:pPr>
              <w:pStyle w:val="FieldText"/>
              <w:numPr>
                <w:ilvl w:val="0"/>
                <w:numId w:val="13"/>
              </w:numPr>
              <w:spacing w:before="60" w:after="60"/>
              <w:rPr>
                <w:b w:val="0"/>
                <w:sz w:val="22"/>
                <w:szCs w:val="22"/>
                <w:lang w:val="hr-HR"/>
              </w:rPr>
            </w:pPr>
            <w:r w:rsidRPr="00F53203">
              <w:rPr>
                <w:b w:val="0"/>
                <w:sz w:val="22"/>
                <w:szCs w:val="22"/>
                <w:lang w:val="hr-HR"/>
              </w:rPr>
              <w:t>planirati zdravstveno odgojne aktivnosti pojedinca i skupina;</w:t>
            </w:r>
          </w:p>
          <w:p w:rsidR="003C5C35" w:rsidRPr="00F53203" w:rsidRDefault="003C5C35" w:rsidP="005B5500">
            <w:pPr>
              <w:pStyle w:val="FieldText"/>
              <w:numPr>
                <w:ilvl w:val="0"/>
                <w:numId w:val="13"/>
              </w:numPr>
              <w:spacing w:before="60" w:after="60"/>
              <w:rPr>
                <w:b w:val="0"/>
                <w:sz w:val="22"/>
                <w:szCs w:val="22"/>
                <w:lang w:val="hr-HR"/>
              </w:rPr>
            </w:pPr>
            <w:r w:rsidRPr="00F53203">
              <w:rPr>
                <w:b w:val="0"/>
                <w:sz w:val="22"/>
                <w:szCs w:val="22"/>
                <w:lang w:val="hr-HR"/>
              </w:rPr>
              <w:t>provoditi programe zdravstvenog odgoja pojedinca i skupina;</w:t>
            </w:r>
          </w:p>
          <w:p w:rsidR="003C5C35" w:rsidRPr="00F53203" w:rsidRDefault="003C5C35" w:rsidP="005B5500">
            <w:pPr>
              <w:pStyle w:val="FieldText"/>
              <w:numPr>
                <w:ilvl w:val="0"/>
                <w:numId w:val="13"/>
              </w:numPr>
              <w:spacing w:before="60" w:after="60"/>
              <w:rPr>
                <w:rFonts w:ascii="Arial Narrow" w:hAnsi="Arial Narrow" w:cs="Arial"/>
                <w:b w:val="0"/>
                <w:sz w:val="22"/>
                <w:szCs w:val="22"/>
                <w:lang w:val="hr-HR"/>
              </w:rPr>
            </w:pPr>
            <w:r w:rsidRPr="00F53203">
              <w:rPr>
                <w:b w:val="0"/>
                <w:sz w:val="22"/>
                <w:szCs w:val="22"/>
                <w:lang w:val="hr-HR"/>
              </w:rPr>
              <w:t>provoditi aktivnosti usmjerene unapređenju zdravlja.</w:t>
            </w:r>
          </w:p>
        </w:tc>
      </w:tr>
      <w:tr w:rsidR="003C5C35" w:rsidRPr="00494DBB" w:rsidTr="00B66263">
        <w:tc>
          <w:tcPr>
            <w:tcW w:w="9889" w:type="dxa"/>
            <w:gridSpan w:val="8"/>
            <w:shd w:val="clear" w:color="auto" w:fill="D9D9D9"/>
          </w:tcPr>
          <w:p w:rsidR="003C5C35" w:rsidRPr="001219D4" w:rsidRDefault="003C5C35" w:rsidP="00B66263">
            <w:pPr>
              <w:rPr>
                <w:sz w:val="22"/>
                <w:szCs w:val="22"/>
              </w:rPr>
            </w:pPr>
            <w:r w:rsidRPr="001219D4">
              <w:rPr>
                <w:b/>
                <w:sz w:val="22"/>
                <w:szCs w:val="22"/>
              </w:rPr>
              <w:t>NAČIN IZVOĐENJA NASTAVE (označiti aktivnost s „x“)</w:t>
            </w:r>
          </w:p>
        </w:tc>
      </w:tr>
      <w:tr w:rsidR="003C5C35" w:rsidRPr="00494DBB" w:rsidTr="00B66263">
        <w:tc>
          <w:tcPr>
            <w:tcW w:w="4856" w:type="dxa"/>
            <w:gridSpan w:val="4"/>
          </w:tcPr>
          <w:p w:rsidR="003C5C35" w:rsidRPr="001219D4" w:rsidRDefault="003C5C35" w:rsidP="00B66263">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Predavanja</w:t>
            </w:r>
          </w:p>
          <w:p w:rsidR="003C5C35" w:rsidRPr="001219D4" w:rsidRDefault="003C5C35" w:rsidP="00B6626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Seminari i radionice </w:t>
            </w:r>
          </w:p>
          <w:p w:rsidR="003C5C35" w:rsidRPr="001219D4" w:rsidRDefault="003C5C35" w:rsidP="00B6626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Vježbe</w:t>
            </w:r>
          </w:p>
          <w:p w:rsidR="003C5C35" w:rsidRPr="001219D4" w:rsidRDefault="003C5C35" w:rsidP="00B6626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Samostalni zadaci</w:t>
            </w:r>
          </w:p>
          <w:p w:rsidR="003C5C35" w:rsidRPr="001219D4" w:rsidRDefault="003C5C35" w:rsidP="00B66263">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Multimedija  i Internet</w:t>
            </w:r>
          </w:p>
          <w:p w:rsidR="003C5C35" w:rsidRPr="001219D4" w:rsidRDefault="003C5C35" w:rsidP="00B66263">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Obrazovanje na daljinu</w:t>
            </w:r>
          </w:p>
        </w:tc>
        <w:tc>
          <w:tcPr>
            <w:tcW w:w="5033" w:type="dxa"/>
            <w:gridSpan w:val="4"/>
          </w:tcPr>
          <w:p w:rsidR="003C5C35" w:rsidRPr="001219D4" w:rsidRDefault="002E4B80" w:rsidP="00B6626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3C5C35" w:rsidRPr="001219D4">
              <w:rPr>
                <w:sz w:val="22"/>
                <w:szCs w:val="22"/>
              </w:rPr>
              <w:t xml:space="preserve"> Konzultacije</w:t>
            </w:r>
          </w:p>
          <w:p w:rsidR="003C5C35" w:rsidRPr="001219D4" w:rsidRDefault="003C5C35" w:rsidP="00B66263">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Laboratorij</w:t>
            </w:r>
          </w:p>
          <w:p w:rsidR="003C5C35" w:rsidRPr="001219D4" w:rsidRDefault="003C5C35" w:rsidP="00B66263">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Terenska nastava </w:t>
            </w:r>
          </w:p>
          <w:p w:rsidR="003C5C35" w:rsidRPr="001219D4" w:rsidRDefault="003C5C35" w:rsidP="00B6626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Mentorski rad</w:t>
            </w:r>
          </w:p>
          <w:p w:rsidR="003C5C35" w:rsidRPr="001219D4" w:rsidRDefault="003C5C35" w:rsidP="00B66263">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Provjere znanja</w:t>
            </w:r>
          </w:p>
          <w:p w:rsidR="003C5C35" w:rsidRPr="001219D4" w:rsidRDefault="003C5C35" w:rsidP="00B66263">
            <w:pPr>
              <w:rPr>
                <w:sz w:val="22"/>
                <w:szCs w:val="22"/>
              </w:rPr>
            </w:pPr>
          </w:p>
        </w:tc>
      </w:tr>
      <w:tr w:rsidR="003C5C35" w:rsidRPr="00494DBB" w:rsidTr="00B66263">
        <w:tc>
          <w:tcPr>
            <w:tcW w:w="9889" w:type="dxa"/>
            <w:gridSpan w:val="8"/>
            <w:shd w:val="clear" w:color="auto" w:fill="D9D9D9"/>
            <w:vAlign w:val="center"/>
          </w:tcPr>
          <w:p w:rsidR="003C5C35" w:rsidRPr="001219D4" w:rsidRDefault="003C5C35" w:rsidP="00B66263">
            <w:pPr>
              <w:rPr>
                <w:b/>
                <w:sz w:val="22"/>
                <w:szCs w:val="22"/>
              </w:rPr>
            </w:pPr>
            <w:r w:rsidRPr="001219D4">
              <w:rPr>
                <w:b/>
                <w:sz w:val="22"/>
                <w:szCs w:val="22"/>
              </w:rPr>
              <w:t xml:space="preserve">NAČIN POLAGANJA ISPITA </w:t>
            </w:r>
          </w:p>
        </w:tc>
      </w:tr>
      <w:tr w:rsidR="003C5C35" w:rsidRPr="00494DBB" w:rsidTr="00B66263">
        <w:tc>
          <w:tcPr>
            <w:tcW w:w="4856" w:type="dxa"/>
            <w:gridSpan w:val="4"/>
            <w:vAlign w:val="center"/>
          </w:tcPr>
          <w:p w:rsidR="003C5C35" w:rsidRPr="001219D4" w:rsidRDefault="003C5C35" w:rsidP="00B66263">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Usmeni                                                            </w:t>
            </w:r>
          </w:p>
          <w:p w:rsidR="003C5C35" w:rsidRPr="001219D4" w:rsidRDefault="003C5C35" w:rsidP="00B66263">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Pismeni                        </w:t>
            </w:r>
          </w:p>
          <w:p w:rsidR="003C5C35" w:rsidRPr="001219D4" w:rsidRDefault="003C5C35" w:rsidP="00B66263">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Kolokvij                     </w:t>
            </w:r>
          </w:p>
        </w:tc>
        <w:tc>
          <w:tcPr>
            <w:tcW w:w="5033" w:type="dxa"/>
            <w:gridSpan w:val="4"/>
          </w:tcPr>
          <w:p w:rsidR="003C5C35" w:rsidRPr="001219D4" w:rsidRDefault="003C5C35" w:rsidP="00B66263">
            <w:pPr>
              <w:rPr>
                <w:sz w:val="22"/>
                <w:szCs w:val="22"/>
              </w:rPr>
            </w:pPr>
            <w:r w:rsidRPr="001219D4">
              <w:rPr>
                <w:sz w:val="22"/>
                <w:szCs w:val="22"/>
              </w:rPr>
              <w:t xml:space="preserve"> Ostalo:</w:t>
            </w:r>
          </w:p>
        </w:tc>
      </w:tr>
      <w:tr w:rsidR="003C5C35" w:rsidRPr="00494DBB" w:rsidTr="00B66263">
        <w:tc>
          <w:tcPr>
            <w:tcW w:w="9889" w:type="dxa"/>
            <w:gridSpan w:val="8"/>
            <w:shd w:val="clear" w:color="auto" w:fill="D9D9D9"/>
            <w:vAlign w:val="center"/>
          </w:tcPr>
          <w:p w:rsidR="003C5C35" w:rsidRPr="001219D4" w:rsidRDefault="003C5C35" w:rsidP="00B66263">
            <w:pPr>
              <w:rPr>
                <w:b/>
                <w:sz w:val="22"/>
                <w:szCs w:val="22"/>
              </w:rPr>
            </w:pPr>
            <w:r w:rsidRPr="001219D4">
              <w:rPr>
                <w:b/>
                <w:sz w:val="22"/>
                <w:szCs w:val="22"/>
              </w:rPr>
              <w:t>POPIS LITERATURE ZA STUDIJ I POLAGANJE ISPITA</w:t>
            </w:r>
          </w:p>
        </w:tc>
      </w:tr>
      <w:tr w:rsidR="003C5C35" w:rsidRPr="00494DBB" w:rsidTr="00B66263">
        <w:tc>
          <w:tcPr>
            <w:tcW w:w="9889" w:type="dxa"/>
            <w:gridSpan w:val="8"/>
            <w:shd w:val="clear" w:color="auto" w:fill="D9D9D9"/>
          </w:tcPr>
          <w:p w:rsidR="003C5C35" w:rsidRPr="001219D4" w:rsidRDefault="003C5C35" w:rsidP="00B66263">
            <w:pPr>
              <w:rPr>
                <w:sz w:val="22"/>
                <w:szCs w:val="22"/>
              </w:rPr>
            </w:pPr>
            <w:r w:rsidRPr="001219D4">
              <w:rPr>
                <w:sz w:val="22"/>
                <w:szCs w:val="22"/>
              </w:rPr>
              <w:t>Obvezna literatura</w:t>
            </w:r>
          </w:p>
        </w:tc>
      </w:tr>
      <w:tr w:rsidR="003C5C35" w:rsidRPr="00494DBB" w:rsidTr="00B66263">
        <w:trPr>
          <w:trHeight w:val="254"/>
        </w:trPr>
        <w:tc>
          <w:tcPr>
            <w:tcW w:w="959" w:type="dxa"/>
          </w:tcPr>
          <w:p w:rsidR="003C5C35" w:rsidRPr="001219D4" w:rsidRDefault="00D3308A" w:rsidP="00BA11B8">
            <w:pPr>
              <w:jc w:val="center"/>
              <w:rPr>
                <w:sz w:val="22"/>
                <w:szCs w:val="22"/>
              </w:rPr>
            </w:pPr>
            <w:r w:rsidRPr="001219D4">
              <w:rPr>
                <w:sz w:val="22"/>
                <w:szCs w:val="22"/>
              </w:rPr>
              <w:t>1.</w:t>
            </w:r>
          </w:p>
        </w:tc>
        <w:tc>
          <w:tcPr>
            <w:tcW w:w="8930" w:type="dxa"/>
            <w:gridSpan w:val="7"/>
          </w:tcPr>
          <w:p w:rsidR="003C5C35" w:rsidRPr="00BA11B8" w:rsidRDefault="00D3308A" w:rsidP="00B66263">
            <w:pPr>
              <w:jc w:val="both"/>
              <w:rPr>
                <w:bCs/>
                <w:sz w:val="22"/>
                <w:szCs w:val="22"/>
                <w:lang w:val="en-US"/>
              </w:rPr>
            </w:pPr>
            <w:r w:rsidRPr="00BA11B8">
              <w:rPr>
                <w:bCs/>
                <w:sz w:val="22"/>
                <w:szCs w:val="22"/>
                <w:lang w:val="en-US"/>
              </w:rPr>
              <w:t>Sindik, J., Rončević, T. (2014). Metode zdravstvenog odgoja i promocije zdravlja. Dubrovnik: Sveučilište u Dubrovniku.</w:t>
            </w:r>
          </w:p>
        </w:tc>
      </w:tr>
      <w:tr w:rsidR="00D3308A" w:rsidRPr="00494DBB" w:rsidTr="00B66263">
        <w:trPr>
          <w:trHeight w:val="254"/>
        </w:trPr>
        <w:tc>
          <w:tcPr>
            <w:tcW w:w="959" w:type="dxa"/>
          </w:tcPr>
          <w:p w:rsidR="00D3308A" w:rsidRPr="001219D4" w:rsidRDefault="00D3308A" w:rsidP="00BA11B8">
            <w:pPr>
              <w:jc w:val="center"/>
              <w:rPr>
                <w:sz w:val="22"/>
                <w:szCs w:val="22"/>
              </w:rPr>
            </w:pPr>
          </w:p>
        </w:tc>
        <w:tc>
          <w:tcPr>
            <w:tcW w:w="8930" w:type="dxa"/>
            <w:gridSpan w:val="7"/>
          </w:tcPr>
          <w:p w:rsidR="00D3308A" w:rsidRPr="00BA11B8" w:rsidRDefault="00D3308A" w:rsidP="00B66263">
            <w:pPr>
              <w:jc w:val="both"/>
              <w:rPr>
                <w:bCs/>
                <w:sz w:val="22"/>
                <w:szCs w:val="22"/>
                <w:lang w:val="pl-PL"/>
              </w:rPr>
            </w:pPr>
            <w:r w:rsidRPr="00BA11B8">
              <w:rPr>
                <w:bCs/>
                <w:sz w:val="22"/>
                <w:szCs w:val="22"/>
                <w:lang w:val="pl-PL"/>
              </w:rPr>
              <w:t>Barath A. Kultura odgoj i zdravlje, Viša medicinska škola, katedra za psihologiju, Zagreb 1995.</w:t>
            </w:r>
          </w:p>
        </w:tc>
      </w:tr>
      <w:tr w:rsidR="003C5C35" w:rsidRPr="00494DBB" w:rsidTr="00B66263">
        <w:trPr>
          <w:trHeight w:val="254"/>
        </w:trPr>
        <w:tc>
          <w:tcPr>
            <w:tcW w:w="959" w:type="dxa"/>
          </w:tcPr>
          <w:p w:rsidR="003C5C35" w:rsidRPr="001219D4" w:rsidRDefault="003C5C35" w:rsidP="00BA11B8">
            <w:pPr>
              <w:jc w:val="center"/>
              <w:rPr>
                <w:sz w:val="22"/>
                <w:szCs w:val="22"/>
              </w:rPr>
            </w:pPr>
            <w:r w:rsidRPr="00F53203">
              <w:rPr>
                <w:bCs/>
                <w:color w:val="000000"/>
                <w:sz w:val="22"/>
                <w:szCs w:val="22"/>
                <w:lang w:val="pl-PL"/>
              </w:rPr>
              <w:t>2.</w:t>
            </w:r>
          </w:p>
        </w:tc>
        <w:tc>
          <w:tcPr>
            <w:tcW w:w="8930" w:type="dxa"/>
            <w:gridSpan w:val="7"/>
          </w:tcPr>
          <w:p w:rsidR="003C5C35" w:rsidRPr="00F53203" w:rsidRDefault="003C5C35" w:rsidP="00B66263">
            <w:pPr>
              <w:jc w:val="both"/>
              <w:rPr>
                <w:bCs/>
                <w:color w:val="000000"/>
                <w:sz w:val="22"/>
                <w:szCs w:val="22"/>
                <w:lang w:val="pl-PL"/>
              </w:rPr>
            </w:pPr>
            <w:r w:rsidRPr="00F53203">
              <w:rPr>
                <w:bCs/>
                <w:color w:val="000000"/>
                <w:sz w:val="22"/>
                <w:szCs w:val="22"/>
                <w:lang w:val="pl-PL"/>
              </w:rPr>
              <w:t>Zarevski, P. Psihologija pamćenja i učenja, Zagreb 1995.</w:t>
            </w:r>
          </w:p>
        </w:tc>
      </w:tr>
      <w:tr w:rsidR="003C5C35" w:rsidRPr="00494DBB" w:rsidTr="00B66263">
        <w:tc>
          <w:tcPr>
            <w:tcW w:w="9889" w:type="dxa"/>
            <w:gridSpan w:val="8"/>
            <w:shd w:val="clear" w:color="auto" w:fill="D9D9D9"/>
          </w:tcPr>
          <w:p w:rsidR="003C5C35" w:rsidRPr="001219D4" w:rsidRDefault="003C5C35" w:rsidP="00B66263">
            <w:pPr>
              <w:rPr>
                <w:sz w:val="22"/>
                <w:szCs w:val="22"/>
              </w:rPr>
            </w:pPr>
            <w:r w:rsidRPr="001219D4">
              <w:rPr>
                <w:sz w:val="22"/>
                <w:szCs w:val="22"/>
              </w:rPr>
              <w:t>Izborna literatura</w:t>
            </w:r>
          </w:p>
        </w:tc>
      </w:tr>
      <w:tr w:rsidR="003C5C35" w:rsidRPr="00494DBB" w:rsidTr="00B66263">
        <w:tc>
          <w:tcPr>
            <w:tcW w:w="959" w:type="dxa"/>
          </w:tcPr>
          <w:p w:rsidR="003C5C35" w:rsidRPr="001219D4" w:rsidRDefault="003C5C35" w:rsidP="00BA11B8">
            <w:pPr>
              <w:jc w:val="center"/>
              <w:rPr>
                <w:sz w:val="22"/>
                <w:szCs w:val="22"/>
              </w:rPr>
            </w:pPr>
            <w:r w:rsidRPr="001219D4">
              <w:rPr>
                <w:sz w:val="22"/>
                <w:szCs w:val="22"/>
              </w:rPr>
              <w:lastRenderedPageBreak/>
              <w:t>1.</w:t>
            </w:r>
          </w:p>
        </w:tc>
        <w:tc>
          <w:tcPr>
            <w:tcW w:w="8930" w:type="dxa"/>
            <w:gridSpan w:val="7"/>
          </w:tcPr>
          <w:p w:rsidR="003C5C35" w:rsidRPr="001219D4" w:rsidRDefault="003C5C35" w:rsidP="00B66263">
            <w:pPr>
              <w:tabs>
                <w:tab w:val="left" w:pos="90"/>
              </w:tabs>
              <w:jc w:val="both"/>
              <w:rPr>
                <w:color w:val="000000"/>
                <w:sz w:val="22"/>
                <w:szCs w:val="22"/>
                <w:lang w:val="en-US"/>
              </w:rPr>
            </w:pPr>
            <w:r w:rsidRPr="00F53203">
              <w:rPr>
                <w:sz w:val="22"/>
                <w:szCs w:val="22"/>
                <w:lang w:val="en-US"/>
              </w:rPr>
              <w:t>LEMON, poglavlje 1,  Život, zdravlje i okolina, 1996.</w:t>
            </w:r>
          </w:p>
        </w:tc>
      </w:tr>
      <w:tr w:rsidR="003C5C35" w:rsidRPr="00494DBB" w:rsidTr="00B66263">
        <w:tc>
          <w:tcPr>
            <w:tcW w:w="959" w:type="dxa"/>
          </w:tcPr>
          <w:p w:rsidR="003C5C35" w:rsidRPr="001219D4" w:rsidRDefault="003C5C35" w:rsidP="00BA11B8">
            <w:pPr>
              <w:jc w:val="center"/>
              <w:rPr>
                <w:sz w:val="22"/>
                <w:szCs w:val="22"/>
              </w:rPr>
            </w:pPr>
            <w:r>
              <w:rPr>
                <w:sz w:val="22"/>
                <w:szCs w:val="22"/>
              </w:rPr>
              <w:t>2.</w:t>
            </w:r>
          </w:p>
        </w:tc>
        <w:tc>
          <w:tcPr>
            <w:tcW w:w="8930" w:type="dxa"/>
            <w:gridSpan w:val="7"/>
          </w:tcPr>
          <w:p w:rsidR="003C5C35" w:rsidRPr="00F53203" w:rsidRDefault="003C5C35" w:rsidP="00B66263">
            <w:pPr>
              <w:tabs>
                <w:tab w:val="left" w:pos="90"/>
              </w:tabs>
              <w:jc w:val="both"/>
              <w:rPr>
                <w:sz w:val="22"/>
                <w:szCs w:val="22"/>
                <w:lang w:val="en-US"/>
              </w:rPr>
            </w:pPr>
            <w:r w:rsidRPr="00F53203">
              <w:rPr>
                <w:sz w:val="22"/>
                <w:szCs w:val="22"/>
                <w:lang w:val="en-US"/>
              </w:rPr>
              <w:t>LEMON, poglavlje 5, Zdravstveno obrazovanje i prosvjećivanje, 1996</w:t>
            </w:r>
          </w:p>
        </w:tc>
      </w:tr>
      <w:tr w:rsidR="00D3308A" w:rsidRPr="00494DBB" w:rsidTr="00B66263">
        <w:tc>
          <w:tcPr>
            <w:tcW w:w="959" w:type="dxa"/>
          </w:tcPr>
          <w:p w:rsidR="00D3308A" w:rsidRPr="00BA11B8" w:rsidRDefault="00D3308A" w:rsidP="00BA11B8">
            <w:pPr>
              <w:jc w:val="center"/>
              <w:rPr>
                <w:sz w:val="22"/>
                <w:szCs w:val="22"/>
              </w:rPr>
            </w:pPr>
            <w:r w:rsidRPr="00BA11B8">
              <w:rPr>
                <w:sz w:val="22"/>
                <w:szCs w:val="22"/>
              </w:rPr>
              <w:t>3.</w:t>
            </w:r>
          </w:p>
        </w:tc>
        <w:tc>
          <w:tcPr>
            <w:tcW w:w="8930" w:type="dxa"/>
            <w:gridSpan w:val="7"/>
          </w:tcPr>
          <w:p w:rsidR="00D3308A" w:rsidRPr="00BA11B8" w:rsidRDefault="00D3308A" w:rsidP="00B66263">
            <w:pPr>
              <w:tabs>
                <w:tab w:val="left" w:pos="90"/>
              </w:tabs>
              <w:jc w:val="both"/>
              <w:rPr>
                <w:sz w:val="22"/>
                <w:szCs w:val="22"/>
                <w:lang w:val="en-US"/>
              </w:rPr>
            </w:pPr>
            <w:r w:rsidRPr="00BA11B8">
              <w:rPr>
                <w:sz w:val="22"/>
                <w:szCs w:val="22"/>
                <w:lang w:val="en-US"/>
              </w:rPr>
              <w:t>Grčić, M., Zoranić, S., Sindik, J. (2014). Stavovi zdravstvenog i nezdravstvenog osoblja o medijima i zdravlju. Sestrinski glasnik, 19(3), 211-219.</w:t>
            </w:r>
          </w:p>
        </w:tc>
      </w:tr>
      <w:tr w:rsidR="00D3308A" w:rsidRPr="00494DBB" w:rsidTr="00B66263">
        <w:tc>
          <w:tcPr>
            <w:tcW w:w="959" w:type="dxa"/>
          </w:tcPr>
          <w:p w:rsidR="00D3308A" w:rsidRPr="00BA11B8" w:rsidRDefault="00D3308A" w:rsidP="00BA11B8">
            <w:pPr>
              <w:jc w:val="center"/>
              <w:rPr>
                <w:sz w:val="22"/>
                <w:szCs w:val="22"/>
              </w:rPr>
            </w:pPr>
            <w:r w:rsidRPr="00BA11B8">
              <w:rPr>
                <w:sz w:val="22"/>
                <w:szCs w:val="22"/>
              </w:rPr>
              <w:t>4.</w:t>
            </w:r>
          </w:p>
        </w:tc>
        <w:tc>
          <w:tcPr>
            <w:tcW w:w="8930" w:type="dxa"/>
            <w:gridSpan w:val="7"/>
          </w:tcPr>
          <w:p w:rsidR="00D3308A" w:rsidRPr="00BA11B8" w:rsidRDefault="00D3308A" w:rsidP="00B66263">
            <w:pPr>
              <w:tabs>
                <w:tab w:val="left" w:pos="90"/>
              </w:tabs>
              <w:jc w:val="both"/>
              <w:rPr>
                <w:sz w:val="22"/>
                <w:szCs w:val="22"/>
                <w:lang w:val="en-US"/>
              </w:rPr>
            </w:pPr>
            <w:r w:rsidRPr="00BA11B8">
              <w:rPr>
                <w:sz w:val="22"/>
                <w:szCs w:val="22"/>
                <w:lang w:val="en-US"/>
              </w:rPr>
              <w:t>Gavranić, D., Iveta, V., Sindik, J. (2016). Konceptualni modeli sestrinstva i načela sestrinske pr</w:t>
            </w:r>
            <w:r w:rsidRPr="00BA11B8">
              <w:t xml:space="preserve"> </w:t>
            </w:r>
            <w:r w:rsidRPr="00BA11B8">
              <w:rPr>
                <w:sz w:val="22"/>
                <w:szCs w:val="22"/>
                <w:lang w:val="en-US"/>
              </w:rPr>
              <w:t>Gavranić, D., Iveta, V., Sindik, J. (2015). Percepcija zanimanja medicinske sestre u javnosti. Sestrinski glasnik, 20(2), 115-120. akse. Sestrinski glasnik, 21(2), 148-152.</w:t>
            </w:r>
          </w:p>
        </w:tc>
      </w:tr>
      <w:tr w:rsidR="00D3308A" w:rsidRPr="00494DBB" w:rsidTr="00B66263">
        <w:tc>
          <w:tcPr>
            <w:tcW w:w="959" w:type="dxa"/>
          </w:tcPr>
          <w:p w:rsidR="00D3308A" w:rsidRPr="00BA11B8" w:rsidRDefault="00D3308A" w:rsidP="00BA11B8">
            <w:pPr>
              <w:jc w:val="center"/>
              <w:rPr>
                <w:sz w:val="22"/>
                <w:szCs w:val="22"/>
              </w:rPr>
            </w:pPr>
            <w:r w:rsidRPr="00BA11B8">
              <w:rPr>
                <w:sz w:val="22"/>
                <w:szCs w:val="22"/>
              </w:rPr>
              <w:t>5.</w:t>
            </w:r>
          </w:p>
        </w:tc>
        <w:tc>
          <w:tcPr>
            <w:tcW w:w="8930" w:type="dxa"/>
            <w:gridSpan w:val="7"/>
          </w:tcPr>
          <w:p w:rsidR="00D3308A" w:rsidRPr="00BA11B8" w:rsidRDefault="00D3308A" w:rsidP="00B66263">
            <w:pPr>
              <w:tabs>
                <w:tab w:val="left" w:pos="90"/>
              </w:tabs>
              <w:jc w:val="both"/>
              <w:rPr>
                <w:sz w:val="22"/>
                <w:szCs w:val="22"/>
                <w:lang w:val="en-US"/>
              </w:rPr>
            </w:pPr>
            <w:r w:rsidRPr="00BA11B8">
              <w:rPr>
                <w:sz w:val="22"/>
                <w:szCs w:val="22"/>
                <w:lang w:val="en-US"/>
              </w:rPr>
              <w:t>Pavlović, V., Sindik, J., Lenz, G., Nadilo, B., Saulan, S., Šljuka, M. (2014). Izvori informacija o zdravlju kod studenata Sestrinstva u Dubrovniku. Sestrinski edukacijski magazin, 11 (1).</w:t>
            </w:r>
          </w:p>
        </w:tc>
      </w:tr>
      <w:tr w:rsidR="00366CFE" w:rsidRPr="00563338" w:rsidTr="00366CFE">
        <w:tc>
          <w:tcPr>
            <w:tcW w:w="9889" w:type="dxa"/>
            <w:gridSpan w:val="8"/>
            <w:shd w:val="clear" w:color="auto" w:fill="D9D9D9"/>
            <w:vAlign w:val="center"/>
          </w:tcPr>
          <w:p w:rsidR="00366CFE" w:rsidRPr="00CD1876" w:rsidRDefault="00366CFE" w:rsidP="00366CFE">
            <w:pPr>
              <w:jc w:val="center"/>
              <w:rPr>
                <w:b/>
                <w:sz w:val="22"/>
                <w:szCs w:val="22"/>
              </w:rPr>
            </w:pPr>
            <w:r w:rsidRPr="00CD1876">
              <w:rPr>
                <w:b/>
                <w:sz w:val="22"/>
                <w:szCs w:val="22"/>
              </w:rPr>
              <w:t>POPIS TEMA</w:t>
            </w:r>
          </w:p>
        </w:tc>
      </w:tr>
      <w:tr w:rsidR="00366CFE" w:rsidRPr="00563338" w:rsidTr="00366CFE">
        <w:trPr>
          <w:trHeight w:val="135"/>
        </w:trPr>
        <w:tc>
          <w:tcPr>
            <w:tcW w:w="1277" w:type="dxa"/>
            <w:gridSpan w:val="2"/>
            <w:vMerge w:val="restart"/>
            <w:shd w:val="clear" w:color="auto" w:fill="auto"/>
            <w:vAlign w:val="center"/>
          </w:tcPr>
          <w:p w:rsidR="00366CFE" w:rsidRPr="00CD1876" w:rsidRDefault="00366CFE" w:rsidP="00366CFE">
            <w:pPr>
              <w:jc w:val="center"/>
              <w:rPr>
                <w:sz w:val="22"/>
                <w:szCs w:val="22"/>
              </w:rPr>
            </w:pPr>
            <w:r w:rsidRPr="00CD1876">
              <w:rPr>
                <w:sz w:val="22"/>
                <w:szCs w:val="22"/>
              </w:rPr>
              <w:t>Red. br.</w:t>
            </w:r>
          </w:p>
        </w:tc>
        <w:tc>
          <w:tcPr>
            <w:tcW w:w="6680" w:type="dxa"/>
            <w:gridSpan w:val="3"/>
            <w:vMerge w:val="restart"/>
            <w:shd w:val="clear" w:color="auto" w:fill="auto"/>
            <w:vAlign w:val="center"/>
          </w:tcPr>
          <w:p w:rsidR="00366CFE" w:rsidRPr="00CD1876" w:rsidRDefault="00366CFE" w:rsidP="00366CFE">
            <w:pPr>
              <w:jc w:val="center"/>
              <w:rPr>
                <w:b/>
                <w:sz w:val="22"/>
                <w:szCs w:val="22"/>
              </w:rPr>
            </w:pPr>
            <w:r w:rsidRPr="00CD1876">
              <w:rPr>
                <w:b/>
                <w:sz w:val="22"/>
                <w:szCs w:val="22"/>
              </w:rPr>
              <w:t xml:space="preserve">            NAZIV TEME</w:t>
            </w:r>
          </w:p>
        </w:tc>
        <w:tc>
          <w:tcPr>
            <w:tcW w:w="1932" w:type="dxa"/>
            <w:gridSpan w:val="3"/>
            <w:shd w:val="clear" w:color="auto" w:fill="auto"/>
            <w:vAlign w:val="center"/>
          </w:tcPr>
          <w:p w:rsidR="00366CFE" w:rsidRPr="00CD1876" w:rsidRDefault="00366CFE" w:rsidP="00366CFE">
            <w:pPr>
              <w:jc w:val="center"/>
              <w:rPr>
                <w:b/>
                <w:sz w:val="22"/>
                <w:szCs w:val="22"/>
              </w:rPr>
            </w:pPr>
            <w:r w:rsidRPr="00CD1876">
              <w:rPr>
                <w:b/>
                <w:sz w:val="22"/>
                <w:szCs w:val="22"/>
              </w:rPr>
              <w:t>Broj sati</w:t>
            </w:r>
          </w:p>
        </w:tc>
      </w:tr>
      <w:tr w:rsidR="00366CFE" w:rsidRPr="00563338" w:rsidTr="00366CFE">
        <w:trPr>
          <w:trHeight w:val="135"/>
        </w:trPr>
        <w:tc>
          <w:tcPr>
            <w:tcW w:w="1277" w:type="dxa"/>
            <w:gridSpan w:val="2"/>
            <w:vMerge/>
            <w:shd w:val="clear" w:color="auto" w:fill="auto"/>
            <w:vAlign w:val="center"/>
          </w:tcPr>
          <w:p w:rsidR="00366CFE" w:rsidRPr="00CD1876" w:rsidRDefault="00366CFE" w:rsidP="00366CFE">
            <w:pPr>
              <w:jc w:val="center"/>
              <w:rPr>
                <w:sz w:val="22"/>
                <w:szCs w:val="22"/>
              </w:rPr>
            </w:pPr>
          </w:p>
        </w:tc>
        <w:tc>
          <w:tcPr>
            <w:tcW w:w="6680" w:type="dxa"/>
            <w:gridSpan w:val="3"/>
            <w:vMerge/>
            <w:shd w:val="clear" w:color="auto" w:fill="auto"/>
            <w:vAlign w:val="center"/>
          </w:tcPr>
          <w:p w:rsidR="00366CFE" w:rsidRPr="00CD1876" w:rsidRDefault="00366CFE" w:rsidP="00366CFE">
            <w:pPr>
              <w:jc w:val="center"/>
              <w:rPr>
                <w:b/>
                <w:sz w:val="22"/>
                <w:szCs w:val="22"/>
              </w:rPr>
            </w:pP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P</w:t>
            </w: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V</w:t>
            </w:r>
          </w:p>
        </w:tc>
        <w:tc>
          <w:tcPr>
            <w:tcW w:w="798" w:type="dxa"/>
            <w:shd w:val="clear" w:color="auto" w:fill="auto"/>
            <w:vAlign w:val="center"/>
          </w:tcPr>
          <w:p w:rsidR="00366CFE" w:rsidRPr="00CD1876" w:rsidRDefault="00366CFE" w:rsidP="00366CFE">
            <w:pPr>
              <w:jc w:val="center"/>
              <w:rPr>
                <w:b/>
                <w:sz w:val="22"/>
                <w:szCs w:val="22"/>
              </w:rPr>
            </w:pPr>
            <w:r w:rsidRPr="00CD1876">
              <w:rPr>
                <w:b/>
                <w:sz w:val="22"/>
                <w:szCs w:val="22"/>
              </w:rPr>
              <w:t>S</w:t>
            </w:r>
          </w:p>
        </w:tc>
      </w:tr>
      <w:tr w:rsidR="00D3308A" w:rsidRPr="00563338" w:rsidTr="002E4B80">
        <w:trPr>
          <w:trHeight w:val="209"/>
        </w:trPr>
        <w:tc>
          <w:tcPr>
            <w:tcW w:w="1277" w:type="dxa"/>
            <w:gridSpan w:val="2"/>
            <w:shd w:val="clear" w:color="auto" w:fill="auto"/>
            <w:vAlign w:val="center"/>
          </w:tcPr>
          <w:p w:rsidR="00D3308A" w:rsidRPr="00CD1876" w:rsidRDefault="00D3308A" w:rsidP="00366CFE">
            <w:pPr>
              <w:ind w:left="426"/>
              <w:contextualSpacing/>
              <w:rPr>
                <w:sz w:val="22"/>
                <w:szCs w:val="22"/>
              </w:rPr>
            </w:pPr>
            <w:r w:rsidRPr="00CD1876">
              <w:rPr>
                <w:sz w:val="22"/>
                <w:szCs w:val="22"/>
              </w:rPr>
              <w:t>1.</w:t>
            </w:r>
          </w:p>
        </w:tc>
        <w:tc>
          <w:tcPr>
            <w:tcW w:w="6680" w:type="dxa"/>
            <w:gridSpan w:val="3"/>
            <w:shd w:val="clear" w:color="auto" w:fill="auto"/>
          </w:tcPr>
          <w:p w:rsidR="00D3308A" w:rsidRPr="00CD1876" w:rsidRDefault="00D3308A" w:rsidP="00D3308A">
            <w:pPr>
              <w:rPr>
                <w:sz w:val="22"/>
                <w:szCs w:val="22"/>
              </w:rPr>
            </w:pPr>
            <w:r w:rsidRPr="00CD1876">
              <w:rPr>
                <w:sz w:val="22"/>
                <w:szCs w:val="22"/>
              </w:rPr>
              <w:t>Zdravstveno ponašanje i zdravlje – prvi dio</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D3308A" w:rsidRPr="00563338" w:rsidTr="002E4B80">
        <w:trPr>
          <w:trHeight w:val="213"/>
        </w:trPr>
        <w:tc>
          <w:tcPr>
            <w:tcW w:w="1277" w:type="dxa"/>
            <w:gridSpan w:val="2"/>
            <w:shd w:val="clear" w:color="auto" w:fill="auto"/>
            <w:vAlign w:val="center"/>
          </w:tcPr>
          <w:p w:rsidR="00D3308A" w:rsidRPr="00CD1876" w:rsidRDefault="00D3308A" w:rsidP="00366CFE">
            <w:pPr>
              <w:contextualSpacing/>
              <w:jc w:val="center"/>
              <w:rPr>
                <w:sz w:val="22"/>
                <w:szCs w:val="22"/>
              </w:rPr>
            </w:pPr>
            <w:r w:rsidRPr="00CD1876">
              <w:rPr>
                <w:sz w:val="22"/>
                <w:szCs w:val="22"/>
              </w:rPr>
              <w:t>2.</w:t>
            </w:r>
          </w:p>
        </w:tc>
        <w:tc>
          <w:tcPr>
            <w:tcW w:w="6680" w:type="dxa"/>
            <w:gridSpan w:val="3"/>
            <w:shd w:val="clear" w:color="auto" w:fill="auto"/>
          </w:tcPr>
          <w:p w:rsidR="00D3308A" w:rsidRPr="00CD1876" w:rsidRDefault="00D3308A" w:rsidP="00D3308A">
            <w:pPr>
              <w:rPr>
                <w:sz w:val="22"/>
                <w:szCs w:val="22"/>
              </w:rPr>
            </w:pPr>
            <w:r w:rsidRPr="00CD1876">
              <w:rPr>
                <w:sz w:val="22"/>
                <w:szCs w:val="22"/>
              </w:rPr>
              <w:t>Zdravstveno ponašanje i zdravlje – drugi dio</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D3308A" w:rsidRPr="00563338" w:rsidTr="002E4B80">
        <w:trPr>
          <w:trHeight w:val="203"/>
        </w:trPr>
        <w:tc>
          <w:tcPr>
            <w:tcW w:w="1277" w:type="dxa"/>
            <w:gridSpan w:val="2"/>
            <w:shd w:val="clear" w:color="auto" w:fill="auto"/>
            <w:vAlign w:val="center"/>
          </w:tcPr>
          <w:p w:rsidR="00D3308A" w:rsidRPr="00CD1876" w:rsidRDefault="00D3308A" w:rsidP="00366CFE">
            <w:pPr>
              <w:contextualSpacing/>
              <w:jc w:val="center"/>
              <w:rPr>
                <w:sz w:val="22"/>
                <w:szCs w:val="22"/>
              </w:rPr>
            </w:pPr>
            <w:r w:rsidRPr="00CD1876">
              <w:rPr>
                <w:sz w:val="22"/>
                <w:szCs w:val="22"/>
              </w:rPr>
              <w:t>3.</w:t>
            </w:r>
          </w:p>
        </w:tc>
        <w:tc>
          <w:tcPr>
            <w:tcW w:w="6680" w:type="dxa"/>
            <w:gridSpan w:val="3"/>
            <w:shd w:val="clear" w:color="auto" w:fill="auto"/>
          </w:tcPr>
          <w:p w:rsidR="00D3308A" w:rsidRPr="00CD1876" w:rsidRDefault="00D3308A" w:rsidP="00D3308A">
            <w:pPr>
              <w:rPr>
                <w:sz w:val="22"/>
                <w:szCs w:val="22"/>
              </w:rPr>
            </w:pPr>
            <w:r w:rsidRPr="00CD1876">
              <w:rPr>
                <w:sz w:val="22"/>
                <w:szCs w:val="22"/>
              </w:rPr>
              <w:t>Unaprjeđenje zdravlja i zdravstveni odgoj – prvi dio</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D3308A" w:rsidRPr="00563338" w:rsidTr="002E4B80">
        <w:trPr>
          <w:trHeight w:val="207"/>
        </w:trPr>
        <w:tc>
          <w:tcPr>
            <w:tcW w:w="1277" w:type="dxa"/>
            <w:gridSpan w:val="2"/>
            <w:shd w:val="clear" w:color="auto" w:fill="auto"/>
            <w:vAlign w:val="center"/>
          </w:tcPr>
          <w:p w:rsidR="00D3308A" w:rsidRPr="00CD1876" w:rsidRDefault="00D3308A" w:rsidP="00366CFE">
            <w:pPr>
              <w:contextualSpacing/>
              <w:jc w:val="center"/>
              <w:rPr>
                <w:sz w:val="22"/>
                <w:szCs w:val="22"/>
              </w:rPr>
            </w:pPr>
            <w:r w:rsidRPr="00CD1876">
              <w:rPr>
                <w:sz w:val="22"/>
                <w:szCs w:val="22"/>
              </w:rPr>
              <w:t>4.</w:t>
            </w:r>
          </w:p>
        </w:tc>
        <w:tc>
          <w:tcPr>
            <w:tcW w:w="6680" w:type="dxa"/>
            <w:gridSpan w:val="3"/>
            <w:shd w:val="clear" w:color="auto" w:fill="auto"/>
          </w:tcPr>
          <w:p w:rsidR="00D3308A" w:rsidRPr="00CD1876" w:rsidRDefault="00D3308A" w:rsidP="00D3308A">
            <w:pPr>
              <w:rPr>
                <w:sz w:val="22"/>
                <w:szCs w:val="22"/>
              </w:rPr>
            </w:pPr>
            <w:r w:rsidRPr="00CD1876">
              <w:rPr>
                <w:sz w:val="22"/>
                <w:szCs w:val="22"/>
              </w:rPr>
              <w:t>Unaprjeđenje zdravlja i zdravstveni odgoj – drugi dio</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D3308A" w:rsidRPr="00563338" w:rsidTr="002E4B80">
        <w:trPr>
          <w:trHeight w:val="197"/>
        </w:trPr>
        <w:tc>
          <w:tcPr>
            <w:tcW w:w="1277" w:type="dxa"/>
            <w:gridSpan w:val="2"/>
            <w:shd w:val="clear" w:color="auto" w:fill="auto"/>
            <w:vAlign w:val="center"/>
          </w:tcPr>
          <w:p w:rsidR="00D3308A" w:rsidRPr="00CD1876" w:rsidRDefault="00D3308A" w:rsidP="00366CFE">
            <w:pPr>
              <w:contextualSpacing/>
              <w:jc w:val="center"/>
              <w:rPr>
                <w:sz w:val="22"/>
                <w:szCs w:val="22"/>
              </w:rPr>
            </w:pPr>
            <w:r w:rsidRPr="00CD1876">
              <w:rPr>
                <w:sz w:val="22"/>
                <w:szCs w:val="22"/>
              </w:rPr>
              <w:t>5.</w:t>
            </w:r>
          </w:p>
        </w:tc>
        <w:tc>
          <w:tcPr>
            <w:tcW w:w="6680" w:type="dxa"/>
            <w:gridSpan w:val="3"/>
            <w:shd w:val="clear" w:color="auto" w:fill="auto"/>
          </w:tcPr>
          <w:p w:rsidR="00D3308A" w:rsidRPr="00CD1876" w:rsidRDefault="00D3308A" w:rsidP="00D3308A">
            <w:pPr>
              <w:rPr>
                <w:sz w:val="22"/>
                <w:szCs w:val="22"/>
              </w:rPr>
            </w:pPr>
            <w:r w:rsidRPr="00CD1876">
              <w:rPr>
                <w:sz w:val="22"/>
                <w:szCs w:val="22"/>
              </w:rPr>
              <w:t>Metode učenja i poučavanja – prvi dio</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D3308A" w:rsidRPr="00563338" w:rsidTr="002E4B80">
        <w:trPr>
          <w:trHeight w:val="187"/>
        </w:trPr>
        <w:tc>
          <w:tcPr>
            <w:tcW w:w="1277" w:type="dxa"/>
            <w:gridSpan w:val="2"/>
            <w:shd w:val="clear" w:color="auto" w:fill="auto"/>
            <w:vAlign w:val="center"/>
          </w:tcPr>
          <w:p w:rsidR="00D3308A" w:rsidRPr="00CD1876" w:rsidRDefault="00D3308A" w:rsidP="00366CFE">
            <w:pPr>
              <w:contextualSpacing/>
              <w:jc w:val="center"/>
              <w:rPr>
                <w:sz w:val="22"/>
                <w:szCs w:val="22"/>
              </w:rPr>
            </w:pPr>
            <w:r w:rsidRPr="00CD1876">
              <w:rPr>
                <w:sz w:val="22"/>
                <w:szCs w:val="22"/>
              </w:rPr>
              <w:t>6.</w:t>
            </w:r>
          </w:p>
        </w:tc>
        <w:tc>
          <w:tcPr>
            <w:tcW w:w="6680" w:type="dxa"/>
            <w:gridSpan w:val="3"/>
            <w:shd w:val="clear" w:color="auto" w:fill="auto"/>
          </w:tcPr>
          <w:p w:rsidR="00D3308A" w:rsidRPr="00CD1876" w:rsidRDefault="00D3308A" w:rsidP="00D3308A">
            <w:pPr>
              <w:rPr>
                <w:sz w:val="22"/>
                <w:szCs w:val="22"/>
              </w:rPr>
            </w:pPr>
            <w:r w:rsidRPr="00CD1876">
              <w:rPr>
                <w:sz w:val="22"/>
                <w:szCs w:val="22"/>
              </w:rPr>
              <w:t xml:space="preserve">Metode učenja i poučavanja – drugi dio </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D3308A" w:rsidRPr="00563338" w:rsidTr="00366CFE">
        <w:trPr>
          <w:trHeight w:val="397"/>
        </w:trPr>
        <w:tc>
          <w:tcPr>
            <w:tcW w:w="1277" w:type="dxa"/>
            <w:gridSpan w:val="2"/>
            <w:shd w:val="clear" w:color="auto" w:fill="auto"/>
            <w:vAlign w:val="center"/>
          </w:tcPr>
          <w:p w:rsidR="00D3308A" w:rsidRPr="00CD1876" w:rsidRDefault="00D3308A" w:rsidP="00366CFE">
            <w:pPr>
              <w:contextualSpacing/>
              <w:jc w:val="center"/>
              <w:rPr>
                <w:sz w:val="22"/>
                <w:szCs w:val="22"/>
              </w:rPr>
            </w:pPr>
            <w:r w:rsidRPr="00CD1876">
              <w:rPr>
                <w:sz w:val="22"/>
                <w:szCs w:val="22"/>
              </w:rPr>
              <w:t>7.</w:t>
            </w:r>
          </w:p>
        </w:tc>
        <w:tc>
          <w:tcPr>
            <w:tcW w:w="6680" w:type="dxa"/>
            <w:gridSpan w:val="3"/>
            <w:shd w:val="clear" w:color="auto" w:fill="auto"/>
          </w:tcPr>
          <w:p w:rsidR="00D3308A" w:rsidRPr="00CD1876" w:rsidRDefault="00D3308A" w:rsidP="00D3308A">
            <w:pPr>
              <w:rPr>
                <w:sz w:val="22"/>
                <w:szCs w:val="22"/>
              </w:rPr>
            </w:pPr>
            <w:r w:rsidRPr="00CD1876">
              <w:rPr>
                <w:sz w:val="22"/>
                <w:szCs w:val="22"/>
              </w:rPr>
              <w:t>Didaktičke osnove organiziranih oblika zdravstvenog odgoja i obrazovanja</w:t>
            </w:r>
          </w:p>
        </w:tc>
        <w:tc>
          <w:tcPr>
            <w:tcW w:w="567" w:type="dxa"/>
            <w:shd w:val="clear" w:color="auto" w:fill="auto"/>
          </w:tcPr>
          <w:p w:rsidR="00D3308A" w:rsidRPr="00CD1876" w:rsidRDefault="00D3308A" w:rsidP="00D3308A">
            <w:pPr>
              <w:jc w:val="center"/>
              <w:rPr>
                <w:sz w:val="22"/>
                <w:szCs w:val="22"/>
              </w:rPr>
            </w:pPr>
            <w:r w:rsidRPr="00CD1876">
              <w:rPr>
                <w:sz w:val="22"/>
                <w:szCs w:val="22"/>
              </w:rPr>
              <w:t>3</w:t>
            </w:r>
          </w:p>
        </w:tc>
        <w:tc>
          <w:tcPr>
            <w:tcW w:w="567" w:type="dxa"/>
            <w:shd w:val="clear" w:color="auto" w:fill="auto"/>
          </w:tcPr>
          <w:p w:rsidR="00D3308A" w:rsidRPr="00CD1876" w:rsidRDefault="00D3308A" w:rsidP="00D3308A">
            <w:pPr>
              <w:jc w:val="center"/>
              <w:rPr>
                <w:sz w:val="22"/>
                <w:szCs w:val="22"/>
              </w:rPr>
            </w:pPr>
            <w:r w:rsidRPr="00CD1876">
              <w:rPr>
                <w:sz w:val="22"/>
                <w:szCs w:val="22"/>
              </w:rPr>
              <w:t>1,5</w:t>
            </w:r>
          </w:p>
        </w:tc>
        <w:tc>
          <w:tcPr>
            <w:tcW w:w="798" w:type="dxa"/>
            <w:shd w:val="clear" w:color="auto" w:fill="auto"/>
          </w:tcPr>
          <w:p w:rsidR="00D3308A" w:rsidRPr="00CD1876" w:rsidRDefault="00D3308A" w:rsidP="00366CFE">
            <w:pPr>
              <w:rPr>
                <w:sz w:val="22"/>
                <w:szCs w:val="22"/>
              </w:rPr>
            </w:pPr>
          </w:p>
        </w:tc>
      </w:tr>
      <w:tr w:rsidR="00A56F63" w:rsidRPr="00563338" w:rsidTr="002E4B80">
        <w:trPr>
          <w:trHeight w:val="199"/>
        </w:trPr>
        <w:tc>
          <w:tcPr>
            <w:tcW w:w="1277" w:type="dxa"/>
            <w:gridSpan w:val="2"/>
            <w:shd w:val="clear" w:color="auto" w:fill="auto"/>
            <w:vAlign w:val="center"/>
          </w:tcPr>
          <w:p w:rsidR="00A56F63" w:rsidRPr="00CD1876" w:rsidRDefault="00A56F63" w:rsidP="00366CFE">
            <w:pPr>
              <w:contextualSpacing/>
              <w:jc w:val="center"/>
              <w:rPr>
                <w:sz w:val="22"/>
                <w:szCs w:val="22"/>
              </w:rPr>
            </w:pPr>
            <w:r w:rsidRPr="00CD1876">
              <w:rPr>
                <w:sz w:val="22"/>
                <w:szCs w:val="22"/>
              </w:rPr>
              <w:t>8.</w:t>
            </w:r>
          </w:p>
        </w:tc>
        <w:tc>
          <w:tcPr>
            <w:tcW w:w="6680" w:type="dxa"/>
            <w:gridSpan w:val="3"/>
            <w:shd w:val="clear" w:color="auto" w:fill="auto"/>
          </w:tcPr>
          <w:p w:rsidR="00A56F63" w:rsidRPr="00CD1876" w:rsidRDefault="00A56F63" w:rsidP="00D3308A">
            <w:pPr>
              <w:rPr>
                <w:sz w:val="22"/>
                <w:szCs w:val="22"/>
              </w:rPr>
            </w:pPr>
            <w:r w:rsidRPr="00CD1876">
              <w:rPr>
                <w:sz w:val="22"/>
                <w:szCs w:val="22"/>
              </w:rPr>
              <w:t>Rad s pojedincem i obitelji, malom grupom i zajednicom</w:t>
            </w:r>
          </w:p>
        </w:tc>
        <w:tc>
          <w:tcPr>
            <w:tcW w:w="567" w:type="dxa"/>
            <w:shd w:val="clear" w:color="auto" w:fill="auto"/>
          </w:tcPr>
          <w:p w:rsidR="00A56F63" w:rsidRPr="00CD1876" w:rsidRDefault="00A56F63" w:rsidP="00A56F63">
            <w:pPr>
              <w:jc w:val="center"/>
              <w:rPr>
                <w:sz w:val="22"/>
                <w:szCs w:val="22"/>
              </w:rPr>
            </w:pPr>
            <w:r w:rsidRPr="00CD1876">
              <w:rPr>
                <w:sz w:val="22"/>
                <w:szCs w:val="22"/>
              </w:rPr>
              <w:t>3</w:t>
            </w:r>
          </w:p>
        </w:tc>
        <w:tc>
          <w:tcPr>
            <w:tcW w:w="567" w:type="dxa"/>
            <w:shd w:val="clear" w:color="auto" w:fill="auto"/>
          </w:tcPr>
          <w:p w:rsidR="00A56F63" w:rsidRPr="00CD1876" w:rsidRDefault="00A56F63" w:rsidP="00A56F63">
            <w:pPr>
              <w:jc w:val="center"/>
              <w:rPr>
                <w:sz w:val="22"/>
                <w:szCs w:val="22"/>
              </w:rPr>
            </w:pPr>
            <w:r w:rsidRPr="00CD1876">
              <w:rPr>
                <w:sz w:val="22"/>
                <w:szCs w:val="22"/>
              </w:rPr>
              <w:t>1,5</w:t>
            </w:r>
          </w:p>
        </w:tc>
        <w:tc>
          <w:tcPr>
            <w:tcW w:w="798" w:type="dxa"/>
            <w:shd w:val="clear" w:color="auto" w:fill="auto"/>
          </w:tcPr>
          <w:p w:rsidR="00A56F63" w:rsidRPr="00CD1876" w:rsidRDefault="00A56F63" w:rsidP="00A56F63">
            <w:pPr>
              <w:jc w:val="center"/>
              <w:rPr>
                <w:sz w:val="22"/>
                <w:szCs w:val="22"/>
              </w:rPr>
            </w:pPr>
          </w:p>
        </w:tc>
      </w:tr>
      <w:tr w:rsidR="00A56F63" w:rsidRPr="00563338" w:rsidTr="002E4B80">
        <w:trPr>
          <w:trHeight w:val="189"/>
        </w:trPr>
        <w:tc>
          <w:tcPr>
            <w:tcW w:w="1277" w:type="dxa"/>
            <w:gridSpan w:val="2"/>
            <w:shd w:val="clear" w:color="auto" w:fill="auto"/>
            <w:vAlign w:val="center"/>
          </w:tcPr>
          <w:p w:rsidR="00A56F63" w:rsidRPr="00CD1876" w:rsidRDefault="00A56F63" w:rsidP="00366CFE">
            <w:pPr>
              <w:contextualSpacing/>
              <w:jc w:val="center"/>
              <w:rPr>
                <w:sz w:val="22"/>
                <w:szCs w:val="22"/>
              </w:rPr>
            </w:pPr>
            <w:r w:rsidRPr="00CD1876">
              <w:rPr>
                <w:sz w:val="22"/>
                <w:szCs w:val="22"/>
              </w:rPr>
              <w:t>9.</w:t>
            </w:r>
          </w:p>
        </w:tc>
        <w:tc>
          <w:tcPr>
            <w:tcW w:w="6680" w:type="dxa"/>
            <w:gridSpan w:val="3"/>
            <w:shd w:val="clear" w:color="auto" w:fill="auto"/>
          </w:tcPr>
          <w:p w:rsidR="00A56F63" w:rsidRPr="00CD1876" w:rsidRDefault="00A56F63" w:rsidP="00D3308A">
            <w:pPr>
              <w:rPr>
                <w:sz w:val="22"/>
                <w:szCs w:val="22"/>
              </w:rPr>
            </w:pPr>
            <w:r w:rsidRPr="00CD1876">
              <w:rPr>
                <w:sz w:val="22"/>
                <w:szCs w:val="22"/>
              </w:rPr>
              <w:t>Medicinska sestra – zdravstveni edukator</w:t>
            </w:r>
          </w:p>
        </w:tc>
        <w:tc>
          <w:tcPr>
            <w:tcW w:w="567" w:type="dxa"/>
            <w:shd w:val="clear" w:color="auto" w:fill="auto"/>
          </w:tcPr>
          <w:p w:rsidR="00A56F63" w:rsidRPr="00CD1876" w:rsidRDefault="00A56F63" w:rsidP="00A56F63">
            <w:pPr>
              <w:jc w:val="center"/>
              <w:rPr>
                <w:sz w:val="22"/>
                <w:szCs w:val="22"/>
              </w:rPr>
            </w:pPr>
            <w:r w:rsidRPr="00CD1876">
              <w:rPr>
                <w:sz w:val="22"/>
                <w:szCs w:val="22"/>
              </w:rPr>
              <w:t>3</w:t>
            </w:r>
          </w:p>
        </w:tc>
        <w:tc>
          <w:tcPr>
            <w:tcW w:w="567" w:type="dxa"/>
            <w:shd w:val="clear" w:color="auto" w:fill="auto"/>
          </w:tcPr>
          <w:p w:rsidR="00A56F63" w:rsidRPr="00CD1876" w:rsidRDefault="00A56F63" w:rsidP="00A56F63">
            <w:pPr>
              <w:jc w:val="center"/>
              <w:rPr>
                <w:sz w:val="22"/>
                <w:szCs w:val="22"/>
              </w:rPr>
            </w:pPr>
            <w:r w:rsidRPr="00CD1876">
              <w:rPr>
                <w:sz w:val="22"/>
                <w:szCs w:val="22"/>
              </w:rPr>
              <w:t>1,5</w:t>
            </w:r>
          </w:p>
        </w:tc>
        <w:tc>
          <w:tcPr>
            <w:tcW w:w="798" w:type="dxa"/>
            <w:shd w:val="clear" w:color="auto" w:fill="auto"/>
          </w:tcPr>
          <w:p w:rsidR="00A56F63" w:rsidRPr="00CD1876" w:rsidRDefault="00A56F63" w:rsidP="00A56F63">
            <w:pPr>
              <w:jc w:val="center"/>
              <w:rPr>
                <w:sz w:val="22"/>
                <w:szCs w:val="22"/>
              </w:rPr>
            </w:pPr>
          </w:p>
        </w:tc>
      </w:tr>
      <w:tr w:rsidR="00A56F63" w:rsidRPr="00563338" w:rsidTr="002E4B80">
        <w:trPr>
          <w:trHeight w:val="208"/>
        </w:trPr>
        <w:tc>
          <w:tcPr>
            <w:tcW w:w="1277" w:type="dxa"/>
            <w:gridSpan w:val="2"/>
            <w:shd w:val="clear" w:color="auto" w:fill="auto"/>
            <w:vAlign w:val="center"/>
          </w:tcPr>
          <w:p w:rsidR="00A56F63" w:rsidRPr="00CD1876" w:rsidRDefault="00A56F63" w:rsidP="00366CFE">
            <w:pPr>
              <w:contextualSpacing/>
              <w:rPr>
                <w:sz w:val="22"/>
                <w:szCs w:val="22"/>
              </w:rPr>
            </w:pPr>
            <w:r w:rsidRPr="00CD1876">
              <w:rPr>
                <w:sz w:val="22"/>
                <w:szCs w:val="22"/>
              </w:rPr>
              <w:t xml:space="preserve">      10.</w:t>
            </w:r>
          </w:p>
        </w:tc>
        <w:tc>
          <w:tcPr>
            <w:tcW w:w="6680" w:type="dxa"/>
            <w:gridSpan w:val="3"/>
            <w:shd w:val="clear" w:color="auto" w:fill="auto"/>
          </w:tcPr>
          <w:p w:rsidR="00A56F63" w:rsidRPr="00CD1876" w:rsidRDefault="00A56F63" w:rsidP="00D3308A">
            <w:pPr>
              <w:rPr>
                <w:sz w:val="22"/>
                <w:szCs w:val="22"/>
              </w:rPr>
            </w:pPr>
            <w:r w:rsidRPr="00CD1876">
              <w:rPr>
                <w:sz w:val="22"/>
                <w:szCs w:val="22"/>
              </w:rPr>
              <w:t>Sustavno planiranje zdravstvenog odgoja kao dio procesa zdravstvene njege</w:t>
            </w:r>
          </w:p>
        </w:tc>
        <w:tc>
          <w:tcPr>
            <w:tcW w:w="567" w:type="dxa"/>
            <w:shd w:val="clear" w:color="auto" w:fill="auto"/>
          </w:tcPr>
          <w:p w:rsidR="00A56F63" w:rsidRPr="00CD1876" w:rsidRDefault="00A56F63" w:rsidP="00A56F63">
            <w:pPr>
              <w:jc w:val="center"/>
              <w:rPr>
                <w:sz w:val="22"/>
                <w:szCs w:val="22"/>
              </w:rPr>
            </w:pPr>
            <w:r w:rsidRPr="00CD1876">
              <w:rPr>
                <w:sz w:val="22"/>
                <w:szCs w:val="22"/>
              </w:rPr>
              <w:t>3</w:t>
            </w:r>
          </w:p>
        </w:tc>
        <w:tc>
          <w:tcPr>
            <w:tcW w:w="567" w:type="dxa"/>
            <w:shd w:val="clear" w:color="auto" w:fill="auto"/>
          </w:tcPr>
          <w:p w:rsidR="00A56F63" w:rsidRPr="00CD1876" w:rsidRDefault="00A56F63" w:rsidP="00A56F63">
            <w:pPr>
              <w:jc w:val="center"/>
              <w:rPr>
                <w:sz w:val="22"/>
                <w:szCs w:val="22"/>
              </w:rPr>
            </w:pPr>
            <w:r w:rsidRPr="00CD1876">
              <w:rPr>
                <w:sz w:val="22"/>
                <w:szCs w:val="22"/>
              </w:rPr>
              <w:t>1,5</w:t>
            </w:r>
          </w:p>
        </w:tc>
        <w:tc>
          <w:tcPr>
            <w:tcW w:w="798" w:type="dxa"/>
            <w:shd w:val="clear" w:color="auto" w:fill="auto"/>
          </w:tcPr>
          <w:p w:rsidR="00A56F63" w:rsidRPr="00CD1876" w:rsidRDefault="00A56F63" w:rsidP="00A56F63">
            <w:pPr>
              <w:jc w:val="center"/>
              <w:rPr>
                <w:sz w:val="22"/>
                <w:szCs w:val="22"/>
              </w:rPr>
            </w:pPr>
          </w:p>
        </w:tc>
      </w:tr>
      <w:tr w:rsidR="00A56F63" w:rsidRPr="00563338" w:rsidTr="002E4B80">
        <w:trPr>
          <w:trHeight w:val="207"/>
        </w:trPr>
        <w:tc>
          <w:tcPr>
            <w:tcW w:w="1277" w:type="dxa"/>
            <w:gridSpan w:val="2"/>
            <w:shd w:val="clear" w:color="auto" w:fill="auto"/>
            <w:vAlign w:val="center"/>
          </w:tcPr>
          <w:p w:rsidR="00A56F63" w:rsidRPr="00CD1876" w:rsidRDefault="00A56F63" w:rsidP="00366CFE">
            <w:pPr>
              <w:contextualSpacing/>
              <w:rPr>
                <w:sz w:val="22"/>
                <w:szCs w:val="22"/>
              </w:rPr>
            </w:pPr>
            <w:r w:rsidRPr="00CD1876">
              <w:rPr>
                <w:sz w:val="22"/>
                <w:szCs w:val="22"/>
              </w:rPr>
              <w:t xml:space="preserve">      11.</w:t>
            </w:r>
          </w:p>
        </w:tc>
        <w:tc>
          <w:tcPr>
            <w:tcW w:w="6680" w:type="dxa"/>
            <w:gridSpan w:val="3"/>
            <w:shd w:val="clear" w:color="auto" w:fill="auto"/>
          </w:tcPr>
          <w:p w:rsidR="00A56F63" w:rsidRPr="00CD1876" w:rsidRDefault="00A56F63" w:rsidP="00D3308A">
            <w:pPr>
              <w:rPr>
                <w:sz w:val="22"/>
                <w:szCs w:val="22"/>
              </w:rPr>
            </w:pPr>
            <w:r w:rsidRPr="00CD1876">
              <w:rPr>
                <w:sz w:val="22"/>
                <w:szCs w:val="22"/>
              </w:rPr>
              <w:t>Seminari - Zdravstveno ponašanje i zdravlje</w:t>
            </w:r>
          </w:p>
        </w:tc>
        <w:tc>
          <w:tcPr>
            <w:tcW w:w="567" w:type="dxa"/>
            <w:shd w:val="clear" w:color="auto" w:fill="auto"/>
            <w:vAlign w:val="center"/>
          </w:tcPr>
          <w:p w:rsidR="00A56F63" w:rsidRPr="00CD1876" w:rsidRDefault="00A56F63" w:rsidP="00A56F63">
            <w:pPr>
              <w:jc w:val="center"/>
              <w:rPr>
                <w:b/>
                <w:sz w:val="22"/>
                <w:szCs w:val="22"/>
              </w:rPr>
            </w:pPr>
          </w:p>
        </w:tc>
        <w:tc>
          <w:tcPr>
            <w:tcW w:w="567" w:type="dxa"/>
            <w:shd w:val="clear" w:color="auto" w:fill="auto"/>
          </w:tcPr>
          <w:p w:rsidR="00A56F63" w:rsidRPr="00CD1876" w:rsidRDefault="00A56F63" w:rsidP="00A56F63">
            <w:pPr>
              <w:jc w:val="center"/>
              <w:rPr>
                <w:sz w:val="22"/>
                <w:szCs w:val="22"/>
              </w:rPr>
            </w:pPr>
          </w:p>
        </w:tc>
        <w:tc>
          <w:tcPr>
            <w:tcW w:w="798" w:type="dxa"/>
            <w:shd w:val="clear" w:color="auto" w:fill="auto"/>
          </w:tcPr>
          <w:p w:rsidR="00A56F63" w:rsidRPr="00CD1876" w:rsidRDefault="00A56F63" w:rsidP="00A56F63">
            <w:pPr>
              <w:jc w:val="center"/>
              <w:rPr>
                <w:sz w:val="22"/>
                <w:szCs w:val="22"/>
              </w:rPr>
            </w:pPr>
            <w:r w:rsidRPr="00CD1876">
              <w:rPr>
                <w:sz w:val="22"/>
                <w:szCs w:val="22"/>
              </w:rPr>
              <w:t>3</w:t>
            </w:r>
          </w:p>
        </w:tc>
      </w:tr>
      <w:tr w:rsidR="00A56F63" w:rsidRPr="00563338" w:rsidTr="002E4B80">
        <w:trPr>
          <w:trHeight w:val="196"/>
        </w:trPr>
        <w:tc>
          <w:tcPr>
            <w:tcW w:w="1277" w:type="dxa"/>
            <w:gridSpan w:val="2"/>
            <w:shd w:val="clear" w:color="auto" w:fill="auto"/>
            <w:vAlign w:val="center"/>
          </w:tcPr>
          <w:p w:rsidR="00A56F63" w:rsidRPr="00CD1876" w:rsidRDefault="00A56F63" w:rsidP="00366CFE">
            <w:pPr>
              <w:contextualSpacing/>
              <w:rPr>
                <w:sz w:val="22"/>
                <w:szCs w:val="22"/>
              </w:rPr>
            </w:pPr>
            <w:r w:rsidRPr="00CD1876">
              <w:rPr>
                <w:sz w:val="22"/>
                <w:szCs w:val="22"/>
              </w:rPr>
              <w:t xml:space="preserve">      12.</w:t>
            </w:r>
          </w:p>
        </w:tc>
        <w:tc>
          <w:tcPr>
            <w:tcW w:w="6680" w:type="dxa"/>
            <w:gridSpan w:val="3"/>
            <w:shd w:val="clear" w:color="auto" w:fill="auto"/>
          </w:tcPr>
          <w:p w:rsidR="00A56F63" w:rsidRPr="00CD1876" w:rsidRDefault="00A56F63" w:rsidP="00D3308A">
            <w:pPr>
              <w:rPr>
                <w:sz w:val="22"/>
                <w:szCs w:val="22"/>
              </w:rPr>
            </w:pPr>
            <w:r w:rsidRPr="00CD1876">
              <w:rPr>
                <w:sz w:val="22"/>
                <w:szCs w:val="22"/>
              </w:rPr>
              <w:t>Seminari - Unaprjeđenje zdravlja i zdravstveni odgoj</w:t>
            </w:r>
          </w:p>
        </w:tc>
        <w:tc>
          <w:tcPr>
            <w:tcW w:w="567" w:type="dxa"/>
            <w:shd w:val="clear" w:color="auto" w:fill="auto"/>
            <w:vAlign w:val="center"/>
          </w:tcPr>
          <w:p w:rsidR="00A56F63" w:rsidRPr="00CD1876" w:rsidRDefault="00A56F63" w:rsidP="00A56F63">
            <w:pPr>
              <w:jc w:val="center"/>
              <w:rPr>
                <w:b/>
                <w:sz w:val="22"/>
                <w:szCs w:val="22"/>
              </w:rPr>
            </w:pPr>
          </w:p>
        </w:tc>
        <w:tc>
          <w:tcPr>
            <w:tcW w:w="567" w:type="dxa"/>
            <w:shd w:val="clear" w:color="auto" w:fill="auto"/>
          </w:tcPr>
          <w:p w:rsidR="00A56F63" w:rsidRPr="00CD1876" w:rsidRDefault="00A56F63" w:rsidP="00A56F63">
            <w:pPr>
              <w:jc w:val="center"/>
              <w:rPr>
                <w:sz w:val="22"/>
                <w:szCs w:val="22"/>
              </w:rPr>
            </w:pPr>
          </w:p>
        </w:tc>
        <w:tc>
          <w:tcPr>
            <w:tcW w:w="798" w:type="dxa"/>
            <w:shd w:val="clear" w:color="auto" w:fill="auto"/>
          </w:tcPr>
          <w:p w:rsidR="00A56F63" w:rsidRPr="00CD1876" w:rsidRDefault="00A56F63" w:rsidP="00A56F63">
            <w:pPr>
              <w:jc w:val="center"/>
              <w:rPr>
                <w:sz w:val="22"/>
                <w:szCs w:val="22"/>
              </w:rPr>
            </w:pPr>
            <w:r w:rsidRPr="00CD1876">
              <w:rPr>
                <w:sz w:val="22"/>
                <w:szCs w:val="22"/>
              </w:rPr>
              <w:t>3</w:t>
            </w:r>
          </w:p>
        </w:tc>
      </w:tr>
      <w:tr w:rsidR="00A56F63" w:rsidRPr="00563338" w:rsidTr="002E4B80">
        <w:trPr>
          <w:trHeight w:val="215"/>
        </w:trPr>
        <w:tc>
          <w:tcPr>
            <w:tcW w:w="1277" w:type="dxa"/>
            <w:gridSpan w:val="2"/>
            <w:shd w:val="clear" w:color="auto" w:fill="auto"/>
            <w:vAlign w:val="center"/>
          </w:tcPr>
          <w:p w:rsidR="00A56F63" w:rsidRPr="00CD1876" w:rsidRDefault="00A56F63" w:rsidP="00366CFE">
            <w:pPr>
              <w:contextualSpacing/>
              <w:rPr>
                <w:sz w:val="22"/>
                <w:szCs w:val="22"/>
              </w:rPr>
            </w:pPr>
            <w:r w:rsidRPr="00CD1876">
              <w:rPr>
                <w:sz w:val="22"/>
                <w:szCs w:val="22"/>
              </w:rPr>
              <w:t xml:space="preserve">      13.</w:t>
            </w:r>
          </w:p>
        </w:tc>
        <w:tc>
          <w:tcPr>
            <w:tcW w:w="6680" w:type="dxa"/>
            <w:gridSpan w:val="3"/>
            <w:shd w:val="clear" w:color="auto" w:fill="auto"/>
          </w:tcPr>
          <w:p w:rsidR="00A56F63" w:rsidRPr="00CD1876" w:rsidRDefault="00A56F63" w:rsidP="00D3308A">
            <w:pPr>
              <w:rPr>
                <w:sz w:val="22"/>
                <w:szCs w:val="22"/>
              </w:rPr>
            </w:pPr>
            <w:r w:rsidRPr="00CD1876">
              <w:rPr>
                <w:sz w:val="22"/>
                <w:szCs w:val="22"/>
              </w:rPr>
              <w:t>Seminari - Metode učenja i poučavanja</w:t>
            </w:r>
          </w:p>
        </w:tc>
        <w:tc>
          <w:tcPr>
            <w:tcW w:w="567" w:type="dxa"/>
            <w:shd w:val="clear" w:color="auto" w:fill="auto"/>
            <w:vAlign w:val="center"/>
          </w:tcPr>
          <w:p w:rsidR="00A56F63" w:rsidRPr="00CD1876" w:rsidRDefault="00A56F63" w:rsidP="00A56F63">
            <w:pPr>
              <w:jc w:val="center"/>
              <w:rPr>
                <w:b/>
                <w:sz w:val="22"/>
                <w:szCs w:val="22"/>
              </w:rPr>
            </w:pPr>
          </w:p>
        </w:tc>
        <w:tc>
          <w:tcPr>
            <w:tcW w:w="567" w:type="dxa"/>
            <w:shd w:val="clear" w:color="auto" w:fill="auto"/>
          </w:tcPr>
          <w:p w:rsidR="00A56F63" w:rsidRPr="00CD1876" w:rsidRDefault="00A56F63" w:rsidP="00A56F63">
            <w:pPr>
              <w:jc w:val="center"/>
              <w:rPr>
                <w:sz w:val="22"/>
                <w:szCs w:val="22"/>
              </w:rPr>
            </w:pPr>
          </w:p>
        </w:tc>
        <w:tc>
          <w:tcPr>
            <w:tcW w:w="798" w:type="dxa"/>
            <w:shd w:val="clear" w:color="auto" w:fill="auto"/>
          </w:tcPr>
          <w:p w:rsidR="00A56F63" w:rsidRPr="00CD1876" w:rsidRDefault="00A56F63" w:rsidP="00A56F63">
            <w:pPr>
              <w:jc w:val="center"/>
              <w:rPr>
                <w:sz w:val="22"/>
                <w:szCs w:val="22"/>
              </w:rPr>
            </w:pPr>
            <w:r w:rsidRPr="00CD1876">
              <w:rPr>
                <w:sz w:val="22"/>
                <w:szCs w:val="22"/>
              </w:rPr>
              <w:t>3</w:t>
            </w:r>
          </w:p>
        </w:tc>
      </w:tr>
      <w:tr w:rsidR="00A56F63" w:rsidRPr="00563338" w:rsidTr="004C50D4">
        <w:trPr>
          <w:trHeight w:val="397"/>
        </w:trPr>
        <w:tc>
          <w:tcPr>
            <w:tcW w:w="1277" w:type="dxa"/>
            <w:gridSpan w:val="2"/>
            <w:shd w:val="clear" w:color="auto" w:fill="auto"/>
            <w:vAlign w:val="center"/>
          </w:tcPr>
          <w:p w:rsidR="00A56F63" w:rsidRPr="00CD1876" w:rsidRDefault="00A56F63" w:rsidP="00366CFE">
            <w:pPr>
              <w:contextualSpacing/>
              <w:rPr>
                <w:sz w:val="22"/>
                <w:szCs w:val="22"/>
              </w:rPr>
            </w:pPr>
            <w:r w:rsidRPr="00CD1876">
              <w:rPr>
                <w:sz w:val="22"/>
                <w:szCs w:val="22"/>
              </w:rPr>
              <w:t xml:space="preserve">      14.</w:t>
            </w:r>
          </w:p>
        </w:tc>
        <w:tc>
          <w:tcPr>
            <w:tcW w:w="6680" w:type="dxa"/>
            <w:gridSpan w:val="3"/>
            <w:shd w:val="clear" w:color="auto" w:fill="auto"/>
          </w:tcPr>
          <w:p w:rsidR="00A56F63" w:rsidRPr="00CD1876" w:rsidRDefault="00A56F63" w:rsidP="00D3308A">
            <w:pPr>
              <w:rPr>
                <w:sz w:val="22"/>
                <w:szCs w:val="22"/>
              </w:rPr>
            </w:pPr>
            <w:r w:rsidRPr="00CD1876">
              <w:rPr>
                <w:sz w:val="22"/>
                <w:szCs w:val="22"/>
              </w:rPr>
              <w:t>Seminari - Rad s pojedincem i obitelji, malom grupom i zajednicom i medicinska sestra – zdravstveni edukator</w:t>
            </w:r>
          </w:p>
        </w:tc>
        <w:tc>
          <w:tcPr>
            <w:tcW w:w="567" w:type="dxa"/>
            <w:shd w:val="clear" w:color="auto" w:fill="auto"/>
            <w:vAlign w:val="center"/>
          </w:tcPr>
          <w:p w:rsidR="00A56F63" w:rsidRPr="00CD1876" w:rsidRDefault="00A56F63" w:rsidP="00A56F63">
            <w:pPr>
              <w:jc w:val="center"/>
              <w:rPr>
                <w:b/>
                <w:sz w:val="22"/>
                <w:szCs w:val="22"/>
              </w:rPr>
            </w:pPr>
          </w:p>
        </w:tc>
        <w:tc>
          <w:tcPr>
            <w:tcW w:w="567" w:type="dxa"/>
            <w:shd w:val="clear" w:color="auto" w:fill="auto"/>
          </w:tcPr>
          <w:p w:rsidR="00A56F63" w:rsidRPr="00CD1876" w:rsidRDefault="00A56F63" w:rsidP="00A56F63">
            <w:pPr>
              <w:jc w:val="center"/>
              <w:rPr>
                <w:sz w:val="22"/>
                <w:szCs w:val="22"/>
              </w:rPr>
            </w:pPr>
          </w:p>
        </w:tc>
        <w:tc>
          <w:tcPr>
            <w:tcW w:w="798" w:type="dxa"/>
            <w:shd w:val="clear" w:color="auto" w:fill="auto"/>
          </w:tcPr>
          <w:p w:rsidR="00A56F63" w:rsidRPr="00CD1876" w:rsidRDefault="00A56F63" w:rsidP="00A56F63">
            <w:pPr>
              <w:jc w:val="center"/>
              <w:rPr>
                <w:sz w:val="22"/>
                <w:szCs w:val="22"/>
              </w:rPr>
            </w:pPr>
            <w:r w:rsidRPr="00CD1876">
              <w:rPr>
                <w:sz w:val="22"/>
                <w:szCs w:val="22"/>
              </w:rPr>
              <w:t>3</w:t>
            </w:r>
          </w:p>
        </w:tc>
      </w:tr>
      <w:tr w:rsidR="00A56F63" w:rsidRPr="00563338" w:rsidTr="004C50D4">
        <w:trPr>
          <w:trHeight w:val="397"/>
        </w:trPr>
        <w:tc>
          <w:tcPr>
            <w:tcW w:w="1277" w:type="dxa"/>
            <w:gridSpan w:val="2"/>
            <w:shd w:val="clear" w:color="auto" w:fill="auto"/>
            <w:vAlign w:val="center"/>
          </w:tcPr>
          <w:p w:rsidR="00A56F63" w:rsidRPr="00CD1876" w:rsidRDefault="00A56F63" w:rsidP="00366CFE">
            <w:pPr>
              <w:contextualSpacing/>
              <w:rPr>
                <w:sz w:val="22"/>
                <w:szCs w:val="22"/>
              </w:rPr>
            </w:pPr>
            <w:r w:rsidRPr="00CD1876">
              <w:rPr>
                <w:sz w:val="22"/>
                <w:szCs w:val="22"/>
              </w:rPr>
              <w:t xml:space="preserve">      15.</w:t>
            </w:r>
          </w:p>
        </w:tc>
        <w:tc>
          <w:tcPr>
            <w:tcW w:w="6680" w:type="dxa"/>
            <w:gridSpan w:val="3"/>
            <w:shd w:val="clear" w:color="auto" w:fill="auto"/>
          </w:tcPr>
          <w:p w:rsidR="00A56F63" w:rsidRPr="00CD1876" w:rsidRDefault="00A56F63" w:rsidP="00D3308A">
            <w:pPr>
              <w:rPr>
                <w:sz w:val="22"/>
                <w:szCs w:val="22"/>
              </w:rPr>
            </w:pPr>
            <w:r w:rsidRPr="00CD1876">
              <w:rPr>
                <w:sz w:val="22"/>
                <w:szCs w:val="22"/>
              </w:rPr>
              <w:t>Seminari - Sustavno planiranje zdravstvenog odgoja kao dio procesa zdravstvene njege</w:t>
            </w:r>
          </w:p>
        </w:tc>
        <w:tc>
          <w:tcPr>
            <w:tcW w:w="567" w:type="dxa"/>
            <w:shd w:val="clear" w:color="auto" w:fill="auto"/>
            <w:vAlign w:val="center"/>
          </w:tcPr>
          <w:p w:rsidR="00A56F63" w:rsidRPr="00CD1876" w:rsidRDefault="00A56F63" w:rsidP="00A56F63">
            <w:pPr>
              <w:jc w:val="center"/>
              <w:rPr>
                <w:b/>
                <w:sz w:val="22"/>
                <w:szCs w:val="22"/>
              </w:rPr>
            </w:pPr>
          </w:p>
        </w:tc>
        <w:tc>
          <w:tcPr>
            <w:tcW w:w="567" w:type="dxa"/>
            <w:shd w:val="clear" w:color="auto" w:fill="auto"/>
          </w:tcPr>
          <w:p w:rsidR="00A56F63" w:rsidRPr="00CD1876" w:rsidRDefault="00A56F63" w:rsidP="00A56F63">
            <w:pPr>
              <w:jc w:val="center"/>
              <w:rPr>
                <w:sz w:val="22"/>
                <w:szCs w:val="22"/>
              </w:rPr>
            </w:pPr>
          </w:p>
        </w:tc>
        <w:tc>
          <w:tcPr>
            <w:tcW w:w="798" w:type="dxa"/>
            <w:shd w:val="clear" w:color="auto" w:fill="auto"/>
          </w:tcPr>
          <w:p w:rsidR="00A56F63" w:rsidRPr="00CD1876" w:rsidRDefault="00A56F63" w:rsidP="00A56F63">
            <w:pPr>
              <w:jc w:val="center"/>
              <w:rPr>
                <w:sz w:val="22"/>
                <w:szCs w:val="22"/>
              </w:rPr>
            </w:pPr>
            <w:r w:rsidRPr="00CD1876">
              <w:rPr>
                <w:sz w:val="22"/>
                <w:szCs w:val="22"/>
              </w:rPr>
              <w:t>3</w:t>
            </w:r>
          </w:p>
        </w:tc>
      </w:tr>
      <w:tr w:rsidR="00A56F63" w:rsidRPr="00563338" w:rsidTr="004C50D4">
        <w:trPr>
          <w:trHeight w:val="397"/>
        </w:trPr>
        <w:tc>
          <w:tcPr>
            <w:tcW w:w="7957" w:type="dxa"/>
            <w:gridSpan w:val="5"/>
            <w:shd w:val="clear" w:color="auto" w:fill="auto"/>
            <w:vAlign w:val="center"/>
          </w:tcPr>
          <w:p w:rsidR="00A56F63" w:rsidRPr="00CD1876" w:rsidRDefault="00A56F63" w:rsidP="00366CFE">
            <w:pPr>
              <w:jc w:val="right"/>
              <w:rPr>
                <w:b/>
                <w:sz w:val="22"/>
                <w:szCs w:val="22"/>
              </w:rPr>
            </w:pPr>
            <w:r w:rsidRPr="00CD1876">
              <w:rPr>
                <w:b/>
                <w:sz w:val="22"/>
                <w:szCs w:val="22"/>
              </w:rPr>
              <w:t xml:space="preserve">                                       UKUPNO SATI</w:t>
            </w:r>
          </w:p>
        </w:tc>
        <w:tc>
          <w:tcPr>
            <w:tcW w:w="567" w:type="dxa"/>
            <w:shd w:val="clear" w:color="auto" w:fill="auto"/>
          </w:tcPr>
          <w:p w:rsidR="00A56F63" w:rsidRPr="00CD1876" w:rsidRDefault="00A56F63" w:rsidP="00A56F63">
            <w:pPr>
              <w:jc w:val="center"/>
              <w:rPr>
                <w:b/>
                <w:sz w:val="22"/>
                <w:szCs w:val="22"/>
              </w:rPr>
            </w:pPr>
            <w:r w:rsidRPr="00CD1876">
              <w:rPr>
                <w:b/>
                <w:sz w:val="22"/>
                <w:szCs w:val="22"/>
              </w:rPr>
              <w:t>30</w:t>
            </w:r>
          </w:p>
        </w:tc>
        <w:tc>
          <w:tcPr>
            <w:tcW w:w="567" w:type="dxa"/>
            <w:shd w:val="clear" w:color="auto" w:fill="auto"/>
          </w:tcPr>
          <w:p w:rsidR="00A56F63" w:rsidRPr="00CD1876" w:rsidRDefault="00A56F63" w:rsidP="00A56F63">
            <w:pPr>
              <w:jc w:val="center"/>
              <w:rPr>
                <w:b/>
                <w:sz w:val="22"/>
                <w:szCs w:val="22"/>
              </w:rPr>
            </w:pPr>
            <w:r w:rsidRPr="00CD1876">
              <w:rPr>
                <w:b/>
                <w:sz w:val="22"/>
                <w:szCs w:val="22"/>
              </w:rPr>
              <w:t>15</w:t>
            </w:r>
          </w:p>
        </w:tc>
        <w:tc>
          <w:tcPr>
            <w:tcW w:w="798" w:type="dxa"/>
            <w:shd w:val="clear" w:color="auto" w:fill="auto"/>
          </w:tcPr>
          <w:p w:rsidR="00A56F63" w:rsidRPr="00CD1876" w:rsidRDefault="00A56F63" w:rsidP="00A56F63">
            <w:pPr>
              <w:jc w:val="center"/>
              <w:rPr>
                <w:b/>
                <w:sz w:val="22"/>
                <w:szCs w:val="22"/>
              </w:rPr>
            </w:pPr>
            <w:r w:rsidRPr="00CD1876">
              <w:rPr>
                <w:b/>
                <w:sz w:val="22"/>
                <w:szCs w:val="22"/>
              </w:rPr>
              <w:t>15</w:t>
            </w:r>
          </w:p>
        </w:tc>
      </w:tr>
    </w:tbl>
    <w:p w:rsidR="00366CFE" w:rsidRPr="009E439A"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1219D4" w:rsidTr="00366CFE">
        <w:tc>
          <w:tcPr>
            <w:tcW w:w="9889" w:type="dxa"/>
            <w:shd w:val="clear" w:color="auto" w:fill="D9D9D9"/>
            <w:vAlign w:val="center"/>
          </w:tcPr>
          <w:p w:rsidR="00366CFE" w:rsidRPr="001219D4" w:rsidRDefault="00366CFE" w:rsidP="00366CFE">
            <w:pPr>
              <w:rPr>
                <w:b/>
                <w:sz w:val="22"/>
                <w:szCs w:val="22"/>
              </w:rPr>
            </w:pPr>
            <w:r w:rsidRPr="001219D4">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9229E0" w:rsidRPr="009229E0" w:rsidRDefault="009229E0">
      <w:pPr>
        <w:rPr>
          <w:sz w:val="22"/>
          <w:szCs w:val="22"/>
        </w:rPr>
      </w:pPr>
    </w:p>
    <w:p w:rsidR="001E28A9" w:rsidRPr="009229E0" w:rsidRDefault="001E28A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2514"/>
        <w:gridCol w:w="1061"/>
        <w:gridCol w:w="3098"/>
        <w:gridCol w:w="567"/>
        <w:gridCol w:w="576"/>
        <w:gridCol w:w="797"/>
      </w:tblGrid>
      <w:tr w:rsidR="001E28A9" w:rsidRPr="009229E0" w:rsidTr="007D4562">
        <w:tc>
          <w:tcPr>
            <w:tcW w:w="9889" w:type="dxa"/>
            <w:gridSpan w:val="8"/>
            <w:shd w:val="clear" w:color="auto" w:fill="D9D9D9"/>
            <w:vAlign w:val="center"/>
          </w:tcPr>
          <w:p w:rsidR="001E28A9" w:rsidRPr="009229E0" w:rsidRDefault="001E28A9" w:rsidP="001E28A9">
            <w:pPr>
              <w:rPr>
                <w:b/>
                <w:sz w:val="22"/>
                <w:szCs w:val="22"/>
              </w:rPr>
            </w:pPr>
            <w:r w:rsidRPr="009229E0">
              <w:rPr>
                <w:b/>
                <w:sz w:val="22"/>
                <w:szCs w:val="22"/>
              </w:rPr>
              <w:t>OPĆI PODACI O KOLEGIJU</w:t>
            </w:r>
          </w:p>
        </w:tc>
      </w:tr>
      <w:tr w:rsidR="001E28A9" w:rsidRPr="009229E0" w:rsidTr="000771FA">
        <w:tc>
          <w:tcPr>
            <w:tcW w:w="3790" w:type="dxa"/>
            <w:gridSpan w:val="3"/>
          </w:tcPr>
          <w:p w:rsidR="001E28A9" w:rsidRPr="000233E4" w:rsidRDefault="001E28A9" w:rsidP="001E28A9">
            <w:pPr>
              <w:rPr>
                <w:b/>
                <w:sz w:val="22"/>
                <w:szCs w:val="22"/>
              </w:rPr>
            </w:pPr>
            <w:r w:rsidRPr="000233E4">
              <w:rPr>
                <w:b/>
                <w:sz w:val="22"/>
                <w:szCs w:val="22"/>
              </w:rPr>
              <w:t>Naziv kolegija</w:t>
            </w:r>
          </w:p>
        </w:tc>
        <w:tc>
          <w:tcPr>
            <w:tcW w:w="6099" w:type="dxa"/>
            <w:gridSpan w:val="5"/>
          </w:tcPr>
          <w:p w:rsidR="001E28A9" w:rsidRPr="000233E4" w:rsidRDefault="009229E0" w:rsidP="000233E4">
            <w:pPr>
              <w:rPr>
                <w:b/>
                <w:sz w:val="22"/>
                <w:szCs w:val="22"/>
              </w:rPr>
            </w:pPr>
            <w:r w:rsidRPr="000233E4">
              <w:rPr>
                <w:b/>
                <w:sz w:val="22"/>
                <w:szCs w:val="22"/>
              </w:rPr>
              <w:t>Kliničke vježbe III</w:t>
            </w:r>
          </w:p>
        </w:tc>
      </w:tr>
      <w:tr w:rsidR="001E28A9" w:rsidRPr="009229E0" w:rsidTr="000771FA">
        <w:tc>
          <w:tcPr>
            <w:tcW w:w="3790" w:type="dxa"/>
            <w:gridSpan w:val="3"/>
          </w:tcPr>
          <w:p w:rsidR="001E28A9" w:rsidRPr="000233E4" w:rsidRDefault="001E28A9" w:rsidP="001E28A9">
            <w:pPr>
              <w:rPr>
                <w:b/>
                <w:sz w:val="22"/>
                <w:szCs w:val="22"/>
              </w:rPr>
            </w:pPr>
            <w:r w:rsidRPr="000233E4">
              <w:rPr>
                <w:b/>
                <w:sz w:val="22"/>
                <w:szCs w:val="22"/>
              </w:rPr>
              <w:lastRenderedPageBreak/>
              <w:t>Semestar</w:t>
            </w:r>
          </w:p>
        </w:tc>
        <w:tc>
          <w:tcPr>
            <w:tcW w:w="6099" w:type="dxa"/>
            <w:gridSpan w:val="5"/>
          </w:tcPr>
          <w:p w:rsidR="001E28A9" w:rsidRPr="000233E4" w:rsidRDefault="001E28A9" w:rsidP="001E28A9">
            <w:pPr>
              <w:rPr>
                <w:sz w:val="22"/>
                <w:szCs w:val="22"/>
              </w:rPr>
            </w:pPr>
            <w:r w:rsidRPr="000233E4">
              <w:rPr>
                <w:sz w:val="22"/>
                <w:szCs w:val="22"/>
              </w:rPr>
              <w:t>V</w:t>
            </w:r>
            <w:r w:rsidR="009229E0" w:rsidRPr="000233E4">
              <w:rPr>
                <w:sz w:val="22"/>
                <w:szCs w:val="22"/>
              </w:rPr>
              <w:t>I</w:t>
            </w:r>
          </w:p>
        </w:tc>
      </w:tr>
      <w:tr w:rsidR="001E28A9" w:rsidRPr="009229E0" w:rsidTr="000771FA">
        <w:tc>
          <w:tcPr>
            <w:tcW w:w="3790" w:type="dxa"/>
            <w:gridSpan w:val="3"/>
          </w:tcPr>
          <w:p w:rsidR="001E28A9" w:rsidRPr="000233E4" w:rsidRDefault="001E28A9" w:rsidP="001E28A9">
            <w:pPr>
              <w:rPr>
                <w:b/>
                <w:sz w:val="22"/>
                <w:szCs w:val="22"/>
              </w:rPr>
            </w:pPr>
            <w:r w:rsidRPr="000233E4">
              <w:rPr>
                <w:b/>
                <w:sz w:val="22"/>
                <w:szCs w:val="22"/>
              </w:rPr>
              <w:t>Broj ECTS bodova</w:t>
            </w:r>
          </w:p>
        </w:tc>
        <w:tc>
          <w:tcPr>
            <w:tcW w:w="6099" w:type="dxa"/>
            <w:gridSpan w:val="5"/>
          </w:tcPr>
          <w:p w:rsidR="001E28A9" w:rsidRPr="000233E4" w:rsidRDefault="009229E0" w:rsidP="001E28A9">
            <w:pPr>
              <w:rPr>
                <w:sz w:val="22"/>
                <w:szCs w:val="22"/>
              </w:rPr>
            </w:pPr>
            <w:r w:rsidRPr="000233E4">
              <w:rPr>
                <w:sz w:val="22"/>
                <w:szCs w:val="22"/>
              </w:rPr>
              <w:t>5</w:t>
            </w:r>
          </w:p>
        </w:tc>
      </w:tr>
      <w:tr w:rsidR="001E28A9" w:rsidRPr="009229E0" w:rsidTr="000771FA">
        <w:tc>
          <w:tcPr>
            <w:tcW w:w="3790" w:type="dxa"/>
            <w:gridSpan w:val="3"/>
          </w:tcPr>
          <w:p w:rsidR="001E28A9" w:rsidRPr="000233E4" w:rsidRDefault="001E28A9" w:rsidP="001E28A9">
            <w:pPr>
              <w:rPr>
                <w:b/>
                <w:sz w:val="22"/>
                <w:szCs w:val="22"/>
              </w:rPr>
            </w:pPr>
            <w:r w:rsidRPr="000233E4">
              <w:rPr>
                <w:b/>
                <w:sz w:val="22"/>
                <w:szCs w:val="22"/>
              </w:rPr>
              <w:t>Status kolegija</w:t>
            </w:r>
          </w:p>
        </w:tc>
        <w:tc>
          <w:tcPr>
            <w:tcW w:w="6099" w:type="dxa"/>
            <w:gridSpan w:val="5"/>
          </w:tcPr>
          <w:p w:rsidR="001E28A9" w:rsidRPr="000233E4" w:rsidRDefault="001E28A9" w:rsidP="001E28A9">
            <w:pPr>
              <w:rPr>
                <w:sz w:val="22"/>
                <w:szCs w:val="22"/>
              </w:rPr>
            </w:pPr>
            <w:r w:rsidRPr="000233E4">
              <w:rPr>
                <w:sz w:val="22"/>
                <w:szCs w:val="22"/>
              </w:rPr>
              <w:t>Obvezni kolegij</w:t>
            </w:r>
          </w:p>
        </w:tc>
      </w:tr>
      <w:tr w:rsidR="001E28A9" w:rsidRPr="009229E0" w:rsidTr="000771FA">
        <w:tc>
          <w:tcPr>
            <w:tcW w:w="3790" w:type="dxa"/>
            <w:gridSpan w:val="3"/>
          </w:tcPr>
          <w:p w:rsidR="001E28A9" w:rsidRPr="000233E4" w:rsidRDefault="001E28A9" w:rsidP="001E28A9">
            <w:pPr>
              <w:rPr>
                <w:b/>
                <w:sz w:val="22"/>
                <w:szCs w:val="22"/>
              </w:rPr>
            </w:pPr>
            <w:r w:rsidRPr="000233E4">
              <w:rPr>
                <w:b/>
                <w:sz w:val="22"/>
                <w:szCs w:val="22"/>
              </w:rPr>
              <w:t>Nositelj kolegija</w:t>
            </w:r>
          </w:p>
        </w:tc>
        <w:tc>
          <w:tcPr>
            <w:tcW w:w="6099" w:type="dxa"/>
            <w:gridSpan w:val="5"/>
          </w:tcPr>
          <w:p w:rsidR="001E28A9" w:rsidRPr="000233E4" w:rsidRDefault="00221BEF" w:rsidP="001E28A9">
            <w:pPr>
              <w:rPr>
                <w:sz w:val="22"/>
                <w:szCs w:val="22"/>
              </w:rPr>
            </w:pPr>
            <w:r w:rsidRPr="000233E4">
              <w:rPr>
                <w:sz w:val="22"/>
                <w:szCs w:val="22"/>
              </w:rPr>
              <w:t>Vedrana Iveta, dipl. med. techn.</w:t>
            </w:r>
          </w:p>
        </w:tc>
      </w:tr>
      <w:tr w:rsidR="001E28A9" w:rsidRPr="009229E0" w:rsidTr="000771FA">
        <w:tc>
          <w:tcPr>
            <w:tcW w:w="3790" w:type="dxa"/>
            <w:gridSpan w:val="3"/>
          </w:tcPr>
          <w:p w:rsidR="001E28A9" w:rsidRPr="000233E4" w:rsidRDefault="001E28A9" w:rsidP="001E28A9">
            <w:pPr>
              <w:rPr>
                <w:sz w:val="22"/>
                <w:szCs w:val="22"/>
              </w:rPr>
            </w:pPr>
            <w:r w:rsidRPr="000233E4">
              <w:rPr>
                <w:sz w:val="22"/>
                <w:szCs w:val="22"/>
              </w:rPr>
              <w:t>Zgrada, kabinet</w:t>
            </w:r>
          </w:p>
        </w:tc>
        <w:tc>
          <w:tcPr>
            <w:tcW w:w="6099" w:type="dxa"/>
            <w:gridSpan w:val="5"/>
          </w:tcPr>
          <w:p w:rsidR="001E28A9" w:rsidRPr="000233E4" w:rsidRDefault="00316429" w:rsidP="001E28A9">
            <w:pPr>
              <w:rPr>
                <w:sz w:val="22"/>
                <w:szCs w:val="22"/>
              </w:rPr>
            </w:pPr>
            <w:r>
              <w:rPr>
                <w:sz w:val="22"/>
                <w:szCs w:val="22"/>
              </w:rPr>
              <w:t>Ćira Carića 4</w:t>
            </w:r>
          </w:p>
        </w:tc>
      </w:tr>
      <w:tr w:rsidR="001E28A9" w:rsidRPr="009229E0" w:rsidTr="000771FA">
        <w:tc>
          <w:tcPr>
            <w:tcW w:w="3790" w:type="dxa"/>
            <w:gridSpan w:val="3"/>
          </w:tcPr>
          <w:p w:rsidR="001E28A9" w:rsidRPr="000233E4" w:rsidRDefault="001E28A9" w:rsidP="001E28A9">
            <w:pPr>
              <w:rPr>
                <w:sz w:val="22"/>
                <w:szCs w:val="22"/>
              </w:rPr>
            </w:pPr>
            <w:r w:rsidRPr="000233E4">
              <w:rPr>
                <w:sz w:val="22"/>
                <w:szCs w:val="22"/>
              </w:rPr>
              <w:t>Telefon</w:t>
            </w:r>
          </w:p>
        </w:tc>
        <w:tc>
          <w:tcPr>
            <w:tcW w:w="6099" w:type="dxa"/>
            <w:gridSpan w:val="5"/>
          </w:tcPr>
          <w:p w:rsidR="001E28A9" w:rsidRPr="000233E4" w:rsidRDefault="000C356A" w:rsidP="001E28A9">
            <w:pPr>
              <w:rPr>
                <w:sz w:val="22"/>
                <w:szCs w:val="22"/>
              </w:rPr>
            </w:pPr>
            <w:r w:rsidRPr="000233E4">
              <w:rPr>
                <w:sz w:val="22"/>
                <w:szCs w:val="22"/>
              </w:rPr>
              <w:t xml:space="preserve">020 641 616 </w:t>
            </w:r>
          </w:p>
        </w:tc>
      </w:tr>
      <w:tr w:rsidR="001E28A9" w:rsidRPr="009229E0" w:rsidTr="000771FA">
        <w:tc>
          <w:tcPr>
            <w:tcW w:w="3790" w:type="dxa"/>
            <w:gridSpan w:val="3"/>
          </w:tcPr>
          <w:p w:rsidR="001E28A9" w:rsidRPr="000233E4" w:rsidRDefault="001E28A9" w:rsidP="001E28A9">
            <w:pPr>
              <w:rPr>
                <w:sz w:val="22"/>
                <w:szCs w:val="22"/>
              </w:rPr>
            </w:pPr>
            <w:r w:rsidRPr="000233E4">
              <w:rPr>
                <w:sz w:val="22"/>
                <w:szCs w:val="22"/>
              </w:rPr>
              <w:t>e-mail</w:t>
            </w:r>
          </w:p>
        </w:tc>
        <w:tc>
          <w:tcPr>
            <w:tcW w:w="6099" w:type="dxa"/>
            <w:gridSpan w:val="5"/>
          </w:tcPr>
          <w:p w:rsidR="001E28A9" w:rsidRPr="000233E4" w:rsidRDefault="00C05F7D" w:rsidP="001E28A9">
            <w:pPr>
              <w:rPr>
                <w:sz w:val="22"/>
                <w:szCs w:val="22"/>
              </w:rPr>
            </w:pPr>
            <w:hyperlink r:id="rId97" w:history="1">
              <w:r w:rsidR="00B6043F" w:rsidRPr="000233E4">
                <w:rPr>
                  <w:rStyle w:val="Hyperlink"/>
                  <w:color w:val="auto"/>
                  <w:sz w:val="22"/>
                  <w:szCs w:val="22"/>
                </w:rPr>
                <w:t>vedrana.iveta@gmail.com</w:t>
              </w:r>
            </w:hyperlink>
            <w:r w:rsidR="00B6043F" w:rsidRPr="000233E4">
              <w:rPr>
                <w:sz w:val="22"/>
                <w:szCs w:val="22"/>
              </w:rPr>
              <w:t xml:space="preserve"> </w:t>
            </w:r>
          </w:p>
        </w:tc>
      </w:tr>
      <w:tr w:rsidR="001E28A9" w:rsidRPr="009229E0" w:rsidTr="000771FA">
        <w:tc>
          <w:tcPr>
            <w:tcW w:w="3790" w:type="dxa"/>
            <w:gridSpan w:val="3"/>
          </w:tcPr>
          <w:p w:rsidR="001E28A9" w:rsidRPr="000233E4" w:rsidRDefault="001E28A9" w:rsidP="001E28A9">
            <w:pPr>
              <w:rPr>
                <w:b/>
                <w:sz w:val="22"/>
                <w:szCs w:val="22"/>
              </w:rPr>
            </w:pPr>
            <w:r w:rsidRPr="000233E4">
              <w:rPr>
                <w:b/>
                <w:sz w:val="22"/>
                <w:szCs w:val="22"/>
              </w:rPr>
              <w:t>Suradnik</w:t>
            </w:r>
          </w:p>
        </w:tc>
        <w:tc>
          <w:tcPr>
            <w:tcW w:w="6099" w:type="dxa"/>
            <w:gridSpan w:val="5"/>
          </w:tcPr>
          <w:p w:rsidR="004B2327" w:rsidRPr="004B2327" w:rsidRDefault="004B2327" w:rsidP="004B2327">
            <w:pPr>
              <w:rPr>
                <w:sz w:val="22"/>
                <w:szCs w:val="22"/>
              </w:rPr>
            </w:pPr>
            <w:r w:rsidRPr="004B2327">
              <w:rPr>
                <w:sz w:val="22"/>
                <w:szCs w:val="22"/>
              </w:rPr>
              <w:t xml:space="preserve">Ana Margaritoni, </w:t>
            </w:r>
            <w:r w:rsidR="006A0A54">
              <w:rPr>
                <w:sz w:val="22"/>
                <w:szCs w:val="22"/>
              </w:rPr>
              <w:t>dipl</w:t>
            </w:r>
            <w:r w:rsidRPr="004B2327">
              <w:rPr>
                <w:sz w:val="22"/>
                <w:szCs w:val="22"/>
              </w:rPr>
              <w:t>. med. techn.</w:t>
            </w:r>
          </w:p>
          <w:p w:rsidR="004B2327" w:rsidRPr="004B2327" w:rsidRDefault="004B2327" w:rsidP="004B2327">
            <w:pPr>
              <w:rPr>
                <w:sz w:val="22"/>
                <w:szCs w:val="22"/>
              </w:rPr>
            </w:pPr>
            <w:r w:rsidRPr="004B2327">
              <w:rPr>
                <w:sz w:val="22"/>
                <w:szCs w:val="22"/>
              </w:rPr>
              <w:t>Neda Violić, bacc. med. techn.</w:t>
            </w:r>
          </w:p>
          <w:p w:rsidR="004B2327" w:rsidRPr="004B2327" w:rsidRDefault="004B2327" w:rsidP="004B2327">
            <w:pPr>
              <w:rPr>
                <w:sz w:val="22"/>
                <w:szCs w:val="22"/>
              </w:rPr>
            </w:pPr>
            <w:r w:rsidRPr="004B2327">
              <w:rPr>
                <w:sz w:val="22"/>
                <w:szCs w:val="22"/>
              </w:rPr>
              <w:t>Neda Pijević, bacc. med. techn.</w:t>
            </w:r>
          </w:p>
          <w:p w:rsidR="004B2327" w:rsidRPr="004B2327" w:rsidRDefault="004B2327" w:rsidP="004B2327">
            <w:pPr>
              <w:rPr>
                <w:sz w:val="22"/>
                <w:szCs w:val="22"/>
              </w:rPr>
            </w:pPr>
            <w:r w:rsidRPr="004B2327">
              <w:rPr>
                <w:sz w:val="22"/>
                <w:szCs w:val="22"/>
              </w:rPr>
              <w:t>Branka Pače Ćumo, bacc. med. techn.</w:t>
            </w:r>
          </w:p>
          <w:p w:rsidR="004B2327" w:rsidRPr="004B2327" w:rsidRDefault="004B2327" w:rsidP="004B2327">
            <w:pPr>
              <w:rPr>
                <w:sz w:val="22"/>
                <w:szCs w:val="22"/>
              </w:rPr>
            </w:pPr>
            <w:r w:rsidRPr="004B2327">
              <w:rPr>
                <w:sz w:val="22"/>
                <w:szCs w:val="22"/>
              </w:rPr>
              <w:t xml:space="preserve">Niko Car, </w:t>
            </w:r>
            <w:r w:rsidR="006A0A54">
              <w:rPr>
                <w:sz w:val="22"/>
                <w:szCs w:val="22"/>
              </w:rPr>
              <w:t>mag</w:t>
            </w:r>
            <w:r w:rsidRPr="004B2327">
              <w:rPr>
                <w:sz w:val="22"/>
                <w:szCs w:val="22"/>
              </w:rPr>
              <w:t>. med. techn.</w:t>
            </w:r>
          </w:p>
          <w:p w:rsidR="004B2327" w:rsidRPr="004B2327" w:rsidRDefault="004B2327" w:rsidP="004B2327">
            <w:pPr>
              <w:rPr>
                <w:sz w:val="22"/>
                <w:szCs w:val="22"/>
              </w:rPr>
            </w:pPr>
            <w:r w:rsidRPr="004B2327">
              <w:rPr>
                <w:sz w:val="22"/>
                <w:szCs w:val="22"/>
              </w:rPr>
              <w:t>Slavica Ljuban, bacc. med. techn.</w:t>
            </w:r>
          </w:p>
          <w:p w:rsidR="004B2327" w:rsidRPr="004B2327" w:rsidRDefault="004B2327" w:rsidP="004B2327">
            <w:pPr>
              <w:rPr>
                <w:sz w:val="22"/>
                <w:szCs w:val="22"/>
              </w:rPr>
            </w:pPr>
            <w:r w:rsidRPr="004B2327">
              <w:rPr>
                <w:sz w:val="22"/>
                <w:szCs w:val="22"/>
              </w:rPr>
              <w:t>Suzana Jović, bacc. med. techn.</w:t>
            </w:r>
          </w:p>
          <w:p w:rsidR="006A0A54" w:rsidRDefault="004B2327" w:rsidP="004B2327">
            <w:pPr>
              <w:rPr>
                <w:sz w:val="22"/>
                <w:szCs w:val="22"/>
              </w:rPr>
            </w:pPr>
            <w:r w:rsidRPr="004B2327">
              <w:rPr>
                <w:sz w:val="22"/>
                <w:szCs w:val="22"/>
              </w:rPr>
              <w:t>Dij</w:t>
            </w:r>
            <w:r w:rsidR="006A0A54">
              <w:rPr>
                <w:sz w:val="22"/>
                <w:szCs w:val="22"/>
              </w:rPr>
              <w:t xml:space="preserve">ana Vukasović, </w:t>
            </w:r>
            <w:r w:rsidR="006A0A54" w:rsidRPr="006A0A54">
              <w:rPr>
                <w:sz w:val="22"/>
                <w:szCs w:val="22"/>
              </w:rPr>
              <w:t>bacc. med. techn.</w:t>
            </w:r>
            <w:r w:rsidR="006A0A54">
              <w:rPr>
                <w:sz w:val="22"/>
                <w:szCs w:val="22"/>
              </w:rPr>
              <w:t xml:space="preserve"> </w:t>
            </w:r>
          </w:p>
          <w:p w:rsidR="006A0A54" w:rsidRPr="006A0A54" w:rsidRDefault="003D1FCF" w:rsidP="006A0A54">
            <w:pPr>
              <w:rPr>
                <w:sz w:val="22"/>
                <w:szCs w:val="22"/>
              </w:rPr>
            </w:pPr>
            <w:r>
              <w:rPr>
                <w:sz w:val="22"/>
                <w:szCs w:val="22"/>
              </w:rPr>
              <w:t>An</w:t>
            </w:r>
            <w:r w:rsidR="009D7A20">
              <w:rPr>
                <w:sz w:val="22"/>
                <w:szCs w:val="22"/>
              </w:rPr>
              <w:t>tonija Krečak, bacc. med techn.</w:t>
            </w:r>
          </w:p>
        </w:tc>
      </w:tr>
      <w:tr w:rsidR="001E28A9" w:rsidRPr="009229E0" w:rsidTr="000771FA">
        <w:tc>
          <w:tcPr>
            <w:tcW w:w="3790" w:type="dxa"/>
            <w:gridSpan w:val="3"/>
          </w:tcPr>
          <w:p w:rsidR="001E28A9" w:rsidRPr="000233E4" w:rsidRDefault="001E28A9" w:rsidP="001E28A9">
            <w:pPr>
              <w:rPr>
                <w:sz w:val="22"/>
                <w:szCs w:val="22"/>
              </w:rPr>
            </w:pPr>
            <w:r w:rsidRPr="000233E4">
              <w:rPr>
                <w:sz w:val="22"/>
                <w:szCs w:val="22"/>
              </w:rPr>
              <w:t>Zgrada, kabinet</w:t>
            </w:r>
          </w:p>
        </w:tc>
        <w:tc>
          <w:tcPr>
            <w:tcW w:w="6099" w:type="dxa"/>
            <w:gridSpan w:val="5"/>
          </w:tcPr>
          <w:p w:rsidR="001E28A9" w:rsidRPr="000233E4" w:rsidRDefault="001E28A9" w:rsidP="001E28A9">
            <w:pPr>
              <w:rPr>
                <w:sz w:val="22"/>
                <w:szCs w:val="22"/>
              </w:rPr>
            </w:pPr>
          </w:p>
        </w:tc>
      </w:tr>
      <w:tr w:rsidR="001E28A9" w:rsidRPr="009229E0" w:rsidTr="000771FA">
        <w:tc>
          <w:tcPr>
            <w:tcW w:w="3790" w:type="dxa"/>
            <w:gridSpan w:val="3"/>
          </w:tcPr>
          <w:p w:rsidR="001E28A9" w:rsidRPr="009229E0" w:rsidRDefault="001E28A9" w:rsidP="001E28A9">
            <w:pPr>
              <w:rPr>
                <w:sz w:val="22"/>
                <w:szCs w:val="22"/>
              </w:rPr>
            </w:pPr>
            <w:r w:rsidRPr="009229E0">
              <w:rPr>
                <w:sz w:val="22"/>
                <w:szCs w:val="22"/>
              </w:rPr>
              <w:t>Telefon</w:t>
            </w:r>
          </w:p>
        </w:tc>
        <w:tc>
          <w:tcPr>
            <w:tcW w:w="6099" w:type="dxa"/>
            <w:gridSpan w:val="5"/>
          </w:tcPr>
          <w:p w:rsidR="001E28A9" w:rsidRPr="009229E0" w:rsidRDefault="001E28A9" w:rsidP="001E28A9">
            <w:pPr>
              <w:rPr>
                <w:sz w:val="22"/>
                <w:szCs w:val="22"/>
              </w:rPr>
            </w:pPr>
          </w:p>
        </w:tc>
      </w:tr>
      <w:tr w:rsidR="001E28A9" w:rsidRPr="009229E0" w:rsidTr="000771FA">
        <w:tc>
          <w:tcPr>
            <w:tcW w:w="3790" w:type="dxa"/>
            <w:gridSpan w:val="3"/>
          </w:tcPr>
          <w:p w:rsidR="001E28A9" w:rsidRPr="009229E0" w:rsidRDefault="001E28A9" w:rsidP="001E28A9">
            <w:pPr>
              <w:rPr>
                <w:sz w:val="22"/>
                <w:szCs w:val="22"/>
              </w:rPr>
            </w:pPr>
            <w:r w:rsidRPr="009229E0">
              <w:rPr>
                <w:sz w:val="22"/>
                <w:szCs w:val="22"/>
              </w:rPr>
              <w:t>e-mail</w:t>
            </w:r>
          </w:p>
        </w:tc>
        <w:tc>
          <w:tcPr>
            <w:tcW w:w="6099" w:type="dxa"/>
            <w:gridSpan w:val="5"/>
          </w:tcPr>
          <w:p w:rsidR="001E28A9" w:rsidRPr="009229E0" w:rsidRDefault="001E28A9" w:rsidP="001E28A9">
            <w:pPr>
              <w:rPr>
                <w:sz w:val="22"/>
                <w:szCs w:val="22"/>
              </w:rPr>
            </w:pPr>
          </w:p>
        </w:tc>
      </w:tr>
      <w:tr w:rsidR="001E28A9" w:rsidRPr="009229E0" w:rsidTr="007D4562">
        <w:tc>
          <w:tcPr>
            <w:tcW w:w="9889" w:type="dxa"/>
            <w:gridSpan w:val="8"/>
            <w:shd w:val="clear" w:color="auto" w:fill="D9D9D9"/>
            <w:vAlign w:val="center"/>
          </w:tcPr>
          <w:p w:rsidR="001E28A9" w:rsidRPr="009229E0" w:rsidRDefault="001E28A9" w:rsidP="001E28A9">
            <w:pPr>
              <w:rPr>
                <w:b/>
                <w:sz w:val="22"/>
                <w:szCs w:val="22"/>
              </w:rPr>
            </w:pPr>
            <w:r w:rsidRPr="009229E0">
              <w:rPr>
                <w:b/>
                <w:sz w:val="22"/>
                <w:szCs w:val="22"/>
              </w:rPr>
              <w:t>OPIS KOLEGIJA</w:t>
            </w:r>
          </w:p>
        </w:tc>
      </w:tr>
      <w:tr w:rsidR="001E28A9" w:rsidRPr="009229E0" w:rsidTr="007D4562">
        <w:tc>
          <w:tcPr>
            <w:tcW w:w="9889" w:type="dxa"/>
            <w:gridSpan w:val="8"/>
            <w:shd w:val="clear" w:color="auto" w:fill="F2F2F2"/>
          </w:tcPr>
          <w:p w:rsidR="001E28A9" w:rsidRPr="009229E0" w:rsidRDefault="001E28A9" w:rsidP="001E28A9">
            <w:pPr>
              <w:rPr>
                <w:b/>
                <w:sz w:val="22"/>
                <w:szCs w:val="22"/>
              </w:rPr>
            </w:pPr>
            <w:r w:rsidRPr="009229E0">
              <w:rPr>
                <w:b/>
                <w:sz w:val="22"/>
                <w:szCs w:val="22"/>
              </w:rPr>
              <w:t>Sadržaj kolegija</w:t>
            </w:r>
          </w:p>
        </w:tc>
      </w:tr>
      <w:tr w:rsidR="001E28A9" w:rsidRPr="009229E0" w:rsidTr="007D4562">
        <w:tc>
          <w:tcPr>
            <w:tcW w:w="9889" w:type="dxa"/>
            <w:gridSpan w:val="8"/>
            <w:shd w:val="clear" w:color="auto" w:fill="auto"/>
          </w:tcPr>
          <w:p w:rsidR="009229E0" w:rsidRPr="009229E0" w:rsidRDefault="009229E0" w:rsidP="009229E0">
            <w:pPr>
              <w:pStyle w:val="Default"/>
              <w:autoSpaceDE/>
              <w:autoSpaceDN/>
              <w:adjustRightInd/>
              <w:spacing w:before="60" w:after="60"/>
              <w:rPr>
                <w:sz w:val="22"/>
                <w:szCs w:val="22"/>
              </w:rPr>
            </w:pPr>
            <w:r w:rsidRPr="009229E0">
              <w:rPr>
                <w:sz w:val="22"/>
                <w:szCs w:val="22"/>
              </w:rPr>
              <w:t>Student može:</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definirati i primijeniti osnovna pravila i postupke kirurške asepse - odjeća, obuća, prostor, instrumentarij.</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analizirati prijeoperacijsku psihološku pripremu bolesnika - inokulacija stresom.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izvesti prijeoperacijsku fizičku pripremu bolesnika - priprema operativnog polja, priprema gastrointestinalnog trakta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pripremiti i izvesti premedikaciju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pratiti i voditi prijeoperacijsku sestrinsku dokumentaciju.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pratiti i dokumentirati  poslijeoperacijsko stanje bolesnika, vitalne funkcije: tlak, puls, disanje, temperatura, bol.</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prepoznati poslijeoperacijske komplikacija – krvarenje, hipovolemijski šok, dehiscencija i disrupcija kirurške rane, infekcija kirurške rane, paralitički ileus, duboka venska tromboza, plućna embolija.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prepoznati i tretirati poslijeoperacijske poteškoće – bol, mučnina, povraćanje, abdominalna distenzija, štucavica.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provjeriti stanje i funkcionalnost torakalne drenaže – monitoring, B̈ulau, negativni tlak, balans tekućine - praćenje i dokumentiranje, prevencija komplikacija.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sudjelovati u praćenju hemodinamskog monitoringa – mjerenje CVT, priprema bolesnika i pribora, izvođenje.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provoditi zdravstvena njega bolesnika na umjetnoj ventilaciji – priprema ventilatora, njega dišnih putova bolesnika, praćenje rada ventilatora, praćenje i zapisivanje svih promjena kod bolesnika.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promatrati proces cijeljenja rane, i sudjelovati u prevoju  kirurške rane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prepoznati simptome i znakove infekcije kirurške rane: temperatura, bol,iscjedak, crvenilo.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lastRenderedPageBreak/>
              <w:t>izvesti zdravstvenu njegu bolesnika sa stomom – urostoma, ileostoma, kolostoma, traheostoma: priprema bolesnika i pribora, izvođenje.</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poznaje nove smjernice naprednog održavanja života – pribor i primjena.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definirati razliku totalne, parcijalne i enteralne prehrane – indikacije, priprema potrebnog pribora i materijala te izvođenje uz poznavanje mogućih komplikacija.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provoditi zdravstvenu njegu neurokirurškog bolesnika - umjetna ventilacija, monitoring intrakranijalnog  tlaka.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objasniti i povezati pravila položaja neurokirurškog bolesnika u krevetu.</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procijeniti i pratiti uspješnost preoperativne, intraoperativne i postoperativne zdravstvene njege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planirati, primijeniti i procijeniti uspješnost postupaka u specijalnim područjima kirurške zdravstvene njege</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provoditi edukaciju bolesnika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opisati simptome pojedinih duševnih poremećaja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identificirati moguće rizične čimbenike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odabrati primjerene intervencije usmjerene zadovoljavanju osnovnih potreba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procijeniti stanje bolesnika i moguću manipulaciju (simulacija/disimulacija)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navesti terapijske pravce i metode liječenja duševnih bolesnika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nabrojiti i objasniti vrste psihofarmaka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Identificirati moguće neželjene učinke psihofarmakoterapije</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koristiti skale procjene mentalnog statusa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pripremiti bolesnika za elektrokonvulzivnu stimulaciju</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kreirati rad u maloj grupi, velikoj grupi i terapijskoj zajednici</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napraviti plan savjetovanja bolesnika i njegove obitelji</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planirati intervencije usmjerene skrbi za ovisnike</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demonstrirati metode zaštite u slučaju pojave agresivnog ponašanja</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 xml:space="preserve">identificirati i analizirati simptome  i stanja koja mogu upućivati na samoubilačko ponašanje </w:t>
            </w:r>
          </w:p>
          <w:p w:rsidR="009229E0" w:rsidRPr="009229E0" w:rsidRDefault="009229E0" w:rsidP="005B5500">
            <w:pPr>
              <w:pStyle w:val="Default"/>
              <w:numPr>
                <w:ilvl w:val="0"/>
                <w:numId w:val="5"/>
              </w:numPr>
              <w:autoSpaceDE/>
              <w:autoSpaceDN/>
              <w:adjustRightInd/>
              <w:spacing w:before="60" w:after="60"/>
              <w:rPr>
                <w:sz w:val="22"/>
                <w:szCs w:val="22"/>
              </w:rPr>
            </w:pPr>
            <w:r w:rsidRPr="009229E0">
              <w:rPr>
                <w:sz w:val="22"/>
                <w:szCs w:val="22"/>
              </w:rPr>
              <w:t>odabrati intervencije usmjerene rehabilitaciji i resocijalizaciji bolesnika</w:t>
            </w:r>
          </w:p>
          <w:p w:rsidR="001E28A9" w:rsidRPr="009229E0" w:rsidRDefault="009229E0" w:rsidP="005B5500">
            <w:pPr>
              <w:numPr>
                <w:ilvl w:val="0"/>
                <w:numId w:val="5"/>
              </w:numPr>
              <w:spacing w:before="60" w:after="60"/>
              <w:contextualSpacing/>
              <w:jc w:val="both"/>
              <w:rPr>
                <w:bCs/>
                <w:color w:val="000000"/>
                <w:sz w:val="22"/>
                <w:szCs w:val="22"/>
                <w:lang w:val="it-IT"/>
              </w:rPr>
            </w:pPr>
            <w:r w:rsidRPr="009229E0">
              <w:rPr>
                <w:sz w:val="22"/>
                <w:szCs w:val="22"/>
                <w:lang w:val="pl-PL"/>
              </w:rPr>
              <w:t>organizirati nastavak skrbi za bolesnike u zajednici.</w:t>
            </w:r>
          </w:p>
          <w:p w:rsidR="001E28A9" w:rsidRPr="009229E0" w:rsidRDefault="001E28A9" w:rsidP="001219D4">
            <w:pPr>
              <w:spacing w:before="60" w:after="60"/>
              <w:ind w:left="709"/>
              <w:contextualSpacing/>
              <w:jc w:val="both"/>
              <w:rPr>
                <w:sz w:val="22"/>
                <w:szCs w:val="22"/>
              </w:rPr>
            </w:pPr>
          </w:p>
        </w:tc>
      </w:tr>
      <w:tr w:rsidR="001E28A9" w:rsidRPr="00494DBB" w:rsidTr="007D4562">
        <w:tc>
          <w:tcPr>
            <w:tcW w:w="9889" w:type="dxa"/>
            <w:gridSpan w:val="8"/>
            <w:shd w:val="clear" w:color="auto" w:fill="F2F2F2"/>
          </w:tcPr>
          <w:p w:rsidR="001E28A9" w:rsidRPr="001219D4" w:rsidRDefault="001E28A9" w:rsidP="001E28A9">
            <w:pPr>
              <w:rPr>
                <w:sz w:val="22"/>
                <w:szCs w:val="22"/>
              </w:rPr>
            </w:pPr>
            <w:r w:rsidRPr="001219D4">
              <w:rPr>
                <w:sz w:val="22"/>
                <w:szCs w:val="22"/>
              </w:rPr>
              <w:lastRenderedPageBreak/>
              <w:t>Ishodi učenja kolegija</w:t>
            </w:r>
          </w:p>
        </w:tc>
      </w:tr>
      <w:tr w:rsidR="001E28A9" w:rsidRPr="00494DBB" w:rsidTr="007D4562">
        <w:tc>
          <w:tcPr>
            <w:tcW w:w="9889" w:type="dxa"/>
            <w:gridSpan w:val="8"/>
            <w:shd w:val="clear" w:color="auto" w:fill="auto"/>
          </w:tcPr>
          <w:p w:rsidR="009229E0" w:rsidRPr="009229E0" w:rsidRDefault="009229E0" w:rsidP="005B5500">
            <w:pPr>
              <w:numPr>
                <w:ilvl w:val="0"/>
                <w:numId w:val="11"/>
              </w:numPr>
              <w:spacing w:before="60" w:after="60"/>
              <w:contextualSpacing/>
              <w:jc w:val="both"/>
              <w:rPr>
                <w:sz w:val="22"/>
                <w:szCs w:val="22"/>
                <w:lang w:eastAsia="en-US"/>
              </w:rPr>
            </w:pPr>
            <w:r w:rsidRPr="009229E0">
              <w:rPr>
                <w:sz w:val="22"/>
                <w:szCs w:val="22"/>
                <w:lang w:eastAsia="en-US"/>
              </w:rPr>
              <w:t>Tijekom kliničkih vježbi student/ica primjenjuje stečeno teorijsko znanje i vještine iz zdravstvene njege kirurških i zdravstvene njege psihijatrijskih bolesnika</w:t>
            </w:r>
          </w:p>
          <w:p w:rsidR="009229E0" w:rsidRPr="009229E0" w:rsidRDefault="009229E0" w:rsidP="009229E0">
            <w:pPr>
              <w:spacing w:before="60" w:after="60"/>
              <w:jc w:val="both"/>
              <w:rPr>
                <w:sz w:val="22"/>
                <w:szCs w:val="22"/>
                <w:lang w:val="en-US"/>
              </w:rPr>
            </w:pPr>
            <w:r w:rsidRPr="009229E0">
              <w:rPr>
                <w:sz w:val="22"/>
                <w:szCs w:val="22"/>
                <w:lang w:val="en-US"/>
              </w:rPr>
              <w:t xml:space="preserve">Zdravstvena njega kirurških bolesnika: </w:t>
            </w:r>
          </w:p>
          <w:p w:rsidR="009229E0" w:rsidRPr="009229E0" w:rsidRDefault="009229E0" w:rsidP="005B5500">
            <w:pPr>
              <w:numPr>
                <w:ilvl w:val="0"/>
                <w:numId w:val="11"/>
              </w:numPr>
              <w:spacing w:before="60" w:after="60"/>
              <w:contextualSpacing/>
              <w:jc w:val="both"/>
              <w:rPr>
                <w:sz w:val="22"/>
                <w:szCs w:val="22"/>
                <w:lang w:val="de-DE" w:eastAsia="en-US"/>
              </w:rPr>
            </w:pPr>
            <w:r w:rsidRPr="009229E0">
              <w:rPr>
                <w:sz w:val="22"/>
                <w:szCs w:val="22"/>
                <w:lang w:val="de-DE" w:eastAsia="en-US"/>
              </w:rPr>
              <w:t xml:space="preserve">kirurška asepsa (odjeća, obuća, prostor, instrumentarij),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prijeoperacijska psihološka priprema bolesnika,</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prijeoperacijska fizička priprema bolesnika (priprema operativnog polja, priprema gastrointestinalnog trakta),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premedikacija,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prijeoperacijska sestrinska dokumentacija,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praćenje i zapisivanje poslijeoperacijskog stanja bolesnika,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lastRenderedPageBreak/>
              <w:t xml:space="preserve">prevencija i prepoznavanje poslijeoperacijskih komplikacija (krvarenje, hipovolemijski šok, dehiscencija i disrupcija kirurške rane, infekcija kirurške rane, paralitički ileus, duboka venska tromboza, plućna embolija),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prepoznavanje i tretiranje poslijeoperacijsih poteškoća (bol, mučnina, povraćanje, abdominalna distenzija, štucavica)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intrakranijalni tlak – monitoring, torakalna drenaža – monitoring, hemodinamski monitoring, respiratorni monitoring.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Zdravstvena njega bolesnika na umjetnoj ventilaciji (priprema ventilatora, njega dišnih puteva bolesnika, praćenje rada ventilatora, praćenje i zapisivanje svih promjena kod bolesnika),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promatranje i povoj kirurške rane,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zdravstvena njega bolesnika sa stomom (urostoma, ileostoma, kolostoma).</w:t>
            </w:r>
          </w:p>
          <w:p w:rsidR="009229E0" w:rsidRPr="009229E0" w:rsidRDefault="009229E0" w:rsidP="009229E0">
            <w:pPr>
              <w:spacing w:before="60" w:after="60"/>
              <w:jc w:val="both"/>
              <w:rPr>
                <w:sz w:val="22"/>
                <w:szCs w:val="22"/>
                <w:lang w:val="en-US"/>
              </w:rPr>
            </w:pPr>
            <w:r w:rsidRPr="009229E0">
              <w:rPr>
                <w:sz w:val="22"/>
                <w:szCs w:val="22"/>
                <w:lang w:val="en-US"/>
              </w:rPr>
              <w:t xml:space="preserve">Zdravstvena njega psihijatrijskih bolesnika: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metode prikupljanja podataka – intervju,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terapijska komunikacija, terapijski ugovor,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specifičnosti podjele terapije, </w:t>
            </w:r>
          </w:p>
          <w:p w:rsidR="009229E0" w:rsidRPr="009229E0" w:rsidRDefault="009229E0" w:rsidP="005B5500">
            <w:pPr>
              <w:numPr>
                <w:ilvl w:val="0"/>
                <w:numId w:val="11"/>
              </w:numPr>
              <w:spacing w:before="60" w:after="60"/>
              <w:contextualSpacing/>
              <w:jc w:val="both"/>
              <w:rPr>
                <w:sz w:val="22"/>
                <w:szCs w:val="22"/>
                <w:lang w:val="de-DE" w:eastAsia="en-US"/>
              </w:rPr>
            </w:pPr>
            <w:r w:rsidRPr="009229E0">
              <w:rPr>
                <w:sz w:val="22"/>
                <w:szCs w:val="22"/>
                <w:lang w:val="de-DE" w:eastAsia="en-US"/>
              </w:rPr>
              <w:t xml:space="preserve">tehnike rada u maloj grupi,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obiteljska terapija,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socioterapijske metode liječenja i zbrinjavanja,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promatranje i bilježenje nuspojava psihofarmakoterapije,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asistiranje pri elektrokonvulzivnoj stimulaciji, </w:t>
            </w:r>
          </w:p>
          <w:p w:rsidR="009229E0" w:rsidRPr="009229E0" w:rsidRDefault="009229E0" w:rsidP="005B5500">
            <w:pPr>
              <w:numPr>
                <w:ilvl w:val="0"/>
                <w:numId w:val="11"/>
              </w:numPr>
              <w:spacing w:before="60" w:after="60"/>
              <w:contextualSpacing/>
              <w:jc w:val="both"/>
              <w:rPr>
                <w:sz w:val="22"/>
                <w:szCs w:val="22"/>
                <w:lang w:val="de-DE" w:eastAsia="en-US"/>
              </w:rPr>
            </w:pPr>
            <w:r w:rsidRPr="009229E0">
              <w:rPr>
                <w:sz w:val="22"/>
                <w:szCs w:val="22"/>
                <w:lang w:val="de-DE" w:eastAsia="en-US"/>
              </w:rPr>
              <w:t xml:space="preserve">priprema bolesnika za dijagnostičke pretrage, </w:t>
            </w:r>
          </w:p>
          <w:p w:rsidR="009229E0" w:rsidRPr="009229E0" w:rsidRDefault="009229E0" w:rsidP="005B5500">
            <w:pPr>
              <w:numPr>
                <w:ilvl w:val="0"/>
                <w:numId w:val="11"/>
              </w:numPr>
              <w:spacing w:before="60" w:after="60"/>
              <w:contextualSpacing/>
              <w:jc w:val="both"/>
              <w:rPr>
                <w:sz w:val="22"/>
                <w:szCs w:val="22"/>
                <w:lang w:val="de-DE" w:eastAsia="en-US"/>
              </w:rPr>
            </w:pPr>
            <w:r w:rsidRPr="009229E0">
              <w:rPr>
                <w:sz w:val="22"/>
                <w:szCs w:val="22"/>
                <w:lang w:val="de-DE" w:eastAsia="en-US"/>
              </w:rPr>
              <w:t xml:space="preserve">hranjenje bolesnika s anoreksijom (nazogastrična sonda, tehnike nagovaranja),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zbrinjavanje bolesnika u stuporu,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hitni prijem bolesnika,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zbrinjavanje agresivnih bolesnika – zaštitna stezulja,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zbrinjavanje suicidalnih bolesnika (lavaža crijeva, promatranje i prepoznavanje komplikacija, metadonska terapija), </w:t>
            </w:r>
          </w:p>
          <w:p w:rsidR="009229E0" w:rsidRPr="009229E0" w:rsidRDefault="009229E0" w:rsidP="005B5500">
            <w:pPr>
              <w:numPr>
                <w:ilvl w:val="0"/>
                <w:numId w:val="11"/>
              </w:numPr>
              <w:spacing w:before="60" w:after="60"/>
              <w:contextualSpacing/>
              <w:jc w:val="both"/>
              <w:rPr>
                <w:sz w:val="22"/>
                <w:szCs w:val="22"/>
                <w:lang w:val="en-US" w:eastAsia="en-US"/>
              </w:rPr>
            </w:pPr>
            <w:r w:rsidRPr="009229E0">
              <w:rPr>
                <w:sz w:val="22"/>
                <w:szCs w:val="22"/>
                <w:lang w:val="en-US" w:eastAsia="en-US"/>
              </w:rPr>
              <w:t xml:space="preserve">zbrinjavanje predoziranih bolesnika (antidot, promatranje komplikacija), </w:t>
            </w:r>
          </w:p>
          <w:p w:rsidR="001E28A9" w:rsidRPr="009229E0" w:rsidRDefault="009229E0" w:rsidP="009229E0">
            <w:pPr>
              <w:ind w:left="720"/>
              <w:rPr>
                <w:sz w:val="22"/>
                <w:szCs w:val="22"/>
              </w:rPr>
            </w:pPr>
            <w:r w:rsidRPr="009229E0">
              <w:rPr>
                <w:lang w:val="en-US"/>
              </w:rPr>
              <w:t>zbrinjavanje akutno opijenih bolesnika (detoksikacijska terapija, promatranje i prepoznavanje komplikacija).</w:t>
            </w:r>
          </w:p>
        </w:tc>
      </w:tr>
      <w:tr w:rsidR="001E28A9" w:rsidRPr="00494DBB" w:rsidTr="007D4562">
        <w:tc>
          <w:tcPr>
            <w:tcW w:w="9889" w:type="dxa"/>
            <w:gridSpan w:val="8"/>
            <w:shd w:val="clear" w:color="auto" w:fill="D9D9D9"/>
          </w:tcPr>
          <w:p w:rsidR="001E28A9" w:rsidRPr="009229E0" w:rsidRDefault="001E28A9" w:rsidP="001E28A9">
            <w:pPr>
              <w:rPr>
                <w:sz w:val="22"/>
                <w:szCs w:val="22"/>
              </w:rPr>
            </w:pPr>
            <w:r w:rsidRPr="009229E0">
              <w:rPr>
                <w:b/>
                <w:sz w:val="22"/>
                <w:szCs w:val="22"/>
              </w:rPr>
              <w:lastRenderedPageBreak/>
              <w:t>NAČIN IZVOĐENJA NASTAVE (označiti aktivnost s „x“)</w:t>
            </w:r>
          </w:p>
        </w:tc>
      </w:tr>
      <w:tr w:rsidR="001E28A9" w:rsidRPr="00494DBB" w:rsidTr="000771FA">
        <w:tc>
          <w:tcPr>
            <w:tcW w:w="4851" w:type="dxa"/>
            <w:gridSpan w:val="4"/>
          </w:tcPr>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Predavanja</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Seminari i radionice </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1"/>
                  </w:checkBox>
                </w:ffData>
              </w:fldChar>
            </w:r>
            <w:r w:rsidR="00E440B5"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Vježbe</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1"/>
                  </w:checkBox>
                </w:ffData>
              </w:fldChar>
            </w:r>
            <w:r w:rsidR="00E440B5"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Samostalni zadaci</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Multimedija  i Internet</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Obrazovanje na daljinu</w:t>
            </w:r>
          </w:p>
        </w:tc>
        <w:tc>
          <w:tcPr>
            <w:tcW w:w="5038" w:type="dxa"/>
            <w:gridSpan w:val="4"/>
          </w:tcPr>
          <w:p w:rsidR="001E28A9" w:rsidRPr="009229E0" w:rsidRDefault="00BA11B8" w:rsidP="001E28A9">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1E28A9" w:rsidRPr="009229E0">
              <w:rPr>
                <w:sz w:val="22"/>
                <w:szCs w:val="22"/>
              </w:rPr>
              <w:t xml:space="preserve"> Konzultacije</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Laboratorij</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Terenska nastava </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1"/>
                  </w:checkBox>
                </w:ffData>
              </w:fldChar>
            </w:r>
            <w:r w:rsidR="00E440B5"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Mentorski rad</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Provjere znanja</w:t>
            </w:r>
          </w:p>
          <w:p w:rsidR="001E28A9" w:rsidRPr="009229E0" w:rsidRDefault="001E28A9" w:rsidP="001E28A9">
            <w:pPr>
              <w:rPr>
                <w:sz w:val="22"/>
                <w:szCs w:val="22"/>
              </w:rPr>
            </w:pPr>
          </w:p>
        </w:tc>
      </w:tr>
      <w:tr w:rsidR="001E28A9" w:rsidRPr="00494DBB" w:rsidTr="007D4562">
        <w:tc>
          <w:tcPr>
            <w:tcW w:w="9889" w:type="dxa"/>
            <w:gridSpan w:val="8"/>
            <w:shd w:val="clear" w:color="auto" w:fill="D9D9D9"/>
            <w:vAlign w:val="center"/>
          </w:tcPr>
          <w:p w:rsidR="001E28A9" w:rsidRPr="009229E0" w:rsidRDefault="001E28A9" w:rsidP="001E28A9">
            <w:pPr>
              <w:rPr>
                <w:b/>
                <w:sz w:val="22"/>
                <w:szCs w:val="22"/>
              </w:rPr>
            </w:pPr>
            <w:r w:rsidRPr="009229E0">
              <w:rPr>
                <w:b/>
                <w:sz w:val="22"/>
                <w:szCs w:val="22"/>
              </w:rPr>
              <w:t xml:space="preserve">NAČIN POLAGANJA ISPITA </w:t>
            </w:r>
          </w:p>
        </w:tc>
      </w:tr>
      <w:tr w:rsidR="001E28A9" w:rsidRPr="00494DBB" w:rsidTr="000771FA">
        <w:tc>
          <w:tcPr>
            <w:tcW w:w="4851" w:type="dxa"/>
            <w:gridSpan w:val="4"/>
            <w:vAlign w:val="center"/>
          </w:tcPr>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Usmeni                                                            </w:t>
            </w:r>
          </w:p>
          <w:p w:rsidR="001E28A9" w:rsidRPr="009229E0" w:rsidRDefault="00BA7BC1" w:rsidP="001E28A9">
            <w:pPr>
              <w:rPr>
                <w:sz w:val="22"/>
                <w:szCs w:val="22"/>
              </w:rPr>
            </w:pPr>
            <w:r w:rsidRPr="009229E0">
              <w:rPr>
                <w:sz w:val="22"/>
                <w:szCs w:val="22"/>
              </w:rPr>
              <w:fldChar w:fldCharType="begin">
                <w:ffData>
                  <w:name w:val=""/>
                  <w:enabled/>
                  <w:calcOnExit w:val="0"/>
                  <w:checkBox>
                    <w:sizeAuto/>
                    <w:default w:val="0"/>
                  </w:checkBox>
                </w:ffData>
              </w:fldChar>
            </w:r>
            <w:r w:rsidR="001E28A9"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Pismeni                        </w:t>
            </w:r>
          </w:p>
          <w:p w:rsidR="001E28A9" w:rsidRPr="009229E0" w:rsidRDefault="00BA7BC1" w:rsidP="00E440B5">
            <w:pPr>
              <w:rPr>
                <w:sz w:val="22"/>
                <w:szCs w:val="22"/>
              </w:rPr>
            </w:pPr>
            <w:r w:rsidRPr="009229E0">
              <w:rPr>
                <w:sz w:val="22"/>
                <w:szCs w:val="22"/>
              </w:rPr>
              <w:fldChar w:fldCharType="begin">
                <w:ffData>
                  <w:name w:val=""/>
                  <w:enabled/>
                  <w:calcOnExit w:val="0"/>
                  <w:checkBox>
                    <w:sizeAuto/>
                    <w:default w:val="1"/>
                  </w:checkBox>
                </w:ffData>
              </w:fldChar>
            </w:r>
            <w:r w:rsidR="00E440B5" w:rsidRPr="009229E0">
              <w:rPr>
                <w:sz w:val="22"/>
                <w:szCs w:val="22"/>
              </w:rPr>
              <w:instrText xml:space="preserve"> FORMCHECKBOX </w:instrText>
            </w:r>
            <w:r w:rsidRPr="009229E0">
              <w:rPr>
                <w:sz w:val="22"/>
                <w:szCs w:val="22"/>
              </w:rPr>
            </w:r>
            <w:r w:rsidRPr="009229E0">
              <w:rPr>
                <w:sz w:val="22"/>
                <w:szCs w:val="22"/>
              </w:rPr>
              <w:fldChar w:fldCharType="end"/>
            </w:r>
            <w:r w:rsidR="001E28A9" w:rsidRPr="009229E0">
              <w:rPr>
                <w:sz w:val="22"/>
                <w:szCs w:val="22"/>
              </w:rPr>
              <w:t xml:space="preserve"> Kolokvij                     </w:t>
            </w:r>
          </w:p>
        </w:tc>
        <w:tc>
          <w:tcPr>
            <w:tcW w:w="5038" w:type="dxa"/>
            <w:gridSpan w:val="4"/>
          </w:tcPr>
          <w:p w:rsidR="001E28A9" w:rsidRPr="009229E0" w:rsidRDefault="001E28A9" w:rsidP="001E28A9">
            <w:pPr>
              <w:rPr>
                <w:sz w:val="22"/>
                <w:szCs w:val="22"/>
              </w:rPr>
            </w:pPr>
            <w:r w:rsidRPr="009229E0">
              <w:rPr>
                <w:sz w:val="22"/>
                <w:szCs w:val="22"/>
              </w:rPr>
              <w:t xml:space="preserve"> Ostalo:</w:t>
            </w:r>
          </w:p>
        </w:tc>
      </w:tr>
      <w:tr w:rsidR="001E28A9" w:rsidRPr="00494DBB" w:rsidTr="007D4562">
        <w:tc>
          <w:tcPr>
            <w:tcW w:w="9889" w:type="dxa"/>
            <w:gridSpan w:val="8"/>
            <w:shd w:val="clear" w:color="auto" w:fill="D9D9D9"/>
            <w:vAlign w:val="center"/>
          </w:tcPr>
          <w:p w:rsidR="001E28A9" w:rsidRPr="009229E0" w:rsidRDefault="001E28A9" w:rsidP="001E28A9">
            <w:pPr>
              <w:rPr>
                <w:b/>
                <w:sz w:val="22"/>
                <w:szCs w:val="22"/>
              </w:rPr>
            </w:pPr>
            <w:r w:rsidRPr="009229E0">
              <w:rPr>
                <w:b/>
                <w:sz w:val="22"/>
                <w:szCs w:val="22"/>
              </w:rPr>
              <w:t>POPIS LITERATURE ZA STUDIJ I POLAGANJE ISPITA</w:t>
            </w:r>
          </w:p>
        </w:tc>
      </w:tr>
      <w:tr w:rsidR="001E28A9" w:rsidRPr="00494DBB" w:rsidTr="007D4562">
        <w:tc>
          <w:tcPr>
            <w:tcW w:w="9889" w:type="dxa"/>
            <w:gridSpan w:val="8"/>
            <w:shd w:val="clear" w:color="auto" w:fill="D9D9D9"/>
          </w:tcPr>
          <w:p w:rsidR="001E28A9" w:rsidRPr="009229E0" w:rsidRDefault="001E28A9" w:rsidP="001E28A9">
            <w:pPr>
              <w:rPr>
                <w:sz w:val="22"/>
                <w:szCs w:val="22"/>
              </w:rPr>
            </w:pPr>
            <w:r w:rsidRPr="009229E0">
              <w:rPr>
                <w:sz w:val="22"/>
                <w:szCs w:val="22"/>
              </w:rPr>
              <w:t>Obvezna literatura</w:t>
            </w:r>
          </w:p>
        </w:tc>
      </w:tr>
      <w:tr w:rsidR="00221BEF" w:rsidRPr="00494DBB" w:rsidTr="000771FA">
        <w:trPr>
          <w:trHeight w:val="254"/>
        </w:trPr>
        <w:tc>
          <w:tcPr>
            <w:tcW w:w="958" w:type="dxa"/>
          </w:tcPr>
          <w:p w:rsidR="00221BEF" w:rsidRPr="009229E0" w:rsidRDefault="00221BEF" w:rsidP="00BA11B8">
            <w:pPr>
              <w:jc w:val="center"/>
              <w:rPr>
                <w:sz w:val="22"/>
                <w:szCs w:val="22"/>
              </w:rPr>
            </w:pPr>
            <w:r w:rsidRPr="009229E0">
              <w:rPr>
                <w:sz w:val="22"/>
                <w:szCs w:val="22"/>
              </w:rPr>
              <w:t>1.</w:t>
            </w:r>
          </w:p>
        </w:tc>
        <w:tc>
          <w:tcPr>
            <w:tcW w:w="8931" w:type="dxa"/>
            <w:gridSpan w:val="7"/>
          </w:tcPr>
          <w:p w:rsidR="00221BEF" w:rsidRPr="009229E0" w:rsidRDefault="002F4C14" w:rsidP="002F4C14">
            <w:pPr>
              <w:pStyle w:val="FieldText"/>
              <w:rPr>
                <w:b w:val="0"/>
                <w:sz w:val="22"/>
                <w:szCs w:val="22"/>
                <w:lang w:val="hr-HR"/>
              </w:rPr>
            </w:pPr>
            <w:r w:rsidRPr="002F4C14">
              <w:rPr>
                <w:b w:val="0"/>
                <w:sz w:val="22"/>
                <w:szCs w:val="22"/>
                <w:lang w:val="hr-HR"/>
              </w:rPr>
              <w:t xml:space="preserve"> Kalauz, S. Zdravstvena njega kirurških bolesnika (nastavni tekstovi), Visoka zdravstvena škola, Zagreb, 2000</w:t>
            </w:r>
          </w:p>
        </w:tc>
      </w:tr>
      <w:tr w:rsidR="00221BEF" w:rsidRPr="00494DBB" w:rsidTr="000771FA">
        <w:trPr>
          <w:trHeight w:val="254"/>
        </w:trPr>
        <w:tc>
          <w:tcPr>
            <w:tcW w:w="958" w:type="dxa"/>
          </w:tcPr>
          <w:p w:rsidR="00221BEF" w:rsidRPr="009229E0" w:rsidRDefault="00221BEF" w:rsidP="00BA11B8">
            <w:pPr>
              <w:spacing w:before="60" w:after="60"/>
              <w:jc w:val="center"/>
              <w:rPr>
                <w:bCs/>
                <w:color w:val="000000"/>
                <w:sz w:val="22"/>
                <w:szCs w:val="22"/>
                <w:lang w:val="sv-SE"/>
              </w:rPr>
            </w:pPr>
            <w:r w:rsidRPr="009229E0">
              <w:rPr>
                <w:bCs/>
                <w:color w:val="000000"/>
                <w:sz w:val="22"/>
                <w:szCs w:val="22"/>
                <w:lang w:val="sv-SE"/>
              </w:rPr>
              <w:lastRenderedPageBreak/>
              <w:t>2.</w:t>
            </w:r>
          </w:p>
        </w:tc>
        <w:tc>
          <w:tcPr>
            <w:tcW w:w="8931" w:type="dxa"/>
            <w:gridSpan w:val="7"/>
          </w:tcPr>
          <w:p w:rsidR="00221BEF" w:rsidRPr="009229E0" w:rsidRDefault="002F4C14" w:rsidP="00221BEF">
            <w:pPr>
              <w:rPr>
                <w:sz w:val="22"/>
                <w:szCs w:val="22"/>
              </w:rPr>
            </w:pPr>
            <w:r w:rsidRPr="002F4C14">
              <w:rPr>
                <w:sz w:val="22"/>
                <w:szCs w:val="22"/>
              </w:rPr>
              <w:t>Sedić B. Zdravstvena njega psihijatrijskih bolesnika. Zdravstveno veleučilište, Zagreb, 2006.</w:t>
            </w:r>
          </w:p>
        </w:tc>
      </w:tr>
      <w:tr w:rsidR="001E28A9" w:rsidRPr="00494DBB" w:rsidTr="007D4562">
        <w:tc>
          <w:tcPr>
            <w:tcW w:w="9889" w:type="dxa"/>
            <w:gridSpan w:val="8"/>
            <w:shd w:val="clear" w:color="auto" w:fill="D9D9D9"/>
          </w:tcPr>
          <w:p w:rsidR="001E28A9" w:rsidRPr="009229E0" w:rsidRDefault="001E28A9" w:rsidP="001E28A9">
            <w:pPr>
              <w:rPr>
                <w:sz w:val="22"/>
                <w:szCs w:val="22"/>
              </w:rPr>
            </w:pPr>
            <w:r w:rsidRPr="009229E0">
              <w:rPr>
                <w:sz w:val="22"/>
                <w:szCs w:val="22"/>
              </w:rPr>
              <w:t>Izborna literatura</w:t>
            </w:r>
          </w:p>
        </w:tc>
      </w:tr>
      <w:tr w:rsidR="001E28A9" w:rsidRPr="00494DBB" w:rsidTr="000771FA">
        <w:tc>
          <w:tcPr>
            <w:tcW w:w="958" w:type="dxa"/>
          </w:tcPr>
          <w:p w:rsidR="001E28A9" w:rsidRPr="009229E0" w:rsidRDefault="001E28A9" w:rsidP="00BA11B8">
            <w:pPr>
              <w:jc w:val="center"/>
              <w:rPr>
                <w:sz w:val="22"/>
                <w:szCs w:val="22"/>
              </w:rPr>
            </w:pPr>
            <w:r w:rsidRPr="009229E0">
              <w:rPr>
                <w:sz w:val="22"/>
                <w:szCs w:val="22"/>
              </w:rPr>
              <w:t>1.</w:t>
            </w:r>
          </w:p>
        </w:tc>
        <w:tc>
          <w:tcPr>
            <w:tcW w:w="8931" w:type="dxa"/>
            <w:gridSpan w:val="7"/>
          </w:tcPr>
          <w:p w:rsidR="001E28A9" w:rsidRPr="009229E0" w:rsidRDefault="002F4C14" w:rsidP="001219D4">
            <w:pPr>
              <w:jc w:val="both"/>
              <w:rPr>
                <w:rFonts w:eastAsia="MS Mincho"/>
                <w:noProof/>
                <w:sz w:val="22"/>
                <w:szCs w:val="22"/>
              </w:rPr>
            </w:pPr>
            <w:r w:rsidRPr="002F4C14">
              <w:rPr>
                <w:rFonts w:eastAsia="MS Mincho"/>
                <w:noProof/>
                <w:sz w:val="22"/>
                <w:szCs w:val="22"/>
              </w:rPr>
              <w:t>Burke, K.M., LeMone E., Medical-Surgical Nursing Care, Prentice Hall; 3 edition, 2010.</w:t>
            </w:r>
          </w:p>
        </w:tc>
      </w:tr>
      <w:tr w:rsidR="00366CFE" w:rsidRPr="00BA11B8" w:rsidTr="00366CFE">
        <w:tc>
          <w:tcPr>
            <w:tcW w:w="9889" w:type="dxa"/>
            <w:gridSpan w:val="8"/>
            <w:shd w:val="clear" w:color="auto" w:fill="D9D9D9"/>
            <w:vAlign w:val="center"/>
          </w:tcPr>
          <w:p w:rsidR="00366CFE" w:rsidRPr="00CD1876" w:rsidRDefault="00366CFE" w:rsidP="00366CFE">
            <w:pPr>
              <w:jc w:val="center"/>
              <w:rPr>
                <w:b/>
                <w:sz w:val="22"/>
                <w:szCs w:val="22"/>
              </w:rPr>
            </w:pPr>
            <w:r w:rsidRPr="00CD1876">
              <w:rPr>
                <w:b/>
                <w:sz w:val="22"/>
                <w:szCs w:val="22"/>
              </w:rPr>
              <w:t>POPIS TEMA</w:t>
            </w:r>
          </w:p>
        </w:tc>
      </w:tr>
      <w:tr w:rsidR="00366CFE" w:rsidRPr="00BA11B8" w:rsidTr="000771FA">
        <w:trPr>
          <w:trHeight w:val="135"/>
        </w:trPr>
        <w:tc>
          <w:tcPr>
            <w:tcW w:w="1276" w:type="dxa"/>
            <w:gridSpan w:val="2"/>
            <w:vMerge w:val="restart"/>
            <w:shd w:val="clear" w:color="auto" w:fill="auto"/>
            <w:vAlign w:val="center"/>
          </w:tcPr>
          <w:p w:rsidR="00366CFE" w:rsidRPr="00CD1876" w:rsidRDefault="00366CFE" w:rsidP="00366CFE">
            <w:pPr>
              <w:jc w:val="center"/>
              <w:rPr>
                <w:sz w:val="22"/>
                <w:szCs w:val="22"/>
              </w:rPr>
            </w:pPr>
            <w:r w:rsidRPr="00CD1876">
              <w:rPr>
                <w:sz w:val="22"/>
                <w:szCs w:val="22"/>
              </w:rPr>
              <w:t>Red. br.</w:t>
            </w:r>
          </w:p>
        </w:tc>
        <w:tc>
          <w:tcPr>
            <w:tcW w:w="6673" w:type="dxa"/>
            <w:gridSpan w:val="3"/>
            <w:vMerge w:val="restart"/>
            <w:shd w:val="clear" w:color="auto" w:fill="auto"/>
            <w:vAlign w:val="center"/>
          </w:tcPr>
          <w:p w:rsidR="00366CFE" w:rsidRPr="00CD1876" w:rsidRDefault="00366CFE" w:rsidP="00366CFE">
            <w:pPr>
              <w:jc w:val="center"/>
              <w:rPr>
                <w:b/>
                <w:sz w:val="22"/>
                <w:szCs w:val="22"/>
              </w:rPr>
            </w:pPr>
            <w:r w:rsidRPr="00CD1876">
              <w:rPr>
                <w:b/>
                <w:sz w:val="22"/>
                <w:szCs w:val="22"/>
              </w:rPr>
              <w:t xml:space="preserve">            NAZIV TEME</w:t>
            </w:r>
          </w:p>
        </w:tc>
        <w:tc>
          <w:tcPr>
            <w:tcW w:w="1940" w:type="dxa"/>
            <w:gridSpan w:val="3"/>
            <w:shd w:val="clear" w:color="auto" w:fill="auto"/>
            <w:vAlign w:val="center"/>
          </w:tcPr>
          <w:p w:rsidR="00366CFE" w:rsidRPr="00CD1876" w:rsidRDefault="00366CFE" w:rsidP="00366CFE">
            <w:pPr>
              <w:jc w:val="center"/>
              <w:rPr>
                <w:b/>
                <w:sz w:val="22"/>
                <w:szCs w:val="22"/>
              </w:rPr>
            </w:pPr>
            <w:r w:rsidRPr="00CD1876">
              <w:rPr>
                <w:b/>
                <w:sz w:val="22"/>
                <w:szCs w:val="22"/>
              </w:rPr>
              <w:t>Broj sati</w:t>
            </w:r>
          </w:p>
        </w:tc>
      </w:tr>
      <w:tr w:rsidR="00366CFE" w:rsidRPr="00BA11B8" w:rsidTr="000771FA">
        <w:trPr>
          <w:trHeight w:val="135"/>
        </w:trPr>
        <w:tc>
          <w:tcPr>
            <w:tcW w:w="1276" w:type="dxa"/>
            <w:gridSpan w:val="2"/>
            <w:vMerge/>
            <w:shd w:val="clear" w:color="auto" w:fill="auto"/>
            <w:vAlign w:val="center"/>
          </w:tcPr>
          <w:p w:rsidR="00366CFE" w:rsidRPr="00CD1876" w:rsidRDefault="00366CFE" w:rsidP="00366CFE">
            <w:pPr>
              <w:jc w:val="center"/>
              <w:rPr>
                <w:sz w:val="22"/>
                <w:szCs w:val="22"/>
              </w:rPr>
            </w:pPr>
          </w:p>
        </w:tc>
        <w:tc>
          <w:tcPr>
            <w:tcW w:w="6673" w:type="dxa"/>
            <w:gridSpan w:val="3"/>
            <w:vMerge/>
            <w:shd w:val="clear" w:color="auto" w:fill="auto"/>
            <w:vAlign w:val="center"/>
          </w:tcPr>
          <w:p w:rsidR="00366CFE" w:rsidRPr="00CD1876" w:rsidRDefault="00366CFE" w:rsidP="00366CFE">
            <w:pPr>
              <w:jc w:val="center"/>
              <w:rPr>
                <w:b/>
                <w:sz w:val="22"/>
                <w:szCs w:val="22"/>
              </w:rPr>
            </w:pP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P</w:t>
            </w:r>
          </w:p>
        </w:tc>
        <w:tc>
          <w:tcPr>
            <w:tcW w:w="576" w:type="dxa"/>
            <w:shd w:val="clear" w:color="auto" w:fill="auto"/>
            <w:vAlign w:val="center"/>
          </w:tcPr>
          <w:p w:rsidR="00366CFE" w:rsidRPr="00CD1876" w:rsidRDefault="00366CFE" w:rsidP="00366CFE">
            <w:pPr>
              <w:jc w:val="center"/>
              <w:rPr>
                <w:b/>
                <w:sz w:val="22"/>
                <w:szCs w:val="22"/>
              </w:rPr>
            </w:pPr>
            <w:r w:rsidRPr="00CD1876">
              <w:rPr>
                <w:b/>
                <w:sz w:val="22"/>
                <w:szCs w:val="22"/>
              </w:rPr>
              <w:t>V</w:t>
            </w:r>
          </w:p>
        </w:tc>
        <w:tc>
          <w:tcPr>
            <w:tcW w:w="797" w:type="dxa"/>
            <w:shd w:val="clear" w:color="auto" w:fill="auto"/>
            <w:vAlign w:val="center"/>
          </w:tcPr>
          <w:p w:rsidR="00366CFE" w:rsidRPr="00CD1876" w:rsidRDefault="00366CFE" w:rsidP="00366CFE">
            <w:pPr>
              <w:jc w:val="center"/>
              <w:rPr>
                <w:b/>
                <w:sz w:val="22"/>
                <w:szCs w:val="22"/>
              </w:rPr>
            </w:pPr>
            <w:r w:rsidRPr="00CD1876">
              <w:rPr>
                <w:b/>
                <w:sz w:val="22"/>
                <w:szCs w:val="22"/>
              </w:rPr>
              <w:t>S</w:t>
            </w: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ind w:left="426"/>
              <w:contextualSpacing/>
              <w:rPr>
                <w:sz w:val="22"/>
                <w:szCs w:val="22"/>
              </w:rPr>
            </w:pPr>
            <w:r w:rsidRPr="00CD1876">
              <w:rPr>
                <w:sz w:val="22"/>
                <w:szCs w:val="22"/>
              </w:rPr>
              <w:t>1.</w:t>
            </w:r>
          </w:p>
        </w:tc>
        <w:tc>
          <w:tcPr>
            <w:tcW w:w="6673" w:type="dxa"/>
            <w:gridSpan w:val="3"/>
            <w:shd w:val="clear" w:color="auto" w:fill="auto"/>
          </w:tcPr>
          <w:p w:rsidR="00F322E6" w:rsidRPr="00CD1876" w:rsidRDefault="00F322E6" w:rsidP="00FF6E9F">
            <w:pPr>
              <w:rPr>
                <w:sz w:val="22"/>
                <w:szCs w:val="22"/>
              </w:rPr>
            </w:pPr>
            <w:r w:rsidRPr="00CD1876">
              <w:rPr>
                <w:sz w:val="22"/>
                <w:szCs w:val="22"/>
              </w:rPr>
              <w:t>Prijeoperacijska psihološka priprema bolesnika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2.</w:t>
            </w:r>
          </w:p>
        </w:tc>
        <w:tc>
          <w:tcPr>
            <w:tcW w:w="6673" w:type="dxa"/>
            <w:gridSpan w:val="3"/>
            <w:shd w:val="clear" w:color="auto" w:fill="auto"/>
          </w:tcPr>
          <w:p w:rsidR="00F322E6" w:rsidRPr="00CD1876" w:rsidRDefault="00F322E6" w:rsidP="00FF6E9F">
            <w:pPr>
              <w:rPr>
                <w:sz w:val="22"/>
                <w:szCs w:val="22"/>
              </w:rPr>
            </w:pPr>
            <w:r w:rsidRPr="00CD1876">
              <w:rPr>
                <w:sz w:val="22"/>
                <w:szCs w:val="22"/>
              </w:rPr>
              <w:t>Prijeoperacijska fizička priprema bolesnika (priprema operativnog polja, priprema gastrointestinalnog trakta) i premedikacija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3.</w:t>
            </w:r>
          </w:p>
        </w:tc>
        <w:tc>
          <w:tcPr>
            <w:tcW w:w="6673" w:type="dxa"/>
            <w:gridSpan w:val="3"/>
            <w:shd w:val="clear" w:color="auto" w:fill="auto"/>
          </w:tcPr>
          <w:p w:rsidR="00F322E6" w:rsidRPr="00CD1876" w:rsidRDefault="00F322E6" w:rsidP="00FF6E9F">
            <w:pPr>
              <w:rPr>
                <w:sz w:val="22"/>
                <w:szCs w:val="22"/>
              </w:rPr>
            </w:pPr>
            <w:r w:rsidRPr="00CD1876">
              <w:rPr>
                <w:sz w:val="22"/>
                <w:szCs w:val="22"/>
              </w:rPr>
              <w:t>Praćenje i zapisivanje poslijeoperacijskog stanja bolesnika,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4.</w:t>
            </w:r>
          </w:p>
        </w:tc>
        <w:tc>
          <w:tcPr>
            <w:tcW w:w="6673" w:type="dxa"/>
            <w:gridSpan w:val="3"/>
            <w:shd w:val="clear" w:color="auto" w:fill="auto"/>
          </w:tcPr>
          <w:p w:rsidR="00F322E6" w:rsidRPr="00CD1876" w:rsidRDefault="00F322E6" w:rsidP="00FF6E9F">
            <w:pPr>
              <w:rPr>
                <w:sz w:val="22"/>
                <w:szCs w:val="22"/>
              </w:rPr>
            </w:pPr>
            <w:r w:rsidRPr="00CD1876">
              <w:rPr>
                <w:sz w:val="22"/>
                <w:szCs w:val="22"/>
              </w:rPr>
              <w:t>Prevencija i prepoznavanje poslijeoperacijskih komplikacija (krvarenje, hipovolemijski šok, dehiscencija i disrupcija kirurške rane, infekcija kirurške rane, paralitički ileus, duboka venska tromboza, plućna embolija) i</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5.</w:t>
            </w:r>
          </w:p>
        </w:tc>
        <w:tc>
          <w:tcPr>
            <w:tcW w:w="6673" w:type="dxa"/>
            <w:gridSpan w:val="3"/>
            <w:shd w:val="clear" w:color="auto" w:fill="auto"/>
          </w:tcPr>
          <w:p w:rsidR="00F322E6" w:rsidRPr="00CD1876" w:rsidRDefault="00F322E6" w:rsidP="00FF6E9F">
            <w:pPr>
              <w:rPr>
                <w:sz w:val="22"/>
                <w:szCs w:val="22"/>
              </w:rPr>
            </w:pPr>
            <w:r w:rsidRPr="00CD1876">
              <w:rPr>
                <w:sz w:val="22"/>
                <w:szCs w:val="22"/>
              </w:rPr>
              <w:t>Prepoznavanje i tretiranje poslijeoperacijsih poteškoća (bol, mučnina, povraćanje, abdominalna distenzija, štucavica)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6.</w:t>
            </w:r>
          </w:p>
        </w:tc>
        <w:tc>
          <w:tcPr>
            <w:tcW w:w="6673" w:type="dxa"/>
            <w:gridSpan w:val="3"/>
            <w:shd w:val="clear" w:color="auto" w:fill="auto"/>
          </w:tcPr>
          <w:p w:rsidR="00F322E6" w:rsidRPr="00CD1876" w:rsidRDefault="00F322E6" w:rsidP="00FF6E9F">
            <w:pPr>
              <w:rPr>
                <w:sz w:val="22"/>
                <w:szCs w:val="22"/>
              </w:rPr>
            </w:pPr>
            <w:r w:rsidRPr="00CD1876">
              <w:rPr>
                <w:sz w:val="22"/>
                <w:szCs w:val="22"/>
              </w:rPr>
              <w:t xml:space="preserve">Specifičnosti podjele terapije na psihijatrijskom odjelu </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7.</w:t>
            </w:r>
          </w:p>
        </w:tc>
        <w:tc>
          <w:tcPr>
            <w:tcW w:w="6673" w:type="dxa"/>
            <w:gridSpan w:val="3"/>
            <w:shd w:val="clear" w:color="auto" w:fill="auto"/>
          </w:tcPr>
          <w:p w:rsidR="00F322E6" w:rsidRPr="00CD1876" w:rsidRDefault="00F322E6" w:rsidP="00FF6E9F">
            <w:pPr>
              <w:rPr>
                <w:sz w:val="22"/>
                <w:szCs w:val="22"/>
              </w:rPr>
            </w:pPr>
            <w:r w:rsidRPr="00CD1876">
              <w:rPr>
                <w:sz w:val="22"/>
                <w:szCs w:val="22"/>
              </w:rPr>
              <w:t>Tehnike rada u maloj grupi, obiteljska terapija i socioterapijske metode liječenja i zbrinjavanja,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8.</w:t>
            </w:r>
          </w:p>
        </w:tc>
        <w:tc>
          <w:tcPr>
            <w:tcW w:w="6673" w:type="dxa"/>
            <w:gridSpan w:val="3"/>
            <w:shd w:val="clear" w:color="auto" w:fill="auto"/>
          </w:tcPr>
          <w:p w:rsidR="00F322E6" w:rsidRPr="00CD1876" w:rsidRDefault="00F322E6" w:rsidP="00FF6E9F">
            <w:pPr>
              <w:rPr>
                <w:sz w:val="22"/>
                <w:szCs w:val="22"/>
              </w:rPr>
            </w:pPr>
            <w:r w:rsidRPr="00CD1876">
              <w:rPr>
                <w:sz w:val="22"/>
                <w:szCs w:val="22"/>
              </w:rPr>
              <w:t>Zbrinjavanje predoziranih bolesnika (antidot, promatranje komplikacija)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jc w:val="center"/>
              <w:rPr>
                <w:sz w:val="22"/>
                <w:szCs w:val="22"/>
              </w:rPr>
            </w:pPr>
            <w:r w:rsidRPr="00CD1876">
              <w:rPr>
                <w:sz w:val="22"/>
                <w:szCs w:val="22"/>
              </w:rPr>
              <w:t>9.</w:t>
            </w:r>
          </w:p>
        </w:tc>
        <w:tc>
          <w:tcPr>
            <w:tcW w:w="6673" w:type="dxa"/>
            <w:gridSpan w:val="3"/>
            <w:shd w:val="clear" w:color="auto" w:fill="auto"/>
          </w:tcPr>
          <w:p w:rsidR="00F322E6" w:rsidRPr="00CD1876" w:rsidRDefault="00F322E6" w:rsidP="00FF6E9F">
            <w:pPr>
              <w:rPr>
                <w:sz w:val="22"/>
                <w:szCs w:val="22"/>
              </w:rPr>
            </w:pPr>
            <w:r w:rsidRPr="00CD1876">
              <w:rPr>
                <w:sz w:val="22"/>
                <w:szCs w:val="22"/>
              </w:rPr>
              <w:t>Hranjenje bolesnika s anoreksijom (nazogastrična sonda, tehnike nagovaranja), zbrinjavanje bolesnika u stuporu te hitni prijem bolesnika,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F322E6" w:rsidRPr="00BA11B8" w:rsidTr="000771FA">
        <w:trPr>
          <w:trHeight w:val="397"/>
        </w:trPr>
        <w:tc>
          <w:tcPr>
            <w:tcW w:w="1276" w:type="dxa"/>
            <w:gridSpan w:val="2"/>
            <w:shd w:val="clear" w:color="auto" w:fill="auto"/>
            <w:vAlign w:val="center"/>
          </w:tcPr>
          <w:p w:rsidR="00F322E6" w:rsidRPr="00CD1876" w:rsidRDefault="00F322E6" w:rsidP="00366CFE">
            <w:pPr>
              <w:contextualSpacing/>
              <w:rPr>
                <w:sz w:val="22"/>
                <w:szCs w:val="22"/>
              </w:rPr>
            </w:pPr>
            <w:r w:rsidRPr="00CD1876">
              <w:rPr>
                <w:sz w:val="22"/>
                <w:szCs w:val="22"/>
              </w:rPr>
              <w:t xml:space="preserve">      10.</w:t>
            </w:r>
          </w:p>
        </w:tc>
        <w:tc>
          <w:tcPr>
            <w:tcW w:w="6673" w:type="dxa"/>
            <w:gridSpan w:val="3"/>
            <w:shd w:val="clear" w:color="auto" w:fill="auto"/>
          </w:tcPr>
          <w:p w:rsidR="00F322E6" w:rsidRPr="00CD1876" w:rsidRDefault="00F322E6" w:rsidP="00FF6E9F">
            <w:pPr>
              <w:rPr>
                <w:sz w:val="22"/>
                <w:szCs w:val="22"/>
              </w:rPr>
            </w:pPr>
            <w:r w:rsidRPr="00CD1876">
              <w:rPr>
                <w:sz w:val="22"/>
                <w:szCs w:val="22"/>
              </w:rPr>
              <w:t>Zbrinjavanje suicidalnih bolesnika (prepoznavanje komplikacija, metadonska terapija)</w:t>
            </w:r>
          </w:p>
        </w:tc>
        <w:tc>
          <w:tcPr>
            <w:tcW w:w="567" w:type="dxa"/>
            <w:shd w:val="clear" w:color="auto" w:fill="auto"/>
          </w:tcPr>
          <w:p w:rsidR="00F322E6" w:rsidRPr="00CD1876" w:rsidRDefault="00F322E6" w:rsidP="00366CFE">
            <w:pPr>
              <w:rPr>
                <w:sz w:val="22"/>
                <w:szCs w:val="22"/>
              </w:rPr>
            </w:pPr>
          </w:p>
        </w:tc>
        <w:tc>
          <w:tcPr>
            <w:tcW w:w="576" w:type="dxa"/>
            <w:shd w:val="clear" w:color="auto" w:fill="auto"/>
          </w:tcPr>
          <w:p w:rsidR="00F322E6" w:rsidRPr="00CD1876" w:rsidRDefault="00F322E6" w:rsidP="00FF6E9F">
            <w:pPr>
              <w:rPr>
                <w:sz w:val="22"/>
                <w:szCs w:val="22"/>
              </w:rPr>
            </w:pPr>
            <w:r w:rsidRPr="00CD1876">
              <w:rPr>
                <w:sz w:val="22"/>
                <w:szCs w:val="22"/>
              </w:rPr>
              <w:t>10</w:t>
            </w:r>
          </w:p>
        </w:tc>
        <w:tc>
          <w:tcPr>
            <w:tcW w:w="797" w:type="dxa"/>
            <w:shd w:val="clear" w:color="auto" w:fill="auto"/>
          </w:tcPr>
          <w:p w:rsidR="00F322E6" w:rsidRPr="00CD1876" w:rsidRDefault="00F322E6" w:rsidP="00366CFE">
            <w:pPr>
              <w:rPr>
                <w:sz w:val="22"/>
                <w:szCs w:val="22"/>
              </w:rPr>
            </w:pPr>
          </w:p>
        </w:tc>
      </w:tr>
      <w:tr w:rsidR="00366CFE" w:rsidRPr="00BA11B8" w:rsidTr="000771FA">
        <w:trPr>
          <w:trHeight w:val="397"/>
        </w:trPr>
        <w:tc>
          <w:tcPr>
            <w:tcW w:w="7949" w:type="dxa"/>
            <w:gridSpan w:val="5"/>
            <w:shd w:val="clear" w:color="auto" w:fill="auto"/>
            <w:vAlign w:val="center"/>
          </w:tcPr>
          <w:p w:rsidR="00366CFE" w:rsidRPr="00CD1876" w:rsidRDefault="00366CFE" w:rsidP="00366CFE">
            <w:pPr>
              <w:jc w:val="right"/>
              <w:rPr>
                <w:b/>
                <w:sz w:val="22"/>
                <w:szCs w:val="22"/>
              </w:rPr>
            </w:pPr>
            <w:r w:rsidRPr="00CD1876">
              <w:rPr>
                <w:b/>
                <w:sz w:val="22"/>
                <w:szCs w:val="22"/>
              </w:rPr>
              <w:t xml:space="preserve">                                       UKUPNO SATI</w:t>
            </w:r>
          </w:p>
        </w:tc>
        <w:tc>
          <w:tcPr>
            <w:tcW w:w="567" w:type="dxa"/>
            <w:shd w:val="clear" w:color="auto" w:fill="auto"/>
            <w:vAlign w:val="center"/>
          </w:tcPr>
          <w:p w:rsidR="00366CFE" w:rsidRPr="00CD1876" w:rsidRDefault="00366CFE" w:rsidP="00366CFE">
            <w:pPr>
              <w:jc w:val="center"/>
              <w:rPr>
                <w:b/>
                <w:sz w:val="22"/>
                <w:szCs w:val="22"/>
              </w:rPr>
            </w:pPr>
          </w:p>
        </w:tc>
        <w:tc>
          <w:tcPr>
            <w:tcW w:w="576" w:type="dxa"/>
            <w:shd w:val="clear" w:color="auto" w:fill="auto"/>
            <w:vAlign w:val="center"/>
          </w:tcPr>
          <w:p w:rsidR="00366CFE" w:rsidRPr="00CD1876" w:rsidRDefault="00F322E6" w:rsidP="00366CFE">
            <w:pPr>
              <w:rPr>
                <w:b/>
                <w:sz w:val="22"/>
                <w:szCs w:val="22"/>
              </w:rPr>
            </w:pPr>
            <w:r w:rsidRPr="00CD1876">
              <w:rPr>
                <w:b/>
                <w:sz w:val="22"/>
                <w:szCs w:val="22"/>
              </w:rPr>
              <w:t>100</w:t>
            </w:r>
          </w:p>
        </w:tc>
        <w:tc>
          <w:tcPr>
            <w:tcW w:w="797" w:type="dxa"/>
            <w:shd w:val="clear" w:color="auto" w:fill="auto"/>
            <w:vAlign w:val="center"/>
          </w:tcPr>
          <w:p w:rsidR="00366CFE" w:rsidRPr="00CD1876" w:rsidRDefault="00366CFE" w:rsidP="00366CFE">
            <w:pPr>
              <w:jc w:val="center"/>
              <w:rPr>
                <w:b/>
                <w:sz w:val="22"/>
                <w:szCs w:val="22"/>
              </w:rPr>
            </w:pPr>
          </w:p>
        </w:tc>
      </w:tr>
    </w:tbl>
    <w:p w:rsidR="00366CFE" w:rsidRPr="00BA11B8"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BA11B8" w:rsidTr="00366CFE">
        <w:tc>
          <w:tcPr>
            <w:tcW w:w="9889" w:type="dxa"/>
            <w:shd w:val="clear" w:color="auto" w:fill="D9D9D9"/>
            <w:vAlign w:val="center"/>
          </w:tcPr>
          <w:p w:rsidR="00366CFE" w:rsidRPr="00BA11B8" w:rsidRDefault="00366CFE" w:rsidP="00366CFE">
            <w:pPr>
              <w:rPr>
                <w:b/>
                <w:sz w:val="22"/>
                <w:szCs w:val="22"/>
              </w:rPr>
            </w:pPr>
            <w:r w:rsidRPr="00BA11B8">
              <w:rPr>
                <w:b/>
                <w:sz w:val="22"/>
                <w:szCs w:val="22"/>
              </w:rPr>
              <w:t>OSTALE VAŽNE ČINJENICE ZA UREDNO IZVOĐENJE NASTAVE</w:t>
            </w:r>
          </w:p>
        </w:tc>
      </w:tr>
      <w:tr w:rsidR="00366CFE" w:rsidRPr="00BA11B8" w:rsidTr="00366CFE">
        <w:tc>
          <w:tcPr>
            <w:tcW w:w="9889" w:type="dxa"/>
            <w:vAlign w:val="center"/>
          </w:tcPr>
          <w:p w:rsidR="00366CFE" w:rsidRPr="00BA11B8" w:rsidRDefault="00366CFE" w:rsidP="00366CFE">
            <w:pPr>
              <w:rPr>
                <w:sz w:val="22"/>
                <w:szCs w:val="22"/>
                <w:lang w:val="da-DK"/>
              </w:rPr>
            </w:pPr>
            <w:r w:rsidRPr="00BA11B8">
              <w:rPr>
                <w:sz w:val="22"/>
                <w:szCs w:val="22"/>
                <w:lang w:val="da-DK"/>
              </w:rPr>
              <w:t xml:space="preserve">Nazočnost studenta na predavanjima i vježbama je obvezna. 60% na predavanjima i 70% na vježbama. </w:t>
            </w:r>
          </w:p>
          <w:p w:rsidR="00366CFE" w:rsidRPr="00BA11B8" w:rsidRDefault="00366CFE" w:rsidP="00366CFE">
            <w:pPr>
              <w:rPr>
                <w:sz w:val="22"/>
                <w:szCs w:val="22"/>
                <w:lang w:val="da-DK"/>
              </w:rPr>
            </w:pPr>
          </w:p>
          <w:p w:rsidR="00366CFE" w:rsidRPr="00BA11B8" w:rsidRDefault="00366CFE" w:rsidP="00366CFE">
            <w:pPr>
              <w:rPr>
                <w:sz w:val="22"/>
                <w:szCs w:val="22"/>
                <w:lang w:val="da-DK"/>
              </w:rPr>
            </w:pPr>
            <w:r w:rsidRPr="00BA11B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BA11B8" w:rsidRDefault="00366CFE" w:rsidP="00366CFE">
            <w:pPr>
              <w:rPr>
                <w:sz w:val="22"/>
                <w:szCs w:val="22"/>
              </w:rPr>
            </w:pPr>
            <w:r w:rsidRPr="00BA11B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1E28A9" w:rsidRDefault="001E28A9">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C1103C" w:rsidRPr="00776D82" w:rsidTr="00C4396C">
        <w:tc>
          <w:tcPr>
            <w:tcW w:w="9889" w:type="dxa"/>
            <w:gridSpan w:val="8"/>
            <w:shd w:val="clear" w:color="auto" w:fill="D9D9D9"/>
            <w:vAlign w:val="center"/>
          </w:tcPr>
          <w:p w:rsidR="00C1103C" w:rsidRPr="00527846" w:rsidRDefault="00C1103C" w:rsidP="00C4396C">
            <w:pPr>
              <w:rPr>
                <w:b/>
                <w:sz w:val="22"/>
                <w:szCs w:val="22"/>
              </w:rPr>
            </w:pPr>
            <w:r w:rsidRPr="00527846">
              <w:rPr>
                <w:b/>
                <w:sz w:val="22"/>
                <w:szCs w:val="22"/>
              </w:rPr>
              <w:t>OPĆI PODACI O KOLEGIJU</w:t>
            </w:r>
          </w:p>
        </w:tc>
      </w:tr>
      <w:tr w:rsidR="00C1103C" w:rsidRPr="00776D82" w:rsidTr="00C4396C">
        <w:tc>
          <w:tcPr>
            <w:tcW w:w="3794" w:type="dxa"/>
            <w:gridSpan w:val="3"/>
          </w:tcPr>
          <w:p w:rsidR="00C1103C" w:rsidRPr="00BA11B8" w:rsidRDefault="00C1103C" w:rsidP="00C4396C">
            <w:pPr>
              <w:rPr>
                <w:b/>
                <w:sz w:val="22"/>
                <w:szCs w:val="22"/>
              </w:rPr>
            </w:pPr>
            <w:r w:rsidRPr="00BA11B8">
              <w:rPr>
                <w:b/>
                <w:sz w:val="22"/>
                <w:szCs w:val="22"/>
              </w:rPr>
              <w:t>Naziv kolegija</w:t>
            </w:r>
          </w:p>
        </w:tc>
        <w:tc>
          <w:tcPr>
            <w:tcW w:w="6095" w:type="dxa"/>
            <w:gridSpan w:val="5"/>
          </w:tcPr>
          <w:p w:rsidR="00C1103C" w:rsidRPr="00BA11B8" w:rsidRDefault="00C1103C" w:rsidP="00C4396C">
            <w:pPr>
              <w:rPr>
                <w:b/>
                <w:sz w:val="22"/>
                <w:szCs w:val="22"/>
              </w:rPr>
            </w:pPr>
            <w:r w:rsidRPr="00BA11B8">
              <w:rPr>
                <w:b/>
                <w:sz w:val="22"/>
                <w:szCs w:val="22"/>
              </w:rPr>
              <w:t>Temeljni hitni medicinski postupci</w:t>
            </w:r>
          </w:p>
        </w:tc>
      </w:tr>
      <w:tr w:rsidR="00C1103C" w:rsidRPr="00776D82" w:rsidTr="00C4396C">
        <w:tc>
          <w:tcPr>
            <w:tcW w:w="3794" w:type="dxa"/>
            <w:gridSpan w:val="3"/>
          </w:tcPr>
          <w:p w:rsidR="00C1103C" w:rsidRPr="00BA11B8" w:rsidRDefault="00C1103C" w:rsidP="00C4396C">
            <w:pPr>
              <w:rPr>
                <w:b/>
                <w:sz w:val="22"/>
                <w:szCs w:val="22"/>
              </w:rPr>
            </w:pPr>
            <w:r w:rsidRPr="00BA11B8">
              <w:rPr>
                <w:b/>
                <w:sz w:val="22"/>
                <w:szCs w:val="22"/>
              </w:rPr>
              <w:t>Semestar</w:t>
            </w:r>
          </w:p>
        </w:tc>
        <w:tc>
          <w:tcPr>
            <w:tcW w:w="6095" w:type="dxa"/>
            <w:gridSpan w:val="5"/>
          </w:tcPr>
          <w:p w:rsidR="00C1103C" w:rsidRPr="00BA11B8" w:rsidRDefault="00C1103C" w:rsidP="00C4396C">
            <w:pPr>
              <w:rPr>
                <w:sz w:val="22"/>
                <w:szCs w:val="22"/>
              </w:rPr>
            </w:pPr>
            <w:r w:rsidRPr="00BA11B8">
              <w:rPr>
                <w:sz w:val="22"/>
                <w:szCs w:val="22"/>
              </w:rPr>
              <w:t>VI</w:t>
            </w:r>
          </w:p>
        </w:tc>
      </w:tr>
      <w:tr w:rsidR="00C1103C" w:rsidRPr="00776D82" w:rsidTr="00C4396C">
        <w:tc>
          <w:tcPr>
            <w:tcW w:w="3794" w:type="dxa"/>
            <w:gridSpan w:val="3"/>
          </w:tcPr>
          <w:p w:rsidR="00C1103C" w:rsidRPr="00BA11B8" w:rsidRDefault="00C1103C" w:rsidP="00C4396C">
            <w:pPr>
              <w:rPr>
                <w:b/>
                <w:sz w:val="22"/>
                <w:szCs w:val="22"/>
              </w:rPr>
            </w:pPr>
            <w:r w:rsidRPr="00BA11B8">
              <w:rPr>
                <w:b/>
                <w:sz w:val="22"/>
                <w:szCs w:val="22"/>
              </w:rPr>
              <w:t>Broj ECTS bodova</w:t>
            </w:r>
          </w:p>
        </w:tc>
        <w:tc>
          <w:tcPr>
            <w:tcW w:w="6095" w:type="dxa"/>
            <w:gridSpan w:val="5"/>
          </w:tcPr>
          <w:p w:rsidR="00C1103C" w:rsidRPr="00BA11B8" w:rsidRDefault="00C1103C" w:rsidP="00C4396C">
            <w:pPr>
              <w:rPr>
                <w:sz w:val="22"/>
                <w:szCs w:val="22"/>
              </w:rPr>
            </w:pPr>
            <w:r w:rsidRPr="00BA11B8">
              <w:rPr>
                <w:sz w:val="22"/>
                <w:szCs w:val="22"/>
              </w:rPr>
              <w:t>3</w:t>
            </w:r>
          </w:p>
        </w:tc>
      </w:tr>
      <w:tr w:rsidR="00C1103C" w:rsidRPr="00776D82" w:rsidTr="00C4396C">
        <w:trPr>
          <w:trHeight w:val="182"/>
        </w:trPr>
        <w:tc>
          <w:tcPr>
            <w:tcW w:w="3794" w:type="dxa"/>
            <w:gridSpan w:val="3"/>
          </w:tcPr>
          <w:p w:rsidR="00C1103C" w:rsidRPr="00BA11B8" w:rsidRDefault="00C1103C" w:rsidP="00C4396C">
            <w:pPr>
              <w:rPr>
                <w:b/>
                <w:sz w:val="22"/>
                <w:szCs w:val="22"/>
              </w:rPr>
            </w:pPr>
            <w:r w:rsidRPr="00BA11B8">
              <w:rPr>
                <w:b/>
                <w:sz w:val="22"/>
                <w:szCs w:val="22"/>
              </w:rPr>
              <w:t>Status kolegija</w:t>
            </w:r>
          </w:p>
        </w:tc>
        <w:tc>
          <w:tcPr>
            <w:tcW w:w="6095" w:type="dxa"/>
            <w:gridSpan w:val="5"/>
          </w:tcPr>
          <w:p w:rsidR="00C1103C" w:rsidRPr="00BA11B8" w:rsidRDefault="00C1103C" w:rsidP="00C4396C">
            <w:pPr>
              <w:rPr>
                <w:sz w:val="22"/>
                <w:szCs w:val="22"/>
              </w:rPr>
            </w:pPr>
            <w:r w:rsidRPr="00BA11B8">
              <w:rPr>
                <w:sz w:val="22"/>
                <w:szCs w:val="22"/>
              </w:rPr>
              <w:t>Izborni kolegij</w:t>
            </w:r>
          </w:p>
        </w:tc>
      </w:tr>
      <w:tr w:rsidR="00C1103C" w:rsidRPr="00776D82" w:rsidTr="00C4396C">
        <w:tc>
          <w:tcPr>
            <w:tcW w:w="3794" w:type="dxa"/>
            <w:gridSpan w:val="3"/>
          </w:tcPr>
          <w:p w:rsidR="00C1103C" w:rsidRPr="00BA11B8" w:rsidRDefault="00C1103C" w:rsidP="00C4396C">
            <w:pPr>
              <w:rPr>
                <w:b/>
                <w:sz w:val="22"/>
                <w:szCs w:val="22"/>
              </w:rPr>
            </w:pPr>
            <w:r w:rsidRPr="00BA11B8">
              <w:rPr>
                <w:b/>
                <w:sz w:val="22"/>
                <w:szCs w:val="22"/>
              </w:rPr>
              <w:t>Nositelj kolegija</w:t>
            </w:r>
          </w:p>
        </w:tc>
        <w:tc>
          <w:tcPr>
            <w:tcW w:w="6095" w:type="dxa"/>
            <w:gridSpan w:val="5"/>
          </w:tcPr>
          <w:p w:rsidR="00C1103C" w:rsidRPr="00BA11B8" w:rsidRDefault="00226A26" w:rsidP="00C4396C">
            <w:pPr>
              <w:rPr>
                <w:sz w:val="22"/>
                <w:szCs w:val="22"/>
              </w:rPr>
            </w:pPr>
            <w:r w:rsidRPr="00226A26">
              <w:rPr>
                <w:sz w:val="22"/>
                <w:szCs w:val="22"/>
              </w:rPr>
              <w:t>mr. sc. Žarko Vrbica, dr. med. prim</w:t>
            </w:r>
            <w:r>
              <w:rPr>
                <w:sz w:val="22"/>
                <w:szCs w:val="22"/>
              </w:rPr>
              <w:t>.</w:t>
            </w:r>
          </w:p>
        </w:tc>
      </w:tr>
      <w:tr w:rsidR="00C1103C" w:rsidRPr="00776D82" w:rsidTr="00C4396C">
        <w:tc>
          <w:tcPr>
            <w:tcW w:w="3794" w:type="dxa"/>
            <w:gridSpan w:val="3"/>
          </w:tcPr>
          <w:p w:rsidR="00C1103C" w:rsidRPr="00BA11B8" w:rsidRDefault="00C1103C" w:rsidP="00C4396C">
            <w:pPr>
              <w:rPr>
                <w:sz w:val="22"/>
                <w:szCs w:val="22"/>
              </w:rPr>
            </w:pPr>
            <w:r w:rsidRPr="00BA11B8">
              <w:rPr>
                <w:sz w:val="22"/>
                <w:szCs w:val="22"/>
              </w:rPr>
              <w:t>Zgrada, kabinet</w:t>
            </w:r>
          </w:p>
        </w:tc>
        <w:tc>
          <w:tcPr>
            <w:tcW w:w="6095" w:type="dxa"/>
            <w:gridSpan w:val="5"/>
          </w:tcPr>
          <w:p w:rsidR="00C1103C" w:rsidRPr="00BA11B8" w:rsidRDefault="00316429" w:rsidP="00C4396C">
            <w:pPr>
              <w:rPr>
                <w:sz w:val="22"/>
                <w:szCs w:val="22"/>
              </w:rPr>
            </w:pPr>
            <w:r>
              <w:rPr>
                <w:sz w:val="22"/>
                <w:szCs w:val="22"/>
              </w:rPr>
              <w:t>Ćira Carića 4</w:t>
            </w:r>
          </w:p>
        </w:tc>
      </w:tr>
      <w:tr w:rsidR="00C1103C" w:rsidRPr="00776D82" w:rsidTr="00C4396C">
        <w:tc>
          <w:tcPr>
            <w:tcW w:w="3794" w:type="dxa"/>
            <w:gridSpan w:val="3"/>
          </w:tcPr>
          <w:p w:rsidR="00C1103C" w:rsidRPr="00BA11B8" w:rsidRDefault="00C1103C" w:rsidP="00C4396C">
            <w:pPr>
              <w:rPr>
                <w:sz w:val="22"/>
                <w:szCs w:val="22"/>
              </w:rPr>
            </w:pPr>
            <w:r w:rsidRPr="00BA11B8">
              <w:rPr>
                <w:sz w:val="22"/>
                <w:szCs w:val="22"/>
              </w:rPr>
              <w:lastRenderedPageBreak/>
              <w:t>Telefon</w:t>
            </w:r>
          </w:p>
        </w:tc>
        <w:tc>
          <w:tcPr>
            <w:tcW w:w="6095" w:type="dxa"/>
            <w:gridSpan w:val="5"/>
          </w:tcPr>
          <w:p w:rsidR="00C1103C" w:rsidRPr="00BA11B8" w:rsidRDefault="00C1103C" w:rsidP="00C4396C">
            <w:pPr>
              <w:rPr>
                <w:sz w:val="22"/>
                <w:szCs w:val="22"/>
              </w:rPr>
            </w:pPr>
          </w:p>
        </w:tc>
      </w:tr>
      <w:tr w:rsidR="00C1103C" w:rsidRPr="00776D82" w:rsidTr="00C4396C">
        <w:tc>
          <w:tcPr>
            <w:tcW w:w="3794" w:type="dxa"/>
            <w:gridSpan w:val="3"/>
          </w:tcPr>
          <w:p w:rsidR="00C1103C" w:rsidRPr="00527846" w:rsidRDefault="00C1103C" w:rsidP="00C4396C">
            <w:pPr>
              <w:rPr>
                <w:sz w:val="22"/>
                <w:szCs w:val="22"/>
              </w:rPr>
            </w:pPr>
            <w:r w:rsidRPr="00527846">
              <w:rPr>
                <w:sz w:val="22"/>
                <w:szCs w:val="22"/>
              </w:rPr>
              <w:t>e-mail</w:t>
            </w:r>
          </w:p>
        </w:tc>
        <w:tc>
          <w:tcPr>
            <w:tcW w:w="6095" w:type="dxa"/>
            <w:gridSpan w:val="5"/>
          </w:tcPr>
          <w:p w:rsidR="00C1103C" w:rsidRPr="00527846" w:rsidRDefault="00C05F7D" w:rsidP="00C4396C">
            <w:pPr>
              <w:rPr>
                <w:sz w:val="22"/>
                <w:szCs w:val="22"/>
              </w:rPr>
            </w:pPr>
            <w:hyperlink r:id="rId98" w:history="1">
              <w:r w:rsidR="00C1103C" w:rsidRPr="003C4254">
                <w:rPr>
                  <w:rStyle w:val="Hyperlink"/>
                  <w:sz w:val="22"/>
                  <w:szCs w:val="22"/>
                </w:rPr>
                <w:t>zarkov@bolnica-du.hr</w:t>
              </w:r>
            </w:hyperlink>
          </w:p>
        </w:tc>
      </w:tr>
      <w:tr w:rsidR="00C1103C" w:rsidRPr="00776D82" w:rsidTr="00C4396C">
        <w:tc>
          <w:tcPr>
            <w:tcW w:w="3794" w:type="dxa"/>
            <w:gridSpan w:val="3"/>
          </w:tcPr>
          <w:p w:rsidR="00C1103C" w:rsidRPr="00527846" w:rsidRDefault="00C1103C" w:rsidP="00C4396C">
            <w:pPr>
              <w:rPr>
                <w:b/>
                <w:sz w:val="22"/>
                <w:szCs w:val="22"/>
              </w:rPr>
            </w:pPr>
            <w:r w:rsidRPr="00527846">
              <w:rPr>
                <w:b/>
                <w:sz w:val="22"/>
                <w:szCs w:val="22"/>
              </w:rPr>
              <w:t>Suradnik</w:t>
            </w:r>
          </w:p>
        </w:tc>
        <w:tc>
          <w:tcPr>
            <w:tcW w:w="6095" w:type="dxa"/>
            <w:gridSpan w:val="5"/>
          </w:tcPr>
          <w:p w:rsidR="00C1103C" w:rsidRPr="00527846" w:rsidRDefault="00C1103C" w:rsidP="00C4396C">
            <w:pPr>
              <w:rPr>
                <w:sz w:val="22"/>
                <w:szCs w:val="22"/>
              </w:rPr>
            </w:pPr>
          </w:p>
        </w:tc>
      </w:tr>
      <w:tr w:rsidR="00C1103C" w:rsidRPr="00776D82" w:rsidTr="00C4396C">
        <w:tc>
          <w:tcPr>
            <w:tcW w:w="3794" w:type="dxa"/>
            <w:gridSpan w:val="3"/>
          </w:tcPr>
          <w:p w:rsidR="00C1103C" w:rsidRPr="00527846" w:rsidRDefault="00C1103C" w:rsidP="00C4396C">
            <w:pPr>
              <w:rPr>
                <w:sz w:val="22"/>
                <w:szCs w:val="22"/>
              </w:rPr>
            </w:pPr>
            <w:r w:rsidRPr="00527846">
              <w:rPr>
                <w:sz w:val="22"/>
                <w:szCs w:val="22"/>
              </w:rPr>
              <w:t>Zgrada, kabinet</w:t>
            </w:r>
          </w:p>
        </w:tc>
        <w:tc>
          <w:tcPr>
            <w:tcW w:w="6095" w:type="dxa"/>
            <w:gridSpan w:val="5"/>
          </w:tcPr>
          <w:p w:rsidR="00C1103C" w:rsidRPr="00527846" w:rsidRDefault="00C1103C" w:rsidP="00C4396C">
            <w:pPr>
              <w:rPr>
                <w:sz w:val="22"/>
                <w:szCs w:val="22"/>
              </w:rPr>
            </w:pPr>
          </w:p>
        </w:tc>
      </w:tr>
      <w:tr w:rsidR="00C1103C" w:rsidRPr="00776D82" w:rsidTr="00C4396C">
        <w:tc>
          <w:tcPr>
            <w:tcW w:w="3794" w:type="dxa"/>
            <w:gridSpan w:val="3"/>
          </w:tcPr>
          <w:p w:rsidR="00C1103C" w:rsidRPr="00527846" w:rsidRDefault="00C1103C" w:rsidP="00C4396C">
            <w:pPr>
              <w:rPr>
                <w:sz w:val="22"/>
                <w:szCs w:val="22"/>
              </w:rPr>
            </w:pPr>
            <w:r w:rsidRPr="00527846">
              <w:rPr>
                <w:sz w:val="22"/>
                <w:szCs w:val="22"/>
              </w:rPr>
              <w:t>Telefon</w:t>
            </w:r>
          </w:p>
        </w:tc>
        <w:tc>
          <w:tcPr>
            <w:tcW w:w="6095" w:type="dxa"/>
            <w:gridSpan w:val="5"/>
          </w:tcPr>
          <w:p w:rsidR="00C1103C" w:rsidRPr="00527846" w:rsidRDefault="00C1103C" w:rsidP="00C4396C">
            <w:pPr>
              <w:rPr>
                <w:sz w:val="22"/>
                <w:szCs w:val="22"/>
              </w:rPr>
            </w:pPr>
          </w:p>
        </w:tc>
      </w:tr>
      <w:tr w:rsidR="00C1103C" w:rsidRPr="00776D82" w:rsidTr="00C4396C">
        <w:tc>
          <w:tcPr>
            <w:tcW w:w="3794" w:type="dxa"/>
            <w:gridSpan w:val="3"/>
          </w:tcPr>
          <w:p w:rsidR="00C1103C" w:rsidRPr="00527846" w:rsidRDefault="00C1103C" w:rsidP="00C4396C">
            <w:pPr>
              <w:rPr>
                <w:sz w:val="22"/>
                <w:szCs w:val="22"/>
              </w:rPr>
            </w:pPr>
            <w:r w:rsidRPr="00527846">
              <w:rPr>
                <w:sz w:val="22"/>
                <w:szCs w:val="22"/>
              </w:rPr>
              <w:t>e-mail</w:t>
            </w:r>
          </w:p>
        </w:tc>
        <w:tc>
          <w:tcPr>
            <w:tcW w:w="6095" w:type="dxa"/>
            <w:gridSpan w:val="5"/>
          </w:tcPr>
          <w:p w:rsidR="00C1103C" w:rsidRPr="00527846" w:rsidRDefault="00C1103C" w:rsidP="00C4396C">
            <w:pPr>
              <w:rPr>
                <w:sz w:val="22"/>
                <w:szCs w:val="22"/>
              </w:rPr>
            </w:pPr>
          </w:p>
        </w:tc>
      </w:tr>
      <w:tr w:rsidR="00C1103C" w:rsidRPr="00776D82" w:rsidTr="00C4396C">
        <w:tc>
          <w:tcPr>
            <w:tcW w:w="9889" w:type="dxa"/>
            <w:gridSpan w:val="8"/>
            <w:shd w:val="clear" w:color="auto" w:fill="D9D9D9"/>
            <w:vAlign w:val="center"/>
          </w:tcPr>
          <w:p w:rsidR="00C1103C" w:rsidRPr="00527846" w:rsidRDefault="00C1103C" w:rsidP="00C4396C">
            <w:pPr>
              <w:rPr>
                <w:b/>
                <w:sz w:val="22"/>
                <w:szCs w:val="22"/>
              </w:rPr>
            </w:pPr>
            <w:r w:rsidRPr="00527846">
              <w:rPr>
                <w:b/>
                <w:sz w:val="22"/>
                <w:szCs w:val="22"/>
              </w:rPr>
              <w:t>OPIS KOLEGIJA</w:t>
            </w:r>
          </w:p>
        </w:tc>
      </w:tr>
      <w:tr w:rsidR="00C1103C" w:rsidRPr="00776D82" w:rsidTr="00C4396C">
        <w:tc>
          <w:tcPr>
            <w:tcW w:w="9889" w:type="dxa"/>
            <w:gridSpan w:val="8"/>
            <w:shd w:val="clear" w:color="auto" w:fill="F2F2F2"/>
          </w:tcPr>
          <w:p w:rsidR="00C1103C" w:rsidRPr="00776D82" w:rsidRDefault="00C1103C" w:rsidP="00C4396C">
            <w:pPr>
              <w:rPr>
                <w:b/>
                <w:sz w:val="22"/>
                <w:szCs w:val="22"/>
              </w:rPr>
            </w:pPr>
            <w:r w:rsidRPr="00776D82">
              <w:rPr>
                <w:b/>
                <w:sz w:val="22"/>
                <w:szCs w:val="22"/>
              </w:rPr>
              <w:t>Sadržaj kolegija</w:t>
            </w:r>
          </w:p>
        </w:tc>
      </w:tr>
      <w:tr w:rsidR="00C1103C" w:rsidRPr="00776D82" w:rsidTr="00C4396C">
        <w:tc>
          <w:tcPr>
            <w:tcW w:w="9889" w:type="dxa"/>
            <w:gridSpan w:val="8"/>
            <w:shd w:val="clear" w:color="auto" w:fill="auto"/>
          </w:tcPr>
          <w:p w:rsidR="00C1103C" w:rsidRPr="009229E0" w:rsidRDefault="00C1103C" w:rsidP="00C4396C">
            <w:pPr>
              <w:pStyle w:val="ListParagraph"/>
              <w:numPr>
                <w:ilvl w:val="0"/>
                <w:numId w:val="5"/>
              </w:numPr>
              <w:rPr>
                <w:sz w:val="22"/>
                <w:szCs w:val="22"/>
              </w:rPr>
            </w:pPr>
            <w:r w:rsidRPr="009229E0">
              <w:rPr>
                <w:sz w:val="22"/>
                <w:szCs w:val="22"/>
              </w:rPr>
              <w:t xml:space="preserve">Primarna procjena i postupak: A-otvaranje dišnog puta, B –provjera disanja, C-znakovi cirkulacije i vanjska masaža srca, D- defibrilacija. </w:t>
            </w:r>
          </w:p>
          <w:p w:rsidR="00C1103C" w:rsidRPr="009229E0" w:rsidRDefault="00C1103C" w:rsidP="00C4396C">
            <w:pPr>
              <w:pStyle w:val="ListParagraph"/>
              <w:numPr>
                <w:ilvl w:val="0"/>
                <w:numId w:val="5"/>
              </w:numPr>
              <w:rPr>
                <w:sz w:val="22"/>
                <w:szCs w:val="22"/>
              </w:rPr>
            </w:pPr>
            <w:r w:rsidRPr="009229E0">
              <w:rPr>
                <w:sz w:val="22"/>
                <w:szCs w:val="22"/>
              </w:rPr>
              <w:t xml:space="preserve">Temeljni postupci oživljavanja: provjera sigurnosti, provjera svijesti, otvaranje  dišnog puta,  provjera disanja, provjera znakova života. </w:t>
            </w:r>
          </w:p>
          <w:p w:rsidR="00C1103C" w:rsidRPr="009229E0" w:rsidRDefault="00C1103C" w:rsidP="00C4396C">
            <w:pPr>
              <w:pStyle w:val="ListParagraph"/>
              <w:numPr>
                <w:ilvl w:val="0"/>
                <w:numId w:val="5"/>
              </w:numPr>
              <w:rPr>
                <w:sz w:val="22"/>
                <w:szCs w:val="22"/>
              </w:rPr>
            </w:pPr>
            <w:r w:rsidRPr="009229E0">
              <w:rPr>
                <w:sz w:val="22"/>
                <w:szCs w:val="22"/>
              </w:rPr>
              <w:t xml:space="preserve">Postupci ako je bolesnik bez svijesti, a diše. </w:t>
            </w:r>
          </w:p>
          <w:p w:rsidR="00C1103C" w:rsidRPr="009229E0" w:rsidRDefault="00C1103C" w:rsidP="00C4396C">
            <w:pPr>
              <w:pStyle w:val="ListParagraph"/>
              <w:numPr>
                <w:ilvl w:val="0"/>
                <w:numId w:val="5"/>
              </w:numPr>
              <w:rPr>
                <w:sz w:val="22"/>
                <w:szCs w:val="22"/>
              </w:rPr>
            </w:pPr>
            <w:r w:rsidRPr="009229E0">
              <w:rPr>
                <w:sz w:val="22"/>
                <w:szCs w:val="22"/>
              </w:rPr>
              <w:t xml:space="preserve">Postupak ako je bolesnik bez svijesti i ne diše normalno. </w:t>
            </w:r>
          </w:p>
          <w:p w:rsidR="00C1103C" w:rsidRPr="009229E0" w:rsidRDefault="00C1103C" w:rsidP="00C4396C">
            <w:pPr>
              <w:pStyle w:val="ListParagraph"/>
              <w:numPr>
                <w:ilvl w:val="0"/>
                <w:numId w:val="5"/>
              </w:numPr>
              <w:rPr>
                <w:sz w:val="22"/>
                <w:szCs w:val="22"/>
              </w:rPr>
            </w:pPr>
            <w:r w:rsidRPr="009229E0">
              <w:rPr>
                <w:sz w:val="22"/>
                <w:szCs w:val="22"/>
              </w:rPr>
              <w:t xml:space="preserve">Vanjska  masaža srca – mjesto kompresije, dubina kompresije. </w:t>
            </w:r>
          </w:p>
          <w:p w:rsidR="00C1103C" w:rsidRPr="009229E0" w:rsidRDefault="00C1103C" w:rsidP="00C4396C">
            <w:pPr>
              <w:pStyle w:val="ListParagraph"/>
              <w:numPr>
                <w:ilvl w:val="0"/>
                <w:numId w:val="5"/>
              </w:numPr>
              <w:rPr>
                <w:sz w:val="22"/>
                <w:szCs w:val="22"/>
              </w:rPr>
            </w:pPr>
            <w:r w:rsidRPr="009229E0">
              <w:rPr>
                <w:sz w:val="22"/>
                <w:szCs w:val="22"/>
              </w:rPr>
              <w:t xml:space="preserve">Umjetno disanje: broj upuha, trajanje upuha, količina upuhnutog zraka. </w:t>
            </w:r>
          </w:p>
          <w:p w:rsidR="00C1103C" w:rsidRPr="009229E0" w:rsidRDefault="00C1103C" w:rsidP="00C4396C">
            <w:pPr>
              <w:pStyle w:val="ListParagraph"/>
              <w:numPr>
                <w:ilvl w:val="0"/>
                <w:numId w:val="5"/>
              </w:numPr>
              <w:rPr>
                <w:sz w:val="22"/>
                <w:szCs w:val="22"/>
              </w:rPr>
            </w:pPr>
            <w:r w:rsidRPr="009229E0">
              <w:rPr>
                <w:sz w:val="22"/>
                <w:szCs w:val="22"/>
              </w:rPr>
              <w:t xml:space="preserve">Postupak – usta na usta, zaštita od infekcije. </w:t>
            </w:r>
          </w:p>
          <w:p w:rsidR="00C1103C" w:rsidRPr="009229E0" w:rsidRDefault="00C1103C" w:rsidP="00C4396C">
            <w:pPr>
              <w:pStyle w:val="ListParagraph"/>
              <w:numPr>
                <w:ilvl w:val="0"/>
                <w:numId w:val="5"/>
              </w:numPr>
              <w:rPr>
                <w:sz w:val="22"/>
                <w:szCs w:val="22"/>
              </w:rPr>
            </w:pPr>
            <w:r w:rsidRPr="009229E0">
              <w:rPr>
                <w:sz w:val="22"/>
                <w:szCs w:val="22"/>
              </w:rPr>
              <w:t xml:space="preserve">Algoritam temeljnih postupaka oživljavanja (BLS). </w:t>
            </w:r>
          </w:p>
          <w:p w:rsidR="00C1103C" w:rsidRPr="009229E0" w:rsidRDefault="00C1103C" w:rsidP="00C4396C">
            <w:pPr>
              <w:pStyle w:val="ListParagraph"/>
              <w:numPr>
                <w:ilvl w:val="0"/>
                <w:numId w:val="5"/>
              </w:numPr>
              <w:rPr>
                <w:sz w:val="22"/>
                <w:szCs w:val="22"/>
              </w:rPr>
            </w:pPr>
            <w:r w:rsidRPr="009229E0">
              <w:rPr>
                <w:sz w:val="22"/>
                <w:szCs w:val="22"/>
              </w:rPr>
              <w:t xml:space="preserve">Nove smjernice. </w:t>
            </w:r>
          </w:p>
          <w:p w:rsidR="00C1103C" w:rsidRPr="009229E0" w:rsidRDefault="00C1103C" w:rsidP="00C4396C">
            <w:pPr>
              <w:pStyle w:val="ListParagraph"/>
              <w:numPr>
                <w:ilvl w:val="0"/>
                <w:numId w:val="5"/>
              </w:numPr>
              <w:rPr>
                <w:sz w:val="22"/>
                <w:szCs w:val="22"/>
              </w:rPr>
            </w:pPr>
            <w:r w:rsidRPr="009229E0">
              <w:rPr>
                <w:sz w:val="22"/>
                <w:szCs w:val="22"/>
              </w:rPr>
              <w:t xml:space="preserve">Prestanak oživljavanja. </w:t>
            </w:r>
          </w:p>
          <w:p w:rsidR="00C1103C" w:rsidRPr="009229E0" w:rsidRDefault="00C1103C" w:rsidP="00C4396C">
            <w:pPr>
              <w:pStyle w:val="ListParagraph"/>
              <w:numPr>
                <w:ilvl w:val="0"/>
                <w:numId w:val="5"/>
              </w:numPr>
              <w:rPr>
                <w:sz w:val="22"/>
                <w:szCs w:val="22"/>
              </w:rPr>
            </w:pPr>
            <w:r w:rsidRPr="009229E0">
              <w:rPr>
                <w:sz w:val="22"/>
                <w:szCs w:val="22"/>
              </w:rPr>
              <w:t xml:space="preserve">Održavanje prohodnosti dišnog puta pomagalima. </w:t>
            </w:r>
          </w:p>
          <w:p w:rsidR="00C1103C" w:rsidRPr="009229E0" w:rsidRDefault="00C1103C" w:rsidP="00C4396C">
            <w:pPr>
              <w:pStyle w:val="ListParagraph"/>
              <w:numPr>
                <w:ilvl w:val="0"/>
                <w:numId w:val="5"/>
              </w:numPr>
              <w:rPr>
                <w:sz w:val="22"/>
                <w:szCs w:val="22"/>
              </w:rPr>
            </w:pPr>
            <w:r w:rsidRPr="009229E0">
              <w:rPr>
                <w:sz w:val="22"/>
                <w:szCs w:val="22"/>
              </w:rPr>
              <w:t xml:space="preserve">Umjetno disanje s pomagalima. </w:t>
            </w:r>
          </w:p>
          <w:p w:rsidR="00C1103C" w:rsidRPr="009229E0" w:rsidRDefault="00C1103C" w:rsidP="00C4396C">
            <w:pPr>
              <w:pStyle w:val="ListParagraph"/>
              <w:numPr>
                <w:ilvl w:val="0"/>
                <w:numId w:val="5"/>
              </w:numPr>
              <w:rPr>
                <w:sz w:val="22"/>
                <w:szCs w:val="22"/>
              </w:rPr>
            </w:pPr>
            <w:r w:rsidRPr="009229E0">
              <w:rPr>
                <w:sz w:val="22"/>
                <w:szCs w:val="22"/>
              </w:rPr>
              <w:t xml:space="preserve">Opstrukcija dišnog puta (potpuna i djelomična). </w:t>
            </w:r>
          </w:p>
          <w:p w:rsidR="00C1103C" w:rsidRPr="009229E0" w:rsidRDefault="00C1103C" w:rsidP="00C4396C">
            <w:pPr>
              <w:pStyle w:val="ListParagraph"/>
              <w:numPr>
                <w:ilvl w:val="0"/>
                <w:numId w:val="5"/>
              </w:numPr>
              <w:rPr>
                <w:sz w:val="22"/>
                <w:szCs w:val="22"/>
              </w:rPr>
            </w:pPr>
            <w:r w:rsidRPr="009229E0">
              <w:rPr>
                <w:sz w:val="22"/>
                <w:szCs w:val="22"/>
              </w:rPr>
              <w:t xml:space="preserve">Algoritam kod opstrukcije dišnih puteva kod odraslih. </w:t>
            </w:r>
          </w:p>
          <w:p w:rsidR="00C1103C" w:rsidRPr="009229E0" w:rsidRDefault="00C1103C" w:rsidP="00C4396C">
            <w:pPr>
              <w:pStyle w:val="ListParagraph"/>
              <w:numPr>
                <w:ilvl w:val="0"/>
                <w:numId w:val="5"/>
              </w:numPr>
              <w:rPr>
                <w:sz w:val="22"/>
                <w:szCs w:val="22"/>
              </w:rPr>
            </w:pPr>
            <w:r w:rsidRPr="009229E0">
              <w:rPr>
                <w:sz w:val="22"/>
                <w:szCs w:val="22"/>
              </w:rPr>
              <w:t xml:space="preserve">Heimichlov hvat (trudnice). </w:t>
            </w:r>
          </w:p>
          <w:p w:rsidR="00C1103C" w:rsidRPr="00776D82" w:rsidRDefault="00C1103C" w:rsidP="00C4396C">
            <w:pPr>
              <w:ind w:left="709"/>
              <w:rPr>
                <w:bCs/>
                <w:sz w:val="22"/>
                <w:szCs w:val="22"/>
              </w:rPr>
            </w:pPr>
          </w:p>
        </w:tc>
      </w:tr>
      <w:tr w:rsidR="00C1103C" w:rsidRPr="00776D82" w:rsidTr="00C4396C">
        <w:tc>
          <w:tcPr>
            <w:tcW w:w="9889" w:type="dxa"/>
            <w:gridSpan w:val="8"/>
            <w:shd w:val="clear" w:color="auto" w:fill="F2F2F2"/>
          </w:tcPr>
          <w:p w:rsidR="00C1103C" w:rsidRPr="00776D82" w:rsidRDefault="00C1103C" w:rsidP="00C4396C">
            <w:pPr>
              <w:rPr>
                <w:b/>
                <w:sz w:val="22"/>
                <w:szCs w:val="22"/>
              </w:rPr>
            </w:pPr>
            <w:r w:rsidRPr="00776D82">
              <w:rPr>
                <w:b/>
                <w:sz w:val="22"/>
                <w:szCs w:val="22"/>
              </w:rPr>
              <w:t>Ishodi učenja kolegija</w:t>
            </w:r>
          </w:p>
        </w:tc>
      </w:tr>
      <w:tr w:rsidR="00C1103C" w:rsidRPr="00776D82" w:rsidTr="00C4396C">
        <w:tc>
          <w:tcPr>
            <w:tcW w:w="9889" w:type="dxa"/>
            <w:gridSpan w:val="8"/>
            <w:shd w:val="clear" w:color="auto" w:fill="auto"/>
          </w:tcPr>
          <w:p w:rsidR="00C1103C" w:rsidRPr="009229E0" w:rsidRDefault="00C1103C" w:rsidP="00C4396C">
            <w:pPr>
              <w:numPr>
                <w:ilvl w:val="0"/>
                <w:numId w:val="3"/>
              </w:numPr>
              <w:autoSpaceDE w:val="0"/>
              <w:autoSpaceDN w:val="0"/>
              <w:adjustRightInd w:val="0"/>
              <w:jc w:val="both"/>
              <w:rPr>
                <w:color w:val="000000"/>
                <w:sz w:val="22"/>
                <w:szCs w:val="22"/>
              </w:rPr>
            </w:pPr>
            <w:r w:rsidRPr="009229E0">
              <w:rPr>
                <w:color w:val="000000"/>
                <w:sz w:val="22"/>
                <w:szCs w:val="22"/>
              </w:rPr>
              <w:t>razviti potrebna znanja i vještine za procjenu vitalnih funkcija</w:t>
            </w:r>
          </w:p>
          <w:p w:rsidR="00C1103C" w:rsidRPr="009229E0" w:rsidRDefault="00C1103C" w:rsidP="00C4396C">
            <w:pPr>
              <w:numPr>
                <w:ilvl w:val="0"/>
                <w:numId w:val="3"/>
              </w:numPr>
              <w:autoSpaceDE w:val="0"/>
              <w:autoSpaceDN w:val="0"/>
              <w:adjustRightInd w:val="0"/>
              <w:jc w:val="both"/>
              <w:rPr>
                <w:color w:val="000000"/>
                <w:sz w:val="22"/>
                <w:szCs w:val="22"/>
              </w:rPr>
            </w:pPr>
            <w:r w:rsidRPr="009229E0">
              <w:rPr>
                <w:color w:val="000000"/>
                <w:sz w:val="22"/>
                <w:szCs w:val="22"/>
              </w:rPr>
              <w:t>razviti znanja i vještine u prepoznavanju kardiopulmonalnog aresta</w:t>
            </w:r>
          </w:p>
          <w:p w:rsidR="00C1103C" w:rsidRPr="009229E0" w:rsidRDefault="00C1103C" w:rsidP="00C4396C">
            <w:pPr>
              <w:numPr>
                <w:ilvl w:val="0"/>
                <w:numId w:val="3"/>
              </w:numPr>
              <w:autoSpaceDE w:val="0"/>
              <w:autoSpaceDN w:val="0"/>
              <w:adjustRightInd w:val="0"/>
              <w:jc w:val="both"/>
              <w:rPr>
                <w:color w:val="000000"/>
                <w:sz w:val="22"/>
                <w:szCs w:val="22"/>
              </w:rPr>
            </w:pPr>
            <w:r w:rsidRPr="009229E0">
              <w:rPr>
                <w:color w:val="000000"/>
                <w:sz w:val="22"/>
                <w:szCs w:val="22"/>
              </w:rPr>
              <w:t>usvojiti znanja o temeljnim postupcima oživljavanja</w:t>
            </w:r>
          </w:p>
          <w:p w:rsidR="00C1103C" w:rsidRPr="009229E0" w:rsidRDefault="00C1103C" w:rsidP="00C4396C">
            <w:pPr>
              <w:numPr>
                <w:ilvl w:val="0"/>
                <w:numId w:val="3"/>
              </w:numPr>
              <w:autoSpaceDE w:val="0"/>
              <w:autoSpaceDN w:val="0"/>
              <w:adjustRightInd w:val="0"/>
              <w:jc w:val="both"/>
              <w:rPr>
                <w:color w:val="000000"/>
                <w:sz w:val="22"/>
                <w:szCs w:val="22"/>
              </w:rPr>
            </w:pPr>
            <w:r w:rsidRPr="009229E0">
              <w:rPr>
                <w:color w:val="000000"/>
                <w:sz w:val="22"/>
                <w:szCs w:val="22"/>
              </w:rPr>
              <w:t xml:space="preserve">razviti sposobnosti praćenja novih dostignuća i usvajati nove spoznaje i znanja </w:t>
            </w:r>
          </w:p>
          <w:p w:rsidR="00C1103C" w:rsidRPr="00776D82" w:rsidRDefault="00C1103C" w:rsidP="00C4396C">
            <w:pPr>
              <w:numPr>
                <w:ilvl w:val="0"/>
                <w:numId w:val="3"/>
              </w:numPr>
              <w:rPr>
                <w:sz w:val="22"/>
                <w:szCs w:val="22"/>
              </w:rPr>
            </w:pPr>
            <w:r w:rsidRPr="009229E0">
              <w:rPr>
                <w:color w:val="000000"/>
                <w:sz w:val="22"/>
                <w:szCs w:val="22"/>
              </w:rPr>
              <w:t>provoditi sve postupke u skladu s etičkim kodeksom</w:t>
            </w:r>
          </w:p>
        </w:tc>
      </w:tr>
      <w:tr w:rsidR="00C1103C" w:rsidRPr="00776D82" w:rsidTr="00C4396C">
        <w:tc>
          <w:tcPr>
            <w:tcW w:w="9889" w:type="dxa"/>
            <w:gridSpan w:val="8"/>
            <w:shd w:val="clear" w:color="auto" w:fill="D9D9D9"/>
          </w:tcPr>
          <w:p w:rsidR="00C1103C" w:rsidRPr="00776D82" w:rsidRDefault="00C1103C" w:rsidP="00C4396C">
            <w:pPr>
              <w:rPr>
                <w:sz w:val="22"/>
                <w:szCs w:val="22"/>
              </w:rPr>
            </w:pPr>
            <w:r w:rsidRPr="00776D82">
              <w:rPr>
                <w:b/>
                <w:sz w:val="22"/>
                <w:szCs w:val="22"/>
              </w:rPr>
              <w:t>NAČIN IZVOĐENJA NASTAVE (označiti aktivnost s „x“)</w:t>
            </w:r>
          </w:p>
        </w:tc>
      </w:tr>
      <w:tr w:rsidR="00C1103C" w:rsidRPr="00776D82" w:rsidTr="00C4396C">
        <w:tc>
          <w:tcPr>
            <w:tcW w:w="4856" w:type="dxa"/>
            <w:gridSpan w:val="4"/>
          </w:tcPr>
          <w:p w:rsidR="00C1103C" w:rsidRPr="00776D82" w:rsidRDefault="00C1103C" w:rsidP="00C4396C">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Predavanja</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Seminari i radionice</w:t>
            </w:r>
          </w:p>
          <w:p w:rsidR="00C1103C" w:rsidRPr="00776D82" w:rsidRDefault="00C1103C" w:rsidP="00C4396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Vježbe</w:t>
            </w:r>
          </w:p>
          <w:p w:rsidR="00C1103C" w:rsidRPr="00776D82" w:rsidRDefault="00C1103C" w:rsidP="00C4396C">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Samostalni zadaci</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Multimedija  i Internet</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Obrazovanje na daljinu</w:t>
            </w:r>
          </w:p>
        </w:tc>
        <w:tc>
          <w:tcPr>
            <w:tcW w:w="5033" w:type="dxa"/>
            <w:gridSpan w:val="4"/>
          </w:tcPr>
          <w:p w:rsidR="00C1103C" w:rsidRPr="00776D82" w:rsidRDefault="00C1103C" w:rsidP="00C4396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Konzultacije</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Laboratorij</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Terenska nastava</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Mentorski rad</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Provjere znanja</w:t>
            </w:r>
          </w:p>
          <w:p w:rsidR="00C1103C" w:rsidRPr="00776D82" w:rsidRDefault="00C1103C" w:rsidP="00C4396C">
            <w:pPr>
              <w:rPr>
                <w:sz w:val="22"/>
                <w:szCs w:val="22"/>
              </w:rPr>
            </w:pPr>
          </w:p>
        </w:tc>
      </w:tr>
      <w:tr w:rsidR="00C1103C" w:rsidRPr="00776D82" w:rsidTr="00C4396C">
        <w:tc>
          <w:tcPr>
            <w:tcW w:w="9889" w:type="dxa"/>
            <w:gridSpan w:val="8"/>
            <w:shd w:val="clear" w:color="auto" w:fill="D9D9D9"/>
            <w:vAlign w:val="center"/>
          </w:tcPr>
          <w:p w:rsidR="00C1103C" w:rsidRPr="00776D82" w:rsidRDefault="00C1103C" w:rsidP="00C4396C">
            <w:pPr>
              <w:rPr>
                <w:b/>
                <w:sz w:val="22"/>
                <w:szCs w:val="22"/>
              </w:rPr>
            </w:pPr>
            <w:r w:rsidRPr="00776D82">
              <w:rPr>
                <w:b/>
                <w:sz w:val="22"/>
                <w:szCs w:val="22"/>
              </w:rPr>
              <w:t xml:space="preserve">NAČIN POLAGANJA ISPITA </w:t>
            </w:r>
          </w:p>
        </w:tc>
      </w:tr>
      <w:tr w:rsidR="00C1103C" w:rsidRPr="00776D82" w:rsidTr="00C4396C">
        <w:tc>
          <w:tcPr>
            <w:tcW w:w="4856" w:type="dxa"/>
            <w:gridSpan w:val="4"/>
            <w:vAlign w:val="center"/>
          </w:tcPr>
          <w:p w:rsidR="00C1103C" w:rsidRPr="00776D82" w:rsidRDefault="00C1103C" w:rsidP="00C4396C">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Usmeni                                                            </w:t>
            </w:r>
          </w:p>
          <w:p w:rsidR="00C1103C" w:rsidRPr="00776D82" w:rsidRDefault="00C1103C" w:rsidP="00C4396C">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Pismeni                        </w:t>
            </w:r>
          </w:p>
          <w:p w:rsidR="00C1103C" w:rsidRPr="00776D82" w:rsidRDefault="00C1103C" w:rsidP="00C4396C">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Kolokvij                     </w:t>
            </w:r>
          </w:p>
        </w:tc>
        <w:tc>
          <w:tcPr>
            <w:tcW w:w="5033" w:type="dxa"/>
            <w:gridSpan w:val="4"/>
          </w:tcPr>
          <w:p w:rsidR="00C1103C" w:rsidRPr="00776D82" w:rsidRDefault="00C1103C" w:rsidP="00C4396C">
            <w:pPr>
              <w:rPr>
                <w:sz w:val="22"/>
                <w:szCs w:val="22"/>
              </w:rPr>
            </w:pPr>
            <w:r w:rsidRPr="00776D82">
              <w:rPr>
                <w:sz w:val="22"/>
                <w:szCs w:val="22"/>
              </w:rPr>
              <w:t xml:space="preserve"> Ostalo:</w:t>
            </w:r>
          </w:p>
        </w:tc>
      </w:tr>
      <w:tr w:rsidR="00C1103C" w:rsidRPr="00776D82" w:rsidTr="00C4396C">
        <w:tc>
          <w:tcPr>
            <w:tcW w:w="9889" w:type="dxa"/>
            <w:gridSpan w:val="8"/>
            <w:shd w:val="clear" w:color="auto" w:fill="D9D9D9"/>
            <w:vAlign w:val="center"/>
          </w:tcPr>
          <w:p w:rsidR="00C1103C" w:rsidRPr="00776D82" w:rsidRDefault="00C1103C" w:rsidP="00C4396C">
            <w:pPr>
              <w:rPr>
                <w:b/>
                <w:sz w:val="22"/>
                <w:szCs w:val="22"/>
              </w:rPr>
            </w:pPr>
            <w:r w:rsidRPr="00776D82">
              <w:rPr>
                <w:b/>
                <w:sz w:val="22"/>
                <w:szCs w:val="22"/>
              </w:rPr>
              <w:t>POPIS LITERATURE ZA STUDIJ I POLAGANJE ISPITA</w:t>
            </w:r>
          </w:p>
        </w:tc>
      </w:tr>
      <w:tr w:rsidR="00C1103C" w:rsidRPr="00776D82" w:rsidTr="00C4396C">
        <w:tc>
          <w:tcPr>
            <w:tcW w:w="9889" w:type="dxa"/>
            <w:gridSpan w:val="8"/>
            <w:shd w:val="clear" w:color="auto" w:fill="D9D9D9"/>
          </w:tcPr>
          <w:p w:rsidR="00C1103C" w:rsidRPr="00776D82" w:rsidRDefault="00C1103C" w:rsidP="00C4396C">
            <w:pPr>
              <w:rPr>
                <w:sz w:val="22"/>
                <w:szCs w:val="22"/>
              </w:rPr>
            </w:pPr>
            <w:r w:rsidRPr="00776D82">
              <w:rPr>
                <w:sz w:val="22"/>
                <w:szCs w:val="22"/>
              </w:rPr>
              <w:t>Obvezna literatura</w:t>
            </w:r>
          </w:p>
        </w:tc>
      </w:tr>
      <w:tr w:rsidR="00C1103C" w:rsidRPr="00776D82" w:rsidTr="00C4396C">
        <w:trPr>
          <w:trHeight w:val="199"/>
        </w:trPr>
        <w:tc>
          <w:tcPr>
            <w:tcW w:w="959" w:type="dxa"/>
          </w:tcPr>
          <w:p w:rsidR="00C1103C" w:rsidRPr="00776D82" w:rsidRDefault="00C1103C" w:rsidP="00C4396C">
            <w:pPr>
              <w:rPr>
                <w:sz w:val="22"/>
                <w:szCs w:val="22"/>
              </w:rPr>
            </w:pPr>
            <w:r w:rsidRPr="00776D82">
              <w:rPr>
                <w:sz w:val="22"/>
                <w:szCs w:val="22"/>
              </w:rPr>
              <w:t>1.</w:t>
            </w:r>
          </w:p>
        </w:tc>
        <w:tc>
          <w:tcPr>
            <w:tcW w:w="8930" w:type="dxa"/>
            <w:gridSpan w:val="7"/>
          </w:tcPr>
          <w:p w:rsidR="00C1103C" w:rsidRPr="00776D82" w:rsidRDefault="00C1103C" w:rsidP="00C4396C">
            <w:pPr>
              <w:rPr>
                <w:sz w:val="22"/>
                <w:szCs w:val="22"/>
              </w:rPr>
            </w:pPr>
            <w:r w:rsidRPr="009229E0">
              <w:rPr>
                <w:sz w:val="22"/>
                <w:szCs w:val="22"/>
              </w:rPr>
              <w:t xml:space="preserve">Smjernice europskog vijeća za reanimatologiju, Kardiopulmonalna reanimacija uz korištenje </w:t>
            </w:r>
            <w:r w:rsidRPr="009229E0">
              <w:rPr>
                <w:sz w:val="22"/>
                <w:szCs w:val="22"/>
              </w:rPr>
              <w:lastRenderedPageBreak/>
              <w:t>automatskog vanjskog defibrilatora, Priručnik, 2010.</w:t>
            </w:r>
          </w:p>
        </w:tc>
      </w:tr>
      <w:tr w:rsidR="00C1103C" w:rsidRPr="00776D82" w:rsidTr="00C4396C">
        <w:trPr>
          <w:trHeight w:val="199"/>
        </w:trPr>
        <w:tc>
          <w:tcPr>
            <w:tcW w:w="959" w:type="dxa"/>
          </w:tcPr>
          <w:p w:rsidR="00C1103C" w:rsidRPr="00776D82" w:rsidRDefault="00C1103C" w:rsidP="00C4396C">
            <w:pPr>
              <w:rPr>
                <w:sz w:val="22"/>
                <w:szCs w:val="22"/>
              </w:rPr>
            </w:pPr>
            <w:r>
              <w:rPr>
                <w:sz w:val="22"/>
                <w:szCs w:val="22"/>
              </w:rPr>
              <w:lastRenderedPageBreak/>
              <w:t xml:space="preserve">2. </w:t>
            </w:r>
          </w:p>
        </w:tc>
        <w:tc>
          <w:tcPr>
            <w:tcW w:w="8930" w:type="dxa"/>
            <w:gridSpan w:val="7"/>
          </w:tcPr>
          <w:p w:rsidR="00C1103C" w:rsidRPr="009229E0" w:rsidRDefault="00C1103C" w:rsidP="00C4396C">
            <w:pPr>
              <w:rPr>
                <w:sz w:val="22"/>
                <w:szCs w:val="22"/>
              </w:rPr>
            </w:pPr>
            <w:r w:rsidRPr="009229E0">
              <w:rPr>
                <w:sz w:val="22"/>
                <w:szCs w:val="22"/>
              </w:rPr>
              <w:t>Gvožđak M., Tomljanović B., Temeljni hitni medicinski postupci, HKMS, Hrvatski zavod za hitnu medicine, Zagreb, 2011.</w:t>
            </w:r>
          </w:p>
        </w:tc>
      </w:tr>
      <w:tr w:rsidR="00C1103C" w:rsidRPr="00776D82" w:rsidTr="00C4396C">
        <w:tc>
          <w:tcPr>
            <w:tcW w:w="9889" w:type="dxa"/>
            <w:gridSpan w:val="8"/>
            <w:shd w:val="clear" w:color="auto" w:fill="D9D9D9"/>
          </w:tcPr>
          <w:p w:rsidR="00C1103C" w:rsidRPr="00776D82" w:rsidRDefault="00C1103C" w:rsidP="00C4396C">
            <w:pPr>
              <w:rPr>
                <w:sz w:val="22"/>
                <w:szCs w:val="22"/>
              </w:rPr>
            </w:pPr>
            <w:r w:rsidRPr="00776D82">
              <w:rPr>
                <w:sz w:val="22"/>
                <w:szCs w:val="22"/>
              </w:rPr>
              <w:t>Izborna literatura</w:t>
            </w:r>
          </w:p>
        </w:tc>
      </w:tr>
      <w:tr w:rsidR="00C1103C" w:rsidRPr="00776D82" w:rsidTr="00C4396C">
        <w:tc>
          <w:tcPr>
            <w:tcW w:w="959" w:type="dxa"/>
            <w:vAlign w:val="center"/>
          </w:tcPr>
          <w:p w:rsidR="00C1103C" w:rsidRPr="00776D82" w:rsidRDefault="00C1103C" w:rsidP="00C4396C">
            <w:pPr>
              <w:rPr>
                <w:sz w:val="22"/>
                <w:szCs w:val="22"/>
              </w:rPr>
            </w:pPr>
            <w:r w:rsidRPr="00776D82">
              <w:rPr>
                <w:sz w:val="22"/>
                <w:szCs w:val="22"/>
              </w:rPr>
              <w:t>1.</w:t>
            </w:r>
          </w:p>
        </w:tc>
        <w:tc>
          <w:tcPr>
            <w:tcW w:w="8930" w:type="dxa"/>
            <w:gridSpan w:val="7"/>
            <w:vAlign w:val="center"/>
          </w:tcPr>
          <w:p w:rsidR="00C1103C" w:rsidRPr="00776D82" w:rsidRDefault="00C1103C" w:rsidP="00C4396C">
            <w:pPr>
              <w:rPr>
                <w:sz w:val="22"/>
                <w:szCs w:val="22"/>
              </w:rPr>
            </w:pPr>
            <w:r w:rsidRPr="009229E0">
              <w:rPr>
                <w:sz w:val="22"/>
                <w:szCs w:val="22"/>
              </w:rPr>
              <w:t>Nastavni tekstovi</w:t>
            </w:r>
          </w:p>
        </w:tc>
      </w:tr>
      <w:tr w:rsidR="00C1103C" w:rsidRPr="00563338" w:rsidTr="00C4396C">
        <w:tc>
          <w:tcPr>
            <w:tcW w:w="9889" w:type="dxa"/>
            <w:gridSpan w:val="8"/>
            <w:shd w:val="clear" w:color="auto" w:fill="D9D9D9"/>
            <w:vAlign w:val="center"/>
          </w:tcPr>
          <w:p w:rsidR="00C1103C" w:rsidRPr="00CD1876" w:rsidRDefault="00C1103C" w:rsidP="00C4396C">
            <w:pPr>
              <w:jc w:val="center"/>
              <w:rPr>
                <w:b/>
                <w:sz w:val="22"/>
                <w:szCs w:val="22"/>
              </w:rPr>
            </w:pPr>
            <w:r w:rsidRPr="00CD1876">
              <w:rPr>
                <w:b/>
                <w:sz w:val="22"/>
                <w:szCs w:val="22"/>
              </w:rPr>
              <w:t>POPIS TEMA</w:t>
            </w:r>
          </w:p>
        </w:tc>
      </w:tr>
      <w:tr w:rsidR="00C1103C" w:rsidRPr="00563338" w:rsidTr="00C4396C">
        <w:trPr>
          <w:trHeight w:val="135"/>
        </w:trPr>
        <w:tc>
          <w:tcPr>
            <w:tcW w:w="1277" w:type="dxa"/>
            <w:gridSpan w:val="2"/>
            <w:vMerge w:val="restart"/>
            <w:shd w:val="clear" w:color="auto" w:fill="auto"/>
            <w:vAlign w:val="center"/>
          </w:tcPr>
          <w:p w:rsidR="00C1103C" w:rsidRPr="00CD1876" w:rsidRDefault="00C1103C" w:rsidP="00C4396C">
            <w:pPr>
              <w:jc w:val="center"/>
              <w:rPr>
                <w:sz w:val="22"/>
                <w:szCs w:val="22"/>
              </w:rPr>
            </w:pPr>
            <w:r w:rsidRPr="00CD1876">
              <w:rPr>
                <w:sz w:val="22"/>
                <w:szCs w:val="22"/>
              </w:rPr>
              <w:t>Red. br.</w:t>
            </w:r>
          </w:p>
        </w:tc>
        <w:tc>
          <w:tcPr>
            <w:tcW w:w="6680" w:type="dxa"/>
            <w:gridSpan w:val="3"/>
            <w:vMerge w:val="restart"/>
            <w:shd w:val="clear" w:color="auto" w:fill="auto"/>
            <w:vAlign w:val="center"/>
          </w:tcPr>
          <w:p w:rsidR="00C1103C" w:rsidRPr="00CD1876" w:rsidRDefault="00C1103C" w:rsidP="00C4396C">
            <w:pPr>
              <w:jc w:val="center"/>
              <w:rPr>
                <w:b/>
                <w:sz w:val="22"/>
                <w:szCs w:val="22"/>
              </w:rPr>
            </w:pPr>
            <w:r w:rsidRPr="00CD1876">
              <w:rPr>
                <w:b/>
                <w:sz w:val="22"/>
                <w:szCs w:val="22"/>
              </w:rPr>
              <w:t xml:space="preserve">            NAZIV TEME</w:t>
            </w:r>
          </w:p>
        </w:tc>
        <w:tc>
          <w:tcPr>
            <w:tcW w:w="1932" w:type="dxa"/>
            <w:gridSpan w:val="3"/>
            <w:shd w:val="clear" w:color="auto" w:fill="auto"/>
            <w:vAlign w:val="center"/>
          </w:tcPr>
          <w:p w:rsidR="00C1103C" w:rsidRPr="00CD1876" w:rsidRDefault="00C1103C" w:rsidP="00C4396C">
            <w:pPr>
              <w:jc w:val="center"/>
              <w:rPr>
                <w:b/>
                <w:sz w:val="22"/>
                <w:szCs w:val="22"/>
              </w:rPr>
            </w:pPr>
            <w:r w:rsidRPr="00CD1876">
              <w:rPr>
                <w:b/>
                <w:sz w:val="22"/>
                <w:szCs w:val="22"/>
              </w:rPr>
              <w:t>Broj sati</w:t>
            </w:r>
          </w:p>
        </w:tc>
      </w:tr>
      <w:tr w:rsidR="00C1103C" w:rsidRPr="00563338" w:rsidTr="00C4396C">
        <w:trPr>
          <w:trHeight w:val="135"/>
        </w:trPr>
        <w:tc>
          <w:tcPr>
            <w:tcW w:w="1277" w:type="dxa"/>
            <w:gridSpan w:val="2"/>
            <w:vMerge/>
            <w:shd w:val="clear" w:color="auto" w:fill="auto"/>
            <w:vAlign w:val="center"/>
          </w:tcPr>
          <w:p w:rsidR="00C1103C" w:rsidRPr="00CD1876" w:rsidRDefault="00C1103C" w:rsidP="00C4396C">
            <w:pPr>
              <w:jc w:val="center"/>
              <w:rPr>
                <w:sz w:val="22"/>
                <w:szCs w:val="22"/>
              </w:rPr>
            </w:pPr>
          </w:p>
        </w:tc>
        <w:tc>
          <w:tcPr>
            <w:tcW w:w="6680" w:type="dxa"/>
            <w:gridSpan w:val="3"/>
            <w:vMerge/>
            <w:shd w:val="clear" w:color="auto" w:fill="auto"/>
            <w:vAlign w:val="center"/>
          </w:tcPr>
          <w:p w:rsidR="00C1103C" w:rsidRPr="00CD1876" w:rsidRDefault="00C1103C" w:rsidP="00C4396C">
            <w:pPr>
              <w:jc w:val="center"/>
              <w:rPr>
                <w:b/>
                <w:sz w:val="22"/>
                <w:szCs w:val="22"/>
              </w:rPr>
            </w:pPr>
          </w:p>
        </w:tc>
        <w:tc>
          <w:tcPr>
            <w:tcW w:w="567" w:type="dxa"/>
            <w:shd w:val="clear" w:color="auto" w:fill="auto"/>
            <w:vAlign w:val="center"/>
          </w:tcPr>
          <w:p w:rsidR="00C1103C" w:rsidRPr="00CD1876" w:rsidRDefault="00C1103C" w:rsidP="00C4396C">
            <w:pPr>
              <w:jc w:val="center"/>
              <w:rPr>
                <w:b/>
                <w:sz w:val="22"/>
                <w:szCs w:val="22"/>
              </w:rPr>
            </w:pPr>
            <w:r w:rsidRPr="00CD1876">
              <w:rPr>
                <w:b/>
                <w:sz w:val="22"/>
                <w:szCs w:val="22"/>
              </w:rPr>
              <w:t>P</w:t>
            </w:r>
          </w:p>
        </w:tc>
        <w:tc>
          <w:tcPr>
            <w:tcW w:w="567" w:type="dxa"/>
            <w:shd w:val="clear" w:color="auto" w:fill="auto"/>
            <w:vAlign w:val="center"/>
          </w:tcPr>
          <w:p w:rsidR="00C1103C" w:rsidRPr="00CD1876" w:rsidRDefault="00C1103C" w:rsidP="00C4396C">
            <w:pPr>
              <w:jc w:val="center"/>
              <w:rPr>
                <w:b/>
                <w:sz w:val="22"/>
                <w:szCs w:val="22"/>
              </w:rPr>
            </w:pPr>
            <w:r w:rsidRPr="00CD1876">
              <w:rPr>
                <w:b/>
                <w:sz w:val="22"/>
                <w:szCs w:val="22"/>
              </w:rPr>
              <w:t>V</w:t>
            </w:r>
          </w:p>
        </w:tc>
        <w:tc>
          <w:tcPr>
            <w:tcW w:w="798" w:type="dxa"/>
            <w:shd w:val="clear" w:color="auto" w:fill="auto"/>
            <w:vAlign w:val="center"/>
          </w:tcPr>
          <w:p w:rsidR="00C1103C" w:rsidRPr="00CD1876" w:rsidRDefault="00C1103C" w:rsidP="00C4396C">
            <w:pPr>
              <w:jc w:val="center"/>
              <w:rPr>
                <w:b/>
                <w:sz w:val="22"/>
                <w:szCs w:val="22"/>
              </w:rPr>
            </w:pPr>
            <w:r w:rsidRPr="00CD1876">
              <w:rPr>
                <w:b/>
                <w:sz w:val="22"/>
                <w:szCs w:val="22"/>
              </w:rPr>
              <w:t>S</w:t>
            </w: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ind w:left="426"/>
              <w:contextualSpacing/>
              <w:rPr>
                <w:sz w:val="22"/>
                <w:szCs w:val="22"/>
              </w:rPr>
            </w:pPr>
            <w:r w:rsidRPr="00CD1876">
              <w:rPr>
                <w:sz w:val="22"/>
                <w:szCs w:val="22"/>
              </w:rPr>
              <w:t>1.</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Primarna procjena i postupak: A-otvaranje dišnog puta, B –provjera disanja, C-znakovi cirkulacije i vanjska masaža srca, D- defibrilacija.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2.</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Temeljni postupci oživljavanja: provjera sigurnosti, provjera svijesti, otvaranje  dišnog puta,  provjera disanja, provjera znakova života.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3.</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Postupci ako je bolesnik bez svijesti, a diše.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4.</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Postupak ako je bolesnik bez svijesti i ne diše normalno.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2</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5.</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Vanjska  masaža srca – mjesto kompresije, dubina kompresije.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2</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6.</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Umjetno disanje: broj upuha, trajanje upuha, količina upuhnutog zraka.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7.</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Postupak – usta na usta, zaštita od infekcije.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8.</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Algoritam temeljnih postupaka oživljavanja (BLS).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jc w:val="center"/>
              <w:rPr>
                <w:sz w:val="22"/>
                <w:szCs w:val="22"/>
              </w:rPr>
            </w:pPr>
            <w:r w:rsidRPr="00CD1876">
              <w:rPr>
                <w:sz w:val="22"/>
                <w:szCs w:val="22"/>
              </w:rPr>
              <w:t>9.</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Nove smjernice.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rPr>
                <w:sz w:val="22"/>
                <w:szCs w:val="22"/>
              </w:rPr>
            </w:pPr>
            <w:r w:rsidRPr="00CD1876">
              <w:rPr>
                <w:sz w:val="22"/>
                <w:szCs w:val="22"/>
              </w:rPr>
              <w:t xml:space="preserve">      10.</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Prestanak oživljavanja.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rPr>
                <w:sz w:val="22"/>
                <w:szCs w:val="22"/>
              </w:rPr>
            </w:pPr>
            <w:r w:rsidRPr="00CD1876">
              <w:rPr>
                <w:sz w:val="22"/>
                <w:szCs w:val="22"/>
              </w:rPr>
              <w:t xml:space="preserve">      11.</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Održavanje prohodnosti dišnog puta pomagalima.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rPr>
                <w:sz w:val="22"/>
                <w:szCs w:val="22"/>
              </w:rPr>
            </w:pPr>
            <w:r w:rsidRPr="00CD1876">
              <w:rPr>
                <w:sz w:val="22"/>
                <w:szCs w:val="22"/>
              </w:rPr>
              <w:t xml:space="preserve">      12.</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Umjetno disanje s pomagalima.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tcPr>
          <w:p w:rsidR="00C1103C" w:rsidRPr="00CD1876" w:rsidRDefault="00C1103C" w:rsidP="00C4396C">
            <w:pPr>
              <w:rPr>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rPr>
                <w:sz w:val="22"/>
                <w:szCs w:val="22"/>
              </w:rPr>
            </w:pPr>
            <w:r w:rsidRPr="00CD1876">
              <w:rPr>
                <w:sz w:val="22"/>
                <w:szCs w:val="22"/>
              </w:rPr>
              <w:t xml:space="preserve">      13.</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Opstrukcija dišnog puta (potpuna i djelomična).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vAlign w:val="center"/>
          </w:tcPr>
          <w:p w:rsidR="00C1103C" w:rsidRPr="00CD1876" w:rsidRDefault="00C1103C" w:rsidP="00C4396C">
            <w:pPr>
              <w:jc w:val="center"/>
              <w:rPr>
                <w:b/>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rPr>
                <w:sz w:val="22"/>
                <w:szCs w:val="22"/>
              </w:rPr>
            </w:pPr>
            <w:r w:rsidRPr="00CD1876">
              <w:rPr>
                <w:sz w:val="22"/>
                <w:szCs w:val="22"/>
              </w:rPr>
              <w:t xml:space="preserve">      14.</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Algoritam kod opstrukcije dišnih puteva kod odraslih.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vAlign w:val="center"/>
          </w:tcPr>
          <w:p w:rsidR="00C1103C" w:rsidRPr="00CD1876" w:rsidRDefault="00C1103C" w:rsidP="00C4396C">
            <w:pPr>
              <w:jc w:val="center"/>
              <w:rPr>
                <w:b/>
                <w:sz w:val="22"/>
                <w:szCs w:val="22"/>
              </w:rPr>
            </w:pPr>
          </w:p>
        </w:tc>
      </w:tr>
      <w:tr w:rsidR="00C1103C" w:rsidRPr="00563338" w:rsidTr="00C4396C">
        <w:trPr>
          <w:trHeight w:val="397"/>
        </w:trPr>
        <w:tc>
          <w:tcPr>
            <w:tcW w:w="1277" w:type="dxa"/>
            <w:gridSpan w:val="2"/>
            <w:shd w:val="clear" w:color="auto" w:fill="auto"/>
            <w:vAlign w:val="center"/>
          </w:tcPr>
          <w:p w:rsidR="00C1103C" w:rsidRPr="00CD1876" w:rsidRDefault="00C1103C" w:rsidP="00C4396C">
            <w:pPr>
              <w:contextualSpacing/>
              <w:rPr>
                <w:sz w:val="22"/>
                <w:szCs w:val="22"/>
              </w:rPr>
            </w:pPr>
            <w:r w:rsidRPr="00CD1876">
              <w:rPr>
                <w:sz w:val="22"/>
                <w:szCs w:val="22"/>
              </w:rPr>
              <w:t xml:space="preserve">      15.</w:t>
            </w:r>
          </w:p>
        </w:tc>
        <w:tc>
          <w:tcPr>
            <w:tcW w:w="6680" w:type="dxa"/>
            <w:gridSpan w:val="3"/>
            <w:shd w:val="clear" w:color="auto" w:fill="auto"/>
          </w:tcPr>
          <w:p w:rsidR="00C1103C" w:rsidRPr="00CD1876" w:rsidRDefault="00C1103C" w:rsidP="00C4396C">
            <w:pPr>
              <w:rPr>
                <w:sz w:val="22"/>
                <w:szCs w:val="22"/>
              </w:rPr>
            </w:pPr>
            <w:r w:rsidRPr="00CD1876">
              <w:rPr>
                <w:sz w:val="22"/>
                <w:szCs w:val="22"/>
              </w:rPr>
              <w:t xml:space="preserve">Heimichlov hvat (trudnice). </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567" w:type="dxa"/>
            <w:shd w:val="clear" w:color="auto" w:fill="auto"/>
          </w:tcPr>
          <w:p w:rsidR="00C1103C" w:rsidRPr="00CD1876" w:rsidRDefault="00C1103C" w:rsidP="00C4396C">
            <w:pPr>
              <w:jc w:val="center"/>
              <w:rPr>
                <w:sz w:val="22"/>
                <w:szCs w:val="22"/>
              </w:rPr>
            </w:pPr>
            <w:r w:rsidRPr="00CD1876">
              <w:rPr>
                <w:sz w:val="22"/>
                <w:szCs w:val="22"/>
              </w:rPr>
              <w:t>1</w:t>
            </w:r>
          </w:p>
        </w:tc>
        <w:tc>
          <w:tcPr>
            <w:tcW w:w="798" w:type="dxa"/>
            <w:shd w:val="clear" w:color="auto" w:fill="auto"/>
            <w:vAlign w:val="center"/>
          </w:tcPr>
          <w:p w:rsidR="00C1103C" w:rsidRPr="00CD1876" w:rsidRDefault="00C1103C" w:rsidP="00C4396C">
            <w:pPr>
              <w:jc w:val="center"/>
              <w:rPr>
                <w:b/>
                <w:sz w:val="22"/>
                <w:szCs w:val="22"/>
              </w:rPr>
            </w:pPr>
          </w:p>
        </w:tc>
      </w:tr>
      <w:tr w:rsidR="00C1103C" w:rsidRPr="00563338" w:rsidTr="00C4396C">
        <w:trPr>
          <w:trHeight w:val="397"/>
        </w:trPr>
        <w:tc>
          <w:tcPr>
            <w:tcW w:w="7957" w:type="dxa"/>
            <w:gridSpan w:val="5"/>
            <w:shd w:val="clear" w:color="auto" w:fill="auto"/>
            <w:vAlign w:val="center"/>
          </w:tcPr>
          <w:p w:rsidR="00C1103C" w:rsidRPr="00CD1876" w:rsidRDefault="00C1103C" w:rsidP="00C4396C">
            <w:pPr>
              <w:jc w:val="right"/>
              <w:rPr>
                <w:b/>
                <w:sz w:val="22"/>
                <w:szCs w:val="22"/>
              </w:rPr>
            </w:pPr>
            <w:r w:rsidRPr="00CD1876">
              <w:rPr>
                <w:b/>
                <w:sz w:val="22"/>
                <w:szCs w:val="22"/>
              </w:rPr>
              <w:t xml:space="preserve">                                       UKUPNO SATI</w:t>
            </w:r>
          </w:p>
        </w:tc>
        <w:tc>
          <w:tcPr>
            <w:tcW w:w="567" w:type="dxa"/>
            <w:shd w:val="clear" w:color="auto" w:fill="auto"/>
          </w:tcPr>
          <w:p w:rsidR="00C1103C" w:rsidRPr="00CD1876" w:rsidRDefault="00C1103C" w:rsidP="00C4396C">
            <w:pPr>
              <w:jc w:val="center"/>
              <w:rPr>
                <w:b/>
                <w:sz w:val="22"/>
                <w:szCs w:val="22"/>
              </w:rPr>
            </w:pPr>
            <w:r w:rsidRPr="00CD1876">
              <w:rPr>
                <w:b/>
                <w:sz w:val="22"/>
                <w:szCs w:val="22"/>
              </w:rPr>
              <w:t>15</w:t>
            </w:r>
          </w:p>
        </w:tc>
        <w:tc>
          <w:tcPr>
            <w:tcW w:w="567" w:type="dxa"/>
            <w:shd w:val="clear" w:color="auto" w:fill="auto"/>
          </w:tcPr>
          <w:p w:rsidR="00C1103C" w:rsidRPr="00CD1876" w:rsidRDefault="00C1103C" w:rsidP="00C4396C">
            <w:pPr>
              <w:jc w:val="center"/>
              <w:rPr>
                <w:b/>
                <w:sz w:val="22"/>
                <w:szCs w:val="22"/>
              </w:rPr>
            </w:pPr>
            <w:r w:rsidRPr="00CD1876">
              <w:rPr>
                <w:b/>
                <w:sz w:val="22"/>
                <w:szCs w:val="22"/>
              </w:rPr>
              <w:t>15</w:t>
            </w:r>
          </w:p>
        </w:tc>
        <w:tc>
          <w:tcPr>
            <w:tcW w:w="798" w:type="dxa"/>
            <w:shd w:val="clear" w:color="auto" w:fill="auto"/>
            <w:vAlign w:val="center"/>
          </w:tcPr>
          <w:p w:rsidR="00C1103C" w:rsidRPr="00CD1876" w:rsidRDefault="00C1103C" w:rsidP="00C4396C">
            <w:pPr>
              <w:jc w:val="center"/>
              <w:rPr>
                <w:b/>
                <w:sz w:val="22"/>
                <w:szCs w:val="22"/>
              </w:rPr>
            </w:pPr>
          </w:p>
        </w:tc>
      </w:tr>
      <w:tr w:rsidR="00C1103C" w:rsidRPr="001219D4" w:rsidTr="00C4396C">
        <w:tc>
          <w:tcPr>
            <w:tcW w:w="9889" w:type="dxa"/>
            <w:gridSpan w:val="8"/>
            <w:shd w:val="clear" w:color="auto" w:fill="D9D9D9"/>
            <w:vAlign w:val="center"/>
          </w:tcPr>
          <w:p w:rsidR="00C1103C" w:rsidRPr="00BA11B8" w:rsidRDefault="00C1103C" w:rsidP="00C4396C">
            <w:pPr>
              <w:rPr>
                <w:b/>
                <w:sz w:val="22"/>
                <w:szCs w:val="22"/>
              </w:rPr>
            </w:pPr>
            <w:r w:rsidRPr="00BA11B8">
              <w:rPr>
                <w:b/>
                <w:sz w:val="22"/>
                <w:szCs w:val="22"/>
              </w:rPr>
              <w:t>OSTALE VAŽNE ČINJENICE ZA UREDNO IZVOĐENJE NASTAVE</w:t>
            </w:r>
          </w:p>
        </w:tc>
      </w:tr>
      <w:tr w:rsidR="00C1103C" w:rsidRPr="001219D4" w:rsidTr="00C4396C">
        <w:tc>
          <w:tcPr>
            <w:tcW w:w="9889" w:type="dxa"/>
            <w:gridSpan w:val="8"/>
            <w:vAlign w:val="center"/>
          </w:tcPr>
          <w:p w:rsidR="00C1103C" w:rsidRPr="00BA11B8" w:rsidRDefault="00C1103C" w:rsidP="00C4396C">
            <w:pPr>
              <w:rPr>
                <w:sz w:val="22"/>
                <w:szCs w:val="22"/>
                <w:lang w:val="da-DK"/>
              </w:rPr>
            </w:pPr>
            <w:r w:rsidRPr="00BA11B8">
              <w:rPr>
                <w:sz w:val="22"/>
                <w:szCs w:val="22"/>
                <w:lang w:val="da-DK"/>
              </w:rPr>
              <w:t xml:space="preserve">Nazočnost studenta na predavanjima i vježbama je obvezna. 60% na predavanjima i 70% na vježbama. </w:t>
            </w:r>
          </w:p>
          <w:p w:rsidR="00C1103C" w:rsidRPr="00BA11B8" w:rsidRDefault="00C1103C" w:rsidP="00C4396C">
            <w:pPr>
              <w:rPr>
                <w:sz w:val="22"/>
                <w:szCs w:val="22"/>
                <w:lang w:val="da-DK"/>
              </w:rPr>
            </w:pPr>
          </w:p>
          <w:p w:rsidR="00C1103C" w:rsidRPr="00BA11B8" w:rsidRDefault="00C1103C" w:rsidP="00C4396C">
            <w:pPr>
              <w:rPr>
                <w:sz w:val="22"/>
                <w:szCs w:val="22"/>
                <w:lang w:val="da-DK"/>
              </w:rPr>
            </w:pPr>
            <w:r w:rsidRPr="00BA11B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C1103C" w:rsidRPr="00BA11B8" w:rsidRDefault="00C1103C" w:rsidP="00C4396C">
            <w:pPr>
              <w:rPr>
                <w:sz w:val="22"/>
                <w:szCs w:val="22"/>
              </w:rPr>
            </w:pPr>
            <w:r w:rsidRPr="00BA11B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366CFE" w:rsidRPr="009E439A" w:rsidRDefault="00366CFE" w:rsidP="00366CFE">
      <w:pPr>
        <w:rPr>
          <w:vanish/>
          <w:sz w:val="22"/>
          <w:szCs w:val="22"/>
        </w:rPr>
      </w:pPr>
    </w:p>
    <w:p w:rsidR="001E28A9" w:rsidRDefault="001E28A9">
      <w:pPr>
        <w:rPr>
          <w:sz w:val="22"/>
          <w:szCs w:val="22"/>
        </w:rPr>
      </w:pPr>
    </w:p>
    <w:p w:rsidR="0054628D" w:rsidRDefault="0054628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54628D" w:rsidRPr="00776D82" w:rsidTr="005B5500">
        <w:tc>
          <w:tcPr>
            <w:tcW w:w="9889" w:type="dxa"/>
            <w:gridSpan w:val="8"/>
            <w:shd w:val="clear" w:color="auto" w:fill="D9D9D9"/>
            <w:vAlign w:val="center"/>
          </w:tcPr>
          <w:p w:rsidR="0054628D" w:rsidRPr="00776D82" w:rsidRDefault="0054628D" w:rsidP="005B5500">
            <w:pPr>
              <w:rPr>
                <w:b/>
                <w:sz w:val="22"/>
                <w:szCs w:val="22"/>
              </w:rPr>
            </w:pPr>
            <w:r w:rsidRPr="00776D82">
              <w:rPr>
                <w:b/>
                <w:sz w:val="22"/>
                <w:szCs w:val="22"/>
              </w:rPr>
              <w:t>OPĆI PODACI O KOLEGIJU</w:t>
            </w:r>
          </w:p>
        </w:tc>
      </w:tr>
      <w:tr w:rsidR="0054628D" w:rsidRPr="00776D82" w:rsidTr="005B5500">
        <w:tc>
          <w:tcPr>
            <w:tcW w:w="3794" w:type="dxa"/>
            <w:gridSpan w:val="3"/>
          </w:tcPr>
          <w:p w:rsidR="0054628D" w:rsidRPr="00527846" w:rsidRDefault="0054628D" w:rsidP="005B5500">
            <w:pPr>
              <w:rPr>
                <w:b/>
                <w:sz w:val="22"/>
                <w:szCs w:val="22"/>
              </w:rPr>
            </w:pPr>
            <w:r w:rsidRPr="00527846">
              <w:rPr>
                <w:b/>
                <w:sz w:val="22"/>
                <w:szCs w:val="22"/>
              </w:rPr>
              <w:lastRenderedPageBreak/>
              <w:t>Naziv kolegija</w:t>
            </w:r>
          </w:p>
        </w:tc>
        <w:tc>
          <w:tcPr>
            <w:tcW w:w="6095" w:type="dxa"/>
            <w:gridSpan w:val="5"/>
          </w:tcPr>
          <w:p w:rsidR="0054628D" w:rsidRPr="0054628D" w:rsidRDefault="0054628D" w:rsidP="005B5500">
            <w:pPr>
              <w:rPr>
                <w:b/>
                <w:sz w:val="22"/>
                <w:szCs w:val="22"/>
              </w:rPr>
            </w:pPr>
            <w:r w:rsidRPr="0054628D">
              <w:rPr>
                <w:b/>
                <w:sz w:val="22"/>
                <w:szCs w:val="22"/>
                <w:lang w:val="pl-PL"/>
              </w:rPr>
              <w:t>Uvod u neuropsihologijsku rehabilitaciju</w:t>
            </w:r>
          </w:p>
        </w:tc>
      </w:tr>
      <w:tr w:rsidR="0054628D" w:rsidRPr="00776D82" w:rsidTr="005B5500">
        <w:tc>
          <w:tcPr>
            <w:tcW w:w="3794" w:type="dxa"/>
            <w:gridSpan w:val="3"/>
          </w:tcPr>
          <w:p w:rsidR="0054628D" w:rsidRPr="00527846" w:rsidRDefault="0054628D" w:rsidP="005B5500">
            <w:pPr>
              <w:rPr>
                <w:b/>
                <w:sz w:val="22"/>
                <w:szCs w:val="22"/>
              </w:rPr>
            </w:pPr>
            <w:r w:rsidRPr="00527846">
              <w:rPr>
                <w:b/>
                <w:sz w:val="22"/>
                <w:szCs w:val="22"/>
              </w:rPr>
              <w:t>Semestar</w:t>
            </w:r>
          </w:p>
        </w:tc>
        <w:tc>
          <w:tcPr>
            <w:tcW w:w="6095" w:type="dxa"/>
            <w:gridSpan w:val="5"/>
          </w:tcPr>
          <w:p w:rsidR="0054628D" w:rsidRPr="00527846" w:rsidRDefault="0054628D" w:rsidP="005B5500">
            <w:pPr>
              <w:rPr>
                <w:sz w:val="22"/>
                <w:szCs w:val="22"/>
              </w:rPr>
            </w:pPr>
            <w:r w:rsidRPr="00527846">
              <w:rPr>
                <w:sz w:val="22"/>
                <w:szCs w:val="22"/>
              </w:rPr>
              <w:t>V</w:t>
            </w:r>
            <w:r>
              <w:rPr>
                <w:sz w:val="22"/>
                <w:szCs w:val="22"/>
              </w:rPr>
              <w:t>I</w:t>
            </w:r>
          </w:p>
        </w:tc>
      </w:tr>
      <w:tr w:rsidR="0054628D" w:rsidRPr="00776D82" w:rsidTr="005B5500">
        <w:tc>
          <w:tcPr>
            <w:tcW w:w="3794" w:type="dxa"/>
            <w:gridSpan w:val="3"/>
          </w:tcPr>
          <w:p w:rsidR="0054628D" w:rsidRPr="00527846" w:rsidRDefault="0054628D" w:rsidP="005B5500">
            <w:pPr>
              <w:rPr>
                <w:b/>
                <w:sz w:val="22"/>
                <w:szCs w:val="22"/>
              </w:rPr>
            </w:pPr>
            <w:r w:rsidRPr="00527846">
              <w:rPr>
                <w:b/>
                <w:sz w:val="22"/>
                <w:szCs w:val="22"/>
              </w:rPr>
              <w:t>Broj ECTS bodova</w:t>
            </w:r>
          </w:p>
        </w:tc>
        <w:tc>
          <w:tcPr>
            <w:tcW w:w="6095" w:type="dxa"/>
            <w:gridSpan w:val="5"/>
          </w:tcPr>
          <w:p w:rsidR="0054628D" w:rsidRPr="00527846" w:rsidRDefault="0054628D" w:rsidP="005B5500">
            <w:pPr>
              <w:rPr>
                <w:sz w:val="22"/>
                <w:szCs w:val="22"/>
              </w:rPr>
            </w:pPr>
            <w:r w:rsidRPr="00527846">
              <w:rPr>
                <w:sz w:val="22"/>
                <w:szCs w:val="22"/>
              </w:rPr>
              <w:t>2</w:t>
            </w:r>
          </w:p>
        </w:tc>
      </w:tr>
      <w:tr w:rsidR="0054628D" w:rsidRPr="00776D82" w:rsidTr="005B5500">
        <w:trPr>
          <w:trHeight w:val="182"/>
        </w:trPr>
        <w:tc>
          <w:tcPr>
            <w:tcW w:w="3794" w:type="dxa"/>
            <w:gridSpan w:val="3"/>
          </w:tcPr>
          <w:p w:rsidR="0054628D" w:rsidRPr="00527846" w:rsidRDefault="0054628D" w:rsidP="005B5500">
            <w:pPr>
              <w:rPr>
                <w:b/>
                <w:sz w:val="22"/>
                <w:szCs w:val="22"/>
              </w:rPr>
            </w:pPr>
            <w:r w:rsidRPr="00527846">
              <w:rPr>
                <w:b/>
                <w:sz w:val="22"/>
                <w:szCs w:val="22"/>
              </w:rPr>
              <w:t>Status kolegija</w:t>
            </w:r>
          </w:p>
        </w:tc>
        <w:tc>
          <w:tcPr>
            <w:tcW w:w="6095" w:type="dxa"/>
            <w:gridSpan w:val="5"/>
          </w:tcPr>
          <w:p w:rsidR="0054628D" w:rsidRPr="00527846" w:rsidRDefault="0054628D" w:rsidP="005B5500">
            <w:pPr>
              <w:rPr>
                <w:sz w:val="22"/>
                <w:szCs w:val="22"/>
              </w:rPr>
            </w:pPr>
            <w:r w:rsidRPr="00527846">
              <w:rPr>
                <w:sz w:val="22"/>
                <w:szCs w:val="22"/>
              </w:rPr>
              <w:t>Izborni kolegij</w:t>
            </w:r>
          </w:p>
        </w:tc>
      </w:tr>
      <w:tr w:rsidR="0054628D" w:rsidRPr="00776D82" w:rsidTr="005B5500">
        <w:tc>
          <w:tcPr>
            <w:tcW w:w="3794" w:type="dxa"/>
            <w:gridSpan w:val="3"/>
          </w:tcPr>
          <w:p w:rsidR="0054628D" w:rsidRPr="00527846" w:rsidRDefault="0054628D" w:rsidP="005B5500">
            <w:pPr>
              <w:rPr>
                <w:b/>
                <w:sz w:val="22"/>
                <w:szCs w:val="22"/>
              </w:rPr>
            </w:pPr>
            <w:r w:rsidRPr="00527846">
              <w:rPr>
                <w:b/>
                <w:sz w:val="22"/>
                <w:szCs w:val="22"/>
              </w:rPr>
              <w:t>Nositelj kolegija</w:t>
            </w:r>
          </w:p>
        </w:tc>
        <w:tc>
          <w:tcPr>
            <w:tcW w:w="6095" w:type="dxa"/>
            <w:gridSpan w:val="5"/>
          </w:tcPr>
          <w:p w:rsidR="0054628D" w:rsidRPr="00527846" w:rsidRDefault="0054628D" w:rsidP="005B5500">
            <w:pPr>
              <w:rPr>
                <w:sz w:val="22"/>
                <w:szCs w:val="22"/>
              </w:rPr>
            </w:pPr>
            <w:r w:rsidRPr="00527846">
              <w:rPr>
                <w:sz w:val="22"/>
                <w:szCs w:val="22"/>
                <w:lang w:val="de-DE"/>
              </w:rPr>
              <w:t>mr. sc. Josip Lopižić, prof. psih</w:t>
            </w:r>
            <w:r w:rsidR="00CB6A68">
              <w:rPr>
                <w:sz w:val="22"/>
                <w:szCs w:val="22"/>
                <w:lang w:val="de-DE"/>
              </w:rPr>
              <w:t>ol</w:t>
            </w:r>
            <w:r w:rsidRPr="00527846">
              <w:rPr>
                <w:sz w:val="22"/>
                <w:szCs w:val="22"/>
                <w:lang w:val="de-DE"/>
              </w:rPr>
              <w:t>.</w:t>
            </w:r>
          </w:p>
        </w:tc>
      </w:tr>
      <w:tr w:rsidR="0054628D" w:rsidRPr="00776D82" w:rsidTr="005B5500">
        <w:tc>
          <w:tcPr>
            <w:tcW w:w="3794" w:type="dxa"/>
            <w:gridSpan w:val="3"/>
          </w:tcPr>
          <w:p w:rsidR="0054628D" w:rsidRPr="00527846" w:rsidRDefault="0054628D" w:rsidP="005B5500">
            <w:pPr>
              <w:rPr>
                <w:sz w:val="22"/>
                <w:szCs w:val="22"/>
              </w:rPr>
            </w:pPr>
            <w:r w:rsidRPr="00527846">
              <w:rPr>
                <w:sz w:val="22"/>
                <w:szCs w:val="22"/>
              </w:rPr>
              <w:t>Zgrada, kabinet</w:t>
            </w:r>
          </w:p>
        </w:tc>
        <w:tc>
          <w:tcPr>
            <w:tcW w:w="6095" w:type="dxa"/>
            <w:gridSpan w:val="5"/>
          </w:tcPr>
          <w:p w:rsidR="0054628D" w:rsidRPr="00527846" w:rsidRDefault="0061251E" w:rsidP="005B5500">
            <w:pPr>
              <w:rPr>
                <w:sz w:val="22"/>
                <w:szCs w:val="22"/>
              </w:rPr>
            </w:pPr>
            <w:r>
              <w:rPr>
                <w:sz w:val="22"/>
                <w:szCs w:val="22"/>
              </w:rPr>
              <w:t>Ćira Carića 4</w:t>
            </w:r>
          </w:p>
        </w:tc>
      </w:tr>
      <w:tr w:rsidR="0054628D" w:rsidRPr="00776D82" w:rsidTr="005B5500">
        <w:tc>
          <w:tcPr>
            <w:tcW w:w="3794" w:type="dxa"/>
            <w:gridSpan w:val="3"/>
          </w:tcPr>
          <w:p w:rsidR="0054628D" w:rsidRPr="00527846" w:rsidRDefault="0054628D" w:rsidP="005B5500">
            <w:pPr>
              <w:rPr>
                <w:sz w:val="22"/>
                <w:szCs w:val="22"/>
              </w:rPr>
            </w:pPr>
            <w:r w:rsidRPr="00527846">
              <w:rPr>
                <w:sz w:val="22"/>
                <w:szCs w:val="22"/>
              </w:rPr>
              <w:t>Telefon</w:t>
            </w:r>
          </w:p>
        </w:tc>
        <w:tc>
          <w:tcPr>
            <w:tcW w:w="6095" w:type="dxa"/>
            <w:gridSpan w:val="5"/>
          </w:tcPr>
          <w:p w:rsidR="0054628D" w:rsidRPr="00527846" w:rsidRDefault="0054628D" w:rsidP="005B5500">
            <w:pPr>
              <w:rPr>
                <w:sz w:val="22"/>
                <w:szCs w:val="22"/>
              </w:rPr>
            </w:pPr>
          </w:p>
        </w:tc>
      </w:tr>
      <w:tr w:rsidR="0054628D" w:rsidRPr="00776D82" w:rsidTr="005B5500">
        <w:tc>
          <w:tcPr>
            <w:tcW w:w="3794" w:type="dxa"/>
            <w:gridSpan w:val="3"/>
          </w:tcPr>
          <w:p w:rsidR="0054628D" w:rsidRPr="00527846" w:rsidRDefault="0054628D" w:rsidP="005B5500">
            <w:pPr>
              <w:rPr>
                <w:sz w:val="22"/>
                <w:szCs w:val="22"/>
              </w:rPr>
            </w:pPr>
            <w:r w:rsidRPr="00527846">
              <w:rPr>
                <w:sz w:val="22"/>
                <w:szCs w:val="22"/>
              </w:rPr>
              <w:t>e-mail</w:t>
            </w:r>
          </w:p>
        </w:tc>
        <w:tc>
          <w:tcPr>
            <w:tcW w:w="6095" w:type="dxa"/>
            <w:gridSpan w:val="5"/>
          </w:tcPr>
          <w:p w:rsidR="0054628D" w:rsidRPr="00527846" w:rsidRDefault="0054628D" w:rsidP="005B5500">
            <w:pPr>
              <w:rPr>
                <w:sz w:val="22"/>
                <w:szCs w:val="22"/>
              </w:rPr>
            </w:pPr>
            <w:r w:rsidRPr="00527846">
              <w:rPr>
                <w:sz w:val="22"/>
                <w:szCs w:val="22"/>
              </w:rPr>
              <w:t>josipl@bolnica-du.hr</w:t>
            </w:r>
          </w:p>
        </w:tc>
      </w:tr>
      <w:tr w:rsidR="0054628D" w:rsidRPr="00776D82" w:rsidTr="005B5500">
        <w:tc>
          <w:tcPr>
            <w:tcW w:w="3794" w:type="dxa"/>
            <w:gridSpan w:val="3"/>
          </w:tcPr>
          <w:p w:rsidR="0054628D" w:rsidRPr="00527846" w:rsidRDefault="0054628D" w:rsidP="005B5500">
            <w:pPr>
              <w:rPr>
                <w:b/>
                <w:sz w:val="22"/>
                <w:szCs w:val="22"/>
              </w:rPr>
            </w:pPr>
            <w:r w:rsidRPr="00527846">
              <w:rPr>
                <w:b/>
                <w:sz w:val="22"/>
                <w:szCs w:val="22"/>
              </w:rPr>
              <w:t>Suradnik</w:t>
            </w:r>
          </w:p>
        </w:tc>
        <w:tc>
          <w:tcPr>
            <w:tcW w:w="6095" w:type="dxa"/>
            <w:gridSpan w:val="5"/>
          </w:tcPr>
          <w:p w:rsidR="0054628D" w:rsidRPr="00316429" w:rsidRDefault="005B5E70" w:rsidP="00145888">
            <w:pPr>
              <w:rPr>
                <w:color w:val="FF0000"/>
                <w:sz w:val="22"/>
                <w:szCs w:val="22"/>
              </w:rPr>
            </w:pPr>
            <w:r w:rsidRPr="0009753E">
              <w:rPr>
                <w:sz w:val="22"/>
                <w:szCs w:val="22"/>
              </w:rPr>
              <w:t>Marija Hrtica, prof. logop.</w:t>
            </w:r>
          </w:p>
        </w:tc>
      </w:tr>
      <w:tr w:rsidR="0054628D" w:rsidRPr="00776D82" w:rsidTr="005B5500">
        <w:tc>
          <w:tcPr>
            <w:tcW w:w="3794" w:type="dxa"/>
            <w:gridSpan w:val="3"/>
          </w:tcPr>
          <w:p w:rsidR="0054628D" w:rsidRPr="00527846" w:rsidRDefault="0054628D" w:rsidP="005B5500">
            <w:pPr>
              <w:rPr>
                <w:sz w:val="22"/>
                <w:szCs w:val="22"/>
              </w:rPr>
            </w:pPr>
            <w:r w:rsidRPr="00527846">
              <w:rPr>
                <w:sz w:val="22"/>
                <w:szCs w:val="22"/>
              </w:rPr>
              <w:t>Zgrada, kabinet</w:t>
            </w:r>
          </w:p>
        </w:tc>
        <w:tc>
          <w:tcPr>
            <w:tcW w:w="6095" w:type="dxa"/>
            <w:gridSpan w:val="5"/>
          </w:tcPr>
          <w:p w:rsidR="0054628D" w:rsidRPr="00527846" w:rsidRDefault="0054628D" w:rsidP="005B5500">
            <w:pPr>
              <w:rPr>
                <w:sz w:val="22"/>
                <w:szCs w:val="22"/>
              </w:rPr>
            </w:pPr>
          </w:p>
        </w:tc>
      </w:tr>
      <w:tr w:rsidR="0054628D" w:rsidRPr="00776D82" w:rsidTr="005B5500">
        <w:tc>
          <w:tcPr>
            <w:tcW w:w="3794" w:type="dxa"/>
            <w:gridSpan w:val="3"/>
          </w:tcPr>
          <w:p w:rsidR="0054628D" w:rsidRPr="00527846" w:rsidRDefault="0054628D" w:rsidP="005B5500">
            <w:pPr>
              <w:rPr>
                <w:sz w:val="22"/>
                <w:szCs w:val="22"/>
              </w:rPr>
            </w:pPr>
            <w:r w:rsidRPr="00527846">
              <w:rPr>
                <w:sz w:val="22"/>
                <w:szCs w:val="22"/>
              </w:rPr>
              <w:t>Telefon</w:t>
            </w:r>
          </w:p>
        </w:tc>
        <w:tc>
          <w:tcPr>
            <w:tcW w:w="6095" w:type="dxa"/>
            <w:gridSpan w:val="5"/>
          </w:tcPr>
          <w:p w:rsidR="0054628D" w:rsidRPr="00527846" w:rsidRDefault="0054628D" w:rsidP="005B5500">
            <w:pPr>
              <w:rPr>
                <w:sz w:val="22"/>
                <w:szCs w:val="22"/>
              </w:rPr>
            </w:pPr>
          </w:p>
        </w:tc>
      </w:tr>
      <w:tr w:rsidR="0054628D" w:rsidRPr="00776D82" w:rsidTr="005B5500">
        <w:tc>
          <w:tcPr>
            <w:tcW w:w="3794" w:type="dxa"/>
            <w:gridSpan w:val="3"/>
          </w:tcPr>
          <w:p w:rsidR="0054628D" w:rsidRPr="00527846" w:rsidRDefault="0054628D" w:rsidP="005B5500">
            <w:pPr>
              <w:rPr>
                <w:sz w:val="22"/>
                <w:szCs w:val="22"/>
              </w:rPr>
            </w:pPr>
            <w:r w:rsidRPr="00527846">
              <w:rPr>
                <w:sz w:val="22"/>
                <w:szCs w:val="22"/>
              </w:rPr>
              <w:t>e-mail</w:t>
            </w:r>
          </w:p>
        </w:tc>
        <w:tc>
          <w:tcPr>
            <w:tcW w:w="6095" w:type="dxa"/>
            <w:gridSpan w:val="5"/>
          </w:tcPr>
          <w:p w:rsidR="0054628D" w:rsidRPr="00527846" w:rsidRDefault="0054628D" w:rsidP="005B5500">
            <w:pPr>
              <w:rPr>
                <w:sz w:val="22"/>
                <w:szCs w:val="22"/>
              </w:rPr>
            </w:pPr>
          </w:p>
        </w:tc>
      </w:tr>
      <w:tr w:rsidR="0054628D" w:rsidRPr="00776D82" w:rsidTr="005B5500">
        <w:tc>
          <w:tcPr>
            <w:tcW w:w="9889" w:type="dxa"/>
            <w:gridSpan w:val="8"/>
            <w:shd w:val="clear" w:color="auto" w:fill="D9D9D9"/>
            <w:vAlign w:val="center"/>
          </w:tcPr>
          <w:p w:rsidR="0054628D" w:rsidRPr="00527846" w:rsidRDefault="0054628D" w:rsidP="005B5500">
            <w:pPr>
              <w:rPr>
                <w:b/>
                <w:sz w:val="22"/>
                <w:szCs w:val="22"/>
              </w:rPr>
            </w:pPr>
            <w:r w:rsidRPr="00527846">
              <w:rPr>
                <w:b/>
                <w:sz w:val="22"/>
                <w:szCs w:val="22"/>
              </w:rPr>
              <w:t>OPIS KOLEGIJA</w:t>
            </w:r>
          </w:p>
        </w:tc>
      </w:tr>
      <w:tr w:rsidR="0054628D" w:rsidRPr="00776D82" w:rsidTr="005B5500">
        <w:tc>
          <w:tcPr>
            <w:tcW w:w="9889" w:type="dxa"/>
            <w:gridSpan w:val="8"/>
            <w:shd w:val="clear" w:color="auto" w:fill="F2F2F2"/>
          </w:tcPr>
          <w:p w:rsidR="0054628D" w:rsidRPr="00776D82" w:rsidRDefault="0054628D" w:rsidP="005B5500">
            <w:pPr>
              <w:rPr>
                <w:b/>
                <w:sz w:val="22"/>
                <w:szCs w:val="22"/>
              </w:rPr>
            </w:pPr>
            <w:r w:rsidRPr="00776D82">
              <w:rPr>
                <w:b/>
                <w:sz w:val="22"/>
                <w:szCs w:val="22"/>
              </w:rPr>
              <w:t>Sadržaj kolegija</w:t>
            </w:r>
          </w:p>
        </w:tc>
      </w:tr>
      <w:tr w:rsidR="0054628D" w:rsidRPr="00776D82" w:rsidTr="005B5500">
        <w:tc>
          <w:tcPr>
            <w:tcW w:w="9889" w:type="dxa"/>
            <w:gridSpan w:val="8"/>
            <w:shd w:val="clear" w:color="auto" w:fill="auto"/>
          </w:tcPr>
          <w:p w:rsidR="0054628D" w:rsidRPr="0054628D" w:rsidRDefault="0054628D" w:rsidP="005B5500">
            <w:pPr>
              <w:numPr>
                <w:ilvl w:val="0"/>
                <w:numId w:val="5"/>
              </w:numPr>
              <w:rPr>
                <w:bCs/>
                <w:sz w:val="22"/>
                <w:szCs w:val="22"/>
              </w:rPr>
            </w:pPr>
            <w:r w:rsidRPr="0054628D">
              <w:rPr>
                <w:sz w:val="22"/>
                <w:szCs w:val="22"/>
              </w:rPr>
              <w:t xml:space="preserve">Osnove kognitivne rehabilitacije. </w:t>
            </w:r>
          </w:p>
          <w:p w:rsidR="0054628D" w:rsidRPr="0054628D" w:rsidRDefault="0054628D" w:rsidP="005B5500">
            <w:pPr>
              <w:numPr>
                <w:ilvl w:val="0"/>
                <w:numId w:val="5"/>
              </w:numPr>
              <w:rPr>
                <w:bCs/>
                <w:sz w:val="22"/>
                <w:szCs w:val="22"/>
              </w:rPr>
            </w:pPr>
            <w:r w:rsidRPr="0054628D">
              <w:rPr>
                <w:sz w:val="22"/>
                <w:szCs w:val="22"/>
              </w:rPr>
              <w:t xml:space="preserve">Pristupi i modeli kognitivne rehabilitacije. </w:t>
            </w:r>
          </w:p>
          <w:p w:rsidR="0054628D" w:rsidRPr="0054628D" w:rsidRDefault="0054628D" w:rsidP="005B5500">
            <w:pPr>
              <w:numPr>
                <w:ilvl w:val="0"/>
                <w:numId w:val="5"/>
              </w:numPr>
              <w:rPr>
                <w:bCs/>
                <w:sz w:val="22"/>
                <w:szCs w:val="22"/>
              </w:rPr>
            </w:pPr>
            <w:r w:rsidRPr="0054628D">
              <w:rPr>
                <w:sz w:val="22"/>
                <w:szCs w:val="22"/>
              </w:rPr>
              <w:t xml:space="preserve">Važnost dijagnostičkih postupaka u provedbi kognitivne rehabilitacije. </w:t>
            </w:r>
          </w:p>
          <w:p w:rsidR="0054628D" w:rsidRPr="0054628D" w:rsidRDefault="0054628D" w:rsidP="005B5500">
            <w:pPr>
              <w:numPr>
                <w:ilvl w:val="0"/>
                <w:numId w:val="5"/>
              </w:numPr>
              <w:rPr>
                <w:bCs/>
                <w:sz w:val="22"/>
                <w:szCs w:val="22"/>
              </w:rPr>
            </w:pPr>
            <w:r w:rsidRPr="0054628D">
              <w:rPr>
                <w:sz w:val="22"/>
                <w:szCs w:val="22"/>
              </w:rPr>
              <w:t xml:space="preserve">Intervencija kod smetnji kognitivnih i drugih funkcija: pažnje, pamćenja, percepcije, apraksije, jednostranog zanemarivanja i izvršnih funkcija. </w:t>
            </w:r>
          </w:p>
          <w:p w:rsidR="0054628D" w:rsidRPr="0054628D" w:rsidRDefault="0054628D" w:rsidP="005B5500">
            <w:pPr>
              <w:numPr>
                <w:ilvl w:val="0"/>
                <w:numId w:val="5"/>
              </w:numPr>
              <w:rPr>
                <w:bCs/>
                <w:sz w:val="22"/>
                <w:szCs w:val="22"/>
              </w:rPr>
            </w:pPr>
            <w:r w:rsidRPr="0054628D">
              <w:rPr>
                <w:sz w:val="22"/>
                <w:szCs w:val="22"/>
              </w:rPr>
              <w:t xml:space="preserve">Čimbenici o kojima ovisi oporavak funkcija. Izrada individualnih programa treninga. Intervencije prema vrsti oštećenja i s obzirom na vrstu materijala. </w:t>
            </w:r>
          </w:p>
          <w:p w:rsidR="0054628D" w:rsidRPr="0054628D" w:rsidRDefault="0054628D" w:rsidP="005B5500">
            <w:pPr>
              <w:numPr>
                <w:ilvl w:val="0"/>
                <w:numId w:val="5"/>
              </w:numPr>
              <w:rPr>
                <w:bCs/>
                <w:sz w:val="22"/>
                <w:szCs w:val="22"/>
              </w:rPr>
            </w:pPr>
            <w:r w:rsidRPr="0054628D">
              <w:rPr>
                <w:sz w:val="22"/>
                <w:szCs w:val="22"/>
              </w:rPr>
              <w:t xml:space="preserve">Evaluacija tretmana. </w:t>
            </w:r>
          </w:p>
          <w:p w:rsidR="0054628D" w:rsidRPr="0054628D" w:rsidRDefault="0054628D" w:rsidP="005B5500">
            <w:pPr>
              <w:numPr>
                <w:ilvl w:val="0"/>
                <w:numId w:val="5"/>
              </w:numPr>
              <w:rPr>
                <w:bCs/>
                <w:sz w:val="22"/>
                <w:szCs w:val="22"/>
              </w:rPr>
            </w:pPr>
            <w:r w:rsidRPr="0054628D">
              <w:rPr>
                <w:sz w:val="22"/>
                <w:szCs w:val="22"/>
              </w:rPr>
              <w:t>Timski pristup u kognitivnoj rehabilitaciji.</w:t>
            </w:r>
          </w:p>
        </w:tc>
      </w:tr>
      <w:tr w:rsidR="0054628D" w:rsidRPr="00776D82" w:rsidTr="005B5500">
        <w:tc>
          <w:tcPr>
            <w:tcW w:w="9889" w:type="dxa"/>
            <w:gridSpan w:val="8"/>
            <w:shd w:val="clear" w:color="auto" w:fill="F2F2F2"/>
          </w:tcPr>
          <w:p w:rsidR="0054628D" w:rsidRPr="0054628D" w:rsidRDefault="0054628D" w:rsidP="005B5500">
            <w:pPr>
              <w:rPr>
                <w:b/>
                <w:sz w:val="22"/>
                <w:szCs w:val="22"/>
              </w:rPr>
            </w:pPr>
            <w:r w:rsidRPr="0054628D">
              <w:rPr>
                <w:b/>
                <w:sz w:val="22"/>
                <w:szCs w:val="22"/>
              </w:rPr>
              <w:t>Ishodi učenja kolegija</w:t>
            </w:r>
          </w:p>
        </w:tc>
      </w:tr>
      <w:tr w:rsidR="0054628D" w:rsidRPr="00776D82" w:rsidTr="005B5500">
        <w:tc>
          <w:tcPr>
            <w:tcW w:w="9889" w:type="dxa"/>
            <w:gridSpan w:val="8"/>
            <w:shd w:val="clear" w:color="auto" w:fill="auto"/>
          </w:tcPr>
          <w:p w:rsidR="0054628D" w:rsidRPr="0054628D" w:rsidRDefault="0054628D" w:rsidP="005B5500">
            <w:pPr>
              <w:pStyle w:val="BodyText"/>
              <w:numPr>
                <w:ilvl w:val="0"/>
                <w:numId w:val="24"/>
              </w:numPr>
              <w:spacing w:before="60" w:after="60"/>
              <w:jc w:val="both"/>
              <w:rPr>
                <w:sz w:val="22"/>
                <w:szCs w:val="22"/>
                <w:lang w:val="hr-HR"/>
              </w:rPr>
            </w:pPr>
            <w:r w:rsidRPr="0054628D">
              <w:rPr>
                <w:sz w:val="22"/>
                <w:szCs w:val="22"/>
                <w:lang w:val="hr-HR"/>
              </w:rPr>
              <w:t>Razumjeti temeljne znanstvene koncepte kliničke neuropsihologije</w:t>
            </w:r>
          </w:p>
          <w:p w:rsidR="0054628D" w:rsidRPr="0054628D" w:rsidRDefault="0054628D" w:rsidP="005B5500">
            <w:pPr>
              <w:pStyle w:val="BodyText"/>
              <w:numPr>
                <w:ilvl w:val="0"/>
                <w:numId w:val="24"/>
              </w:numPr>
              <w:spacing w:before="60" w:after="60"/>
              <w:jc w:val="both"/>
              <w:rPr>
                <w:sz w:val="22"/>
                <w:szCs w:val="22"/>
                <w:lang w:val="hr-HR"/>
              </w:rPr>
            </w:pPr>
            <w:r w:rsidRPr="0054628D">
              <w:rPr>
                <w:sz w:val="22"/>
                <w:szCs w:val="22"/>
                <w:lang w:val="hr-HR"/>
              </w:rPr>
              <w:t>Razumjeti temeljne koncepte neuropsihologijske terapije u sestrinstvu te kroz interdisciplinarni pristup</w:t>
            </w:r>
          </w:p>
        </w:tc>
      </w:tr>
      <w:tr w:rsidR="0054628D" w:rsidRPr="00776D82" w:rsidTr="005B5500">
        <w:tc>
          <w:tcPr>
            <w:tcW w:w="9889" w:type="dxa"/>
            <w:gridSpan w:val="8"/>
            <w:shd w:val="clear" w:color="auto" w:fill="D9D9D9"/>
          </w:tcPr>
          <w:p w:rsidR="0054628D" w:rsidRPr="00776D82" w:rsidRDefault="0054628D" w:rsidP="005B5500">
            <w:pPr>
              <w:rPr>
                <w:sz w:val="22"/>
                <w:szCs w:val="22"/>
              </w:rPr>
            </w:pPr>
            <w:r w:rsidRPr="00776D82">
              <w:rPr>
                <w:b/>
                <w:sz w:val="22"/>
                <w:szCs w:val="22"/>
              </w:rPr>
              <w:t>NAČIN IZVOĐENJA NASTAVE (označiti aktivnost s „x“)</w:t>
            </w:r>
          </w:p>
        </w:tc>
      </w:tr>
      <w:tr w:rsidR="0054628D" w:rsidRPr="00776D82" w:rsidTr="005B5500">
        <w:tc>
          <w:tcPr>
            <w:tcW w:w="4856" w:type="dxa"/>
            <w:gridSpan w:val="4"/>
          </w:tcPr>
          <w:p w:rsidR="0054628D" w:rsidRPr="00776D82" w:rsidRDefault="0054628D" w:rsidP="005B550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Predavanja</w:t>
            </w:r>
          </w:p>
          <w:p w:rsidR="0054628D" w:rsidRPr="00776D82" w:rsidRDefault="0054628D"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Seminari i radionice</w:t>
            </w:r>
          </w:p>
          <w:p w:rsidR="0054628D" w:rsidRPr="00776D82" w:rsidRDefault="0054628D" w:rsidP="005B550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Vježbe</w:t>
            </w:r>
          </w:p>
          <w:p w:rsidR="0054628D" w:rsidRPr="00776D82" w:rsidRDefault="0054628D"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776D82">
              <w:rPr>
                <w:sz w:val="22"/>
                <w:szCs w:val="22"/>
              </w:rPr>
              <w:t xml:space="preserve"> Samostalni zadaci</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Multimedija  i Internet</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Obrazovanje na daljinu</w:t>
            </w:r>
          </w:p>
        </w:tc>
        <w:tc>
          <w:tcPr>
            <w:tcW w:w="5033" w:type="dxa"/>
            <w:gridSpan w:val="4"/>
          </w:tcPr>
          <w:p w:rsidR="0054628D" w:rsidRPr="00776D82" w:rsidRDefault="009E1C18"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4628D" w:rsidRPr="00776D82">
              <w:rPr>
                <w:sz w:val="22"/>
                <w:szCs w:val="22"/>
              </w:rPr>
              <w:t xml:space="preserve"> Konzultacije</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Laboratorij</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Terenska nastava</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Mentorski rad</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Provjere znanja</w:t>
            </w:r>
          </w:p>
          <w:p w:rsidR="0054628D" w:rsidRPr="00776D82" w:rsidRDefault="0054628D" w:rsidP="005B5500">
            <w:pPr>
              <w:rPr>
                <w:sz w:val="22"/>
                <w:szCs w:val="22"/>
              </w:rPr>
            </w:pPr>
          </w:p>
        </w:tc>
      </w:tr>
      <w:tr w:rsidR="0054628D" w:rsidRPr="00776D82" w:rsidTr="005B5500">
        <w:tc>
          <w:tcPr>
            <w:tcW w:w="9889" w:type="dxa"/>
            <w:gridSpan w:val="8"/>
            <w:shd w:val="clear" w:color="auto" w:fill="D9D9D9"/>
            <w:vAlign w:val="center"/>
          </w:tcPr>
          <w:p w:rsidR="0054628D" w:rsidRPr="00776D82" w:rsidRDefault="0054628D" w:rsidP="005B5500">
            <w:pPr>
              <w:rPr>
                <w:b/>
                <w:sz w:val="22"/>
                <w:szCs w:val="22"/>
              </w:rPr>
            </w:pPr>
            <w:r w:rsidRPr="00776D82">
              <w:rPr>
                <w:b/>
                <w:sz w:val="22"/>
                <w:szCs w:val="22"/>
              </w:rPr>
              <w:t xml:space="preserve">NAČIN POLAGANJA ISPITA </w:t>
            </w:r>
          </w:p>
        </w:tc>
      </w:tr>
      <w:tr w:rsidR="0054628D" w:rsidRPr="00776D82" w:rsidTr="005B5500">
        <w:tc>
          <w:tcPr>
            <w:tcW w:w="4856" w:type="dxa"/>
            <w:gridSpan w:val="4"/>
            <w:vAlign w:val="center"/>
          </w:tcPr>
          <w:p w:rsidR="0054628D" w:rsidRPr="00776D82" w:rsidRDefault="0054628D" w:rsidP="005B550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Usmeni                                                            </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1"/>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Pismeni                        </w:t>
            </w:r>
          </w:p>
          <w:p w:rsidR="0054628D" w:rsidRPr="00776D82" w:rsidRDefault="0054628D" w:rsidP="005B5500">
            <w:pPr>
              <w:rPr>
                <w:sz w:val="22"/>
                <w:szCs w:val="22"/>
              </w:rPr>
            </w:pPr>
            <w:r w:rsidRPr="00776D82">
              <w:rPr>
                <w:sz w:val="22"/>
                <w:szCs w:val="22"/>
              </w:rPr>
              <w:fldChar w:fldCharType="begin">
                <w:ffData>
                  <w:name w:val=""/>
                  <w:enabled/>
                  <w:calcOnExit w:val="0"/>
                  <w:checkBox>
                    <w:sizeAuto/>
                    <w:default w:val="0"/>
                  </w:checkBox>
                </w:ffData>
              </w:fldChar>
            </w:r>
            <w:r w:rsidRPr="00776D82">
              <w:rPr>
                <w:sz w:val="22"/>
                <w:szCs w:val="22"/>
              </w:rPr>
              <w:instrText xml:space="preserve"> FORMCHECKBOX </w:instrText>
            </w:r>
            <w:r w:rsidRPr="00776D82">
              <w:rPr>
                <w:sz w:val="22"/>
                <w:szCs w:val="22"/>
              </w:rPr>
            </w:r>
            <w:r w:rsidRPr="00776D82">
              <w:rPr>
                <w:sz w:val="22"/>
                <w:szCs w:val="22"/>
              </w:rPr>
              <w:fldChar w:fldCharType="end"/>
            </w:r>
            <w:r w:rsidRPr="00776D82">
              <w:rPr>
                <w:sz w:val="22"/>
                <w:szCs w:val="22"/>
              </w:rPr>
              <w:t xml:space="preserve"> Kolokvij                     </w:t>
            </w:r>
          </w:p>
        </w:tc>
        <w:tc>
          <w:tcPr>
            <w:tcW w:w="5033" w:type="dxa"/>
            <w:gridSpan w:val="4"/>
          </w:tcPr>
          <w:p w:rsidR="0054628D" w:rsidRPr="00776D82" w:rsidRDefault="0054628D" w:rsidP="005B5500">
            <w:pPr>
              <w:rPr>
                <w:sz w:val="22"/>
                <w:szCs w:val="22"/>
              </w:rPr>
            </w:pPr>
            <w:r w:rsidRPr="00776D82">
              <w:rPr>
                <w:sz w:val="22"/>
                <w:szCs w:val="22"/>
              </w:rPr>
              <w:t xml:space="preserve"> Ostalo:</w:t>
            </w:r>
          </w:p>
        </w:tc>
      </w:tr>
      <w:tr w:rsidR="0054628D" w:rsidRPr="00776D82" w:rsidTr="005B5500">
        <w:tc>
          <w:tcPr>
            <w:tcW w:w="9889" w:type="dxa"/>
            <w:gridSpan w:val="8"/>
            <w:shd w:val="clear" w:color="auto" w:fill="D9D9D9"/>
            <w:vAlign w:val="center"/>
          </w:tcPr>
          <w:p w:rsidR="0054628D" w:rsidRPr="00776D82" w:rsidRDefault="0054628D" w:rsidP="005B5500">
            <w:pPr>
              <w:rPr>
                <w:b/>
                <w:sz w:val="22"/>
                <w:szCs w:val="22"/>
              </w:rPr>
            </w:pPr>
            <w:r w:rsidRPr="00776D82">
              <w:rPr>
                <w:b/>
                <w:sz w:val="22"/>
                <w:szCs w:val="22"/>
              </w:rPr>
              <w:t>POPIS LITERATURE ZA STUDIJ I POLAGANJE ISPITA</w:t>
            </w:r>
          </w:p>
        </w:tc>
      </w:tr>
      <w:tr w:rsidR="0054628D" w:rsidRPr="00776D82" w:rsidTr="005B5500">
        <w:tc>
          <w:tcPr>
            <w:tcW w:w="9889" w:type="dxa"/>
            <w:gridSpan w:val="8"/>
            <w:shd w:val="clear" w:color="auto" w:fill="D9D9D9"/>
          </w:tcPr>
          <w:p w:rsidR="0054628D" w:rsidRPr="00776D82" w:rsidRDefault="0054628D" w:rsidP="005B5500">
            <w:pPr>
              <w:rPr>
                <w:sz w:val="22"/>
                <w:szCs w:val="22"/>
              </w:rPr>
            </w:pPr>
            <w:r w:rsidRPr="00776D82">
              <w:rPr>
                <w:sz w:val="22"/>
                <w:szCs w:val="22"/>
              </w:rPr>
              <w:t>Obvezna literatura</w:t>
            </w:r>
          </w:p>
        </w:tc>
      </w:tr>
      <w:tr w:rsidR="0054628D" w:rsidRPr="00776D82" w:rsidTr="005B5500">
        <w:trPr>
          <w:trHeight w:val="199"/>
        </w:trPr>
        <w:tc>
          <w:tcPr>
            <w:tcW w:w="959" w:type="dxa"/>
          </w:tcPr>
          <w:p w:rsidR="0054628D" w:rsidRPr="00776088" w:rsidRDefault="0054628D" w:rsidP="005B5500">
            <w:pPr>
              <w:rPr>
                <w:sz w:val="22"/>
                <w:szCs w:val="22"/>
              </w:rPr>
            </w:pPr>
            <w:r w:rsidRPr="00776088">
              <w:rPr>
                <w:sz w:val="22"/>
                <w:szCs w:val="22"/>
              </w:rPr>
              <w:t>1.</w:t>
            </w:r>
          </w:p>
        </w:tc>
        <w:tc>
          <w:tcPr>
            <w:tcW w:w="8930" w:type="dxa"/>
            <w:gridSpan w:val="7"/>
          </w:tcPr>
          <w:p w:rsidR="0054628D" w:rsidRPr="00776088" w:rsidRDefault="00776088" w:rsidP="00776088">
            <w:pPr>
              <w:pStyle w:val="yiv1460663822msonormal"/>
              <w:shd w:val="clear" w:color="auto" w:fill="FFFFFF"/>
              <w:spacing w:before="0" w:beforeAutospacing="0" w:after="0" w:afterAutospacing="0"/>
              <w:rPr>
                <w:color w:val="000000"/>
                <w:sz w:val="22"/>
                <w:szCs w:val="22"/>
              </w:rPr>
            </w:pPr>
            <w:r w:rsidRPr="00776088">
              <w:rPr>
                <w:color w:val="000000"/>
                <w:sz w:val="22"/>
                <w:szCs w:val="22"/>
              </w:rPr>
              <w:t>Galić, S. (2009) Neuropsihološka procjena, Naklada Slap Jastrebarsko</w:t>
            </w:r>
          </w:p>
        </w:tc>
      </w:tr>
      <w:tr w:rsidR="00776088" w:rsidRPr="00776D82" w:rsidTr="005B5500">
        <w:trPr>
          <w:trHeight w:val="199"/>
        </w:trPr>
        <w:tc>
          <w:tcPr>
            <w:tcW w:w="959" w:type="dxa"/>
          </w:tcPr>
          <w:p w:rsidR="00776088" w:rsidRPr="00776088" w:rsidRDefault="00776088" w:rsidP="005B5500">
            <w:pPr>
              <w:rPr>
                <w:sz w:val="22"/>
                <w:szCs w:val="22"/>
              </w:rPr>
            </w:pPr>
            <w:r w:rsidRPr="00776088">
              <w:rPr>
                <w:sz w:val="22"/>
                <w:szCs w:val="22"/>
              </w:rPr>
              <w:t>2.</w:t>
            </w:r>
          </w:p>
        </w:tc>
        <w:tc>
          <w:tcPr>
            <w:tcW w:w="8930" w:type="dxa"/>
            <w:gridSpan w:val="7"/>
          </w:tcPr>
          <w:p w:rsidR="00776088" w:rsidRPr="00776088" w:rsidRDefault="00776088" w:rsidP="00776088">
            <w:pPr>
              <w:pStyle w:val="yiv1460663822msonormal"/>
              <w:shd w:val="clear" w:color="auto" w:fill="FFFFFF"/>
              <w:spacing w:before="0" w:beforeAutospacing="0" w:after="0" w:afterAutospacing="0"/>
              <w:rPr>
                <w:color w:val="000000"/>
                <w:sz w:val="22"/>
                <w:szCs w:val="22"/>
              </w:rPr>
            </w:pPr>
            <w:r w:rsidRPr="00776088">
              <w:rPr>
                <w:color w:val="000000"/>
                <w:sz w:val="22"/>
                <w:szCs w:val="22"/>
              </w:rPr>
              <w:t>Turdiu Šimunec, J. (1990) Klinička neuropsihologija, Školska knjiga, Zagreb</w:t>
            </w:r>
          </w:p>
        </w:tc>
      </w:tr>
      <w:tr w:rsidR="0054628D" w:rsidRPr="00776D82" w:rsidTr="005B5500">
        <w:tc>
          <w:tcPr>
            <w:tcW w:w="9889" w:type="dxa"/>
            <w:gridSpan w:val="8"/>
            <w:shd w:val="clear" w:color="auto" w:fill="D9D9D9"/>
          </w:tcPr>
          <w:p w:rsidR="0054628D" w:rsidRPr="00776D82" w:rsidRDefault="0054628D" w:rsidP="005B5500">
            <w:pPr>
              <w:rPr>
                <w:sz w:val="22"/>
                <w:szCs w:val="22"/>
              </w:rPr>
            </w:pPr>
            <w:r w:rsidRPr="00776D82">
              <w:rPr>
                <w:sz w:val="22"/>
                <w:szCs w:val="22"/>
              </w:rPr>
              <w:t>Izborna literatura</w:t>
            </w:r>
          </w:p>
        </w:tc>
      </w:tr>
      <w:tr w:rsidR="0054628D" w:rsidRPr="00776D82" w:rsidTr="005B5500">
        <w:tc>
          <w:tcPr>
            <w:tcW w:w="959" w:type="dxa"/>
            <w:vAlign w:val="center"/>
          </w:tcPr>
          <w:p w:rsidR="0054628D" w:rsidRPr="00776D82" w:rsidRDefault="0054628D" w:rsidP="005B5500">
            <w:pPr>
              <w:rPr>
                <w:sz w:val="22"/>
                <w:szCs w:val="22"/>
              </w:rPr>
            </w:pPr>
          </w:p>
        </w:tc>
        <w:tc>
          <w:tcPr>
            <w:tcW w:w="8930" w:type="dxa"/>
            <w:gridSpan w:val="7"/>
            <w:vAlign w:val="center"/>
          </w:tcPr>
          <w:p w:rsidR="0054628D" w:rsidRPr="00776D82" w:rsidRDefault="0054628D" w:rsidP="005B5500">
            <w:pPr>
              <w:rPr>
                <w:sz w:val="22"/>
                <w:szCs w:val="22"/>
              </w:rPr>
            </w:pPr>
          </w:p>
        </w:tc>
      </w:tr>
      <w:tr w:rsidR="00366CFE" w:rsidRPr="00BA11B8" w:rsidTr="00366CFE">
        <w:tc>
          <w:tcPr>
            <w:tcW w:w="9889" w:type="dxa"/>
            <w:gridSpan w:val="8"/>
            <w:shd w:val="clear" w:color="auto" w:fill="D9D9D9"/>
            <w:vAlign w:val="center"/>
          </w:tcPr>
          <w:p w:rsidR="00366CFE" w:rsidRPr="00CD1876" w:rsidRDefault="00366CFE" w:rsidP="00366CFE">
            <w:pPr>
              <w:jc w:val="center"/>
              <w:rPr>
                <w:b/>
                <w:sz w:val="22"/>
                <w:szCs w:val="22"/>
              </w:rPr>
            </w:pPr>
            <w:r w:rsidRPr="00CD1876">
              <w:rPr>
                <w:b/>
                <w:sz w:val="22"/>
                <w:szCs w:val="22"/>
              </w:rPr>
              <w:t>POPIS TEMA</w:t>
            </w:r>
          </w:p>
        </w:tc>
      </w:tr>
      <w:tr w:rsidR="00366CFE" w:rsidRPr="00BA11B8" w:rsidTr="00366CFE">
        <w:trPr>
          <w:trHeight w:val="135"/>
        </w:trPr>
        <w:tc>
          <w:tcPr>
            <w:tcW w:w="1277" w:type="dxa"/>
            <w:gridSpan w:val="2"/>
            <w:vMerge w:val="restart"/>
            <w:shd w:val="clear" w:color="auto" w:fill="auto"/>
            <w:vAlign w:val="center"/>
          </w:tcPr>
          <w:p w:rsidR="00366CFE" w:rsidRPr="00CD1876" w:rsidRDefault="00366CFE" w:rsidP="00366CFE">
            <w:pPr>
              <w:jc w:val="center"/>
              <w:rPr>
                <w:sz w:val="22"/>
                <w:szCs w:val="22"/>
              </w:rPr>
            </w:pPr>
            <w:r w:rsidRPr="00CD1876">
              <w:rPr>
                <w:sz w:val="22"/>
                <w:szCs w:val="22"/>
              </w:rPr>
              <w:t>Red. br.</w:t>
            </w:r>
          </w:p>
        </w:tc>
        <w:tc>
          <w:tcPr>
            <w:tcW w:w="6680" w:type="dxa"/>
            <w:gridSpan w:val="3"/>
            <w:vMerge w:val="restart"/>
            <w:shd w:val="clear" w:color="auto" w:fill="auto"/>
            <w:vAlign w:val="center"/>
          </w:tcPr>
          <w:p w:rsidR="00366CFE" w:rsidRPr="00CD1876" w:rsidRDefault="00366CFE" w:rsidP="00366CFE">
            <w:pPr>
              <w:jc w:val="center"/>
              <w:rPr>
                <w:b/>
                <w:sz w:val="22"/>
                <w:szCs w:val="22"/>
              </w:rPr>
            </w:pPr>
            <w:r w:rsidRPr="00CD1876">
              <w:rPr>
                <w:b/>
                <w:sz w:val="22"/>
                <w:szCs w:val="22"/>
              </w:rPr>
              <w:t xml:space="preserve">            NAZIV TEME</w:t>
            </w:r>
          </w:p>
        </w:tc>
        <w:tc>
          <w:tcPr>
            <w:tcW w:w="1932" w:type="dxa"/>
            <w:gridSpan w:val="3"/>
            <w:shd w:val="clear" w:color="auto" w:fill="auto"/>
            <w:vAlign w:val="center"/>
          </w:tcPr>
          <w:p w:rsidR="00366CFE" w:rsidRPr="00CD1876" w:rsidRDefault="00366CFE" w:rsidP="00366CFE">
            <w:pPr>
              <w:jc w:val="center"/>
              <w:rPr>
                <w:b/>
                <w:sz w:val="22"/>
                <w:szCs w:val="22"/>
              </w:rPr>
            </w:pPr>
            <w:r w:rsidRPr="00CD1876">
              <w:rPr>
                <w:b/>
                <w:sz w:val="22"/>
                <w:szCs w:val="22"/>
              </w:rPr>
              <w:t>Broj sati</w:t>
            </w:r>
          </w:p>
        </w:tc>
      </w:tr>
      <w:tr w:rsidR="00366CFE" w:rsidRPr="00BA11B8" w:rsidTr="00366CFE">
        <w:trPr>
          <w:trHeight w:val="135"/>
        </w:trPr>
        <w:tc>
          <w:tcPr>
            <w:tcW w:w="1277" w:type="dxa"/>
            <w:gridSpan w:val="2"/>
            <w:vMerge/>
            <w:shd w:val="clear" w:color="auto" w:fill="auto"/>
            <w:vAlign w:val="center"/>
          </w:tcPr>
          <w:p w:rsidR="00366CFE" w:rsidRPr="00CD1876" w:rsidRDefault="00366CFE" w:rsidP="00366CFE">
            <w:pPr>
              <w:jc w:val="center"/>
              <w:rPr>
                <w:sz w:val="22"/>
                <w:szCs w:val="22"/>
              </w:rPr>
            </w:pPr>
          </w:p>
        </w:tc>
        <w:tc>
          <w:tcPr>
            <w:tcW w:w="6680" w:type="dxa"/>
            <w:gridSpan w:val="3"/>
            <w:vMerge/>
            <w:shd w:val="clear" w:color="auto" w:fill="auto"/>
            <w:vAlign w:val="center"/>
          </w:tcPr>
          <w:p w:rsidR="00366CFE" w:rsidRPr="00CD1876" w:rsidRDefault="00366CFE" w:rsidP="00366CFE">
            <w:pPr>
              <w:jc w:val="center"/>
              <w:rPr>
                <w:b/>
                <w:sz w:val="22"/>
                <w:szCs w:val="22"/>
              </w:rPr>
            </w:pP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P</w:t>
            </w: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V</w:t>
            </w:r>
          </w:p>
        </w:tc>
        <w:tc>
          <w:tcPr>
            <w:tcW w:w="798" w:type="dxa"/>
            <w:shd w:val="clear" w:color="auto" w:fill="auto"/>
            <w:vAlign w:val="center"/>
          </w:tcPr>
          <w:p w:rsidR="00366CFE" w:rsidRPr="00CD1876" w:rsidRDefault="00366CFE" w:rsidP="00366CFE">
            <w:pPr>
              <w:jc w:val="center"/>
              <w:rPr>
                <w:b/>
                <w:sz w:val="22"/>
                <w:szCs w:val="22"/>
              </w:rPr>
            </w:pPr>
            <w:r w:rsidRPr="00CD1876">
              <w:rPr>
                <w:b/>
                <w:sz w:val="22"/>
                <w:szCs w:val="22"/>
              </w:rPr>
              <w:t>S</w:t>
            </w:r>
          </w:p>
        </w:tc>
      </w:tr>
      <w:tr w:rsidR="00366CFE" w:rsidRPr="00BA11B8" w:rsidTr="00366CFE">
        <w:trPr>
          <w:trHeight w:val="397"/>
        </w:trPr>
        <w:tc>
          <w:tcPr>
            <w:tcW w:w="1277" w:type="dxa"/>
            <w:gridSpan w:val="2"/>
            <w:shd w:val="clear" w:color="auto" w:fill="auto"/>
            <w:vAlign w:val="center"/>
          </w:tcPr>
          <w:p w:rsidR="00366CFE" w:rsidRPr="00CD1876" w:rsidRDefault="00366CFE" w:rsidP="00366CFE">
            <w:pPr>
              <w:ind w:left="426"/>
              <w:contextualSpacing/>
              <w:rPr>
                <w:sz w:val="22"/>
                <w:szCs w:val="22"/>
              </w:rPr>
            </w:pPr>
            <w:r w:rsidRPr="00CD1876">
              <w:rPr>
                <w:sz w:val="22"/>
                <w:szCs w:val="22"/>
              </w:rPr>
              <w:t>1.</w:t>
            </w:r>
          </w:p>
        </w:tc>
        <w:tc>
          <w:tcPr>
            <w:tcW w:w="6680" w:type="dxa"/>
            <w:gridSpan w:val="3"/>
            <w:shd w:val="clear" w:color="auto" w:fill="auto"/>
          </w:tcPr>
          <w:p w:rsidR="00826621" w:rsidRPr="00CD1876" w:rsidRDefault="00826621" w:rsidP="00826621">
            <w:pPr>
              <w:rPr>
                <w:sz w:val="22"/>
                <w:szCs w:val="22"/>
              </w:rPr>
            </w:pPr>
            <w:r w:rsidRPr="00CD1876">
              <w:rPr>
                <w:sz w:val="22"/>
                <w:szCs w:val="22"/>
              </w:rPr>
              <w:t>Osnove kognitivne rehabilitacije</w:t>
            </w:r>
          </w:p>
          <w:p w:rsidR="00826621" w:rsidRPr="00CD1876" w:rsidRDefault="00826621" w:rsidP="00826621">
            <w:pPr>
              <w:rPr>
                <w:bCs/>
                <w:sz w:val="22"/>
                <w:szCs w:val="22"/>
              </w:rPr>
            </w:pPr>
            <w:r w:rsidRPr="00CD1876">
              <w:rPr>
                <w:bCs/>
                <w:sz w:val="22"/>
                <w:szCs w:val="22"/>
              </w:rPr>
              <w:t>Pristupi i modeli kognitivne rehabilitacije</w:t>
            </w:r>
          </w:p>
          <w:p w:rsidR="00366CFE" w:rsidRPr="00CD1876" w:rsidRDefault="00826621" w:rsidP="00366CFE">
            <w:pPr>
              <w:rPr>
                <w:bCs/>
                <w:sz w:val="22"/>
                <w:szCs w:val="22"/>
              </w:rPr>
            </w:pPr>
            <w:r w:rsidRPr="00CD1876">
              <w:rPr>
                <w:bCs/>
                <w:sz w:val="22"/>
                <w:szCs w:val="22"/>
              </w:rPr>
              <w:t>Važnost dijagnostičkih postupaka u provedbi kognitivne rehabilitacije</w:t>
            </w:r>
          </w:p>
        </w:tc>
        <w:tc>
          <w:tcPr>
            <w:tcW w:w="567" w:type="dxa"/>
            <w:shd w:val="clear" w:color="auto" w:fill="auto"/>
          </w:tcPr>
          <w:p w:rsidR="00366CFE" w:rsidRPr="00CD1876" w:rsidRDefault="00826621" w:rsidP="00826621">
            <w:pPr>
              <w:jc w:val="center"/>
              <w:rPr>
                <w:sz w:val="22"/>
                <w:szCs w:val="22"/>
              </w:rPr>
            </w:pPr>
            <w:r w:rsidRPr="00CD1876">
              <w:rPr>
                <w:sz w:val="22"/>
                <w:szCs w:val="22"/>
              </w:rPr>
              <w:t>5</w:t>
            </w:r>
          </w:p>
        </w:tc>
        <w:tc>
          <w:tcPr>
            <w:tcW w:w="567" w:type="dxa"/>
            <w:shd w:val="clear" w:color="auto" w:fill="auto"/>
          </w:tcPr>
          <w:p w:rsidR="00366CFE" w:rsidRPr="00CD1876" w:rsidRDefault="00366CFE" w:rsidP="00826621">
            <w:pPr>
              <w:jc w:val="center"/>
              <w:rPr>
                <w:sz w:val="22"/>
                <w:szCs w:val="22"/>
              </w:rPr>
            </w:pPr>
          </w:p>
        </w:tc>
        <w:tc>
          <w:tcPr>
            <w:tcW w:w="798" w:type="dxa"/>
            <w:shd w:val="clear" w:color="auto" w:fill="auto"/>
          </w:tcPr>
          <w:p w:rsidR="00366CFE" w:rsidRPr="00CD1876" w:rsidRDefault="00366CFE" w:rsidP="00826621">
            <w:pPr>
              <w:jc w:val="center"/>
              <w:rPr>
                <w:sz w:val="22"/>
                <w:szCs w:val="22"/>
              </w:rPr>
            </w:pPr>
          </w:p>
        </w:tc>
      </w:tr>
      <w:tr w:rsidR="00366CFE" w:rsidRPr="00BA11B8" w:rsidTr="00366CFE">
        <w:trPr>
          <w:trHeight w:val="397"/>
        </w:trPr>
        <w:tc>
          <w:tcPr>
            <w:tcW w:w="1277" w:type="dxa"/>
            <w:gridSpan w:val="2"/>
            <w:shd w:val="clear" w:color="auto" w:fill="auto"/>
            <w:vAlign w:val="center"/>
          </w:tcPr>
          <w:p w:rsidR="00366CFE" w:rsidRPr="00CD1876" w:rsidRDefault="00366CFE" w:rsidP="00366CFE">
            <w:pPr>
              <w:contextualSpacing/>
              <w:jc w:val="center"/>
              <w:rPr>
                <w:sz w:val="22"/>
                <w:szCs w:val="22"/>
              </w:rPr>
            </w:pPr>
            <w:r w:rsidRPr="00CD1876">
              <w:rPr>
                <w:sz w:val="22"/>
                <w:szCs w:val="22"/>
              </w:rPr>
              <w:t>2.</w:t>
            </w:r>
          </w:p>
        </w:tc>
        <w:tc>
          <w:tcPr>
            <w:tcW w:w="6680" w:type="dxa"/>
            <w:gridSpan w:val="3"/>
            <w:shd w:val="clear" w:color="auto" w:fill="auto"/>
          </w:tcPr>
          <w:p w:rsidR="00826621" w:rsidRPr="00CD1876" w:rsidRDefault="00826621" w:rsidP="00366CFE">
            <w:pPr>
              <w:rPr>
                <w:sz w:val="22"/>
                <w:szCs w:val="22"/>
              </w:rPr>
            </w:pPr>
            <w:r w:rsidRPr="00CD1876">
              <w:rPr>
                <w:sz w:val="22"/>
                <w:szCs w:val="22"/>
              </w:rPr>
              <w:t xml:space="preserve">Intervencija kod smetnji kognitivnih i drugih funkcija: pažnje, pamćenja, percepcije, apraksije, jednostranog zanemarivanja i izvršnih funkcija </w:t>
            </w:r>
          </w:p>
          <w:p w:rsidR="00826621" w:rsidRPr="00CD1876" w:rsidRDefault="00826621" w:rsidP="00366CFE">
            <w:pPr>
              <w:rPr>
                <w:sz w:val="22"/>
                <w:szCs w:val="22"/>
              </w:rPr>
            </w:pPr>
            <w:r w:rsidRPr="00CD1876">
              <w:rPr>
                <w:sz w:val="22"/>
                <w:szCs w:val="22"/>
              </w:rPr>
              <w:t>Čimbenici o kojima ovisi oporavak funkcija</w:t>
            </w:r>
          </w:p>
        </w:tc>
        <w:tc>
          <w:tcPr>
            <w:tcW w:w="567" w:type="dxa"/>
            <w:shd w:val="clear" w:color="auto" w:fill="auto"/>
          </w:tcPr>
          <w:p w:rsidR="00366CFE" w:rsidRPr="00CD1876" w:rsidRDefault="00826621" w:rsidP="00826621">
            <w:pPr>
              <w:jc w:val="center"/>
              <w:rPr>
                <w:sz w:val="22"/>
                <w:szCs w:val="22"/>
              </w:rPr>
            </w:pPr>
            <w:r w:rsidRPr="00CD1876">
              <w:rPr>
                <w:sz w:val="22"/>
                <w:szCs w:val="22"/>
              </w:rPr>
              <w:t>5</w:t>
            </w:r>
          </w:p>
        </w:tc>
        <w:tc>
          <w:tcPr>
            <w:tcW w:w="567" w:type="dxa"/>
            <w:shd w:val="clear" w:color="auto" w:fill="auto"/>
          </w:tcPr>
          <w:p w:rsidR="00366CFE" w:rsidRPr="00CD1876" w:rsidRDefault="00366CFE" w:rsidP="00826621">
            <w:pPr>
              <w:jc w:val="center"/>
              <w:rPr>
                <w:sz w:val="22"/>
                <w:szCs w:val="22"/>
              </w:rPr>
            </w:pPr>
          </w:p>
        </w:tc>
        <w:tc>
          <w:tcPr>
            <w:tcW w:w="798" w:type="dxa"/>
            <w:shd w:val="clear" w:color="auto" w:fill="auto"/>
          </w:tcPr>
          <w:p w:rsidR="00366CFE" w:rsidRPr="00CD1876" w:rsidRDefault="00826621" w:rsidP="00826621">
            <w:pPr>
              <w:jc w:val="center"/>
              <w:rPr>
                <w:sz w:val="22"/>
                <w:szCs w:val="22"/>
              </w:rPr>
            </w:pPr>
            <w:r w:rsidRPr="00CD1876">
              <w:rPr>
                <w:sz w:val="22"/>
                <w:szCs w:val="22"/>
              </w:rPr>
              <w:t>5</w:t>
            </w:r>
          </w:p>
        </w:tc>
      </w:tr>
      <w:tr w:rsidR="00366CFE" w:rsidRPr="00BA11B8" w:rsidTr="00366CFE">
        <w:trPr>
          <w:trHeight w:val="397"/>
        </w:trPr>
        <w:tc>
          <w:tcPr>
            <w:tcW w:w="1277" w:type="dxa"/>
            <w:gridSpan w:val="2"/>
            <w:shd w:val="clear" w:color="auto" w:fill="auto"/>
            <w:vAlign w:val="center"/>
          </w:tcPr>
          <w:p w:rsidR="00366CFE" w:rsidRPr="00CD1876" w:rsidRDefault="00366CFE" w:rsidP="00366CFE">
            <w:pPr>
              <w:contextualSpacing/>
              <w:jc w:val="center"/>
              <w:rPr>
                <w:sz w:val="22"/>
                <w:szCs w:val="22"/>
              </w:rPr>
            </w:pPr>
            <w:r w:rsidRPr="00CD1876">
              <w:rPr>
                <w:sz w:val="22"/>
                <w:szCs w:val="22"/>
              </w:rPr>
              <w:t>3.</w:t>
            </w:r>
          </w:p>
        </w:tc>
        <w:tc>
          <w:tcPr>
            <w:tcW w:w="6680" w:type="dxa"/>
            <w:gridSpan w:val="3"/>
            <w:shd w:val="clear" w:color="auto" w:fill="auto"/>
          </w:tcPr>
          <w:p w:rsidR="00826621" w:rsidRPr="00CD1876" w:rsidRDefault="00826621" w:rsidP="00366CFE">
            <w:pPr>
              <w:rPr>
                <w:sz w:val="22"/>
                <w:szCs w:val="22"/>
              </w:rPr>
            </w:pPr>
            <w:r w:rsidRPr="00CD1876">
              <w:rPr>
                <w:sz w:val="22"/>
                <w:szCs w:val="22"/>
              </w:rPr>
              <w:t xml:space="preserve">Izrada individualnih programa treninga. </w:t>
            </w:r>
          </w:p>
          <w:p w:rsidR="00366CFE" w:rsidRPr="00CD1876" w:rsidRDefault="00826621" w:rsidP="00366CFE">
            <w:pPr>
              <w:rPr>
                <w:sz w:val="22"/>
                <w:szCs w:val="22"/>
              </w:rPr>
            </w:pPr>
            <w:r w:rsidRPr="00CD1876">
              <w:rPr>
                <w:sz w:val="22"/>
                <w:szCs w:val="22"/>
              </w:rPr>
              <w:t>Intervencije prema vrsti oštećenja i s obzirom na vrstu materijala.</w:t>
            </w:r>
          </w:p>
        </w:tc>
        <w:tc>
          <w:tcPr>
            <w:tcW w:w="567" w:type="dxa"/>
            <w:shd w:val="clear" w:color="auto" w:fill="auto"/>
          </w:tcPr>
          <w:p w:rsidR="00366CFE" w:rsidRPr="00CD1876" w:rsidRDefault="00826621" w:rsidP="00826621">
            <w:pPr>
              <w:jc w:val="center"/>
              <w:rPr>
                <w:sz w:val="22"/>
                <w:szCs w:val="22"/>
              </w:rPr>
            </w:pPr>
            <w:r w:rsidRPr="00CD1876">
              <w:rPr>
                <w:sz w:val="22"/>
                <w:szCs w:val="22"/>
              </w:rPr>
              <w:t>3</w:t>
            </w:r>
          </w:p>
        </w:tc>
        <w:tc>
          <w:tcPr>
            <w:tcW w:w="567" w:type="dxa"/>
            <w:shd w:val="clear" w:color="auto" w:fill="auto"/>
          </w:tcPr>
          <w:p w:rsidR="00366CFE" w:rsidRPr="00CD1876" w:rsidRDefault="00366CFE" w:rsidP="00826621">
            <w:pPr>
              <w:jc w:val="center"/>
              <w:rPr>
                <w:sz w:val="22"/>
                <w:szCs w:val="22"/>
              </w:rPr>
            </w:pPr>
          </w:p>
        </w:tc>
        <w:tc>
          <w:tcPr>
            <w:tcW w:w="798" w:type="dxa"/>
            <w:shd w:val="clear" w:color="auto" w:fill="auto"/>
          </w:tcPr>
          <w:p w:rsidR="00366CFE" w:rsidRPr="00CD1876" w:rsidRDefault="00826621" w:rsidP="00826621">
            <w:pPr>
              <w:jc w:val="center"/>
              <w:rPr>
                <w:sz w:val="22"/>
                <w:szCs w:val="22"/>
              </w:rPr>
            </w:pPr>
            <w:r w:rsidRPr="00CD1876">
              <w:rPr>
                <w:sz w:val="22"/>
                <w:szCs w:val="22"/>
              </w:rPr>
              <w:t>5</w:t>
            </w:r>
          </w:p>
        </w:tc>
      </w:tr>
      <w:tr w:rsidR="00366CFE" w:rsidRPr="00BA11B8" w:rsidTr="00366CFE">
        <w:trPr>
          <w:trHeight w:val="397"/>
        </w:trPr>
        <w:tc>
          <w:tcPr>
            <w:tcW w:w="1277" w:type="dxa"/>
            <w:gridSpan w:val="2"/>
            <w:shd w:val="clear" w:color="auto" w:fill="auto"/>
            <w:vAlign w:val="center"/>
          </w:tcPr>
          <w:p w:rsidR="00366CFE" w:rsidRPr="00CD1876" w:rsidRDefault="00366CFE" w:rsidP="00366CFE">
            <w:pPr>
              <w:contextualSpacing/>
              <w:jc w:val="center"/>
              <w:rPr>
                <w:sz w:val="22"/>
                <w:szCs w:val="22"/>
              </w:rPr>
            </w:pPr>
            <w:r w:rsidRPr="00CD1876">
              <w:rPr>
                <w:sz w:val="22"/>
                <w:szCs w:val="22"/>
              </w:rPr>
              <w:t>4.</w:t>
            </w:r>
          </w:p>
        </w:tc>
        <w:tc>
          <w:tcPr>
            <w:tcW w:w="6680" w:type="dxa"/>
            <w:gridSpan w:val="3"/>
            <w:shd w:val="clear" w:color="auto" w:fill="auto"/>
          </w:tcPr>
          <w:p w:rsidR="00826621" w:rsidRPr="00CD1876" w:rsidRDefault="00826621" w:rsidP="00826621">
            <w:pPr>
              <w:rPr>
                <w:bCs/>
                <w:sz w:val="22"/>
                <w:szCs w:val="22"/>
              </w:rPr>
            </w:pPr>
            <w:r w:rsidRPr="00CD1876">
              <w:rPr>
                <w:sz w:val="22"/>
                <w:szCs w:val="22"/>
              </w:rPr>
              <w:t xml:space="preserve">Evaluacija tretmana. </w:t>
            </w:r>
          </w:p>
          <w:p w:rsidR="00366CFE" w:rsidRPr="00CD1876" w:rsidRDefault="00826621" w:rsidP="00366CFE">
            <w:pPr>
              <w:rPr>
                <w:sz w:val="22"/>
                <w:szCs w:val="22"/>
              </w:rPr>
            </w:pPr>
            <w:r w:rsidRPr="00CD1876">
              <w:rPr>
                <w:sz w:val="22"/>
                <w:szCs w:val="22"/>
              </w:rPr>
              <w:t>Timski pristup u kognitivnoj rehabilitaciji</w:t>
            </w:r>
          </w:p>
        </w:tc>
        <w:tc>
          <w:tcPr>
            <w:tcW w:w="567" w:type="dxa"/>
            <w:shd w:val="clear" w:color="auto" w:fill="auto"/>
          </w:tcPr>
          <w:p w:rsidR="00366CFE" w:rsidRPr="00CD1876" w:rsidRDefault="00826621" w:rsidP="00826621">
            <w:pPr>
              <w:jc w:val="center"/>
              <w:rPr>
                <w:sz w:val="22"/>
                <w:szCs w:val="22"/>
              </w:rPr>
            </w:pPr>
            <w:r w:rsidRPr="00CD1876">
              <w:rPr>
                <w:sz w:val="22"/>
                <w:szCs w:val="22"/>
              </w:rPr>
              <w:t>2</w:t>
            </w:r>
          </w:p>
        </w:tc>
        <w:tc>
          <w:tcPr>
            <w:tcW w:w="567" w:type="dxa"/>
            <w:shd w:val="clear" w:color="auto" w:fill="auto"/>
          </w:tcPr>
          <w:p w:rsidR="00366CFE" w:rsidRPr="00CD1876" w:rsidRDefault="00366CFE" w:rsidP="00826621">
            <w:pPr>
              <w:jc w:val="center"/>
              <w:rPr>
                <w:sz w:val="22"/>
                <w:szCs w:val="22"/>
              </w:rPr>
            </w:pPr>
          </w:p>
        </w:tc>
        <w:tc>
          <w:tcPr>
            <w:tcW w:w="798" w:type="dxa"/>
            <w:shd w:val="clear" w:color="auto" w:fill="auto"/>
          </w:tcPr>
          <w:p w:rsidR="00366CFE" w:rsidRPr="00CD1876" w:rsidRDefault="00826621" w:rsidP="00826621">
            <w:pPr>
              <w:jc w:val="center"/>
              <w:rPr>
                <w:sz w:val="22"/>
                <w:szCs w:val="22"/>
              </w:rPr>
            </w:pPr>
            <w:r w:rsidRPr="00CD1876">
              <w:rPr>
                <w:sz w:val="22"/>
                <w:szCs w:val="22"/>
              </w:rPr>
              <w:t>5</w:t>
            </w:r>
          </w:p>
        </w:tc>
      </w:tr>
      <w:tr w:rsidR="00366CFE" w:rsidRPr="00BA11B8" w:rsidTr="00366CFE">
        <w:trPr>
          <w:trHeight w:val="397"/>
        </w:trPr>
        <w:tc>
          <w:tcPr>
            <w:tcW w:w="7957" w:type="dxa"/>
            <w:gridSpan w:val="5"/>
            <w:shd w:val="clear" w:color="auto" w:fill="auto"/>
            <w:vAlign w:val="center"/>
          </w:tcPr>
          <w:p w:rsidR="00366CFE" w:rsidRPr="00CD1876" w:rsidRDefault="00366CFE" w:rsidP="00366CFE">
            <w:pPr>
              <w:jc w:val="right"/>
              <w:rPr>
                <w:b/>
                <w:sz w:val="22"/>
                <w:szCs w:val="22"/>
              </w:rPr>
            </w:pPr>
            <w:r w:rsidRPr="00CD1876">
              <w:rPr>
                <w:b/>
                <w:sz w:val="22"/>
                <w:szCs w:val="22"/>
              </w:rPr>
              <w:t xml:space="preserve">                                       UKUPNO SATI</w:t>
            </w:r>
          </w:p>
        </w:tc>
        <w:tc>
          <w:tcPr>
            <w:tcW w:w="567" w:type="dxa"/>
            <w:shd w:val="clear" w:color="auto" w:fill="auto"/>
            <w:vAlign w:val="center"/>
          </w:tcPr>
          <w:p w:rsidR="00366CFE" w:rsidRPr="00CD1876" w:rsidRDefault="00826621" w:rsidP="00826621">
            <w:pPr>
              <w:jc w:val="center"/>
              <w:rPr>
                <w:b/>
                <w:sz w:val="22"/>
                <w:szCs w:val="22"/>
              </w:rPr>
            </w:pPr>
            <w:r w:rsidRPr="00CD1876">
              <w:rPr>
                <w:b/>
                <w:sz w:val="22"/>
                <w:szCs w:val="22"/>
              </w:rPr>
              <w:t>15</w:t>
            </w:r>
          </w:p>
        </w:tc>
        <w:tc>
          <w:tcPr>
            <w:tcW w:w="567" w:type="dxa"/>
            <w:shd w:val="clear" w:color="auto" w:fill="auto"/>
            <w:vAlign w:val="center"/>
          </w:tcPr>
          <w:p w:rsidR="00366CFE" w:rsidRPr="00CD1876" w:rsidRDefault="00366CFE" w:rsidP="00826621">
            <w:pPr>
              <w:jc w:val="center"/>
              <w:rPr>
                <w:b/>
                <w:sz w:val="22"/>
                <w:szCs w:val="22"/>
              </w:rPr>
            </w:pPr>
          </w:p>
        </w:tc>
        <w:tc>
          <w:tcPr>
            <w:tcW w:w="798" w:type="dxa"/>
            <w:shd w:val="clear" w:color="auto" w:fill="auto"/>
            <w:vAlign w:val="center"/>
          </w:tcPr>
          <w:p w:rsidR="00366CFE" w:rsidRPr="00CD1876" w:rsidRDefault="00826621" w:rsidP="00826621">
            <w:pPr>
              <w:jc w:val="center"/>
              <w:rPr>
                <w:b/>
                <w:sz w:val="22"/>
                <w:szCs w:val="22"/>
              </w:rPr>
            </w:pPr>
            <w:r w:rsidRPr="00CD1876">
              <w:rPr>
                <w:b/>
                <w:sz w:val="22"/>
                <w:szCs w:val="22"/>
              </w:rPr>
              <w:t>15</w:t>
            </w:r>
          </w:p>
        </w:tc>
      </w:tr>
    </w:tbl>
    <w:p w:rsidR="00366CFE" w:rsidRPr="00BA11B8"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BA11B8" w:rsidTr="00366CFE">
        <w:tc>
          <w:tcPr>
            <w:tcW w:w="9889" w:type="dxa"/>
            <w:shd w:val="clear" w:color="auto" w:fill="D9D9D9"/>
            <w:vAlign w:val="center"/>
          </w:tcPr>
          <w:p w:rsidR="00366CFE" w:rsidRPr="00BA11B8" w:rsidRDefault="00366CFE" w:rsidP="00366CFE">
            <w:pPr>
              <w:rPr>
                <w:b/>
                <w:sz w:val="22"/>
                <w:szCs w:val="22"/>
              </w:rPr>
            </w:pPr>
            <w:r w:rsidRPr="00BA11B8">
              <w:rPr>
                <w:b/>
                <w:sz w:val="22"/>
                <w:szCs w:val="22"/>
              </w:rPr>
              <w:t>OSTALE VAŽNE ČINJENICE ZA UREDNO IZVOĐENJE NASTAVE</w:t>
            </w:r>
          </w:p>
        </w:tc>
      </w:tr>
      <w:tr w:rsidR="00366CFE" w:rsidRPr="001219D4" w:rsidTr="00366CFE">
        <w:tc>
          <w:tcPr>
            <w:tcW w:w="9889" w:type="dxa"/>
            <w:vAlign w:val="center"/>
          </w:tcPr>
          <w:p w:rsidR="00366CFE" w:rsidRDefault="00366CFE" w:rsidP="00366CFE">
            <w:pPr>
              <w:rPr>
                <w:sz w:val="22"/>
                <w:szCs w:val="22"/>
                <w:lang w:val="da-DK"/>
              </w:rPr>
            </w:pPr>
            <w:r w:rsidRPr="001219D4">
              <w:rPr>
                <w:sz w:val="22"/>
                <w:szCs w:val="22"/>
                <w:lang w:val="da-DK"/>
              </w:rPr>
              <w:t>Nazočnost studenta na predav</w:t>
            </w:r>
            <w:r>
              <w:rPr>
                <w:sz w:val="22"/>
                <w:szCs w:val="22"/>
                <w:lang w:val="da-DK"/>
              </w:rPr>
              <w:t>anjima i vježbama je obvezna.</w:t>
            </w:r>
            <w:r w:rsidRPr="001219D4">
              <w:rPr>
                <w:sz w:val="22"/>
                <w:szCs w:val="22"/>
                <w:lang w:val="da-DK"/>
              </w:rPr>
              <w:t xml:space="preserve"> 60% na predavanjima i 70% na vježbama. </w:t>
            </w:r>
          </w:p>
          <w:p w:rsidR="00366CFE" w:rsidRDefault="00366CFE" w:rsidP="00366CFE">
            <w:pPr>
              <w:rPr>
                <w:sz w:val="22"/>
                <w:szCs w:val="22"/>
                <w:lang w:val="da-DK"/>
              </w:rPr>
            </w:pPr>
          </w:p>
          <w:p w:rsidR="00366CFE" w:rsidRPr="001219D4" w:rsidRDefault="00366CFE" w:rsidP="00366CFE">
            <w:pPr>
              <w:rPr>
                <w:sz w:val="22"/>
                <w:szCs w:val="22"/>
                <w:lang w:val="da-DK"/>
              </w:rPr>
            </w:pPr>
            <w:r w:rsidRPr="001219D4">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1219D4" w:rsidRDefault="00366CFE" w:rsidP="00366CFE">
            <w:pPr>
              <w:rPr>
                <w:sz w:val="22"/>
                <w:szCs w:val="22"/>
              </w:rPr>
            </w:pPr>
            <w:r w:rsidRPr="001219D4">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54628D" w:rsidRDefault="0054628D">
      <w:pPr>
        <w:rPr>
          <w:sz w:val="22"/>
          <w:szCs w:val="22"/>
        </w:rPr>
      </w:pPr>
    </w:p>
    <w:p w:rsidR="0054628D" w:rsidRDefault="0054628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798"/>
        <w:gridCol w:w="567"/>
        <w:gridCol w:w="567"/>
      </w:tblGrid>
      <w:tr w:rsidR="004B00DC" w:rsidRPr="00494DBB" w:rsidTr="005B5500">
        <w:trPr>
          <w:trHeight w:val="130"/>
        </w:trPr>
        <w:tc>
          <w:tcPr>
            <w:tcW w:w="9889" w:type="dxa"/>
            <w:gridSpan w:val="8"/>
            <w:shd w:val="clear" w:color="auto" w:fill="D9D9D9"/>
            <w:vAlign w:val="center"/>
          </w:tcPr>
          <w:p w:rsidR="004B00DC" w:rsidRPr="001219D4" w:rsidRDefault="004B00DC" w:rsidP="005B5500">
            <w:pPr>
              <w:rPr>
                <w:b/>
                <w:sz w:val="22"/>
                <w:szCs w:val="22"/>
              </w:rPr>
            </w:pPr>
            <w:r w:rsidRPr="001219D4">
              <w:rPr>
                <w:b/>
                <w:sz w:val="22"/>
                <w:szCs w:val="22"/>
              </w:rPr>
              <w:t>OPĆI PODACI O KOLEGIJU</w:t>
            </w:r>
          </w:p>
        </w:tc>
      </w:tr>
      <w:tr w:rsidR="004B00DC" w:rsidRPr="00494DBB" w:rsidTr="005B5500">
        <w:tc>
          <w:tcPr>
            <w:tcW w:w="3794" w:type="dxa"/>
            <w:gridSpan w:val="3"/>
          </w:tcPr>
          <w:p w:rsidR="004B00DC" w:rsidRPr="001219D4" w:rsidRDefault="004B00DC" w:rsidP="005B5500">
            <w:pPr>
              <w:rPr>
                <w:b/>
                <w:sz w:val="22"/>
                <w:szCs w:val="22"/>
              </w:rPr>
            </w:pPr>
            <w:r w:rsidRPr="001219D4">
              <w:rPr>
                <w:b/>
                <w:sz w:val="22"/>
                <w:szCs w:val="22"/>
              </w:rPr>
              <w:t>Naziv kolegija</w:t>
            </w:r>
          </w:p>
        </w:tc>
        <w:tc>
          <w:tcPr>
            <w:tcW w:w="6095" w:type="dxa"/>
            <w:gridSpan w:val="5"/>
          </w:tcPr>
          <w:p w:rsidR="004B00DC" w:rsidRPr="002B02D4" w:rsidRDefault="004B00DC" w:rsidP="005B5500">
            <w:pPr>
              <w:rPr>
                <w:b/>
                <w:sz w:val="22"/>
                <w:szCs w:val="22"/>
              </w:rPr>
            </w:pPr>
            <w:r>
              <w:rPr>
                <w:b/>
                <w:sz w:val="22"/>
                <w:szCs w:val="22"/>
              </w:rPr>
              <w:t>Postupak s kroničnom ranom</w:t>
            </w:r>
          </w:p>
        </w:tc>
      </w:tr>
      <w:tr w:rsidR="004B00DC" w:rsidRPr="00494DBB" w:rsidTr="005B5500">
        <w:tc>
          <w:tcPr>
            <w:tcW w:w="3794" w:type="dxa"/>
            <w:gridSpan w:val="3"/>
          </w:tcPr>
          <w:p w:rsidR="004B00DC" w:rsidRPr="001219D4" w:rsidRDefault="004B00DC" w:rsidP="005B5500">
            <w:pPr>
              <w:rPr>
                <w:b/>
                <w:sz w:val="22"/>
                <w:szCs w:val="22"/>
              </w:rPr>
            </w:pPr>
            <w:r w:rsidRPr="001219D4">
              <w:rPr>
                <w:b/>
                <w:sz w:val="22"/>
                <w:szCs w:val="22"/>
              </w:rPr>
              <w:t>Semestar</w:t>
            </w:r>
          </w:p>
        </w:tc>
        <w:tc>
          <w:tcPr>
            <w:tcW w:w="6095" w:type="dxa"/>
            <w:gridSpan w:val="5"/>
          </w:tcPr>
          <w:p w:rsidR="004B00DC" w:rsidRPr="002B02D4" w:rsidRDefault="004B00DC" w:rsidP="005B5500">
            <w:pPr>
              <w:rPr>
                <w:sz w:val="22"/>
                <w:szCs w:val="22"/>
              </w:rPr>
            </w:pPr>
            <w:r w:rsidRPr="002B02D4">
              <w:rPr>
                <w:sz w:val="22"/>
                <w:szCs w:val="22"/>
              </w:rPr>
              <w:t>VI</w:t>
            </w:r>
          </w:p>
        </w:tc>
      </w:tr>
      <w:tr w:rsidR="004B00DC" w:rsidRPr="00494DBB" w:rsidTr="005B5500">
        <w:tc>
          <w:tcPr>
            <w:tcW w:w="3794" w:type="dxa"/>
            <w:gridSpan w:val="3"/>
          </w:tcPr>
          <w:p w:rsidR="004B00DC" w:rsidRPr="001219D4" w:rsidRDefault="004B00DC" w:rsidP="005B5500">
            <w:pPr>
              <w:rPr>
                <w:b/>
                <w:sz w:val="22"/>
                <w:szCs w:val="22"/>
              </w:rPr>
            </w:pPr>
            <w:r w:rsidRPr="001219D4">
              <w:rPr>
                <w:b/>
                <w:sz w:val="22"/>
                <w:szCs w:val="22"/>
              </w:rPr>
              <w:t>Broj ECTS bodova</w:t>
            </w:r>
          </w:p>
        </w:tc>
        <w:tc>
          <w:tcPr>
            <w:tcW w:w="6095" w:type="dxa"/>
            <w:gridSpan w:val="5"/>
          </w:tcPr>
          <w:p w:rsidR="004B00DC" w:rsidRPr="002B02D4" w:rsidRDefault="004B00DC" w:rsidP="005B5500">
            <w:pPr>
              <w:rPr>
                <w:sz w:val="22"/>
                <w:szCs w:val="22"/>
              </w:rPr>
            </w:pPr>
            <w:r>
              <w:rPr>
                <w:sz w:val="22"/>
                <w:szCs w:val="22"/>
              </w:rPr>
              <w:t>2</w:t>
            </w:r>
          </w:p>
        </w:tc>
      </w:tr>
      <w:tr w:rsidR="004B00DC" w:rsidRPr="00494DBB" w:rsidTr="005B5500">
        <w:tc>
          <w:tcPr>
            <w:tcW w:w="3794" w:type="dxa"/>
            <w:gridSpan w:val="3"/>
          </w:tcPr>
          <w:p w:rsidR="004B00DC" w:rsidRPr="001219D4" w:rsidRDefault="004B00DC" w:rsidP="005B5500">
            <w:pPr>
              <w:rPr>
                <w:b/>
                <w:sz w:val="22"/>
                <w:szCs w:val="22"/>
              </w:rPr>
            </w:pPr>
            <w:r w:rsidRPr="001219D4">
              <w:rPr>
                <w:b/>
                <w:sz w:val="22"/>
                <w:szCs w:val="22"/>
              </w:rPr>
              <w:t>Status kolegija</w:t>
            </w:r>
          </w:p>
        </w:tc>
        <w:tc>
          <w:tcPr>
            <w:tcW w:w="6095" w:type="dxa"/>
            <w:gridSpan w:val="5"/>
          </w:tcPr>
          <w:p w:rsidR="004B00DC" w:rsidRPr="002B02D4" w:rsidRDefault="00C14FF6" w:rsidP="00C14FF6">
            <w:pPr>
              <w:rPr>
                <w:sz w:val="22"/>
                <w:szCs w:val="22"/>
              </w:rPr>
            </w:pPr>
            <w:r>
              <w:rPr>
                <w:sz w:val="22"/>
                <w:szCs w:val="22"/>
              </w:rPr>
              <w:t>Izborni</w:t>
            </w:r>
            <w:r w:rsidR="004B00DC" w:rsidRPr="002B02D4">
              <w:rPr>
                <w:sz w:val="22"/>
                <w:szCs w:val="22"/>
              </w:rPr>
              <w:t xml:space="preserve"> kolegij</w:t>
            </w:r>
          </w:p>
        </w:tc>
      </w:tr>
      <w:tr w:rsidR="004B00DC" w:rsidRPr="00494DBB" w:rsidTr="005B5500">
        <w:tc>
          <w:tcPr>
            <w:tcW w:w="3794" w:type="dxa"/>
            <w:gridSpan w:val="3"/>
          </w:tcPr>
          <w:p w:rsidR="004B00DC" w:rsidRPr="001219D4" w:rsidRDefault="004B00DC" w:rsidP="005B5500">
            <w:pPr>
              <w:rPr>
                <w:b/>
                <w:sz w:val="22"/>
                <w:szCs w:val="22"/>
              </w:rPr>
            </w:pPr>
            <w:r w:rsidRPr="001219D4">
              <w:rPr>
                <w:b/>
                <w:sz w:val="22"/>
                <w:szCs w:val="22"/>
              </w:rPr>
              <w:t>Nositelj kolegija</w:t>
            </w:r>
          </w:p>
        </w:tc>
        <w:tc>
          <w:tcPr>
            <w:tcW w:w="6095" w:type="dxa"/>
            <w:gridSpan w:val="5"/>
          </w:tcPr>
          <w:p w:rsidR="004B00DC" w:rsidRPr="002B02D4" w:rsidRDefault="004B00DC" w:rsidP="005B5500">
            <w:pPr>
              <w:rPr>
                <w:sz w:val="22"/>
                <w:szCs w:val="22"/>
              </w:rPr>
            </w:pPr>
            <w:r w:rsidRPr="002B02D4">
              <w:rPr>
                <w:sz w:val="22"/>
                <w:szCs w:val="22"/>
              </w:rPr>
              <w:t>izv. prof. dr. sc. Marko Margaritoni, dr. med. prim.</w:t>
            </w:r>
          </w:p>
        </w:tc>
      </w:tr>
      <w:tr w:rsidR="004B00DC" w:rsidRPr="00494DBB" w:rsidTr="005B5500">
        <w:tc>
          <w:tcPr>
            <w:tcW w:w="3794" w:type="dxa"/>
            <w:gridSpan w:val="3"/>
          </w:tcPr>
          <w:p w:rsidR="004B00DC" w:rsidRPr="001219D4" w:rsidRDefault="004B00DC" w:rsidP="005B5500">
            <w:pPr>
              <w:rPr>
                <w:sz w:val="22"/>
                <w:szCs w:val="22"/>
              </w:rPr>
            </w:pPr>
            <w:r w:rsidRPr="001219D4">
              <w:rPr>
                <w:sz w:val="22"/>
                <w:szCs w:val="22"/>
              </w:rPr>
              <w:t>Zgrada, kabinet</w:t>
            </w:r>
          </w:p>
        </w:tc>
        <w:tc>
          <w:tcPr>
            <w:tcW w:w="6095" w:type="dxa"/>
            <w:gridSpan w:val="5"/>
          </w:tcPr>
          <w:p w:rsidR="004B00DC" w:rsidRPr="002B02D4" w:rsidRDefault="00316429" w:rsidP="005B5500">
            <w:pPr>
              <w:rPr>
                <w:sz w:val="22"/>
                <w:szCs w:val="22"/>
              </w:rPr>
            </w:pPr>
            <w:r>
              <w:rPr>
                <w:sz w:val="22"/>
                <w:szCs w:val="22"/>
              </w:rPr>
              <w:t>Ćira Carića 4</w:t>
            </w:r>
          </w:p>
        </w:tc>
      </w:tr>
      <w:tr w:rsidR="004B00DC" w:rsidRPr="00494DBB" w:rsidTr="005B5500">
        <w:tc>
          <w:tcPr>
            <w:tcW w:w="3794" w:type="dxa"/>
            <w:gridSpan w:val="3"/>
          </w:tcPr>
          <w:p w:rsidR="004B00DC" w:rsidRPr="001219D4" w:rsidRDefault="004B00DC" w:rsidP="005B5500">
            <w:pPr>
              <w:rPr>
                <w:sz w:val="22"/>
                <w:szCs w:val="22"/>
              </w:rPr>
            </w:pPr>
            <w:r w:rsidRPr="001219D4">
              <w:rPr>
                <w:sz w:val="22"/>
                <w:szCs w:val="22"/>
              </w:rPr>
              <w:t>Telefon</w:t>
            </w:r>
          </w:p>
        </w:tc>
        <w:tc>
          <w:tcPr>
            <w:tcW w:w="6095" w:type="dxa"/>
            <w:gridSpan w:val="5"/>
          </w:tcPr>
          <w:p w:rsidR="004B00DC" w:rsidRPr="002B02D4" w:rsidRDefault="004B00DC" w:rsidP="005B5500">
            <w:pPr>
              <w:rPr>
                <w:sz w:val="22"/>
                <w:szCs w:val="22"/>
              </w:rPr>
            </w:pPr>
          </w:p>
        </w:tc>
      </w:tr>
      <w:tr w:rsidR="004B00DC" w:rsidRPr="00494DBB" w:rsidTr="005B5500">
        <w:tc>
          <w:tcPr>
            <w:tcW w:w="3794" w:type="dxa"/>
            <w:gridSpan w:val="3"/>
          </w:tcPr>
          <w:p w:rsidR="004B00DC" w:rsidRPr="001219D4" w:rsidRDefault="004B00DC" w:rsidP="005B5500">
            <w:pPr>
              <w:rPr>
                <w:sz w:val="22"/>
                <w:szCs w:val="22"/>
              </w:rPr>
            </w:pPr>
            <w:r w:rsidRPr="001219D4">
              <w:rPr>
                <w:sz w:val="22"/>
                <w:szCs w:val="22"/>
              </w:rPr>
              <w:t>e-mail</w:t>
            </w:r>
          </w:p>
        </w:tc>
        <w:tc>
          <w:tcPr>
            <w:tcW w:w="6095" w:type="dxa"/>
            <w:gridSpan w:val="5"/>
          </w:tcPr>
          <w:p w:rsidR="004B00DC" w:rsidRPr="002B02D4" w:rsidRDefault="00C05F7D" w:rsidP="005B5500">
            <w:pPr>
              <w:rPr>
                <w:sz w:val="22"/>
                <w:szCs w:val="22"/>
              </w:rPr>
            </w:pPr>
            <w:hyperlink r:id="rId99" w:history="1">
              <w:r w:rsidR="00BA11B8" w:rsidRPr="00984A51">
                <w:rPr>
                  <w:rStyle w:val="Hyperlink"/>
                  <w:sz w:val="22"/>
                  <w:szCs w:val="22"/>
                </w:rPr>
                <w:t>marko.margaritoni@gmail.com</w:t>
              </w:r>
            </w:hyperlink>
            <w:r w:rsidR="00BA11B8">
              <w:rPr>
                <w:sz w:val="22"/>
                <w:szCs w:val="22"/>
              </w:rPr>
              <w:t xml:space="preserve"> </w:t>
            </w:r>
          </w:p>
        </w:tc>
      </w:tr>
      <w:tr w:rsidR="004B00DC" w:rsidRPr="00494DBB" w:rsidTr="005B5500">
        <w:tc>
          <w:tcPr>
            <w:tcW w:w="3794" w:type="dxa"/>
            <w:gridSpan w:val="3"/>
          </w:tcPr>
          <w:p w:rsidR="004B00DC" w:rsidRPr="001219D4" w:rsidRDefault="004B00DC" w:rsidP="005B5500">
            <w:pPr>
              <w:rPr>
                <w:b/>
                <w:sz w:val="22"/>
                <w:szCs w:val="22"/>
              </w:rPr>
            </w:pPr>
            <w:r w:rsidRPr="001219D4">
              <w:rPr>
                <w:b/>
                <w:sz w:val="22"/>
                <w:szCs w:val="22"/>
              </w:rPr>
              <w:t>Suradnik</w:t>
            </w:r>
          </w:p>
        </w:tc>
        <w:tc>
          <w:tcPr>
            <w:tcW w:w="6095" w:type="dxa"/>
            <w:gridSpan w:val="5"/>
          </w:tcPr>
          <w:p w:rsidR="004B00DC" w:rsidRPr="001219D4" w:rsidRDefault="004B00DC" w:rsidP="005B5500">
            <w:pPr>
              <w:rPr>
                <w:sz w:val="22"/>
                <w:szCs w:val="22"/>
              </w:rPr>
            </w:pPr>
          </w:p>
        </w:tc>
      </w:tr>
      <w:tr w:rsidR="004B00DC" w:rsidRPr="00494DBB" w:rsidTr="005B5500">
        <w:tc>
          <w:tcPr>
            <w:tcW w:w="3794" w:type="dxa"/>
            <w:gridSpan w:val="3"/>
          </w:tcPr>
          <w:p w:rsidR="004B00DC" w:rsidRPr="001219D4" w:rsidRDefault="004B00DC" w:rsidP="005B5500">
            <w:pPr>
              <w:rPr>
                <w:sz w:val="22"/>
                <w:szCs w:val="22"/>
              </w:rPr>
            </w:pPr>
            <w:r w:rsidRPr="001219D4">
              <w:rPr>
                <w:sz w:val="22"/>
                <w:szCs w:val="22"/>
              </w:rPr>
              <w:t>Zgrada, kabinet</w:t>
            </w:r>
          </w:p>
        </w:tc>
        <w:tc>
          <w:tcPr>
            <w:tcW w:w="6095" w:type="dxa"/>
            <w:gridSpan w:val="5"/>
          </w:tcPr>
          <w:p w:rsidR="004B00DC" w:rsidRPr="001219D4" w:rsidRDefault="004B00DC" w:rsidP="005B5500">
            <w:pPr>
              <w:rPr>
                <w:sz w:val="22"/>
                <w:szCs w:val="22"/>
              </w:rPr>
            </w:pPr>
          </w:p>
        </w:tc>
      </w:tr>
      <w:tr w:rsidR="004B00DC" w:rsidRPr="00494DBB" w:rsidTr="005B5500">
        <w:tc>
          <w:tcPr>
            <w:tcW w:w="3794" w:type="dxa"/>
            <w:gridSpan w:val="3"/>
          </w:tcPr>
          <w:p w:rsidR="004B00DC" w:rsidRPr="001219D4" w:rsidRDefault="004B00DC" w:rsidP="005B5500">
            <w:pPr>
              <w:rPr>
                <w:sz w:val="22"/>
                <w:szCs w:val="22"/>
              </w:rPr>
            </w:pPr>
            <w:r w:rsidRPr="001219D4">
              <w:rPr>
                <w:sz w:val="22"/>
                <w:szCs w:val="22"/>
              </w:rPr>
              <w:t>Telefon</w:t>
            </w:r>
          </w:p>
        </w:tc>
        <w:tc>
          <w:tcPr>
            <w:tcW w:w="6095" w:type="dxa"/>
            <w:gridSpan w:val="5"/>
          </w:tcPr>
          <w:p w:rsidR="004B00DC" w:rsidRPr="001219D4" w:rsidRDefault="004B00DC" w:rsidP="005B5500">
            <w:pPr>
              <w:rPr>
                <w:sz w:val="22"/>
                <w:szCs w:val="22"/>
              </w:rPr>
            </w:pPr>
          </w:p>
        </w:tc>
      </w:tr>
      <w:tr w:rsidR="004B00DC" w:rsidRPr="00494DBB" w:rsidTr="005B5500">
        <w:tc>
          <w:tcPr>
            <w:tcW w:w="3794" w:type="dxa"/>
            <w:gridSpan w:val="3"/>
          </w:tcPr>
          <w:p w:rsidR="004B00DC" w:rsidRPr="001219D4" w:rsidRDefault="004B00DC" w:rsidP="005B5500">
            <w:pPr>
              <w:rPr>
                <w:sz w:val="22"/>
                <w:szCs w:val="22"/>
              </w:rPr>
            </w:pPr>
            <w:r w:rsidRPr="001219D4">
              <w:rPr>
                <w:sz w:val="22"/>
                <w:szCs w:val="22"/>
              </w:rPr>
              <w:t>e-mail</w:t>
            </w:r>
          </w:p>
        </w:tc>
        <w:tc>
          <w:tcPr>
            <w:tcW w:w="6095" w:type="dxa"/>
            <w:gridSpan w:val="5"/>
          </w:tcPr>
          <w:p w:rsidR="004B00DC" w:rsidRPr="001219D4" w:rsidRDefault="004B00DC" w:rsidP="005B5500">
            <w:pPr>
              <w:rPr>
                <w:sz w:val="22"/>
                <w:szCs w:val="22"/>
              </w:rPr>
            </w:pPr>
            <w:r>
              <w:rPr>
                <w:sz w:val="22"/>
                <w:szCs w:val="22"/>
              </w:rPr>
              <w:t xml:space="preserve"> </w:t>
            </w:r>
          </w:p>
        </w:tc>
      </w:tr>
      <w:tr w:rsidR="004B00DC" w:rsidRPr="00494DBB" w:rsidTr="005B5500">
        <w:tc>
          <w:tcPr>
            <w:tcW w:w="9889" w:type="dxa"/>
            <w:gridSpan w:val="8"/>
            <w:shd w:val="clear" w:color="auto" w:fill="D9D9D9"/>
            <w:vAlign w:val="center"/>
          </w:tcPr>
          <w:p w:rsidR="004B00DC" w:rsidRPr="001219D4" w:rsidRDefault="004B00DC" w:rsidP="005B5500">
            <w:pPr>
              <w:rPr>
                <w:b/>
                <w:sz w:val="22"/>
                <w:szCs w:val="22"/>
              </w:rPr>
            </w:pPr>
            <w:r w:rsidRPr="001219D4">
              <w:rPr>
                <w:b/>
                <w:sz w:val="22"/>
                <w:szCs w:val="22"/>
              </w:rPr>
              <w:t>OPIS KOLEGIJA</w:t>
            </w:r>
          </w:p>
        </w:tc>
      </w:tr>
      <w:tr w:rsidR="004B00DC" w:rsidRPr="00494DBB" w:rsidTr="005B5500">
        <w:tc>
          <w:tcPr>
            <w:tcW w:w="9889" w:type="dxa"/>
            <w:gridSpan w:val="8"/>
            <w:shd w:val="clear" w:color="auto" w:fill="F2F2F2"/>
          </w:tcPr>
          <w:p w:rsidR="004B00DC" w:rsidRPr="001219D4" w:rsidRDefault="004B00DC" w:rsidP="005B5500">
            <w:pPr>
              <w:rPr>
                <w:b/>
                <w:sz w:val="22"/>
                <w:szCs w:val="22"/>
              </w:rPr>
            </w:pPr>
            <w:r w:rsidRPr="001219D4">
              <w:rPr>
                <w:b/>
                <w:sz w:val="22"/>
                <w:szCs w:val="22"/>
              </w:rPr>
              <w:t>Sadržaj kolegija</w:t>
            </w:r>
          </w:p>
        </w:tc>
      </w:tr>
      <w:tr w:rsidR="004B00DC" w:rsidRPr="00494DBB" w:rsidTr="005B5500">
        <w:tc>
          <w:tcPr>
            <w:tcW w:w="9889" w:type="dxa"/>
            <w:gridSpan w:val="8"/>
            <w:shd w:val="clear" w:color="auto" w:fill="auto"/>
          </w:tcPr>
          <w:p w:rsidR="007D591F" w:rsidRPr="005505C8" w:rsidRDefault="007D591F" w:rsidP="005B5500">
            <w:pPr>
              <w:numPr>
                <w:ilvl w:val="0"/>
                <w:numId w:val="22"/>
              </w:numPr>
              <w:autoSpaceDE w:val="0"/>
              <w:autoSpaceDN w:val="0"/>
              <w:adjustRightInd w:val="0"/>
              <w:jc w:val="both"/>
              <w:rPr>
                <w:rFonts w:cs="Calibri"/>
                <w:color w:val="000000"/>
                <w:szCs w:val="20"/>
              </w:rPr>
            </w:pPr>
            <w:r w:rsidRPr="004A112C">
              <w:rPr>
                <w:rFonts w:cs="Calibri"/>
                <w:color w:val="000000"/>
                <w:sz w:val="22"/>
                <w:szCs w:val="20"/>
              </w:rPr>
              <w:t xml:space="preserve">Temeljni  principi i kautele u kirurgiji (sterilizacija, </w:t>
            </w:r>
            <w:r w:rsidRPr="005505C8">
              <w:rPr>
                <w:rFonts w:cs="Calibri"/>
                <w:color w:val="000000"/>
                <w:sz w:val="22"/>
                <w:szCs w:val="20"/>
              </w:rPr>
              <w:t>asepsa, antisepsa)</w:t>
            </w:r>
          </w:p>
          <w:p w:rsidR="007D591F" w:rsidRPr="005505C8" w:rsidRDefault="007D591F" w:rsidP="005B5500">
            <w:pPr>
              <w:numPr>
                <w:ilvl w:val="0"/>
                <w:numId w:val="22"/>
              </w:numPr>
              <w:autoSpaceDE w:val="0"/>
              <w:autoSpaceDN w:val="0"/>
              <w:adjustRightInd w:val="0"/>
              <w:rPr>
                <w:color w:val="000000"/>
              </w:rPr>
            </w:pPr>
            <w:r w:rsidRPr="005505C8">
              <w:rPr>
                <w:color w:val="000000"/>
                <w:sz w:val="22"/>
                <w:szCs w:val="22"/>
              </w:rPr>
              <w:t>Vrste i podjela rana</w:t>
            </w:r>
          </w:p>
          <w:p w:rsidR="007D591F" w:rsidRPr="005505C8" w:rsidRDefault="007D591F" w:rsidP="005B5500">
            <w:pPr>
              <w:numPr>
                <w:ilvl w:val="0"/>
                <w:numId w:val="22"/>
              </w:numPr>
              <w:autoSpaceDE w:val="0"/>
              <w:autoSpaceDN w:val="0"/>
              <w:adjustRightInd w:val="0"/>
              <w:rPr>
                <w:color w:val="000000"/>
              </w:rPr>
            </w:pPr>
            <w:r w:rsidRPr="005505C8">
              <w:rPr>
                <w:color w:val="000000"/>
                <w:sz w:val="22"/>
                <w:szCs w:val="22"/>
              </w:rPr>
              <w:t xml:space="preserve">Odlike akutne i kronične rane </w:t>
            </w:r>
          </w:p>
          <w:p w:rsidR="007D591F" w:rsidRPr="005505C8" w:rsidRDefault="007D591F" w:rsidP="005B5500">
            <w:pPr>
              <w:numPr>
                <w:ilvl w:val="0"/>
                <w:numId w:val="22"/>
              </w:numPr>
              <w:autoSpaceDE w:val="0"/>
              <w:autoSpaceDN w:val="0"/>
              <w:adjustRightInd w:val="0"/>
              <w:rPr>
                <w:color w:val="000000"/>
              </w:rPr>
            </w:pPr>
            <w:r w:rsidRPr="005505C8">
              <w:rPr>
                <w:color w:val="000000"/>
                <w:sz w:val="22"/>
                <w:szCs w:val="22"/>
              </w:rPr>
              <w:t>Uzroci usporenog cijeljenja rane</w:t>
            </w:r>
          </w:p>
          <w:p w:rsidR="007D591F" w:rsidRPr="005505C8" w:rsidRDefault="007D591F" w:rsidP="005B5500">
            <w:pPr>
              <w:numPr>
                <w:ilvl w:val="0"/>
                <w:numId w:val="22"/>
              </w:numPr>
              <w:autoSpaceDE w:val="0"/>
              <w:autoSpaceDN w:val="0"/>
              <w:adjustRightInd w:val="0"/>
              <w:jc w:val="both"/>
              <w:rPr>
                <w:rFonts w:cs="Calibri"/>
                <w:color w:val="000000"/>
                <w:szCs w:val="20"/>
              </w:rPr>
            </w:pPr>
            <w:r w:rsidRPr="004A112C">
              <w:rPr>
                <w:rFonts w:cs="Calibri"/>
                <w:color w:val="000000"/>
                <w:sz w:val="22"/>
                <w:szCs w:val="20"/>
              </w:rPr>
              <w:t>Osnovni principi u kirurškom liječenju akutne i kronične rane</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Ostale metode u liječenju kroničnih rana</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lastRenderedPageBreak/>
              <w:t>Postupak uzimanja mikrobiološkog uzorka</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Antiseptici – podjela, indikacije za primjenu</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Antimikrobni lijekovi i kronične rane</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Tehnika previjanja operacijske i kronične rane</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Vrste i način korištenja zavoja</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Postupak s dijabetičnim stopalom</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Postupak s tlačnim vrijedom</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Postupak s potkoljeničnim vrijedom</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Postupak s opeklinskom ranom</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Postupak s ostalim kroničnim ranama</w:t>
            </w:r>
          </w:p>
          <w:p w:rsidR="007D591F" w:rsidRPr="005505C8" w:rsidRDefault="007D591F" w:rsidP="005B5500">
            <w:pPr>
              <w:numPr>
                <w:ilvl w:val="0"/>
                <w:numId w:val="22"/>
              </w:numPr>
              <w:autoSpaceDE w:val="0"/>
              <w:autoSpaceDN w:val="0"/>
              <w:adjustRightInd w:val="0"/>
              <w:jc w:val="both"/>
              <w:rPr>
                <w:rFonts w:cs="Calibri"/>
                <w:color w:val="000000"/>
                <w:szCs w:val="20"/>
              </w:rPr>
            </w:pPr>
            <w:r w:rsidRPr="005505C8">
              <w:rPr>
                <w:rFonts w:cs="Calibri"/>
                <w:color w:val="000000"/>
                <w:sz w:val="22"/>
                <w:szCs w:val="20"/>
              </w:rPr>
              <w:t>Suvremeni oblozi i rane</w:t>
            </w:r>
          </w:p>
          <w:p w:rsidR="006B75C8" w:rsidRPr="00BA11B8" w:rsidRDefault="007D591F" w:rsidP="00BA11B8">
            <w:pPr>
              <w:numPr>
                <w:ilvl w:val="0"/>
                <w:numId w:val="22"/>
              </w:numPr>
              <w:autoSpaceDE w:val="0"/>
              <w:autoSpaceDN w:val="0"/>
              <w:adjustRightInd w:val="0"/>
              <w:jc w:val="both"/>
              <w:rPr>
                <w:rFonts w:cs="Calibri"/>
                <w:color w:val="000000"/>
                <w:szCs w:val="20"/>
              </w:rPr>
            </w:pPr>
            <w:r w:rsidRPr="005505C8">
              <w:rPr>
                <w:rFonts w:cs="Calibri"/>
                <w:color w:val="000000"/>
                <w:sz w:val="22"/>
                <w:szCs w:val="20"/>
              </w:rPr>
              <w:t>Ekonomski aspekt liječenja rana</w:t>
            </w:r>
          </w:p>
          <w:p w:rsidR="006B75C8" w:rsidRPr="00BA11B8" w:rsidRDefault="006B75C8" w:rsidP="006B75C8">
            <w:pPr>
              <w:autoSpaceDE w:val="0"/>
              <w:autoSpaceDN w:val="0"/>
              <w:adjustRightInd w:val="0"/>
              <w:ind w:left="360"/>
              <w:jc w:val="both"/>
              <w:rPr>
                <w:rFonts w:cs="Calibri"/>
                <w:sz w:val="22"/>
                <w:szCs w:val="22"/>
              </w:rPr>
            </w:pPr>
            <w:r w:rsidRPr="00BA11B8">
              <w:rPr>
                <w:rFonts w:cs="Calibri"/>
                <w:sz w:val="22"/>
                <w:szCs w:val="22"/>
              </w:rPr>
              <w:t>Objasniti temeljne definicije i principe nastajanja akutnih i kroničnih rana, patofiziologiju cijeljenja rane, ulogu nutritivne i metaboličke potpore, mikrobiološke i antibakterske aspekte liječenja rana, ulogu kirurških tehnika kod pojedinih najčešćih oblika kroničnih rana, suvremen i alternativne oblike liječenja rana te savladati principe previjanja kirurške rane i sestrinske njege kirurške rane</w:t>
            </w:r>
          </w:p>
        </w:tc>
      </w:tr>
      <w:tr w:rsidR="004B00DC" w:rsidRPr="00494DBB" w:rsidTr="005B5500">
        <w:tc>
          <w:tcPr>
            <w:tcW w:w="9889" w:type="dxa"/>
            <w:gridSpan w:val="8"/>
            <w:shd w:val="clear" w:color="auto" w:fill="F2F2F2"/>
          </w:tcPr>
          <w:p w:rsidR="004B00DC" w:rsidRPr="001219D4" w:rsidRDefault="004B00DC" w:rsidP="005B5500">
            <w:pPr>
              <w:rPr>
                <w:sz w:val="22"/>
                <w:szCs w:val="22"/>
              </w:rPr>
            </w:pPr>
            <w:r w:rsidRPr="001219D4">
              <w:rPr>
                <w:sz w:val="22"/>
                <w:szCs w:val="22"/>
              </w:rPr>
              <w:lastRenderedPageBreak/>
              <w:t>Ishodi učenja kolegija</w:t>
            </w:r>
          </w:p>
        </w:tc>
      </w:tr>
      <w:tr w:rsidR="004B00DC" w:rsidRPr="00494DBB" w:rsidTr="005B5500">
        <w:tc>
          <w:tcPr>
            <w:tcW w:w="9889" w:type="dxa"/>
            <w:gridSpan w:val="8"/>
            <w:shd w:val="clear" w:color="auto" w:fill="auto"/>
          </w:tcPr>
          <w:p w:rsidR="004B00DC" w:rsidRPr="0088126C" w:rsidRDefault="004B00DC" w:rsidP="005B5500">
            <w:pPr>
              <w:spacing w:before="60" w:after="60"/>
              <w:rPr>
                <w:bCs/>
                <w:sz w:val="22"/>
                <w:szCs w:val="22"/>
              </w:rPr>
            </w:pPr>
            <w:r w:rsidRPr="00415E81">
              <w:rPr>
                <w:bCs/>
                <w:sz w:val="22"/>
                <w:szCs w:val="22"/>
              </w:rPr>
              <w:t xml:space="preserve">Nakon </w:t>
            </w:r>
            <w:r w:rsidRPr="0088126C">
              <w:rPr>
                <w:bCs/>
                <w:sz w:val="22"/>
                <w:szCs w:val="22"/>
              </w:rPr>
              <w:t>odslušanih predavanja, samostalnog učenja i položenog ispita studenti će:</w:t>
            </w:r>
          </w:p>
          <w:p w:rsidR="0088126C" w:rsidRPr="0088126C" w:rsidRDefault="0088126C" w:rsidP="005B5500">
            <w:pPr>
              <w:numPr>
                <w:ilvl w:val="0"/>
                <w:numId w:val="23"/>
              </w:numPr>
              <w:autoSpaceDE w:val="0"/>
              <w:autoSpaceDN w:val="0"/>
              <w:adjustRightInd w:val="0"/>
              <w:jc w:val="both"/>
              <w:rPr>
                <w:rFonts w:cs="Calibri"/>
                <w:szCs w:val="20"/>
              </w:rPr>
            </w:pPr>
            <w:r w:rsidRPr="0088126C">
              <w:rPr>
                <w:bCs/>
                <w:sz w:val="22"/>
                <w:szCs w:val="22"/>
              </w:rPr>
              <w:t xml:space="preserve">Imati </w:t>
            </w:r>
            <w:r w:rsidRPr="0088126C">
              <w:rPr>
                <w:rFonts w:cs="Calibri"/>
                <w:sz w:val="22"/>
                <w:szCs w:val="20"/>
              </w:rPr>
              <w:t>teorijska i praktična znanja u prepoznavanju usporenog cijeljenja i nastanka kronične rane</w:t>
            </w:r>
          </w:p>
          <w:p w:rsidR="0088126C" w:rsidRPr="0088126C" w:rsidRDefault="0088126C" w:rsidP="005B5500">
            <w:pPr>
              <w:numPr>
                <w:ilvl w:val="0"/>
                <w:numId w:val="23"/>
              </w:numPr>
              <w:autoSpaceDE w:val="0"/>
              <w:autoSpaceDN w:val="0"/>
              <w:adjustRightInd w:val="0"/>
              <w:jc w:val="both"/>
              <w:rPr>
                <w:rFonts w:cs="Calibri"/>
                <w:szCs w:val="20"/>
              </w:rPr>
            </w:pPr>
            <w:r w:rsidRPr="0088126C">
              <w:rPr>
                <w:bCs/>
                <w:sz w:val="22"/>
                <w:szCs w:val="22"/>
              </w:rPr>
              <w:t xml:space="preserve">Imati </w:t>
            </w:r>
            <w:r w:rsidRPr="0088126C">
              <w:rPr>
                <w:rFonts w:cs="Calibri"/>
                <w:sz w:val="22"/>
                <w:szCs w:val="20"/>
              </w:rPr>
              <w:t>praktična znanja u pristupu liječenju i njezi različitih vrsta kroničnih rana</w:t>
            </w:r>
          </w:p>
          <w:p w:rsidR="0088126C" w:rsidRPr="0088126C" w:rsidRDefault="0088126C" w:rsidP="005B5500">
            <w:pPr>
              <w:numPr>
                <w:ilvl w:val="0"/>
                <w:numId w:val="23"/>
              </w:numPr>
              <w:autoSpaceDE w:val="0"/>
              <w:autoSpaceDN w:val="0"/>
              <w:adjustRightInd w:val="0"/>
              <w:jc w:val="both"/>
              <w:rPr>
                <w:rFonts w:cs="Calibri"/>
                <w:szCs w:val="20"/>
              </w:rPr>
            </w:pPr>
            <w:r w:rsidRPr="0088126C">
              <w:rPr>
                <w:bCs/>
                <w:sz w:val="22"/>
                <w:szCs w:val="22"/>
              </w:rPr>
              <w:t xml:space="preserve">Imati </w:t>
            </w:r>
            <w:r w:rsidRPr="0088126C">
              <w:rPr>
                <w:rFonts w:cs="Calibri"/>
                <w:sz w:val="22"/>
                <w:szCs w:val="20"/>
              </w:rPr>
              <w:t>vještine i praktična znanja u primjeni suvremenih obloga za rane</w:t>
            </w:r>
          </w:p>
          <w:p w:rsidR="007D591F" w:rsidRPr="0088126C" w:rsidRDefault="0088126C" w:rsidP="005B5500">
            <w:pPr>
              <w:numPr>
                <w:ilvl w:val="0"/>
                <w:numId w:val="12"/>
              </w:numPr>
              <w:spacing w:before="60" w:after="60"/>
              <w:rPr>
                <w:bCs/>
                <w:sz w:val="22"/>
                <w:szCs w:val="22"/>
              </w:rPr>
            </w:pPr>
            <w:r w:rsidRPr="0088126C">
              <w:rPr>
                <w:rFonts w:cs="Calibri"/>
                <w:sz w:val="22"/>
                <w:szCs w:val="20"/>
              </w:rPr>
              <w:t>Imati znanja i vještine iz domene prevencije infekcije i korištenja antiseptika</w:t>
            </w:r>
          </w:p>
        </w:tc>
      </w:tr>
      <w:tr w:rsidR="004B00DC" w:rsidRPr="00494DBB" w:rsidTr="005B5500">
        <w:tc>
          <w:tcPr>
            <w:tcW w:w="9889" w:type="dxa"/>
            <w:gridSpan w:val="8"/>
            <w:shd w:val="clear" w:color="auto" w:fill="D9D9D9"/>
          </w:tcPr>
          <w:p w:rsidR="004B00DC" w:rsidRPr="001219D4" w:rsidRDefault="004B00DC" w:rsidP="005B5500">
            <w:pPr>
              <w:rPr>
                <w:sz w:val="22"/>
                <w:szCs w:val="22"/>
              </w:rPr>
            </w:pPr>
            <w:r w:rsidRPr="001219D4">
              <w:rPr>
                <w:b/>
                <w:sz w:val="22"/>
                <w:szCs w:val="22"/>
              </w:rPr>
              <w:t>NAČIN IZVOĐENJA NASTAVE (označiti aktivnost s „x“)</w:t>
            </w:r>
          </w:p>
        </w:tc>
      </w:tr>
      <w:tr w:rsidR="004B00DC" w:rsidRPr="00494DBB" w:rsidTr="005B5500">
        <w:tc>
          <w:tcPr>
            <w:tcW w:w="4856" w:type="dxa"/>
            <w:gridSpan w:val="4"/>
          </w:tcPr>
          <w:p w:rsidR="004B00DC" w:rsidRPr="001219D4" w:rsidRDefault="004B00DC" w:rsidP="005B5500">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Predavanja</w:t>
            </w:r>
          </w:p>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Seminari i radionice </w:t>
            </w:r>
          </w:p>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Vježbe</w:t>
            </w:r>
          </w:p>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Samostalni zadaci</w:t>
            </w:r>
          </w:p>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Multimedija  i Internet</w:t>
            </w:r>
          </w:p>
          <w:p w:rsidR="004B00DC" w:rsidRPr="001219D4" w:rsidRDefault="00D31DC3" w:rsidP="005B550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Obrazovanje na daljinu</w:t>
            </w:r>
          </w:p>
        </w:tc>
        <w:tc>
          <w:tcPr>
            <w:tcW w:w="5033" w:type="dxa"/>
            <w:gridSpan w:val="4"/>
          </w:tcPr>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Konzultacije</w:t>
            </w:r>
          </w:p>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Laboratorij</w:t>
            </w:r>
          </w:p>
          <w:p w:rsidR="004B00DC" w:rsidRPr="001219D4" w:rsidRDefault="004B00DC" w:rsidP="005B5500">
            <w:pPr>
              <w:rPr>
                <w:sz w:val="22"/>
                <w:szCs w:val="22"/>
              </w:rPr>
            </w:pPr>
            <w:r w:rsidRPr="001219D4">
              <w:rPr>
                <w:sz w:val="22"/>
                <w:szCs w:val="22"/>
              </w:rPr>
              <w:fldChar w:fldCharType="begin">
                <w:ffData>
                  <w:name w:val=""/>
                  <w:enabled/>
                  <w:calcOnExit w:val="0"/>
                  <w:checkBox>
                    <w:sizeAuto/>
                    <w:default w:val="0"/>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Terenska nastava </w:t>
            </w:r>
          </w:p>
          <w:p w:rsidR="004B00DC" w:rsidRPr="001219D4" w:rsidRDefault="00A5452E"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Mentorski rad</w:t>
            </w:r>
          </w:p>
          <w:p w:rsidR="004B00DC" w:rsidRPr="001219D4" w:rsidRDefault="00D31DC3"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Provjere znanja</w:t>
            </w:r>
          </w:p>
          <w:p w:rsidR="004B00DC" w:rsidRPr="001219D4" w:rsidRDefault="004B00DC" w:rsidP="005B5500">
            <w:pPr>
              <w:rPr>
                <w:sz w:val="22"/>
                <w:szCs w:val="22"/>
              </w:rPr>
            </w:pPr>
          </w:p>
        </w:tc>
      </w:tr>
      <w:tr w:rsidR="004B00DC" w:rsidRPr="00494DBB" w:rsidTr="005B5500">
        <w:tc>
          <w:tcPr>
            <w:tcW w:w="9889" w:type="dxa"/>
            <w:gridSpan w:val="8"/>
            <w:shd w:val="clear" w:color="auto" w:fill="D9D9D9"/>
            <w:vAlign w:val="center"/>
          </w:tcPr>
          <w:p w:rsidR="004B00DC" w:rsidRPr="001219D4" w:rsidRDefault="004B00DC" w:rsidP="005B5500">
            <w:pPr>
              <w:rPr>
                <w:b/>
                <w:sz w:val="22"/>
                <w:szCs w:val="22"/>
              </w:rPr>
            </w:pPr>
            <w:r w:rsidRPr="001219D4">
              <w:rPr>
                <w:b/>
                <w:sz w:val="22"/>
                <w:szCs w:val="22"/>
              </w:rPr>
              <w:t xml:space="preserve">NAČIN POLAGANJA ISPITA </w:t>
            </w:r>
          </w:p>
        </w:tc>
      </w:tr>
      <w:tr w:rsidR="004B00DC" w:rsidRPr="00494DBB" w:rsidTr="005B5500">
        <w:tc>
          <w:tcPr>
            <w:tcW w:w="4856" w:type="dxa"/>
            <w:gridSpan w:val="4"/>
            <w:vAlign w:val="center"/>
          </w:tcPr>
          <w:p w:rsidR="004B00DC" w:rsidRPr="001219D4" w:rsidRDefault="00A5452E" w:rsidP="005B5500">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4B00DC" w:rsidRPr="001219D4">
              <w:rPr>
                <w:sz w:val="22"/>
                <w:szCs w:val="22"/>
              </w:rPr>
              <w:t xml:space="preserve"> Usmeni                                                            </w:t>
            </w:r>
          </w:p>
          <w:p w:rsidR="004B00DC" w:rsidRPr="001219D4" w:rsidRDefault="004B00DC" w:rsidP="005B5500">
            <w:pPr>
              <w:rPr>
                <w:sz w:val="22"/>
                <w:szCs w:val="22"/>
              </w:rPr>
            </w:pPr>
            <w:r w:rsidRPr="001219D4">
              <w:rPr>
                <w:sz w:val="22"/>
                <w:szCs w:val="22"/>
              </w:rPr>
              <w:fldChar w:fldCharType="begin">
                <w:ffData>
                  <w:name w:val=""/>
                  <w:enabled/>
                  <w:calcOnExit w:val="0"/>
                  <w:checkBox>
                    <w:sizeAuto/>
                    <w:default w:val="1"/>
                  </w:checkBox>
                </w:ffData>
              </w:fldChar>
            </w:r>
            <w:r w:rsidRPr="001219D4">
              <w:rPr>
                <w:sz w:val="22"/>
                <w:szCs w:val="22"/>
              </w:rPr>
              <w:instrText xml:space="preserve"> FORMCHECKBOX </w:instrText>
            </w:r>
            <w:r w:rsidRPr="001219D4">
              <w:rPr>
                <w:sz w:val="22"/>
                <w:szCs w:val="22"/>
              </w:rPr>
            </w:r>
            <w:r w:rsidRPr="001219D4">
              <w:rPr>
                <w:sz w:val="22"/>
                <w:szCs w:val="22"/>
              </w:rPr>
              <w:fldChar w:fldCharType="end"/>
            </w:r>
            <w:r w:rsidRPr="001219D4">
              <w:rPr>
                <w:sz w:val="22"/>
                <w:szCs w:val="22"/>
              </w:rPr>
              <w:t xml:space="preserve"> Pismeni                        </w:t>
            </w:r>
          </w:p>
          <w:p w:rsidR="004B00DC" w:rsidRPr="001219D4" w:rsidRDefault="004B00DC" w:rsidP="005B550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1219D4">
              <w:rPr>
                <w:sz w:val="22"/>
                <w:szCs w:val="22"/>
              </w:rPr>
              <w:t xml:space="preserve"> Kolokvij                     </w:t>
            </w:r>
          </w:p>
        </w:tc>
        <w:tc>
          <w:tcPr>
            <w:tcW w:w="5033" w:type="dxa"/>
            <w:gridSpan w:val="4"/>
          </w:tcPr>
          <w:p w:rsidR="004B00DC" w:rsidRPr="001219D4" w:rsidRDefault="004B00DC" w:rsidP="005B5500">
            <w:pPr>
              <w:rPr>
                <w:sz w:val="22"/>
                <w:szCs w:val="22"/>
              </w:rPr>
            </w:pPr>
            <w:r w:rsidRPr="001219D4">
              <w:rPr>
                <w:sz w:val="22"/>
                <w:szCs w:val="22"/>
              </w:rPr>
              <w:t xml:space="preserve"> Ostalo:</w:t>
            </w:r>
          </w:p>
        </w:tc>
      </w:tr>
      <w:tr w:rsidR="004B00DC" w:rsidRPr="00494DBB" w:rsidTr="005B5500">
        <w:tc>
          <w:tcPr>
            <w:tcW w:w="9889" w:type="dxa"/>
            <w:gridSpan w:val="8"/>
            <w:shd w:val="clear" w:color="auto" w:fill="D9D9D9"/>
            <w:vAlign w:val="center"/>
          </w:tcPr>
          <w:p w:rsidR="004B00DC" w:rsidRPr="001219D4" w:rsidRDefault="004B00DC" w:rsidP="005B5500">
            <w:pPr>
              <w:rPr>
                <w:b/>
                <w:sz w:val="22"/>
                <w:szCs w:val="22"/>
              </w:rPr>
            </w:pPr>
            <w:r w:rsidRPr="001219D4">
              <w:rPr>
                <w:b/>
                <w:sz w:val="22"/>
                <w:szCs w:val="22"/>
              </w:rPr>
              <w:t>POPIS LITERATURE ZA STUDIJ I POLAGANJE ISPITA</w:t>
            </w:r>
          </w:p>
        </w:tc>
      </w:tr>
      <w:tr w:rsidR="004B00DC" w:rsidRPr="00494DBB" w:rsidTr="005B5500">
        <w:tc>
          <w:tcPr>
            <w:tcW w:w="9889" w:type="dxa"/>
            <w:gridSpan w:val="8"/>
            <w:shd w:val="clear" w:color="auto" w:fill="D9D9D9"/>
          </w:tcPr>
          <w:p w:rsidR="004B00DC" w:rsidRPr="001219D4" w:rsidRDefault="004B00DC" w:rsidP="005B5500">
            <w:pPr>
              <w:rPr>
                <w:sz w:val="22"/>
                <w:szCs w:val="22"/>
              </w:rPr>
            </w:pPr>
            <w:r w:rsidRPr="001219D4">
              <w:rPr>
                <w:sz w:val="22"/>
                <w:szCs w:val="22"/>
              </w:rPr>
              <w:t>Obvezna literatura</w:t>
            </w:r>
          </w:p>
        </w:tc>
      </w:tr>
      <w:tr w:rsidR="004B00DC" w:rsidRPr="00494DBB" w:rsidTr="005B5500">
        <w:trPr>
          <w:trHeight w:val="254"/>
        </w:trPr>
        <w:tc>
          <w:tcPr>
            <w:tcW w:w="959" w:type="dxa"/>
          </w:tcPr>
          <w:p w:rsidR="004B00DC" w:rsidRPr="00A5452E" w:rsidRDefault="004B00DC" w:rsidP="005B5500">
            <w:pPr>
              <w:rPr>
                <w:sz w:val="22"/>
                <w:szCs w:val="22"/>
              </w:rPr>
            </w:pPr>
            <w:r w:rsidRPr="00A5452E">
              <w:rPr>
                <w:sz w:val="22"/>
                <w:szCs w:val="22"/>
              </w:rPr>
              <w:t>1.</w:t>
            </w:r>
          </w:p>
        </w:tc>
        <w:tc>
          <w:tcPr>
            <w:tcW w:w="8930" w:type="dxa"/>
            <w:gridSpan w:val="7"/>
          </w:tcPr>
          <w:p w:rsidR="004B00DC" w:rsidRPr="00A5452E" w:rsidRDefault="007D591F" w:rsidP="005B5500">
            <w:pPr>
              <w:rPr>
                <w:sz w:val="22"/>
                <w:szCs w:val="22"/>
              </w:rPr>
            </w:pPr>
            <w:r w:rsidRPr="00A5452E">
              <w:rPr>
                <w:sz w:val="22"/>
                <w:szCs w:val="22"/>
              </w:rPr>
              <w:t xml:space="preserve">Šoša, T, Sutlić, Ž, Stanec, Z,  Tonković, I. i sur. </w:t>
            </w:r>
            <w:r w:rsidRPr="00A5452E">
              <w:rPr>
                <w:rStyle w:val="Strong"/>
                <w:sz w:val="22"/>
                <w:szCs w:val="22"/>
              </w:rPr>
              <w:t xml:space="preserve">KIRURGIJA, </w:t>
            </w:r>
            <w:r w:rsidRPr="00A5452E">
              <w:rPr>
                <w:sz w:val="22"/>
                <w:szCs w:val="22"/>
              </w:rPr>
              <w:t>Naklada Ljevak, Zagreb 2007.</w:t>
            </w:r>
          </w:p>
        </w:tc>
      </w:tr>
      <w:tr w:rsidR="00A5452E" w:rsidRPr="00494DBB" w:rsidTr="005B5500">
        <w:trPr>
          <w:trHeight w:val="254"/>
        </w:trPr>
        <w:tc>
          <w:tcPr>
            <w:tcW w:w="959" w:type="dxa"/>
          </w:tcPr>
          <w:p w:rsidR="00A5452E" w:rsidRPr="00A5452E" w:rsidRDefault="00A5452E" w:rsidP="005B5500">
            <w:pPr>
              <w:rPr>
                <w:sz w:val="22"/>
                <w:szCs w:val="22"/>
              </w:rPr>
            </w:pPr>
            <w:r w:rsidRPr="00A5452E">
              <w:rPr>
                <w:sz w:val="22"/>
                <w:szCs w:val="22"/>
              </w:rPr>
              <w:t>2.</w:t>
            </w:r>
          </w:p>
        </w:tc>
        <w:tc>
          <w:tcPr>
            <w:tcW w:w="8930" w:type="dxa"/>
            <w:gridSpan w:val="7"/>
          </w:tcPr>
          <w:p w:rsidR="00A5452E" w:rsidRPr="00A5452E" w:rsidRDefault="00A5452E" w:rsidP="005B5500">
            <w:pPr>
              <w:rPr>
                <w:sz w:val="22"/>
                <w:szCs w:val="22"/>
              </w:rPr>
            </w:pPr>
            <w:r w:rsidRPr="00A5452E">
              <w:rPr>
                <w:color w:val="000000"/>
                <w:sz w:val="22"/>
                <w:szCs w:val="22"/>
              </w:rPr>
              <w:t>Hančević J. Kronična rana, Naklada Slap, Zagreb, 2010.</w:t>
            </w:r>
          </w:p>
        </w:tc>
      </w:tr>
      <w:tr w:rsidR="00A5452E" w:rsidRPr="00494DBB" w:rsidTr="005B5500">
        <w:trPr>
          <w:trHeight w:val="254"/>
        </w:trPr>
        <w:tc>
          <w:tcPr>
            <w:tcW w:w="959" w:type="dxa"/>
          </w:tcPr>
          <w:p w:rsidR="00A5452E" w:rsidRPr="00A5452E" w:rsidRDefault="00A5452E" w:rsidP="005B5500">
            <w:pPr>
              <w:rPr>
                <w:sz w:val="22"/>
                <w:szCs w:val="22"/>
              </w:rPr>
            </w:pPr>
            <w:r w:rsidRPr="00A5452E">
              <w:rPr>
                <w:sz w:val="22"/>
                <w:szCs w:val="22"/>
              </w:rPr>
              <w:t>3</w:t>
            </w:r>
          </w:p>
        </w:tc>
        <w:tc>
          <w:tcPr>
            <w:tcW w:w="8930" w:type="dxa"/>
            <w:gridSpan w:val="7"/>
          </w:tcPr>
          <w:p w:rsidR="00A5452E" w:rsidRPr="00A5452E" w:rsidRDefault="00A5452E" w:rsidP="005B5500">
            <w:pPr>
              <w:rPr>
                <w:color w:val="000000"/>
                <w:sz w:val="22"/>
                <w:szCs w:val="22"/>
              </w:rPr>
            </w:pPr>
            <w:r w:rsidRPr="00A5452E">
              <w:rPr>
                <w:sz w:val="22"/>
                <w:szCs w:val="22"/>
              </w:rPr>
              <w:t>Bradić, I. I sur. Kirurgija. Medicinska knjiga, Zagreb, 1995.</w:t>
            </w:r>
          </w:p>
        </w:tc>
      </w:tr>
      <w:tr w:rsidR="00A5452E" w:rsidRPr="00494DBB" w:rsidTr="005B5500">
        <w:trPr>
          <w:trHeight w:val="254"/>
        </w:trPr>
        <w:tc>
          <w:tcPr>
            <w:tcW w:w="959" w:type="dxa"/>
          </w:tcPr>
          <w:p w:rsidR="00A5452E" w:rsidRPr="00A5452E" w:rsidRDefault="00A5452E" w:rsidP="005B5500">
            <w:pPr>
              <w:rPr>
                <w:sz w:val="22"/>
                <w:szCs w:val="22"/>
              </w:rPr>
            </w:pPr>
            <w:r w:rsidRPr="00A5452E">
              <w:rPr>
                <w:sz w:val="22"/>
                <w:szCs w:val="22"/>
              </w:rPr>
              <w:t>4</w:t>
            </w:r>
          </w:p>
        </w:tc>
        <w:tc>
          <w:tcPr>
            <w:tcW w:w="8930" w:type="dxa"/>
            <w:gridSpan w:val="7"/>
          </w:tcPr>
          <w:p w:rsidR="00A5452E" w:rsidRPr="00A5452E" w:rsidRDefault="00A5452E" w:rsidP="005B5500">
            <w:pPr>
              <w:autoSpaceDE w:val="0"/>
              <w:snapToGrid w:val="0"/>
              <w:rPr>
                <w:color w:val="000000"/>
                <w:sz w:val="22"/>
                <w:szCs w:val="22"/>
              </w:rPr>
            </w:pPr>
            <w:r w:rsidRPr="00A5452E">
              <w:rPr>
                <w:color w:val="000000"/>
                <w:sz w:val="22"/>
                <w:szCs w:val="22"/>
              </w:rPr>
              <w:t>Hand-outi</w:t>
            </w:r>
          </w:p>
        </w:tc>
      </w:tr>
      <w:tr w:rsidR="00A5452E" w:rsidRPr="00494DBB" w:rsidTr="005B5500">
        <w:tc>
          <w:tcPr>
            <w:tcW w:w="9889" w:type="dxa"/>
            <w:gridSpan w:val="8"/>
            <w:shd w:val="clear" w:color="auto" w:fill="D9D9D9"/>
          </w:tcPr>
          <w:p w:rsidR="00A5452E" w:rsidRPr="00A5452E" w:rsidRDefault="00A5452E" w:rsidP="005B5500">
            <w:pPr>
              <w:rPr>
                <w:sz w:val="22"/>
                <w:szCs w:val="22"/>
              </w:rPr>
            </w:pPr>
            <w:r w:rsidRPr="00A5452E">
              <w:rPr>
                <w:sz w:val="22"/>
                <w:szCs w:val="22"/>
              </w:rPr>
              <w:t>Izborna literatura</w:t>
            </w:r>
          </w:p>
        </w:tc>
      </w:tr>
      <w:tr w:rsidR="00A5452E" w:rsidRPr="00494DBB" w:rsidTr="005B5500">
        <w:tc>
          <w:tcPr>
            <w:tcW w:w="959" w:type="dxa"/>
          </w:tcPr>
          <w:p w:rsidR="00A5452E" w:rsidRPr="001219D4" w:rsidRDefault="00A5452E" w:rsidP="005B5500">
            <w:pPr>
              <w:rPr>
                <w:sz w:val="22"/>
                <w:szCs w:val="22"/>
              </w:rPr>
            </w:pPr>
            <w:r w:rsidRPr="001219D4">
              <w:rPr>
                <w:sz w:val="22"/>
                <w:szCs w:val="22"/>
              </w:rPr>
              <w:t>1.</w:t>
            </w:r>
          </w:p>
        </w:tc>
        <w:tc>
          <w:tcPr>
            <w:tcW w:w="8930" w:type="dxa"/>
            <w:gridSpan w:val="7"/>
          </w:tcPr>
          <w:p w:rsidR="00A5452E" w:rsidRPr="00A5452E" w:rsidRDefault="00A5452E" w:rsidP="005B5500">
            <w:pPr>
              <w:jc w:val="both"/>
              <w:rPr>
                <w:rFonts w:eastAsia="MS Mincho"/>
                <w:noProof/>
                <w:sz w:val="22"/>
                <w:szCs w:val="22"/>
              </w:rPr>
            </w:pPr>
            <w:r w:rsidRPr="00A5452E">
              <w:rPr>
                <w:rFonts w:cs="Calibri"/>
                <w:color w:val="000000"/>
                <w:sz w:val="22"/>
                <w:szCs w:val="22"/>
              </w:rPr>
              <w:t>Rane – postupci i liječenja, Zbornik radova Poslijediplomskog tečaja „Liječenje rana“, zagreb 2011.</w:t>
            </w:r>
          </w:p>
        </w:tc>
      </w:tr>
      <w:tr w:rsidR="00A5452E" w:rsidRPr="00494DBB" w:rsidTr="005B5500">
        <w:tc>
          <w:tcPr>
            <w:tcW w:w="959" w:type="dxa"/>
          </w:tcPr>
          <w:p w:rsidR="00A5452E" w:rsidRPr="001219D4" w:rsidRDefault="00A5452E" w:rsidP="005B5500">
            <w:pPr>
              <w:rPr>
                <w:sz w:val="22"/>
                <w:szCs w:val="22"/>
              </w:rPr>
            </w:pPr>
            <w:r>
              <w:rPr>
                <w:sz w:val="22"/>
                <w:szCs w:val="22"/>
              </w:rPr>
              <w:t>2.</w:t>
            </w:r>
          </w:p>
        </w:tc>
        <w:tc>
          <w:tcPr>
            <w:tcW w:w="8930" w:type="dxa"/>
            <w:gridSpan w:val="7"/>
          </w:tcPr>
          <w:p w:rsidR="00A5452E" w:rsidRPr="00A5452E" w:rsidRDefault="00A5452E" w:rsidP="005B5500">
            <w:pPr>
              <w:jc w:val="both"/>
              <w:rPr>
                <w:rFonts w:cs="Calibri"/>
                <w:color w:val="000000"/>
                <w:sz w:val="22"/>
                <w:szCs w:val="22"/>
              </w:rPr>
            </w:pPr>
            <w:r w:rsidRPr="00A5452E">
              <w:rPr>
                <w:rFonts w:cs="Calibri"/>
                <w:color w:val="000000"/>
                <w:sz w:val="22"/>
                <w:szCs w:val="22"/>
              </w:rPr>
              <w:t>Gjanković H.  Nauka o zavojima, 1971.</w:t>
            </w:r>
          </w:p>
        </w:tc>
      </w:tr>
      <w:tr w:rsidR="00366CFE" w:rsidRPr="00BA11B8" w:rsidTr="00366CFE">
        <w:tc>
          <w:tcPr>
            <w:tcW w:w="9889" w:type="dxa"/>
            <w:gridSpan w:val="8"/>
            <w:shd w:val="clear" w:color="auto" w:fill="D9D9D9"/>
            <w:vAlign w:val="center"/>
          </w:tcPr>
          <w:p w:rsidR="00366CFE" w:rsidRPr="00CD1876" w:rsidRDefault="00366CFE" w:rsidP="00366CFE">
            <w:pPr>
              <w:jc w:val="center"/>
              <w:rPr>
                <w:b/>
                <w:sz w:val="22"/>
                <w:szCs w:val="22"/>
              </w:rPr>
            </w:pPr>
            <w:r w:rsidRPr="00CD1876">
              <w:rPr>
                <w:b/>
                <w:sz w:val="22"/>
                <w:szCs w:val="22"/>
              </w:rPr>
              <w:t>POPIS TEMA</w:t>
            </w:r>
          </w:p>
        </w:tc>
      </w:tr>
      <w:tr w:rsidR="00366CFE" w:rsidRPr="00BA11B8" w:rsidTr="00366CFE">
        <w:trPr>
          <w:trHeight w:val="135"/>
        </w:trPr>
        <w:tc>
          <w:tcPr>
            <w:tcW w:w="1277" w:type="dxa"/>
            <w:gridSpan w:val="2"/>
            <w:vMerge w:val="restart"/>
            <w:shd w:val="clear" w:color="auto" w:fill="auto"/>
            <w:vAlign w:val="center"/>
          </w:tcPr>
          <w:p w:rsidR="00366CFE" w:rsidRPr="00CD1876" w:rsidRDefault="00366CFE" w:rsidP="00366CFE">
            <w:pPr>
              <w:jc w:val="center"/>
              <w:rPr>
                <w:sz w:val="22"/>
                <w:szCs w:val="22"/>
              </w:rPr>
            </w:pPr>
            <w:r w:rsidRPr="00CD1876">
              <w:rPr>
                <w:sz w:val="22"/>
                <w:szCs w:val="22"/>
              </w:rPr>
              <w:lastRenderedPageBreak/>
              <w:t>Red. br.</w:t>
            </w:r>
          </w:p>
        </w:tc>
        <w:tc>
          <w:tcPr>
            <w:tcW w:w="6680" w:type="dxa"/>
            <w:gridSpan w:val="3"/>
            <w:vMerge w:val="restart"/>
            <w:shd w:val="clear" w:color="auto" w:fill="auto"/>
            <w:vAlign w:val="center"/>
          </w:tcPr>
          <w:p w:rsidR="00366CFE" w:rsidRPr="00CD1876" w:rsidRDefault="00366CFE" w:rsidP="00366CFE">
            <w:pPr>
              <w:jc w:val="center"/>
              <w:rPr>
                <w:b/>
                <w:sz w:val="22"/>
                <w:szCs w:val="22"/>
              </w:rPr>
            </w:pPr>
            <w:r w:rsidRPr="00CD1876">
              <w:rPr>
                <w:b/>
                <w:sz w:val="22"/>
                <w:szCs w:val="22"/>
              </w:rPr>
              <w:t xml:space="preserve">            NAZIV TEME</w:t>
            </w:r>
          </w:p>
        </w:tc>
        <w:tc>
          <w:tcPr>
            <w:tcW w:w="1932" w:type="dxa"/>
            <w:gridSpan w:val="3"/>
            <w:shd w:val="clear" w:color="auto" w:fill="auto"/>
            <w:vAlign w:val="center"/>
          </w:tcPr>
          <w:p w:rsidR="00366CFE" w:rsidRPr="00CD1876" w:rsidRDefault="00366CFE" w:rsidP="00366CFE">
            <w:pPr>
              <w:jc w:val="center"/>
              <w:rPr>
                <w:b/>
                <w:sz w:val="22"/>
                <w:szCs w:val="22"/>
              </w:rPr>
            </w:pPr>
            <w:r w:rsidRPr="00CD1876">
              <w:rPr>
                <w:b/>
                <w:sz w:val="22"/>
                <w:szCs w:val="22"/>
              </w:rPr>
              <w:t>Broj sati</w:t>
            </w:r>
          </w:p>
        </w:tc>
      </w:tr>
      <w:tr w:rsidR="00366CFE" w:rsidRPr="00BA11B8" w:rsidTr="00EA08CC">
        <w:trPr>
          <w:trHeight w:val="135"/>
        </w:trPr>
        <w:tc>
          <w:tcPr>
            <w:tcW w:w="1277" w:type="dxa"/>
            <w:gridSpan w:val="2"/>
            <w:vMerge/>
            <w:shd w:val="clear" w:color="auto" w:fill="auto"/>
            <w:vAlign w:val="center"/>
          </w:tcPr>
          <w:p w:rsidR="00366CFE" w:rsidRPr="00CD1876" w:rsidRDefault="00366CFE" w:rsidP="00366CFE">
            <w:pPr>
              <w:jc w:val="center"/>
              <w:rPr>
                <w:sz w:val="22"/>
                <w:szCs w:val="22"/>
              </w:rPr>
            </w:pPr>
          </w:p>
        </w:tc>
        <w:tc>
          <w:tcPr>
            <w:tcW w:w="6680" w:type="dxa"/>
            <w:gridSpan w:val="3"/>
            <w:vMerge/>
            <w:shd w:val="clear" w:color="auto" w:fill="auto"/>
            <w:vAlign w:val="center"/>
          </w:tcPr>
          <w:p w:rsidR="00366CFE" w:rsidRPr="00CD1876" w:rsidRDefault="00366CFE" w:rsidP="00366CFE">
            <w:pPr>
              <w:jc w:val="center"/>
              <w:rPr>
                <w:b/>
                <w:sz w:val="22"/>
                <w:szCs w:val="22"/>
              </w:rPr>
            </w:pPr>
          </w:p>
        </w:tc>
        <w:tc>
          <w:tcPr>
            <w:tcW w:w="798" w:type="dxa"/>
            <w:shd w:val="clear" w:color="auto" w:fill="auto"/>
            <w:vAlign w:val="center"/>
          </w:tcPr>
          <w:p w:rsidR="00366CFE" w:rsidRPr="00CD1876" w:rsidRDefault="00366CFE" w:rsidP="00366CFE">
            <w:pPr>
              <w:jc w:val="center"/>
              <w:rPr>
                <w:b/>
                <w:sz w:val="22"/>
                <w:szCs w:val="22"/>
              </w:rPr>
            </w:pPr>
            <w:r w:rsidRPr="00CD1876">
              <w:rPr>
                <w:b/>
                <w:sz w:val="22"/>
                <w:szCs w:val="22"/>
              </w:rPr>
              <w:t>P</w:t>
            </w: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V</w:t>
            </w:r>
          </w:p>
        </w:tc>
        <w:tc>
          <w:tcPr>
            <w:tcW w:w="567" w:type="dxa"/>
            <w:shd w:val="clear" w:color="auto" w:fill="auto"/>
            <w:vAlign w:val="center"/>
          </w:tcPr>
          <w:p w:rsidR="00366CFE" w:rsidRPr="00CD1876" w:rsidRDefault="00366CFE" w:rsidP="00366CFE">
            <w:pPr>
              <w:jc w:val="center"/>
              <w:rPr>
                <w:b/>
                <w:sz w:val="22"/>
                <w:szCs w:val="22"/>
              </w:rPr>
            </w:pPr>
            <w:r w:rsidRPr="00CD1876">
              <w:rPr>
                <w:b/>
                <w:sz w:val="22"/>
                <w:szCs w:val="22"/>
              </w:rPr>
              <w:t>S</w:t>
            </w: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ind w:left="426"/>
              <w:contextualSpacing/>
              <w:rPr>
                <w:sz w:val="22"/>
                <w:szCs w:val="22"/>
              </w:rPr>
            </w:pPr>
            <w:r w:rsidRPr="00CD1876">
              <w:rPr>
                <w:sz w:val="22"/>
                <w:szCs w:val="22"/>
              </w:rPr>
              <w:t>1.</w:t>
            </w:r>
          </w:p>
        </w:tc>
        <w:tc>
          <w:tcPr>
            <w:tcW w:w="6680" w:type="dxa"/>
            <w:gridSpan w:val="3"/>
            <w:shd w:val="clear" w:color="auto" w:fill="auto"/>
          </w:tcPr>
          <w:p w:rsidR="00D31DC3" w:rsidRPr="00CD1876" w:rsidRDefault="00D31DC3" w:rsidP="002A23D7">
            <w:pPr>
              <w:rPr>
                <w:sz w:val="22"/>
                <w:szCs w:val="22"/>
              </w:rPr>
            </w:pPr>
            <w:r w:rsidRPr="00CD1876">
              <w:rPr>
                <w:sz w:val="22"/>
                <w:szCs w:val="22"/>
              </w:rPr>
              <w:t>Vrste i podjela rana</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2.</w:t>
            </w:r>
          </w:p>
        </w:tc>
        <w:tc>
          <w:tcPr>
            <w:tcW w:w="6680" w:type="dxa"/>
            <w:gridSpan w:val="3"/>
            <w:shd w:val="clear" w:color="auto" w:fill="auto"/>
          </w:tcPr>
          <w:p w:rsidR="00D31DC3" w:rsidRPr="00CD1876" w:rsidRDefault="00D31DC3" w:rsidP="002A23D7">
            <w:pPr>
              <w:rPr>
                <w:sz w:val="22"/>
                <w:szCs w:val="22"/>
              </w:rPr>
            </w:pPr>
            <w:r w:rsidRPr="00CD1876">
              <w:rPr>
                <w:sz w:val="22"/>
                <w:szCs w:val="22"/>
              </w:rPr>
              <w:t>Odlike akutne i kronične rane</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3.</w:t>
            </w:r>
          </w:p>
        </w:tc>
        <w:tc>
          <w:tcPr>
            <w:tcW w:w="6680" w:type="dxa"/>
            <w:gridSpan w:val="3"/>
            <w:shd w:val="clear" w:color="auto" w:fill="auto"/>
          </w:tcPr>
          <w:p w:rsidR="00D31DC3" w:rsidRPr="00CD1876" w:rsidRDefault="00D31DC3" w:rsidP="002A23D7">
            <w:pPr>
              <w:rPr>
                <w:sz w:val="22"/>
                <w:szCs w:val="22"/>
              </w:rPr>
            </w:pPr>
            <w:r w:rsidRPr="00CD1876">
              <w:rPr>
                <w:sz w:val="22"/>
                <w:szCs w:val="22"/>
              </w:rPr>
              <w:t>Uzroci usporenog cijeljenja rane</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4.</w:t>
            </w:r>
          </w:p>
        </w:tc>
        <w:tc>
          <w:tcPr>
            <w:tcW w:w="6680" w:type="dxa"/>
            <w:gridSpan w:val="3"/>
            <w:shd w:val="clear" w:color="auto" w:fill="auto"/>
          </w:tcPr>
          <w:p w:rsidR="00D31DC3" w:rsidRPr="00CD1876" w:rsidRDefault="00D31DC3" w:rsidP="002A23D7">
            <w:pPr>
              <w:rPr>
                <w:sz w:val="22"/>
                <w:szCs w:val="22"/>
              </w:rPr>
            </w:pPr>
            <w:r w:rsidRPr="00CD1876">
              <w:rPr>
                <w:sz w:val="22"/>
                <w:szCs w:val="22"/>
              </w:rPr>
              <w:t>Osnovni principi u kirurškom liječenju akutne i kronične rane</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5.</w:t>
            </w:r>
          </w:p>
        </w:tc>
        <w:tc>
          <w:tcPr>
            <w:tcW w:w="6680" w:type="dxa"/>
            <w:gridSpan w:val="3"/>
            <w:shd w:val="clear" w:color="auto" w:fill="auto"/>
          </w:tcPr>
          <w:p w:rsidR="00D31DC3" w:rsidRPr="00CD1876" w:rsidRDefault="00D31DC3" w:rsidP="002A23D7">
            <w:pPr>
              <w:rPr>
                <w:sz w:val="22"/>
                <w:szCs w:val="22"/>
              </w:rPr>
            </w:pPr>
            <w:r w:rsidRPr="00CD1876">
              <w:rPr>
                <w:sz w:val="22"/>
                <w:szCs w:val="22"/>
              </w:rPr>
              <w:t>Važnost nutritivne i metaboličke potpore u liječenju kroničnih rana</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6.</w:t>
            </w:r>
          </w:p>
        </w:tc>
        <w:tc>
          <w:tcPr>
            <w:tcW w:w="6680" w:type="dxa"/>
            <w:gridSpan w:val="3"/>
            <w:shd w:val="clear" w:color="auto" w:fill="auto"/>
          </w:tcPr>
          <w:p w:rsidR="00D31DC3" w:rsidRPr="00CD1876" w:rsidRDefault="00D31DC3" w:rsidP="002A23D7">
            <w:pPr>
              <w:rPr>
                <w:sz w:val="22"/>
                <w:szCs w:val="22"/>
              </w:rPr>
            </w:pPr>
            <w:r w:rsidRPr="00CD1876">
              <w:rPr>
                <w:sz w:val="22"/>
                <w:szCs w:val="22"/>
              </w:rPr>
              <w:t>Postupak uzimanja mikrobiološkog uzorka</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7.</w:t>
            </w:r>
          </w:p>
        </w:tc>
        <w:tc>
          <w:tcPr>
            <w:tcW w:w="6680" w:type="dxa"/>
            <w:gridSpan w:val="3"/>
            <w:shd w:val="clear" w:color="auto" w:fill="auto"/>
          </w:tcPr>
          <w:p w:rsidR="00D31DC3" w:rsidRPr="00CD1876" w:rsidRDefault="00D31DC3" w:rsidP="002A23D7">
            <w:pPr>
              <w:rPr>
                <w:sz w:val="22"/>
                <w:szCs w:val="22"/>
              </w:rPr>
            </w:pPr>
            <w:r w:rsidRPr="00CD1876">
              <w:rPr>
                <w:sz w:val="22"/>
                <w:szCs w:val="22"/>
              </w:rPr>
              <w:t>Antiseptici – podjela, indikacije za primjenu</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8.</w:t>
            </w:r>
          </w:p>
        </w:tc>
        <w:tc>
          <w:tcPr>
            <w:tcW w:w="6680" w:type="dxa"/>
            <w:gridSpan w:val="3"/>
            <w:shd w:val="clear" w:color="auto" w:fill="auto"/>
          </w:tcPr>
          <w:p w:rsidR="00D31DC3" w:rsidRPr="00CD1876" w:rsidRDefault="00D31DC3" w:rsidP="002A23D7">
            <w:pPr>
              <w:rPr>
                <w:sz w:val="22"/>
                <w:szCs w:val="22"/>
              </w:rPr>
            </w:pPr>
            <w:r w:rsidRPr="00CD1876">
              <w:rPr>
                <w:sz w:val="22"/>
                <w:szCs w:val="22"/>
              </w:rPr>
              <w:t>Antimikrobni lijekovi i kronične rane</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jc w:val="center"/>
              <w:rPr>
                <w:sz w:val="22"/>
                <w:szCs w:val="22"/>
              </w:rPr>
            </w:pPr>
            <w:r w:rsidRPr="00CD1876">
              <w:rPr>
                <w:sz w:val="22"/>
                <w:szCs w:val="22"/>
              </w:rPr>
              <w:t>9.</w:t>
            </w:r>
          </w:p>
        </w:tc>
        <w:tc>
          <w:tcPr>
            <w:tcW w:w="6680" w:type="dxa"/>
            <w:gridSpan w:val="3"/>
            <w:shd w:val="clear" w:color="auto" w:fill="auto"/>
          </w:tcPr>
          <w:p w:rsidR="00D31DC3" w:rsidRPr="00CD1876" w:rsidRDefault="00D31DC3" w:rsidP="00D31DC3">
            <w:pPr>
              <w:rPr>
                <w:sz w:val="22"/>
                <w:szCs w:val="22"/>
              </w:rPr>
            </w:pPr>
            <w:r w:rsidRPr="00CD1876">
              <w:rPr>
                <w:sz w:val="22"/>
                <w:szCs w:val="22"/>
              </w:rPr>
              <w:t>Tehnika previjanja operacijske i kronične rane</w:t>
            </w:r>
          </w:p>
          <w:p w:rsidR="00D31DC3" w:rsidRPr="00CD1876" w:rsidRDefault="00D31DC3" w:rsidP="00D31DC3">
            <w:pPr>
              <w:rPr>
                <w:sz w:val="22"/>
                <w:szCs w:val="22"/>
              </w:rPr>
            </w:pPr>
            <w:r w:rsidRPr="00CD1876">
              <w:rPr>
                <w:sz w:val="22"/>
                <w:szCs w:val="22"/>
              </w:rPr>
              <w:t>Vrste i način korištenja zavoja, suvremeni oblozi i rane</w:t>
            </w:r>
          </w:p>
        </w:tc>
        <w:tc>
          <w:tcPr>
            <w:tcW w:w="798"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r w:rsidRPr="00CD1876">
              <w:rPr>
                <w:sz w:val="22"/>
                <w:szCs w:val="22"/>
              </w:rPr>
              <w:t>3</w:t>
            </w: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rPr>
                <w:sz w:val="22"/>
                <w:szCs w:val="22"/>
              </w:rPr>
            </w:pPr>
            <w:r w:rsidRPr="00CD1876">
              <w:rPr>
                <w:sz w:val="22"/>
                <w:szCs w:val="22"/>
              </w:rPr>
              <w:t xml:space="preserve">      10.</w:t>
            </w:r>
          </w:p>
        </w:tc>
        <w:tc>
          <w:tcPr>
            <w:tcW w:w="6680" w:type="dxa"/>
            <w:gridSpan w:val="3"/>
            <w:shd w:val="clear" w:color="auto" w:fill="auto"/>
          </w:tcPr>
          <w:p w:rsidR="00D31DC3" w:rsidRPr="00CD1876" w:rsidRDefault="00D31DC3" w:rsidP="002A23D7">
            <w:pPr>
              <w:rPr>
                <w:sz w:val="22"/>
                <w:szCs w:val="22"/>
              </w:rPr>
            </w:pPr>
            <w:r w:rsidRPr="00CD1876">
              <w:rPr>
                <w:sz w:val="22"/>
                <w:szCs w:val="22"/>
              </w:rPr>
              <w:t>Rekonstrukcijski zahvati kod složenih rana</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rPr>
                <w:sz w:val="22"/>
                <w:szCs w:val="22"/>
              </w:rPr>
            </w:pPr>
            <w:r w:rsidRPr="00CD1876">
              <w:rPr>
                <w:sz w:val="22"/>
                <w:szCs w:val="22"/>
              </w:rPr>
              <w:t xml:space="preserve">      11.</w:t>
            </w:r>
          </w:p>
        </w:tc>
        <w:tc>
          <w:tcPr>
            <w:tcW w:w="6680" w:type="dxa"/>
            <w:gridSpan w:val="3"/>
            <w:shd w:val="clear" w:color="auto" w:fill="auto"/>
          </w:tcPr>
          <w:p w:rsidR="00D31DC3" w:rsidRPr="00CD1876" w:rsidRDefault="00D31DC3" w:rsidP="002A23D7">
            <w:pPr>
              <w:rPr>
                <w:sz w:val="22"/>
                <w:szCs w:val="22"/>
              </w:rPr>
            </w:pPr>
            <w:r w:rsidRPr="00CD1876">
              <w:rPr>
                <w:sz w:val="22"/>
                <w:szCs w:val="22"/>
              </w:rPr>
              <w:t>Postupak s dijabetičnim stopalom</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r w:rsidRPr="00CD1876">
              <w:rPr>
                <w:sz w:val="22"/>
                <w:szCs w:val="22"/>
              </w:rPr>
              <w:t>1</w:t>
            </w: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rPr>
                <w:sz w:val="22"/>
                <w:szCs w:val="22"/>
              </w:rPr>
            </w:pPr>
            <w:r w:rsidRPr="00CD1876">
              <w:rPr>
                <w:sz w:val="22"/>
                <w:szCs w:val="22"/>
              </w:rPr>
              <w:t xml:space="preserve">      12.</w:t>
            </w:r>
          </w:p>
        </w:tc>
        <w:tc>
          <w:tcPr>
            <w:tcW w:w="6680" w:type="dxa"/>
            <w:gridSpan w:val="3"/>
            <w:shd w:val="clear" w:color="auto" w:fill="auto"/>
          </w:tcPr>
          <w:p w:rsidR="00D31DC3" w:rsidRPr="00CD1876" w:rsidRDefault="00D31DC3" w:rsidP="002A23D7">
            <w:pPr>
              <w:rPr>
                <w:sz w:val="22"/>
                <w:szCs w:val="22"/>
              </w:rPr>
            </w:pPr>
            <w:r w:rsidRPr="00CD1876">
              <w:rPr>
                <w:sz w:val="22"/>
                <w:szCs w:val="22"/>
              </w:rPr>
              <w:t>Postupak s tlačnim vrijedom</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tcPr>
          <w:p w:rsidR="00D31DC3" w:rsidRPr="00CD1876" w:rsidRDefault="00D31DC3" w:rsidP="00EA08CC">
            <w:pPr>
              <w:jc w:val="center"/>
              <w:rPr>
                <w:sz w:val="22"/>
                <w:szCs w:val="22"/>
              </w:rPr>
            </w:pPr>
            <w:r w:rsidRPr="00CD1876">
              <w:rPr>
                <w:sz w:val="22"/>
                <w:szCs w:val="22"/>
              </w:rPr>
              <w:t>1</w:t>
            </w: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rPr>
                <w:sz w:val="22"/>
                <w:szCs w:val="22"/>
              </w:rPr>
            </w:pPr>
            <w:r w:rsidRPr="00CD1876">
              <w:rPr>
                <w:sz w:val="22"/>
                <w:szCs w:val="22"/>
              </w:rPr>
              <w:t xml:space="preserve">      13.</w:t>
            </w:r>
          </w:p>
        </w:tc>
        <w:tc>
          <w:tcPr>
            <w:tcW w:w="6680" w:type="dxa"/>
            <w:gridSpan w:val="3"/>
            <w:shd w:val="clear" w:color="auto" w:fill="auto"/>
          </w:tcPr>
          <w:p w:rsidR="00D31DC3" w:rsidRPr="00CD1876" w:rsidRDefault="00D31DC3" w:rsidP="002A23D7">
            <w:pPr>
              <w:rPr>
                <w:sz w:val="22"/>
                <w:szCs w:val="22"/>
              </w:rPr>
            </w:pPr>
            <w:r w:rsidRPr="00CD1876">
              <w:rPr>
                <w:sz w:val="22"/>
                <w:szCs w:val="22"/>
              </w:rPr>
              <w:t>Postupak s potkoljeničnim vrijedom</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vAlign w:val="center"/>
          </w:tcPr>
          <w:p w:rsidR="00D31DC3" w:rsidRPr="00CD1876" w:rsidRDefault="00D31DC3" w:rsidP="00EA08CC">
            <w:pPr>
              <w:jc w:val="center"/>
              <w:rPr>
                <w:sz w:val="22"/>
                <w:szCs w:val="22"/>
              </w:rPr>
            </w:pPr>
            <w:r w:rsidRPr="00CD1876">
              <w:rPr>
                <w:sz w:val="22"/>
                <w:szCs w:val="22"/>
              </w:rPr>
              <w:t>1</w:t>
            </w:r>
          </w:p>
        </w:tc>
      </w:tr>
      <w:tr w:rsidR="00D31DC3" w:rsidRPr="00BA11B8" w:rsidTr="00EA08CC">
        <w:trPr>
          <w:trHeight w:val="425"/>
        </w:trPr>
        <w:tc>
          <w:tcPr>
            <w:tcW w:w="1277" w:type="dxa"/>
            <w:gridSpan w:val="2"/>
            <w:shd w:val="clear" w:color="auto" w:fill="auto"/>
            <w:vAlign w:val="center"/>
          </w:tcPr>
          <w:p w:rsidR="00D31DC3" w:rsidRPr="00CD1876" w:rsidRDefault="00D31DC3" w:rsidP="00366CFE">
            <w:pPr>
              <w:contextualSpacing/>
              <w:rPr>
                <w:sz w:val="22"/>
                <w:szCs w:val="22"/>
              </w:rPr>
            </w:pPr>
            <w:r w:rsidRPr="00CD1876">
              <w:rPr>
                <w:sz w:val="22"/>
                <w:szCs w:val="22"/>
              </w:rPr>
              <w:t xml:space="preserve">      14.</w:t>
            </w:r>
          </w:p>
        </w:tc>
        <w:tc>
          <w:tcPr>
            <w:tcW w:w="6680" w:type="dxa"/>
            <w:gridSpan w:val="3"/>
            <w:shd w:val="clear" w:color="auto" w:fill="auto"/>
          </w:tcPr>
          <w:p w:rsidR="00D31DC3" w:rsidRPr="00CD1876" w:rsidRDefault="00D31DC3" w:rsidP="002A23D7">
            <w:pPr>
              <w:rPr>
                <w:sz w:val="22"/>
                <w:szCs w:val="22"/>
              </w:rPr>
            </w:pPr>
            <w:r w:rsidRPr="00CD1876">
              <w:rPr>
                <w:sz w:val="22"/>
                <w:szCs w:val="22"/>
              </w:rPr>
              <w:t>Postupak s opeklinskom ranom</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vAlign w:val="center"/>
          </w:tcPr>
          <w:p w:rsidR="00D31DC3" w:rsidRPr="00CD1876" w:rsidRDefault="00D31DC3" w:rsidP="00EA08CC">
            <w:pPr>
              <w:jc w:val="center"/>
              <w:rPr>
                <w:sz w:val="22"/>
                <w:szCs w:val="22"/>
              </w:rPr>
            </w:pPr>
            <w:r w:rsidRPr="00CD1876">
              <w:rPr>
                <w:sz w:val="22"/>
                <w:szCs w:val="22"/>
              </w:rPr>
              <w:t>1</w:t>
            </w:r>
          </w:p>
        </w:tc>
      </w:tr>
      <w:tr w:rsidR="00D31DC3" w:rsidRPr="00BA11B8" w:rsidTr="00EA08CC">
        <w:trPr>
          <w:trHeight w:val="397"/>
        </w:trPr>
        <w:tc>
          <w:tcPr>
            <w:tcW w:w="1277" w:type="dxa"/>
            <w:gridSpan w:val="2"/>
            <w:shd w:val="clear" w:color="auto" w:fill="auto"/>
            <w:vAlign w:val="center"/>
          </w:tcPr>
          <w:p w:rsidR="00D31DC3" w:rsidRPr="00CD1876" w:rsidRDefault="00D31DC3" w:rsidP="00366CFE">
            <w:pPr>
              <w:contextualSpacing/>
              <w:rPr>
                <w:sz w:val="22"/>
                <w:szCs w:val="22"/>
              </w:rPr>
            </w:pPr>
            <w:r w:rsidRPr="00CD1876">
              <w:rPr>
                <w:sz w:val="22"/>
                <w:szCs w:val="22"/>
              </w:rPr>
              <w:t xml:space="preserve">      15.</w:t>
            </w:r>
          </w:p>
        </w:tc>
        <w:tc>
          <w:tcPr>
            <w:tcW w:w="6680" w:type="dxa"/>
            <w:gridSpan w:val="3"/>
            <w:shd w:val="clear" w:color="auto" w:fill="auto"/>
          </w:tcPr>
          <w:p w:rsidR="00D31DC3" w:rsidRPr="00CD1876" w:rsidRDefault="00D31DC3" w:rsidP="002A23D7">
            <w:pPr>
              <w:rPr>
                <w:sz w:val="22"/>
                <w:szCs w:val="22"/>
              </w:rPr>
            </w:pPr>
            <w:r w:rsidRPr="00CD1876">
              <w:rPr>
                <w:sz w:val="22"/>
                <w:szCs w:val="22"/>
              </w:rPr>
              <w:t>Postupak s ostalim kroničnim ranama</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p>
        </w:tc>
        <w:tc>
          <w:tcPr>
            <w:tcW w:w="567" w:type="dxa"/>
            <w:shd w:val="clear" w:color="auto" w:fill="auto"/>
            <w:vAlign w:val="center"/>
          </w:tcPr>
          <w:p w:rsidR="00D31DC3" w:rsidRPr="00CD1876" w:rsidRDefault="00D31DC3" w:rsidP="00EA08CC">
            <w:pPr>
              <w:jc w:val="center"/>
              <w:rPr>
                <w:sz w:val="22"/>
                <w:szCs w:val="22"/>
              </w:rPr>
            </w:pPr>
            <w:r w:rsidRPr="00CD1876">
              <w:rPr>
                <w:sz w:val="22"/>
                <w:szCs w:val="22"/>
              </w:rPr>
              <w:t>1</w:t>
            </w:r>
          </w:p>
        </w:tc>
      </w:tr>
      <w:tr w:rsidR="00D31DC3" w:rsidRPr="00BA11B8" w:rsidTr="00EA08CC">
        <w:trPr>
          <w:trHeight w:val="397"/>
        </w:trPr>
        <w:tc>
          <w:tcPr>
            <w:tcW w:w="1277" w:type="dxa"/>
            <w:gridSpan w:val="2"/>
            <w:shd w:val="clear" w:color="auto" w:fill="auto"/>
            <w:vAlign w:val="center"/>
          </w:tcPr>
          <w:p w:rsidR="00D31DC3" w:rsidRPr="00CD1876" w:rsidRDefault="00D31DC3" w:rsidP="00D31DC3">
            <w:pPr>
              <w:contextualSpacing/>
              <w:jc w:val="center"/>
              <w:rPr>
                <w:sz w:val="22"/>
                <w:szCs w:val="22"/>
              </w:rPr>
            </w:pPr>
            <w:r w:rsidRPr="00CD1876">
              <w:rPr>
                <w:sz w:val="22"/>
                <w:szCs w:val="22"/>
              </w:rPr>
              <w:t>16.</w:t>
            </w:r>
          </w:p>
        </w:tc>
        <w:tc>
          <w:tcPr>
            <w:tcW w:w="6680" w:type="dxa"/>
            <w:gridSpan w:val="3"/>
            <w:shd w:val="clear" w:color="auto" w:fill="auto"/>
          </w:tcPr>
          <w:p w:rsidR="00D31DC3" w:rsidRPr="00CD1876" w:rsidRDefault="00D31DC3" w:rsidP="002A23D7">
            <w:pPr>
              <w:rPr>
                <w:sz w:val="22"/>
                <w:szCs w:val="22"/>
              </w:rPr>
            </w:pPr>
            <w:r w:rsidRPr="00CD1876">
              <w:rPr>
                <w:sz w:val="22"/>
                <w:szCs w:val="22"/>
              </w:rPr>
              <w:t>Uloga sestrisnke skrbi u liječenju i njezi rane</w:t>
            </w:r>
          </w:p>
        </w:tc>
        <w:tc>
          <w:tcPr>
            <w:tcW w:w="798"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tcPr>
          <w:p w:rsidR="00D31DC3" w:rsidRPr="00CD1876" w:rsidRDefault="00D31DC3" w:rsidP="00EA08CC">
            <w:pPr>
              <w:jc w:val="center"/>
              <w:rPr>
                <w:sz w:val="22"/>
                <w:szCs w:val="22"/>
              </w:rPr>
            </w:pPr>
            <w:r w:rsidRPr="00CD1876">
              <w:rPr>
                <w:sz w:val="22"/>
                <w:szCs w:val="22"/>
              </w:rPr>
              <w:t>1</w:t>
            </w:r>
          </w:p>
        </w:tc>
        <w:tc>
          <w:tcPr>
            <w:tcW w:w="567" w:type="dxa"/>
            <w:shd w:val="clear" w:color="auto" w:fill="auto"/>
            <w:vAlign w:val="center"/>
          </w:tcPr>
          <w:p w:rsidR="00D31DC3" w:rsidRPr="00CD1876" w:rsidRDefault="00D31DC3" w:rsidP="00EA08CC">
            <w:pPr>
              <w:jc w:val="center"/>
              <w:rPr>
                <w:sz w:val="22"/>
                <w:szCs w:val="22"/>
              </w:rPr>
            </w:pPr>
          </w:p>
        </w:tc>
      </w:tr>
      <w:tr w:rsidR="00D31DC3" w:rsidRPr="00BA11B8" w:rsidTr="00EA08CC">
        <w:trPr>
          <w:trHeight w:val="397"/>
        </w:trPr>
        <w:tc>
          <w:tcPr>
            <w:tcW w:w="7957" w:type="dxa"/>
            <w:gridSpan w:val="5"/>
            <w:shd w:val="clear" w:color="auto" w:fill="auto"/>
            <w:vAlign w:val="center"/>
          </w:tcPr>
          <w:p w:rsidR="00D31DC3" w:rsidRPr="00CD1876" w:rsidRDefault="00D31DC3" w:rsidP="00366CFE">
            <w:pPr>
              <w:jc w:val="right"/>
              <w:rPr>
                <w:b/>
                <w:sz w:val="22"/>
                <w:szCs w:val="22"/>
              </w:rPr>
            </w:pPr>
            <w:r w:rsidRPr="00CD1876">
              <w:rPr>
                <w:b/>
                <w:sz w:val="22"/>
                <w:szCs w:val="22"/>
              </w:rPr>
              <w:t xml:space="preserve">                                       UKUPNO SATI</w:t>
            </w:r>
          </w:p>
        </w:tc>
        <w:tc>
          <w:tcPr>
            <w:tcW w:w="798" w:type="dxa"/>
            <w:shd w:val="clear" w:color="auto" w:fill="auto"/>
          </w:tcPr>
          <w:p w:rsidR="00D31DC3" w:rsidRPr="00CD1876" w:rsidRDefault="00D31DC3" w:rsidP="000771FA">
            <w:pPr>
              <w:jc w:val="center"/>
              <w:rPr>
                <w:b/>
                <w:sz w:val="22"/>
                <w:szCs w:val="22"/>
              </w:rPr>
            </w:pPr>
            <w:r w:rsidRPr="00CD1876">
              <w:rPr>
                <w:b/>
                <w:sz w:val="22"/>
                <w:szCs w:val="22"/>
              </w:rPr>
              <w:t>15</w:t>
            </w:r>
          </w:p>
        </w:tc>
        <w:tc>
          <w:tcPr>
            <w:tcW w:w="567" w:type="dxa"/>
            <w:shd w:val="clear" w:color="auto" w:fill="auto"/>
          </w:tcPr>
          <w:p w:rsidR="00D31DC3" w:rsidRPr="00CD1876" w:rsidRDefault="00D31DC3" w:rsidP="000771FA">
            <w:pPr>
              <w:jc w:val="center"/>
              <w:rPr>
                <w:b/>
                <w:sz w:val="22"/>
                <w:szCs w:val="22"/>
              </w:rPr>
            </w:pPr>
            <w:r w:rsidRPr="00CD1876">
              <w:rPr>
                <w:b/>
                <w:sz w:val="22"/>
                <w:szCs w:val="22"/>
              </w:rPr>
              <w:t>5</w:t>
            </w:r>
          </w:p>
        </w:tc>
        <w:tc>
          <w:tcPr>
            <w:tcW w:w="567" w:type="dxa"/>
            <w:shd w:val="clear" w:color="auto" w:fill="auto"/>
          </w:tcPr>
          <w:p w:rsidR="00D31DC3" w:rsidRPr="00CD1876" w:rsidRDefault="00D31DC3" w:rsidP="000771FA">
            <w:pPr>
              <w:jc w:val="center"/>
              <w:rPr>
                <w:b/>
                <w:sz w:val="22"/>
                <w:szCs w:val="22"/>
              </w:rPr>
            </w:pPr>
            <w:r w:rsidRPr="00CD1876">
              <w:rPr>
                <w:b/>
                <w:sz w:val="22"/>
                <w:szCs w:val="22"/>
              </w:rPr>
              <w:t>5</w:t>
            </w:r>
          </w:p>
        </w:tc>
      </w:tr>
    </w:tbl>
    <w:p w:rsidR="00366CFE" w:rsidRPr="00BA11B8" w:rsidRDefault="00366CFE" w:rsidP="00366CFE">
      <w:pPr>
        <w:rPr>
          <w:vanish/>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CFE" w:rsidRPr="00BA11B8" w:rsidTr="00366CFE">
        <w:tc>
          <w:tcPr>
            <w:tcW w:w="9889" w:type="dxa"/>
            <w:shd w:val="clear" w:color="auto" w:fill="D9D9D9"/>
            <w:vAlign w:val="center"/>
          </w:tcPr>
          <w:p w:rsidR="00366CFE" w:rsidRPr="00BA11B8" w:rsidRDefault="00366CFE" w:rsidP="00366CFE">
            <w:pPr>
              <w:rPr>
                <w:b/>
                <w:sz w:val="22"/>
                <w:szCs w:val="22"/>
              </w:rPr>
            </w:pPr>
            <w:r w:rsidRPr="00BA11B8">
              <w:rPr>
                <w:b/>
                <w:sz w:val="22"/>
                <w:szCs w:val="22"/>
              </w:rPr>
              <w:t>OSTALE VAŽNE ČINJENICE ZA UREDNO IZVOĐENJE NASTAVE</w:t>
            </w:r>
          </w:p>
        </w:tc>
      </w:tr>
      <w:tr w:rsidR="00366CFE" w:rsidRPr="00BA11B8" w:rsidTr="00366CFE">
        <w:tc>
          <w:tcPr>
            <w:tcW w:w="9889" w:type="dxa"/>
            <w:vAlign w:val="center"/>
          </w:tcPr>
          <w:p w:rsidR="00366CFE" w:rsidRPr="00BA11B8" w:rsidRDefault="00366CFE" w:rsidP="00366CFE">
            <w:pPr>
              <w:rPr>
                <w:sz w:val="22"/>
                <w:szCs w:val="22"/>
                <w:lang w:val="da-DK"/>
              </w:rPr>
            </w:pPr>
            <w:r w:rsidRPr="00BA11B8">
              <w:rPr>
                <w:sz w:val="22"/>
                <w:szCs w:val="22"/>
                <w:lang w:val="da-DK"/>
              </w:rPr>
              <w:t xml:space="preserve">Nazočnost studenta na predavanjima i vježbama je obvezna. 60% na predavanjima i 70% na vježbama. </w:t>
            </w:r>
          </w:p>
          <w:p w:rsidR="00366CFE" w:rsidRPr="00BA11B8" w:rsidRDefault="00366CFE" w:rsidP="00366CFE">
            <w:pPr>
              <w:rPr>
                <w:sz w:val="22"/>
                <w:szCs w:val="22"/>
                <w:lang w:val="da-DK"/>
              </w:rPr>
            </w:pPr>
          </w:p>
          <w:p w:rsidR="00366CFE" w:rsidRPr="00BA11B8" w:rsidRDefault="00366CFE" w:rsidP="00366CFE">
            <w:pPr>
              <w:rPr>
                <w:sz w:val="22"/>
                <w:szCs w:val="22"/>
                <w:lang w:val="da-DK"/>
              </w:rPr>
            </w:pPr>
            <w:r w:rsidRPr="00BA11B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366CFE" w:rsidRPr="00BA11B8" w:rsidRDefault="00366CFE" w:rsidP="00366CFE">
            <w:pPr>
              <w:rPr>
                <w:sz w:val="22"/>
                <w:szCs w:val="22"/>
              </w:rPr>
            </w:pPr>
            <w:r w:rsidRPr="00BA11B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4B00DC" w:rsidRPr="00494DBB" w:rsidRDefault="004B00DC">
      <w:pPr>
        <w:rPr>
          <w:sz w:val="22"/>
          <w:szCs w:val="22"/>
        </w:rPr>
      </w:pPr>
    </w:p>
    <w:p w:rsidR="00221BEF" w:rsidRPr="00494DBB" w:rsidRDefault="00221BEF">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
        <w:gridCol w:w="2517"/>
        <w:gridCol w:w="1062"/>
        <w:gridCol w:w="3101"/>
        <w:gridCol w:w="567"/>
        <w:gridCol w:w="567"/>
        <w:gridCol w:w="798"/>
      </w:tblGrid>
      <w:tr w:rsidR="00221BEF" w:rsidRPr="00494DBB" w:rsidTr="007D4562">
        <w:tc>
          <w:tcPr>
            <w:tcW w:w="9889" w:type="dxa"/>
            <w:gridSpan w:val="8"/>
            <w:shd w:val="clear" w:color="auto" w:fill="D9D9D9"/>
            <w:vAlign w:val="center"/>
          </w:tcPr>
          <w:p w:rsidR="00221BEF" w:rsidRPr="000233E4" w:rsidRDefault="00221BEF" w:rsidP="00221BEF">
            <w:pPr>
              <w:rPr>
                <w:b/>
                <w:sz w:val="22"/>
                <w:szCs w:val="22"/>
              </w:rPr>
            </w:pPr>
            <w:r w:rsidRPr="000233E4">
              <w:rPr>
                <w:b/>
                <w:sz w:val="22"/>
                <w:szCs w:val="22"/>
              </w:rPr>
              <w:t>OPĆI PODACI O KOLEGIJU</w:t>
            </w:r>
          </w:p>
        </w:tc>
      </w:tr>
      <w:tr w:rsidR="00221BEF" w:rsidRPr="00494DBB" w:rsidTr="007D4562">
        <w:tc>
          <w:tcPr>
            <w:tcW w:w="3794" w:type="dxa"/>
            <w:gridSpan w:val="3"/>
          </w:tcPr>
          <w:p w:rsidR="00221BEF" w:rsidRPr="000233E4" w:rsidRDefault="00221BEF" w:rsidP="00221BEF">
            <w:pPr>
              <w:rPr>
                <w:b/>
                <w:sz w:val="22"/>
                <w:szCs w:val="22"/>
              </w:rPr>
            </w:pPr>
            <w:r w:rsidRPr="000233E4">
              <w:rPr>
                <w:b/>
                <w:sz w:val="22"/>
                <w:szCs w:val="22"/>
              </w:rPr>
              <w:t>Naziv kolegija</w:t>
            </w:r>
          </w:p>
        </w:tc>
        <w:tc>
          <w:tcPr>
            <w:tcW w:w="6095" w:type="dxa"/>
            <w:gridSpan w:val="5"/>
          </w:tcPr>
          <w:p w:rsidR="00221BEF" w:rsidRPr="000233E4" w:rsidRDefault="009A5942" w:rsidP="004B00DC">
            <w:pPr>
              <w:rPr>
                <w:b/>
                <w:sz w:val="22"/>
                <w:szCs w:val="22"/>
              </w:rPr>
            </w:pPr>
            <w:r w:rsidRPr="000233E4">
              <w:rPr>
                <w:b/>
                <w:sz w:val="22"/>
                <w:szCs w:val="22"/>
              </w:rPr>
              <w:t xml:space="preserve">Zdravstvena njega onkoloških </w:t>
            </w:r>
            <w:r w:rsidR="004B00DC">
              <w:rPr>
                <w:b/>
                <w:sz w:val="22"/>
                <w:szCs w:val="22"/>
              </w:rPr>
              <w:t>bolesnika</w:t>
            </w:r>
          </w:p>
        </w:tc>
      </w:tr>
      <w:tr w:rsidR="00221BEF" w:rsidRPr="00494DBB" w:rsidTr="007D4562">
        <w:tc>
          <w:tcPr>
            <w:tcW w:w="3794" w:type="dxa"/>
            <w:gridSpan w:val="3"/>
          </w:tcPr>
          <w:p w:rsidR="00221BEF" w:rsidRPr="000233E4" w:rsidRDefault="00221BEF" w:rsidP="00221BEF">
            <w:pPr>
              <w:rPr>
                <w:b/>
                <w:sz w:val="22"/>
                <w:szCs w:val="22"/>
              </w:rPr>
            </w:pPr>
            <w:r w:rsidRPr="000233E4">
              <w:rPr>
                <w:b/>
                <w:sz w:val="22"/>
                <w:szCs w:val="22"/>
              </w:rPr>
              <w:t>Semestar</w:t>
            </w:r>
          </w:p>
        </w:tc>
        <w:tc>
          <w:tcPr>
            <w:tcW w:w="6095" w:type="dxa"/>
            <w:gridSpan w:val="5"/>
          </w:tcPr>
          <w:p w:rsidR="00221BEF" w:rsidRPr="000233E4" w:rsidRDefault="00221BEF" w:rsidP="00221BEF">
            <w:pPr>
              <w:rPr>
                <w:sz w:val="22"/>
                <w:szCs w:val="22"/>
              </w:rPr>
            </w:pPr>
            <w:r w:rsidRPr="000233E4">
              <w:rPr>
                <w:sz w:val="22"/>
                <w:szCs w:val="22"/>
              </w:rPr>
              <w:t>V</w:t>
            </w:r>
            <w:r w:rsidR="009A5942" w:rsidRPr="000233E4">
              <w:rPr>
                <w:sz w:val="22"/>
                <w:szCs w:val="22"/>
              </w:rPr>
              <w:t>I</w:t>
            </w:r>
          </w:p>
        </w:tc>
      </w:tr>
      <w:tr w:rsidR="00221BEF" w:rsidRPr="00494DBB" w:rsidTr="007D4562">
        <w:tc>
          <w:tcPr>
            <w:tcW w:w="3794" w:type="dxa"/>
            <w:gridSpan w:val="3"/>
          </w:tcPr>
          <w:p w:rsidR="00221BEF" w:rsidRPr="000233E4" w:rsidRDefault="00221BEF" w:rsidP="00221BEF">
            <w:pPr>
              <w:rPr>
                <w:b/>
                <w:sz w:val="22"/>
                <w:szCs w:val="22"/>
              </w:rPr>
            </w:pPr>
            <w:r w:rsidRPr="000233E4">
              <w:rPr>
                <w:b/>
                <w:sz w:val="22"/>
                <w:szCs w:val="22"/>
              </w:rPr>
              <w:t>Broj ECTS bodova</w:t>
            </w:r>
          </w:p>
        </w:tc>
        <w:tc>
          <w:tcPr>
            <w:tcW w:w="6095" w:type="dxa"/>
            <w:gridSpan w:val="5"/>
          </w:tcPr>
          <w:p w:rsidR="00221BEF" w:rsidRPr="000233E4" w:rsidRDefault="00EB5EDA" w:rsidP="00221BEF">
            <w:pPr>
              <w:rPr>
                <w:sz w:val="22"/>
                <w:szCs w:val="22"/>
              </w:rPr>
            </w:pPr>
            <w:r w:rsidRPr="000233E4">
              <w:rPr>
                <w:sz w:val="22"/>
                <w:szCs w:val="22"/>
              </w:rPr>
              <w:t>3</w:t>
            </w:r>
          </w:p>
        </w:tc>
      </w:tr>
      <w:tr w:rsidR="00221BEF" w:rsidRPr="00494DBB" w:rsidTr="007D4562">
        <w:tc>
          <w:tcPr>
            <w:tcW w:w="3794" w:type="dxa"/>
            <w:gridSpan w:val="3"/>
          </w:tcPr>
          <w:p w:rsidR="00221BEF" w:rsidRPr="000233E4" w:rsidRDefault="00221BEF" w:rsidP="00221BEF">
            <w:pPr>
              <w:rPr>
                <w:b/>
                <w:sz w:val="22"/>
                <w:szCs w:val="22"/>
              </w:rPr>
            </w:pPr>
            <w:r w:rsidRPr="000233E4">
              <w:rPr>
                <w:b/>
                <w:sz w:val="22"/>
                <w:szCs w:val="22"/>
              </w:rPr>
              <w:t>Status kolegija</w:t>
            </w:r>
          </w:p>
        </w:tc>
        <w:tc>
          <w:tcPr>
            <w:tcW w:w="6095" w:type="dxa"/>
            <w:gridSpan w:val="5"/>
          </w:tcPr>
          <w:p w:rsidR="00221BEF" w:rsidRPr="000233E4" w:rsidRDefault="009A5942" w:rsidP="00221BEF">
            <w:pPr>
              <w:rPr>
                <w:sz w:val="22"/>
                <w:szCs w:val="22"/>
              </w:rPr>
            </w:pPr>
            <w:r w:rsidRPr="000233E4">
              <w:rPr>
                <w:sz w:val="22"/>
                <w:szCs w:val="22"/>
              </w:rPr>
              <w:t>Izborni</w:t>
            </w:r>
            <w:r w:rsidR="00221BEF" w:rsidRPr="000233E4">
              <w:rPr>
                <w:sz w:val="22"/>
                <w:szCs w:val="22"/>
              </w:rPr>
              <w:t xml:space="preserve"> kolegij</w:t>
            </w:r>
          </w:p>
        </w:tc>
      </w:tr>
      <w:tr w:rsidR="00221BEF" w:rsidRPr="00494DBB" w:rsidTr="007D4562">
        <w:tc>
          <w:tcPr>
            <w:tcW w:w="3794" w:type="dxa"/>
            <w:gridSpan w:val="3"/>
          </w:tcPr>
          <w:p w:rsidR="00221BEF" w:rsidRPr="000233E4" w:rsidRDefault="00221BEF" w:rsidP="00221BEF">
            <w:pPr>
              <w:rPr>
                <w:b/>
                <w:sz w:val="22"/>
                <w:szCs w:val="22"/>
              </w:rPr>
            </w:pPr>
            <w:r w:rsidRPr="000233E4">
              <w:rPr>
                <w:b/>
                <w:sz w:val="22"/>
                <w:szCs w:val="22"/>
              </w:rPr>
              <w:t>Nositelj kolegija</w:t>
            </w:r>
          </w:p>
        </w:tc>
        <w:tc>
          <w:tcPr>
            <w:tcW w:w="6095" w:type="dxa"/>
            <w:gridSpan w:val="5"/>
          </w:tcPr>
          <w:p w:rsidR="00221BEF" w:rsidRPr="000233E4" w:rsidRDefault="00ED1A53" w:rsidP="00221BEF">
            <w:pPr>
              <w:rPr>
                <w:sz w:val="22"/>
                <w:szCs w:val="22"/>
              </w:rPr>
            </w:pPr>
            <w:r w:rsidRPr="00ED1A53">
              <w:rPr>
                <w:sz w:val="22"/>
                <w:szCs w:val="22"/>
              </w:rPr>
              <w:t>Sanja Zoranić, mag. soc. geront.</w:t>
            </w:r>
          </w:p>
        </w:tc>
      </w:tr>
      <w:tr w:rsidR="00221BEF" w:rsidRPr="00494DBB" w:rsidTr="007D4562">
        <w:tc>
          <w:tcPr>
            <w:tcW w:w="3794" w:type="dxa"/>
            <w:gridSpan w:val="3"/>
          </w:tcPr>
          <w:p w:rsidR="00221BEF" w:rsidRPr="000233E4" w:rsidRDefault="00221BEF" w:rsidP="00221BEF">
            <w:pPr>
              <w:rPr>
                <w:sz w:val="22"/>
                <w:szCs w:val="22"/>
              </w:rPr>
            </w:pPr>
            <w:r w:rsidRPr="000233E4">
              <w:rPr>
                <w:sz w:val="22"/>
                <w:szCs w:val="22"/>
              </w:rPr>
              <w:lastRenderedPageBreak/>
              <w:t>Zgrada, kabinet</w:t>
            </w:r>
          </w:p>
        </w:tc>
        <w:tc>
          <w:tcPr>
            <w:tcW w:w="6095" w:type="dxa"/>
            <w:gridSpan w:val="5"/>
          </w:tcPr>
          <w:p w:rsidR="00221BEF" w:rsidRPr="000233E4" w:rsidRDefault="00221BEF" w:rsidP="00221BEF">
            <w:pPr>
              <w:rPr>
                <w:sz w:val="22"/>
                <w:szCs w:val="22"/>
              </w:rPr>
            </w:pPr>
            <w:r w:rsidRPr="000233E4">
              <w:rPr>
                <w:sz w:val="22"/>
                <w:szCs w:val="22"/>
              </w:rPr>
              <w:t>Edukacijski  centar – Opća bolnica Dubrovnik</w:t>
            </w:r>
          </w:p>
        </w:tc>
      </w:tr>
      <w:tr w:rsidR="00221BEF" w:rsidRPr="00494DBB" w:rsidTr="007D4562">
        <w:tc>
          <w:tcPr>
            <w:tcW w:w="3794" w:type="dxa"/>
            <w:gridSpan w:val="3"/>
          </w:tcPr>
          <w:p w:rsidR="00221BEF" w:rsidRPr="000233E4" w:rsidRDefault="00221BEF" w:rsidP="00221BEF">
            <w:pPr>
              <w:rPr>
                <w:sz w:val="22"/>
                <w:szCs w:val="22"/>
              </w:rPr>
            </w:pPr>
            <w:r w:rsidRPr="000233E4">
              <w:rPr>
                <w:sz w:val="22"/>
                <w:szCs w:val="22"/>
              </w:rPr>
              <w:t>Telefon</w:t>
            </w:r>
          </w:p>
        </w:tc>
        <w:tc>
          <w:tcPr>
            <w:tcW w:w="6095" w:type="dxa"/>
            <w:gridSpan w:val="5"/>
          </w:tcPr>
          <w:p w:rsidR="00221BEF" w:rsidRPr="000233E4" w:rsidRDefault="00257F8A" w:rsidP="00221BEF">
            <w:pPr>
              <w:rPr>
                <w:sz w:val="22"/>
                <w:szCs w:val="22"/>
              </w:rPr>
            </w:pPr>
            <w:r w:rsidRPr="000233E4">
              <w:rPr>
                <w:sz w:val="22"/>
                <w:szCs w:val="22"/>
              </w:rPr>
              <w:t>O20</w:t>
            </w:r>
            <w:r w:rsidR="00226A26">
              <w:rPr>
                <w:sz w:val="22"/>
                <w:szCs w:val="22"/>
              </w:rPr>
              <w:t xml:space="preserve"> </w:t>
            </w:r>
            <w:r w:rsidRPr="000233E4">
              <w:rPr>
                <w:sz w:val="22"/>
                <w:szCs w:val="22"/>
              </w:rPr>
              <w:t>446</w:t>
            </w:r>
            <w:r w:rsidR="00226A26">
              <w:rPr>
                <w:sz w:val="22"/>
                <w:szCs w:val="22"/>
              </w:rPr>
              <w:t xml:space="preserve"> </w:t>
            </w:r>
            <w:r w:rsidRPr="000233E4">
              <w:rPr>
                <w:sz w:val="22"/>
                <w:szCs w:val="22"/>
              </w:rPr>
              <w:t>057</w:t>
            </w:r>
          </w:p>
        </w:tc>
      </w:tr>
      <w:tr w:rsidR="00221BEF" w:rsidRPr="00494DBB" w:rsidTr="007D4562">
        <w:tc>
          <w:tcPr>
            <w:tcW w:w="3794" w:type="dxa"/>
            <w:gridSpan w:val="3"/>
          </w:tcPr>
          <w:p w:rsidR="00221BEF" w:rsidRPr="000233E4" w:rsidRDefault="00221BEF" w:rsidP="00221BEF">
            <w:pPr>
              <w:rPr>
                <w:sz w:val="22"/>
                <w:szCs w:val="22"/>
              </w:rPr>
            </w:pPr>
            <w:r w:rsidRPr="000233E4">
              <w:rPr>
                <w:sz w:val="22"/>
                <w:szCs w:val="22"/>
              </w:rPr>
              <w:t>e-mail</w:t>
            </w:r>
          </w:p>
        </w:tc>
        <w:tc>
          <w:tcPr>
            <w:tcW w:w="6095" w:type="dxa"/>
            <w:gridSpan w:val="5"/>
          </w:tcPr>
          <w:p w:rsidR="00221BEF" w:rsidRPr="000233E4" w:rsidRDefault="00C05F7D" w:rsidP="00221BEF">
            <w:pPr>
              <w:rPr>
                <w:sz w:val="22"/>
                <w:szCs w:val="22"/>
              </w:rPr>
            </w:pPr>
            <w:hyperlink r:id="rId100" w:history="1">
              <w:r w:rsidR="004B00DC" w:rsidRPr="003C4254">
                <w:rPr>
                  <w:rStyle w:val="Hyperlink"/>
                  <w:sz w:val="22"/>
                  <w:szCs w:val="22"/>
                </w:rPr>
                <w:t>sanja.zoranic@unidu.hr</w:t>
              </w:r>
            </w:hyperlink>
          </w:p>
        </w:tc>
      </w:tr>
      <w:tr w:rsidR="00221BEF" w:rsidRPr="00494DBB" w:rsidTr="007D4562">
        <w:tc>
          <w:tcPr>
            <w:tcW w:w="3794" w:type="dxa"/>
            <w:gridSpan w:val="3"/>
          </w:tcPr>
          <w:p w:rsidR="00221BEF" w:rsidRPr="000233E4" w:rsidRDefault="00221BEF" w:rsidP="00221BEF">
            <w:pPr>
              <w:rPr>
                <w:b/>
                <w:sz w:val="22"/>
                <w:szCs w:val="22"/>
              </w:rPr>
            </w:pPr>
            <w:r w:rsidRPr="000233E4">
              <w:rPr>
                <w:b/>
                <w:sz w:val="22"/>
                <w:szCs w:val="22"/>
              </w:rPr>
              <w:t>Suradnik</w:t>
            </w:r>
          </w:p>
        </w:tc>
        <w:tc>
          <w:tcPr>
            <w:tcW w:w="6095" w:type="dxa"/>
            <w:gridSpan w:val="5"/>
          </w:tcPr>
          <w:p w:rsidR="000771FA" w:rsidRPr="000233E4" w:rsidRDefault="00A33482" w:rsidP="0061251E">
            <w:pPr>
              <w:rPr>
                <w:sz w:val="22"/>
                <w:szCs w:val="22"/>
              </w:rPr>
            </w:pPr>
            <w:r>
              <w:rPr>
                <w:sz w:val="22"/>
                <w:szCs w:val="22"/>
              </w:rPr>
              <w:t xml:space="preserve">Marijana Šuperak, </w:t>
            </w:r>
            <w:r w:rsidR="0061251E">
              <w:rPr>
                <w:sz w:val="22"/>
                <w:szCs w:val="22"/>
              </w:rPr>
              <w:t>dipl</w:t>
            </w:r>
            <w:r>
              <w:rPr>
                <w:sz w:val="22"/>
                <w:szCs w:val="22"/>
              </w:rPr>
              <w:t>. med. techn.</w:t>
            </w:r>
          </w:p>
        </w:tc>
      </w:tr>
      <w:tr w:rsidR="00221BEF" w:rsidRPr="00494DBB" w:rsidTr="007D4562">
        <w:tc>
          <w:tcPr>
            <w:tcW w:w="3794" w:type="dxa"/>
            <w:gridSpan w:val="3"/>
          </w:tcPr>
          <w:p w:rsidR="00221BEF" w:rsidRPr="000233E4" w:rsidRDefault="00221BEF" w:rsidP="00221BEF">
            <w:pPr>
              <w:rPr>
                <w:sz w:val="22"/>
                <w:szCs w:val="22"/>
              </w:rPr>
            </w:pPr>
            <w:r w:rsidRPr="000233E4">
              <w:rPr>
                <w:sz w:val="22"/>
                <w:szCs w:val="22"/>
              </w:rPr>
              <w:t>Zgrada, kabinet</w:t>
            </w:r>
          </w:p>
        </w:tc>
        <w:tc>
          <w:tcPr>
            <w:tcW w:w="6095" w:type="dxa"/>
            <w:gridSpan w:val="5"/>
          </w:tcPr>
          <w:p w:rsidR="00221BEF" w:rsidRPr="000233E4" w:rsidRDefault="00221BEF" w:rsidP="00221BEF">
            <w:pPr>
              <w:rPr>
                <w:sz w:val="22"/>
                <w:szCs w:val="22"/>
              </w:rPr>
            </w:pPr>
          </w:p>
        </w:tc>
      </w:tr>
      <w:tr w:rsidR="00221BEF" w:rsidRPr="00494DBB" w:rsidTr="007D4562">
        <w:tc>
          <w:tcPr>
            <w:tcW w:w="3794" w:type="dxa"/>
            <w:gridSpan w:val="3"/>
          </w:tcPr>
          <w:p w:rsidR="00221BEF" w:rsidRPr="000233E4" w:rsidRDefault="00221BEF" w:rsidP="00221BEF">
            <w:pPr>
              <w:rPr>
                <w:sz w:val="22"/>
                <w:szCs w:val="22"/>
              </w:rPr>
            </w:pPr>
            <w:r w:rsidRPr="000233E4">
              <w:rPr>
                <w:sz w:val="22"/>
                <w:szCs w:val="22"/>
              </w:rPr>
              <w:t>Telefon</w:t>
            </w:r>
          </w:p>
        </w:tc>
        <w:tc>
          <w:tcPr>
            <w:tcW w:w="6095" w:type="dxa"/>
            <w:gridSpan w:val="5"/>
          </w:tcPr>
          <w:p w:rsidR="00221BEF" w:rsidRPr="000233E4" w:rsidRDefault="00221BEF" w:rsidP="00221BEF">
            <w:pPr>
              <w:rPr>
                <w:sz w:val="22"/>
                <w:szCs w:val="22"/>
              </w:rPr>
            </w:pPr>
          </w:p>
        </w:tc>
      </w:tr>
      <w:tr w:rsidR="00221BEF" w:rsidRPr="00494DBB" w:rsidTr="007D4562">
        <w:tc>
          <w:tcPr>
            <w:tcW w:w="3794" w:type="dxa"/>
            <w:gridSpan w:val="3"/>
          </w:tcPr>
          <w:p w:rsidR="00221BEF" w:rsidRPr="000233E4" w:rsidRDefault="00221BEF" w:rsidP="00221BEF">
            <w:pPr>
              <w:rPr>
                <w:sz w:val="22"/>
                <w:szCs w:val="22"/>
              </w:rPr>
            </w:pPr>
            <w:r w:rsidRPr="000233E4">
              <w:rPr>
                <w:sz w:val="22"/>
                <w:szCs w:val="22"/>
              </w:rPr>
              <w:t>e-mail</w:t>
            </w:r>
          </w:p>
        </w:tc>
        <w:tc>
          <w:tcPr>
            <w:tcW w:w="6095" w:type="dxa"/>
            <w:gridSpan w:val="5"/>
          </w:tcPr>
          <w:p w:rsidR="00221BEF" w:rsidRPr="000233E4" w:rsidRDefault="00221BEF" w:rsidP="00221BEF">
            <w:pPr>
              <w:rPr>
                <w:sz w:val="22"/>
                <w:szCs w:val="22"/>
              </w:rPr>
            </w:pPr>
          </w:p>
        </w:tc>
      </w:tr>
      <w:tr w:rsidR="00221BEF" w:rsidRPr="00494DBB" w:rsidTr="007D4562">
        <w:tc>
          <w:tcPr>
            <w:tcW w:w="9889" w:type="dxa"/>
            <w:gridSpan w:val="8"/>
            <w:shd w:val="clear" w:color="auto" w:fill="D9D9D9"/>
            <w:vAlign w:val="center"/>
          </w:tcPr>
          <w:p w:rsidR="00221BEF" w:rsidRPr="000233E4" w:rsidRDefault="00221BEF" w:rsidP="00221BEF">
            <w:pPr>
              <w:rPr>
                <w:b/>
                <w:sz w:val="22"/>
                <w:szCs w:val="22"/>
              </w:rPr>
            </w:pPr>
            <w:r w:rsidRPr="000233E4">
              <w:rPr>
                <w:b/>
                <w:sz w:val="22"/>
                <w:szCs w:val="22"/>
              </w:rPr>
              <w:t>OPIS KOLEGIJA</w:t>
            </w:r>
          </w:p>
        </w:tc>
      </w:tr>
      <w:tr w:rsidR="00221BEF" w:rsidRPr="00494DBB" w:rsidTr="007D4562">
        <w:tc>
          <w:tcPr>
            <w:tcW w:w="9889" w:type="dxa"/>
            <w:gridSpan w:val="8"/>
            <w:shd w:val="clear" w:color="auto" w:fill="F2F2F2"/>
          </w:tcPr>
          <w:p w:rsidR="00221BEF" w:rsidRPr="000233E4" w:rsidRDefault="00221BEF" w:rsidP="00221BEF">
            <w:pPr>
              <w:rPr>
                <w:b/>
                <w:sz w:val="22"/>
                <w:szCs w:val="22"/>
              </w:rPr>
            </w:pPr>
            <w:r w:rsidRPr="000233E4">
              <w:rPr>
                <w:b/>
                <w:sz w:val="22"/>
                <w:szCs w:val="22"/>
              </w:rPr>
              <w:t>Sadržaj kolegija</w:t>
            </w:r>
          </w:p>
        </w:tc>
      </w:tr>
      <w:tr w:rsidR="00221BEF" w:rsidRPr="00494DBB" w:rsidTr="007D4562">
        <w:tc>
          <w:tcPr>
            <w:tcW w:w="9889" w:type="dxa"/>
            <w:gridSpan w:val="8"/>
            <w:shd w:val="clear" w:color="auto" w:fill="auto"/>
          </w:tcPr>
          <w:p w:rsidR="00EB5EDA" w:rsidRPr="000233E4" w:rsidRDefault="00EB5EDA" w:rsidP="005B5500">
            <w:pPr>
              <w:numPr>
                <w:ilvl w:val="0"/>
                <w:numId w:val="5"/>
              </w:numPr>
              <w:spacing w:before="60" w:after="60"/>
              <w:contextualSpacing/>
              <w:jc w:val="both"/>
              <w:rPr>
                <w:bCs/>
                <w:sz w:val="22"/>
                <w:szCs w:val="22"/>
                <w:lang w:val="it-IT"/>
              </w:rPr>
            </w:pPr>
            <w:r w:rsidRPr="000233E4">
              <w:rPr>
                <w:bCs/>
                <w:sz w:val="22"/>
                <w:szCs w:val="22"/>
                <w:lang w:val="it-IT"/>
              </w:rPr>
              <w:t xml:space="preserve">Zdravstvena njega onkoloških bolesnika s naglaskom na najčešće sestrinske dijagnoze i komplikacije koje se javljaju kao nuspojave liječenja i posljedica malignih bolesti. </w:t>
            </w:r>
          </w:p>
          <w:p w:rsidR="00EB5EDA" w:rsidRPr="000233E4" w:rsidRDefault="00EB5EDA" w:rsidP="005B5500">
            <w:pPr>
              <w:numPr>
                <w:ilvl w:val="0"/>
                <w:numId w:val="5"/>
              </w:numPr>
              <w:spacing w:before="60" w:after="60"/>
              <w:contextualSpacing/>
              <w:jc w:val="both"/>
              <w:rPr>
                <w:bCs/>
                <w:sz w:val="22"/>
                <w:szCs w:val="22"/>
                <w:lang w:val="it-IT"/>
              </w:rPr>
            </w:pPr>
            <w:r w:rsidRPr="000233E4">
              <w:rPr>
                <w:bCs/>
                <w:sz w:val="22"/>
                <w:szCs w:val="22"/>
                <w:lang w:val="it-IT"/>
              </w:rPr>
              <w:t xml:space="preserve">Sestrinsko medicinski problemi, kvaliteta života onkoloških bolesnika. </w:t>
            </w:r>
          </w:p>
          <w:p w:rsidR="00EB5EDA" w:rsidRPr="000233E4" w:rsidRDefault="00EB5EDA" w:rsidP="005B5500">
            <w:pPr>
              <w:numPr>
                <w:ilvl w:val="0"/>
                <w:numId w:val="5"/>
              </w:numPr>
              <w:spacing w:before="60" w:after="60"/>
              <w:contextualSpacing/>
              <w:jc w:val="both"/>
              <w:rPr>
                <w:bCs/>
                <w:sz w:val="22"/>
                <w:szCs w:val="22"/>
                <w:lang w:val="it-IT"/>
              </w:rPr>
            </w:pPr>
            <w:r w:rsidRPr="000233E4">
              <w:rPr>
                <w:bCs/>
                <w:sz w:val="22"/>
                <w:szCs w:val="22"/>
                <w:lang w:val="it-IT"/>
              </w:rPr>
              <w:t xml:space="preserve">Rano otkrivanje malignih bolesti i promoviranje zdravih stilova života koji smanjuju rizik nastanka malignih bolesti. </w:t>
            </w:r>
          </w:p>
          <w:p w:rsidR="00EB5EDA" w:rsidRPr="000233E4" w:rsidRDefault="00EB5EDA" w:rsidP="005B5500">
            <w:pPr>
              <w:numPr>
                <w:ilvl w:val="0"/>
                <w:numId w:val="5"/>
              </w:numPr>
              <w:spacing w:before="60" w:after="60"/>
              <w:contextualSpacing/>
              <w:jc w:val="both"/>
              <w:rPr>
                <w:bCs/>
                <w:sz w:val="22"/>
                <w:szCs w:val="22"/>
                <w:lang w:val="it-IT"/>
              </w:rPr>
            </w:pPr>
            <w:r w:rsidRPr="000233E4">
              <w:rPr>
                <w:bCs/>
                <w:sz w:val="22"/>
                <w:szCs w:val="22"/>
                <w:lang w:val="it-IT"/>
              </w:rPr>
              <w:t>Intervencije medicinske sestre pri hitnim stanjima u onkologiji.</w:t>
            </w:r>
          </w:p>
          <w:p w:rsidR="00221BEF" w:rsidRPr="000233E4" w:rsidRDefault="00EB5EDA" w:rsidP="005B5500">
            <w:pPr>
              <w:numPr>
                <w:ilvl w:val="0"/>
                <w:numId w:val="5"/>
              </w:numPr>
              <w:spacing w:before="60" w:after="60"/>
              <w:contextualSpacing/>
              <w:jc w:val="both"/>
              <w:rPr>
                <w:sz w:val="22"/>
                <w:szCs w:val="22"/>
              </w:rPr>
            </w:pPr>
            <w:r w:rsidRPr="000233E4">
              <w:rPr>
                <w:bCs/>
                <w:sz w:val="22"/>
                <w:szCs w:val="22"/>
                <w:lang w:val="it-IT"/>
              </w:rPr>
              <w:t>Postupci samozaštite pri primjeni raznih terapijskih metoda u liječenju malignih bolesti</w:t>
            </w:r>
            <w:r w:rsidR="009A5942" w:rsidRPr="000233E4">
              <w:rPr>
                <w:bCs/>
                <w:sz w:val="22"/>
                <w:szCs w:val="22"/>
                <w:lang w:val="it-IT"/>
              </w:rPr>
              <w:t>.</w:t>
            </w:r>
          </w:p>
        </w:tc>
      </w:tr>
      <w:tr w:rsidR="00221BEF" w:rsidRPr="00494DBB" w:rsidTr="007D4562">
        <w:tc>
          <w:tcPr>
            <w:tcW w:w="9889" w:type="dxa"/>
            <w:gridSpan w:val="8"/>
            <w:shd w:val="clear" w:color="auto" w:fill="F2F2F2"/>
          </w:tcPr>
          <w:p w:rsidR="00221BEF" w:rsidRPr="000233E4" w:rsidRDefault="00221BEF" w:rsidP="00221BEF">
            <w:pPr>
              <w:rPr>
                <w:sz w:val="22"/>
                <w:szCs w:val="22"/>
              </w:rPr>
            </w:pPr>
            <w:r w:rsidRPr="000233E4">
              <w:rPr>
                <w:sz w:val="22"/>
                <w:szCs w:val="22"/>
              </w:rPr>
              <w:t>Ishodi učenja kolegija</w:t>
            </w:r>
          </w:p>
        </w:tc>
      </w:tr>
      <w:tr w:rsidR="00221BEF" w:rsidRPr="00494DBB" w:rsidTr="007D4562">
        <w:tc>
          <w:tcPr>
            <w:tcW w:w="9889" w:type="dxa"/>
            <w:gridSpan w:val="8"/>
            <w:shd w:val="clear" w:color="auto" w:fill="auto"/>
          </w:tcPr>
          <w:p w:rsidR="00221BEF" w:rsidRPr="000233E4" w:rsidRDefault="00221BEF" w:rsidP="001219D4">
            <w:pPr>
              <w:spacing w:before="60" w:after="60"/>
              <w:rPr>
                <w:bCs/>
                <w:sz w:val="22"/>
                <w:szCs w:val="22"/>
              </w:rPr>
            </w:pPr>
            <w:r w:rsidRPr="000233E4">
              <w:rPr>
                <w:bCs/>
                <w:sz w:val="22"/>
                <w:szCs w:val="22"/>
              </w:rPr>
              <w:t>Nakon odslušanog kolegija student će  biti osposobljen:</w:t>
            </w:r>
          </w:p>
          <w:p w:rsidR="00EB5EDA" w:rsidRPr="000233E4" w:rsidRDefault="00EB5EDA" w:rsidP="005B5500">
            <w:pPr>
              <w:numPr>
                <w:ilvl w:val="0"/>
                <w:numId w:val="7"/>
              </w:numPr>
              <w:spacing w:before="60" w:after="60"/>
              <w:rPr>
                <w:sz w:val="22"/>
                <w:szCs w:val="22"/>
                <w:lang w:val="it-IT"/>
              </w:rPr>
            </w:pPr>
            <w:r w:rsidRPr="000233E4">
              <w:rPr>
                <w:sz w:val="22"/>
                <w:szCs w:val="22"/>
                <w:lang w:val="it-IT"/>
              </w:rPr>
              <w:t>procijeniti stanje pacijenta i utvrditi potrebe za zdravstvenom njegom za onkološkog bolesnika</w:t>
            </w:r>
          </w:p>
          <w:p w:rsidR="00EB5EDA" w:rsidRPr="000233E4" w:rsidRDefault="00EB5EDA" w:rsidP="005B5500">
            <w:pPr>
              <w:numPr>
                <w:ilvl w:val="0"/>
                <w:numId w:val="7"/>
              </w:numPr>
              <w:spacing w:before="60" w:after="60"/>
              <w:rPr>
                <w:sz w:val="22"/>
                <w:szCs w:val="22"/>
                <w:lang w:val="it-IT"/>
              </w:rPr>
            </w:pPr>
            <w:r w:rsidRPr="000233E4">
              <w:rPr>
                <w:sz w:val="22"/>
                <w:szCs w:val="22"/>
                <w:lang w:val="it-IT"/>
              </w:rPr>
              <w:t>formulirati sestrinsku dijagnozu i sestrinsko medicinski problem kod onkološkog bolesnika</w:t>
            </w:r>
          </w:p>
          <w:p w:rsidR="00EB5EDA" w:rsidRPr="000233E4" w:rsidRDefault="00EB5EDA" w:rsidP="005B5500">
            <w:pPr>
              <w:numPr>
                <w:ilvl w:val="0"/>
                <w:numId w:val="7"/>
              </w:numPr>
              <w:spacing w:before="60" w:after="60"/>
              <w:rPr>
                <w:sz w:val="22"/>
                <w:szCs w:val="22"/>
                <w:lang w:val="it-IT"/>
              </w:rPr>
            </w:pPr>
            <w:r w:rsidRPr="000233E4">
              <w:rPr>
                <w:sz w:val="22"/>
                <w:szCs w:val="22"/>
                <w:lang w:val="it-IT"/>
              </w:rPr>
              <w:t xml:space="preserve">izraditi plan zdravstvene njege za onkološkog bolesnika </w:t>
            </w:r>
          </w:p>
          <w:p w:rsidR="00EB5EDA" w:rsidRPr="000233E4" w:rsidRDefault="00EB5EDA" w:rsidP="005B5500">
            <w:pPr>
              <w:numPr>
                <w:ilvl w:val="0"/>
                <w:numId w:val="7"/>
              </w:numPr>
              <w:spacing w:before="60" w:after="60"/>
              <w:rPr>
                <w:sz w:val="22"/>
                <w:szCs w:val="22"/>
                <w:lang w:val="it-IT"/>
              </w:rPr>
            </w:pPr>
            <w:r w:rsidRPr="000233E4">
              <w:rPr>
                <w:sz w:val="22"/>
                <w:szCs w:val="22"/>
                <w:lang w:val="it-IT"/>
              </w:rPr>
              <w:t xml:space="preserve">organizirati i provesti planiranu zdravstvenu njegu </w:t>
            </w:r>
          </w:p>
          <w:p w:rsidR="00EB5EDA" w:rsidRPr="000233E4" w:rsidRDefault="00EB5EDA" w:rsidP="005B5500">
            <w:pPr>
              <w:numPr>
                <w:ilvl w:val="0"/>
                <w:numId w:val="7"/>
              </w:numPr>
              <w:spacing w:before="60" w:after="60"/>
              <w:rPr>
                <w:sz w:val="22"/>
                <w:szCs w:val="22"/>
                <w:lang w:val="it-IT"/>
              </w:rPr>
            </w:pPr>
            <w:r w:rsidRPr="000233E4">
              <w:rPr>
                <w:sz w:val="22"/>
                <w:szCs w:val="22"/>
                <w:lang w:val="it-IT"/>
              </w:rPr>
              <w:t>evaluirati provedenu zdravstvenu njegu</w:t>
            </w:r>
          </w:p>
          <w:p w:rsidR="00EB5EDA" w:rsidRPr="000233E4" w:rsidRDefault="00EB5EDA" w:rsidP="005B5500">
            <w:pPr>
              <w:numPr>
                <w:ilvl w:val="0"/>
                <w:numId w:val="7"/>
              </w:numPr>
              <w:spacing w:before="60" w:after="60"/>
              <w:rPr>
                <w:sz w:val="22"/>
                <w:szCs w:val="22"/>
                <w:lang w:val="it-IT"/>
              </w:rPr>
            </w:pPr>
            <w:r w:rsidRPr="000233E4">
              <w:rPr>
                <w:sz w:val="22"/>
                <w:szCs w:val="22"/>
                <w:lang w:val="it-IT"/>
              </w:rPr>
              <w:t>prepoznati hitna stanja u onkologiji</w:t>
            </w:r>
          </w:p>
          <w:p w:rsidR="00EB5EDA" w:rsidRPr="000233E4" w:rsidRDefault="00EB5EDA" w:rsidP="005B5500">
            <w:pPr>
              <w:numPr>
                <w:ilvl w:val="0"/>
                <w:numId w:val="7"/>
              </w:numPr>
              <w:spacing w:before="60" w:after="60"/>
              <w:rPr>
                <w:sz w:val="22"/>
                <w:szCs w:val="22"/>
                <w:lang w:val="it-IT"/>
              </w:rPr>
            </w:pPr>
            <w:r w:rsidRPr="000233E4">
              <w:rPr>
                <w:sz w:val="22"/>
                <w:szCs w:val="22"/>
                <w:lang w:val="it-IT"/>
              </w:rPr>
              <w:t>opisati dijagnostičke i terapijske postupke kod onkoloških bolesnika</w:t>
            </w:r>
          </w:p>
          <w:p w:rsidR="00221BEF" w:rsidRPr="000233E4" w:rsidRDefault="00EB5EDA" w:rsidP="005B5500">
            <w:pPr>
              <w:numPr>
                <w:ilvl w:val="0"/>
                <w:numId w:val="7"/>
              </w:numPr>
              <w:spacing w:before="60" w:after="60"/>
              <w:rPr>
                <w:sz w:val="22"/>
                <w:szCs w:val="22"/>
                <w:lang w:val="it-IT"/>
              </w:rPr>
            </w:pPr>
            <w:r w:rsidRPr="000233E4">
              <w:rPr>
                <w:sz w:val="22"/>
                <w:szCs w:val="22"/>
                <w:lang w:val="it-IT"/>
              </w:rPr>
              <w:t>opisati mjere zaštite prilikom primjene kemoterapije i radioterapije</w:t>
            </w:r>
          </w:p>
        </w:tc>
      </w:tr>
      <w:tr w:rsidR="00221BEF" w:rsidRPr="00494DBB" w:rsidTr="007D4562">
        <w:tc>
          <w:tcPr>
            <w:tcW w:w="9889" w:type="dxa"/>
            <w:gridSpan w:val="8"/>
            <w:shd w:val="clear" w:color="auto" w:fill="D9D9D9"/>
          </w:tcPr>
          <w:p w:rsidR="00221BEF" w:rsidRPr="001219D4" w:rsidRDefault="00221BEF" w:rsidP="00221BEF">
            <w:pPr>
              <w:rPr>
                <w:sz w:val="22"/>
                <w:szCs w:val="22"/>
              </w:rPr>
            </w:pPr>
            <w:r w:rsidRPr="001219D4">
              <w:rPr>
                <w:b/>
                <w:sz w:val="22"/>
                <w:szCs w:val="22"/>
              </w:rPr>
              <w:t>NAČIN IZVOĐENJA NASTAVE (označiti aktivnost s „x“)</w:t>
            </w:r>
          </w:p>
        </w:tc>
      </w:tr>
      <w:tr w:rsidR="00221BEF" w:rsidRPr="00494DBB" w:rsidTr="007D4562">
        <w:tc>
          <w:tcPr>
            <w:tcW w:w="4856" w:type="dxa"/>
            <w:gridSpan w:val="4"/>
          </w:tcPr>
          <w:p w:rsidR="00221BEF" w:rsidRPr="001219D4" w:rsidRDefault="00BA7BC1" w:rsidP="00221BEF">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Predavanja</w:t>
            </w:r>
          </w:p>
          <w:p w:rsidR="00221BEF" w:rsidRPr="001219D4" w:rsidRDefault="00EB5EDA" w:rsidP="00221BE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221BEF" w:rsidRPr="001219D4">
              <w:rPr>
                <w:sz w:val="22"/>
                <w:szCs w:val="22"/>
              </w:rPr>
              <w:t xml:space="preserve"> Seminari i radionice </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Vježbe</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Samostalni zadaci</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0"/>
                  </w:checkBox>
                </w:ffData>
              </w:fldChar>
            </w:r>
            <w:r w:rsidR="00221BEF"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Multimedija  i Internet</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0"/>
                  </w:checkBox>
                </w:ffData>
              </w:fldChar>
            </w:r>
            <w:r w:rsidR="00221BEF"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Obrazovanje na daljinu</w:t>
            </w:r>
          </w:p>
        </w:tc>
        <w:tc>
          <w:tcPr>
            <w:tcW w:w="5033" w:type="dxa"/>
            <w:gridSpan w:val="4"/>
          </w:tcPr>
          <w:p w:rsidR="00221BEF" w:rsidRPr="001219D4" w:rsidRDefault="000771FA" w:rsidP="00221BEF">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221BEF" w:rsidRPr="001219D4">
              <w:rPr>
                <w:sz w:val="22"/>
                <w:szCs w:val="22"/>
              </w:rPr>
              <w:t xml:space="preserve"> Konzultacije</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0"/>
                  </w:checkBox>
                </w:ffData>
              </w:fldChar>
            </w:r>
            <w:r w:rsidR="00221BEF"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Laboratorij</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0"/>
                  </w:checkBox>
                </w:ffData>
              </w:fldChar>
            </w:r>
            <w:r w:rsidR="00221BEF"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Terenska nastava </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Mentorski rad</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0"/>
                  </w:checkBox>
                </w:ffData>
              </w:fldChar>
            </w:r>
            <w:r w:rsidR="00221BEF"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Provjere znanja</w:t>
            </w:r>
          </w:p>
          <w:p w:rsidR="00221BEF" w:rsidRPr="001219D4" w:rsidRDefault="00221BEF" w:rsidP="00221BEF">
            <w:pPr>
              <w:rPr>
                <w:sz w:val="22"/>
                <w:szCs w:val="22"/>
              </w:rPr>
            </w:pPr>
          </w:p>
        </w:tc>
      </w:tr>
      <w:tr w:rsidR="00221BEF" w:rsidRPr="00494DBB" w:rsidTr="007D4562">
        <w:tc>
          <w:tcPr>
            <w:tcW w:w="9889" w:type="dxa"/>
            <w:gridSpan w:val="8"/>
            <w:shd w:val="clear" w:color="auto" w:fill="D9D9D9"/>
            <w:vAlign w:val="center"/>
          </w:tcPr>
          <w:p w:rsidR="00221BEF" w:rsidRPr="001219D4" w:rsidRDefault="00221BEF" w:rsidP="00221BEF">
            <w:pPr>
              <w:rPr>
                <w:b/>
                <w:sz w:val="22"/>
                <w:szCs w:val="22"/>
              </w:rPr>
            </w:pPr>
            <w:r w:rsidRPr="001219D4">
              <w:rPr>
                <w:b/>
                <w:sz w:val="22"/>
                <w:szCs w:val="22"/>
              </w:rPr>
              <w:t xml:space="preserve">NAČIN POLAGANJA ISPITA </w:t>
            </w:r>
          </w:p>
        </w:tc>
      </w:tr>
      <w:tr w:rsidR="00221BEF" w:rsidRPr="00494DBB" w:rsidTr="007D4562">
        <w:tc>
          <w:tcPr>
            <w:tcW w:w="4856" w:type="dxa"/>
            <w:gridSpan w:val="4"/>
            <w:vAlign w:val="center"/>
          </w:tcPr>
          <w:p w:rsidR="00221BEF" w:rsidRPr="001219D4" w:rsidRDefault="00BA7BC1" w:rsidP="00221BEF">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Usmeni                                                            </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1"/>
                  </w:checkBox>
                </w:ffData>
              </w:fldChar>
            </w:r>
            <w:r w:rsidR="00E440B5"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Pismeni                        </w:t>
            </w:r>
          </w:p>
          <w:p w:rsidR="00221BEF" w:rsidRPr="001219D4" w:rsidRDefault="00BA7BC1" w:rsidP="00221BEF">
            <w:pPr>
              <w:rPr>
                <w:sz w:val="22"/>
                <w:szCs w:val="22"/>
              </w:rPr>
            </w:pPr>
            <w:r w:rsidRPr="001219D4">
              <w:rPr>
                <w:sz w:val="22"/>
                <w:szCs w:val="22"/>
              </w:rPr>
              <w:fldChar w:fldCharType="begin">
                <w:ffData>
                  <w:name w:val=""/>
                  <w:enabled/>
                  <w:calcOnExit w:val="0"/>
                  <w:checkBox>
                    <w:sizeAuto/>
                    <w:default w:val="0"/>
                  </w:checkBox>
                </w:ffData>
              </w:fldChar>
            </w:r>
            <w:r w:rsidR="00221BEF" w:rsidRPr="001219D4">
              <w:rPr>
                <w:sz w:val="22"/>
                <w:szCs w:val="22"/>
              </w:rPr>
              <w:instrText xml:space="preserve"> FORMCHECKBOX </w:instrText>
            </w:r>
            <w:r w:rsidRPr="001219D4">
              <w:rPr>
                <w:sz w:val="22"/>
                <w:szCs w:val="22"/>
              </w:rPr>
            </w:r>
            <w:r w:rsidRPr="001219D4">
              <w:rPr>
                <w:sz w:val="22"/>
                <w:szCs w:val="22"/>
              </w:rPr>
              <w:fldChar w:fldCharType="end"/>
            </w:r>
            <w:r w:rsidR="00221BEF" w:rsidRPr="001219D4">
              <w:rPr>
                <w:sz w:val="22"/>
                <w:szCs w:val="22"/>
              </w:rPr>
              <w:t xml:space="preserve"> Kolokvij                     </w:t>
            </w:r>
          </w:p>
        </w:tc>
        <w:tc>
          <w:tcPr>
            <w:tcW w:w="5033" w:type="dxa"/>
            <w:gridSpan w:val="4"/>
          </w:tcPr>
          <w:p w:rsidR="00221BEF" w:rsidRPr="001219D4" w:rsidRDefault="00221BEF" w:rsidP="00221BEF">
            <w:pPr>
              <w:rPr>
                <w:sz w:val="22"/>
                <w:szCs w:val="22"/>
              </w:rPr>
            </w:pPr>
            <w:r w:rsidRPr="001219D4">
              <w:rPr>
                <w:sz w:val="22"/>
                <w:szCs w:val="22"/>
              </w:rPr>
              <w:t xml:space="preserve"> Ostalo:</w:t>
            </w:r>
          </w:p>
        </w:tc>
      </w:tr>
      <w:tr w:rsidR="00221BEF" w:rsidRPr="00494DBB" w:rsidTr="007D4562">
        <w:tc>
          <w:tcPr>
            <w:tcW w:w="9889" w:type="dxa"/>
            <w:gridSpan w:val="8"/>
            <w:shd w:val="clear" w:color="auto" w:fill="D9D9D9"/>
            <w:vAlign w:val="center"/>
          </w:tcPr>
          <w:p w:rsidR="00221BEF" w:rsidRPr="001219D4" w:rsidRDefault="00221BEF" w:rsidP="00221BEF">
            <w:pPr>
              <w:rPr>
                <w:b/>
                <w:sz w:val="22"/>
                <w:szCs w:val="22"/>
              </w:rPr>
            </w:pPr>
            <w:r w:rsidRPr="001219D4">
              <w:rPr>
                <w:b/>
                <w:sz w:val="22"/>
                <w:szCs w:val="22"/>
              </w:rPr>
              <w:t>POPIS LITERATURE ZA STUDIJ I POLAGANJE ISPITA</w:t>
            </w:r>
          </w:p>
        </w:tc>
      </w:tr>
      <w:tr w:rsidR="00221BEF" w:rsidRPr="00494DBB" w:rsidTr="007D4562">
        <w:tc>
          <w:tcPr>
            <w:tcW w:w="9889" w:type="dxa"/>
            <w:gridSpan w:val="8"/>
            <w:shd w:val="clear" w:color="auto" w:fill="D9D9D9"/>
          </w:tcPr>
          <w:p w:rsidR="00221BEF" w:rsidRPr="001219D4" w:rsidRDefault="00221BEF" w:rsidP="00221BEF">
            <w:pPr>
              <w:rPr>
                <w:sz w:val="22"/>
                <w:szCs w:val="22"/>
              </w:rPr>
            </w:pPr>
            <w:r w:rsidRPr="001219D4">
              <w:rPr>
                <w:sz w:val="22"/>
                <w:szCs w:val="22"/>
              </w:rPr>
              <w:t>Obvezna literatura</w:t>
            </w:r>
          </w:p>
        </w:tc>
      </w:tr>
      <w:tr w:rsidR="00221BEF" w:rsidRPr="00494DBB" w:rsidTr="007D4562">
        <w:trPr>
          <w:trHeight w:val="254"/>
        </w:trPr>
        <w:tc>
          <w:tcPr>
            <w:tcW w:w="959" w:type="dxa"/>
          </w:tcPr>
          <w:p w:rsidR="00221BEF" w:rsidRPr="001219D4" w:rsidRDefault="00221BEF" w:rsidP="00221BEF">
            <w:pPr>
              <w:rPr>
                <w:sz w:val="22"/>
                <w:szCs w:val="22"/>
              </w:rPr>
            </w:pPr>
            <w:r w:rsidRPr="001219D4">
              <w:rPr>
                <w:sz w:val="22"/>
                <w:szCs w:val="22"/>
              </w:rPr>
              <w:t>1.</w:t>
            </w:r>
          </w:p>
        </w:tc>
        <w:tc>
          <w:tcPr>
            <w:tcW w:w="8930" w:type="dxa"/>
            <w:gridSpan w:val="7"/>
          </w:tcPr>
          <w:p w:rsidR="00221BEF" w:rsidRPr="001D315D" w:rsidRDefault="00EB5EDA" w:rsidP="001219D4">
            <w:pPr>
              <w:jc w:val="both"/>
              <w:rPr>
                <w:bCs/>
                <w:color w:val="000000"/>
                <w:sz w:val="22"/>
                <w:szCs w:val="22"/>
              </w:rPr>
            </w:pPr>
            <w:r w:rsidRPr="00EB5EDA">
              <w:rPr>
                <w:bCs/>
                <w:color w:val="000000"/>
                <w:sz w:val="22"/>
                <w:szCs w:val="22"/>
              </w:rPr>
              <w:t>Čukljek, S. Zdravstvena njega onkoloških bolesnika- nastavni tekstovi, Zdravstveno veleučilište, 2014.</w:t>
            </w:r>
          </w:p>
        </w:tc>
      </w:tr>
      <w:tr w:rsidR="00221BEF" w:rsidRPr="00494DBB" w:rsidTr="007D4562">
        <w:tc>
          <w:tcPr>
            <w:tcW w:w="9889" w:type="dxa"/>
            <w:gridSpan w:val="8"/>
            <w:shd w:val="clear" w:color="auto" w:fill="D9D9D9"/>
          </w:tcPr>
          <w:p w:rsidR="00221BEF" w:rsidRPr="001219D4" w:rsidRDefault="00221BEF" w:rsidP="00221BEF">
            <w:pPr>
              <w:rPr>
                <w:sz w:val="22"/>
                <w:szCs w:val="22"/>
              </w:rPr>
            </w:pPr>
            <w:r w:rsidRPr="001219D4">
              <w:rPr>
                <w:sz w:val="22"/>
                <w:szCs w:val="22"/>
              </w:rPr>
              <w:t>Izborna literatura</w:t>
            </w:r>
          </w:p>
        </w:tc>
      </w:tr>
      <w:tr w:rsidR="009A5942" w:rsidRPr="00494DBB" w:rsidTr="007D4562">
        <w:tc>
          <w:tcPr>
            <w:tcW w:w="959" w:type="dxa"/>
          </w:tcPr>
          <w:p w:rsidR="009A5942" w:rsidRPr="001219D4" w:rsidRDefault="009A5942" w:rsidP="00221BEF">
            <w:pPr>
              <w:rPr>
                <w:sz w:val="22"/>
                <w:szCs w:val="22"/>
              </w:rPr>
            </w:pPr>
            <w:r w:rsidRPr="001219D4">
              <w:rPr>
                <w:sz w:val="22"/>
                <w:szCs w:val="22"/>
              </w:rPr>
              <w:t>1.</w:t>
            </w:r>
          </w:p>
        </w:tc>
        <w:tc>
          <w:tcPr>
            <w:tcW w:w="8930" w:type="dxa"/>
            <w:gridSpan w:val="7"/>
          </w:tcPr>
          <w:p w:rsidR="009A5942" w:rsidRPr="001219D4" w:rsidRDefault="00EB5EDA" w:rsidP="00EB5EDA">
            <w:pPr>
              <w:pStyle w:val="BodyText"/>
              <w:jc w:val="both"/>
              <w:rPr>
                <w:bCs/>
                <w:sz w:val="22"/>
                <w:szCs w:val="22"/>
              </w:rPr>
            </w:pPr>
            <w:r w:rsidRPr="00EB5EDA">
              <w:rPr>
                <w:bCs/>
                <w:sz w:val="22"/>
                <w:szCs w:val="22"/>
                <w:lang w:val="it-IT"/>
              </w:rPr>
              <w:t>Vrhovac, B. i sur. Interna medicina. Zagreb, Naprijed, 2008. (odabrana poglavlja)</w:t>
            </w:r>
          </w:p>
        </w:tc>
      </w:tr>
      <w:tr w:rsidR="009A5942" w:rsidRPr="00494DBB" w:rsidTr="007D4562">
        <w:tc>
          <w:tcPr>
            <w:tcW w:w="959" w:type="dxa"/>
          </w:tcPr>
          <w:p w:rsidR="009A5942" w:rsidRPr="001219D4" w:rsidRDefault="009A5942" w:rsidP="00221BEF">
            <w:pPr>
              <w:rPr>
                <w:sz w:val="22"/>
                <w:szCs w:val="22"/>
              </w:rPr>
            </w:pPr>
            <w:r w:rsidRPr="001219D4">
              <w:rPr>
                <w:sz w:val="22"/>
                <w:szCs w:val="22"/>
              </w:rPr>
              <w:t>2.</w:t>
            </w:r>
          </w:p>
        </w:tc>
        <w:tc>
          <w:tcPr>
            <w:tcW w:w="8930" w:type="dxa"/>
            <w:gridSpan w:val="7"/>
          </w:tcPr>
          <w:p w:rsidR="009A5942" w:rsidRPr="00EB5EDA" w:rsidRDefault="00EB5EDA" w:rsidP="00EB5EDA">
            <w:pPr>
              <w:pStyle w:val="BodyText"/>
              <w:jc w:val="both"/>
              <w:rPr>
                <w:bCs/>
                <w:sz w:val="22"/>
                <w:szCs w:val="22"/>
                <w:lang w:val="pl-PL"/>
              </w:rPr>
            </w:pPr>
            <w:r w:rsidRPr="00EB5EDA">
              <w:rPr>
                <w:bCs/>
                <w:sz w:val="22"/>
                <w:szCs w:val="22"/>
                <w:lang w:val="pl-PL"/>
              </w:rPr>
              <w:t>Šamija, M., Vrdoljak, E., Krajina, Z. Klinička onkologija. Medicinska naklada, Zagreb, 2006.</w:t>
            </w:r>
          </w:p>
        </w:tc>
      </w:tr>
      <w:tr w:rsidR="009A5942" w:rsidRPr="00494DBB" w:rsidTr="007D4562">
        <w:tc>
          <w:tcPr>
            <w:tcW w:w="959" w:type="dxa"/>
          </w:tcPr>
          <w:p w:rsidR="009A5942" w:rsidRPr="001219D4" w:rsidRDefault="009A5942" w:rsidP="00221BEF">
            <w:pPr>
              <w:rPr>
                <w:sz w:val="22"/>
                <w:szCs w:val="22"/>
              </w:rPr>
            </w:pPr>
            <w:r w:rsidRPr="001219D4">
              <w:rPr>
                <w:sz w:val="22"/>
                <w:szCs w:val="22"/>
              </w:rPr>
              <w:lastRenderedPageBreak/>
              <w:t>3.</w:t>
            </w:r>
          </w:p>
        </w:tc>
        <w:tc>
          <w:tcPr>
            <w:tcW w:w="8930" w:type="dxa"/>
            <w:gridSpan w:val="7"/>
          </w:tcPr>
          <w:p w:rsidR="009A5942" w:rsidRPr="001219D4" w:rsidRDefault="00EB5EDA" w:rsidP="00214334">
            <w:pPr>
              <w:rPr>
                <w:sz w:val="22"/>
                <w:szCs w:val="22"/>
              </w:rPr>
            </w:pPr>
            <w:r w:rsidRPr="00EB5EDA">
              <w:rPr>
                <w:bCs/>
                <w:sz w:val="22"/>
                <w:szCs w:val="22"/>
              </w:rPr>
              <w:t>Šamija, M. Nemet, D. Potporno i palijativno liječenje onkoloških bolesnika. Medicinska naklada Zagreb, 2010.</w:t>
            </w:r>
          </w:p>
        </w:tc>
      </w:tr>
      <w:tr w:rsidR="00F01144" w:rsidRPr="00BA11B8" w:rsidTr="002A23D7">
        <w:tc>
          <w:tcPr>
            <w:tcW w:w="9889" w:type="dxa"/>
            <w:gridSpan w:val="8"/>
            <w:shd w:val="clear" w:color="auto" w:fill="D9D9D9"/>
            <w:vAlign w:val="center"/>
          </w:tcPr>
          <w:p w:rsidR="00F01144" w:rsidRPr="00CD1876" w:rsidRDefault="00F01144" w:rsidP="002A23D7">
            <w:pPr>
              <w:jc w:val="center"/>
              <w:rPr>
                <w:b/>
                <w:sz w:val="22"/>
                <w:szCs w:val="22"/>
              </w:rPr>
            </w:pPr>
            <w:r w:rsidRPr="00CD1876">
              <w:rPr>
                <w:b/>
                <w:sz w:val="22"/>
                <w:szCs w:val="22"/>
              </w:rPr>
              <w:t>POPIS TEMA</w:t>
            </w:r>
          </w:p>
        </w:tc>
      </w:tr>
      <w:tr w:rsidR="00F01144" w:rsidRPr="00BA11B8" w:rsidTr="002A23D7">
        <w:trPr>
          <w:trHeight w:val="135"/>
        </w:trPr>
        <w:tc>
          <w:tcPr>
            <w:tcW w:w="1277" w:type="dxa"/>
            <w:gridSpan w:val="2"/>
            <w:vMerge w:val="restart"/>
            <w:shd w:val="clear" w:color="auto" w:fill="auto"/>
            <w:vAlign w:val="center"/>
          </w:tcPr>
          <w:p w:rsidR="00F01144" w:rsidRPr="00CD1876" w:rsidRDefault="00F01144" w:rsidP="002A23D7">
            <w:pPr>
              <w:jc w:val="center"/>
              <w:rPr>
                <w:sz w:val="22"/>
                <w:szCs w:val="22"/>
              </w:rPr>
            </w:pPr>
            <w:r w:rsidRPr="00CD1876">
              <w:rPr>
                <w:sz w:val="22"/>
                <w:szCs w:val="22"/>
              </w:rPr>
              <w:t>Red. br.</w:t>
            </w:r>
          </w:p>
        </w:tc>
        <w:tc>
          <w:tcPr>
            <w:tcW w:w="6680" w:type="dxa"/>
            <w:gridSpan w:val="3"/>
            <w:vMerge w:val="restart"/>
            <w:shd w:val="clear" w:color="auto" w:fill="auto"/>
            <w:vAlign w:val="center"/>
          </w:tcPr>
          <w:p w:rsidR="00F01144" w:rsidRPr="00CD1876" w:rsidRDefault="00F01144" w:rsidP="002A23D7">
            <w:pPr>
              <w:jc w:val="center"/>
              <w:rPr>
                <w:b/>
                <w:sz w:val="22"/>
                <w:szCs w:val="22"/>
              </w:rPr>
            </w:pPr>
            <w:r w:rsidRPr="00CD1876">
              <w:rPr>
                <w:b/>
                <w:sz w:val="22"/>
                <w:szCs w:val="22"/>
              </w:rPr>
              <w:t xml:space="preserve">            NAZIV TEME</w:t>
            </w:r>
          </w:p>
        </w:tc>
        <w:tc>
          <w:tcPr>
            <w:tcW w:w="1932" w:type="dxa"/>
            <w:gridSpan w:val="3"/>
            <w:shd w:val="clear" w:color="auto" w:fill="auto"/>
            <w:vAlign w:val="center"/>
          </w:tcPr>
          <w:p w:rsidR="00F01144" w:rsidRPr="00CD1876" w:rsidRDefault="00F01144" w:rsidP="002A23D7">
            <w:pPr>
              <w:jc w:val="center"/>
              <w:rPr>
                <w:b/>
                <w:sz w:val="22"/>
                <w:szCs w:val="22"/>
              </w:rPr>
            </w:pPr>
            <w:r w:rsidRPr="00CD1876">
              <w:rPr>
                <w:b/>
                <w:sz w:val="22"/>
                <w:szCs w:val="22"/>
              </w:rPr>
              <w:t>Broj sati</w:t>
            </w:r>
          </w:p>
        </w:tc>
      </w:tr>
      <w:tr w:rsidR="00F01144" w:rsidRPr="00BA11B8" w:rsidTr="002A23D7">
        <w:trPr>
          <w:trHeight w:val="135"/>
        </w:trPr>
        <w:tc>
          <w:tcPr>
            <w:tcW w:w="1277" w:type="dxa"/>
            <w:gridSpan w:val="2"/>
            <w:vMerge/>
            <w:shd w:val="clear" w:color="auto" w:fill="auto"/>
            <w:vAlign w:val="center"/>
          </w:tcPr>
          <w:p w:rsidR="00F01144" w:rsidRPr="00CD1876" w:rsidRDefault="00F01144" w:rsidP="002A23D7">
            <w:pPr>
              <w:jc w:val="center"/>
              <w:rPr>
                <w:sz w:val="22"/>
                <w:szCs w:val="22"/>
              </w:rPr>
            </w:pPr>
          </w:p>
        </w:tc>
        <w:tc>
          <w:tcPr>
            <w:tcW w:w="6680" w:type="dxa"/>
            <w:gridSpan w:val="3"/>
            <w:vMerge/>
            <w:shd w:val="clear" w:color="auto" w:fill="auto"/>
            <w:vAlign w:val="center"/>
          </w:tcPr>
          <w:p w:rsidR="00F01144" w:rsidRPr="00CD1876" w:rsidRDefault="00F01144" w:rsidP="002A23D7">
            <w:pPr>
              <w:jc w:val="center"/>
              <w:rPr>
                <w:b/>
                <w:sz w:val="22"/>
                <w:szCs w:val="22"/>
              </w:rPr>
            </w:pPr>
          </w:p>
        </w:tc>
        <w:tc>
          <w:tcPr>
            <w:tcW w:w="567" w:type="dxa"/>
            <w:shd w:val="clear" w:color="auto" w:fill="auto"/>
            <w:vAlign w:val="center"/>
          </w:tcPr>
          <w:p w:rsidR="00F01144" w:rsidRPr="00CD1876" w:rsidRDefault="00F01144" w:rsidP="002A23D7">
            <w:pPr>
              <w:jc w:val="center"/>
              <w:rPr>
                <w:b/>
                <w:sz w:val="22"/>
                <w:szCs w:val="22"/>
              </w:rPr>
            </w:pPr>
            <w:r w:rsidRPr="00CD1876">
              <w:rPr>
                <w:b/>
                <w:sz w:val="22"/>
                <w:szCs w:val="22"/>
              </w:rPr>
              <w:t>P</w:t>
            </w:r>
          </w:p>
        </w:tc>
        <w:tc>
          <w:tcPr>
            <w:tcW w:w="567" w:type="dxa"/>
            <w:shd w:val="clear" w:color="auto" w:fill="auto"/>
            <w:vAlign w:val="center"/>
          </w:tcPr>
          <w:p w:rsidR="00F01144" w:rsidRPr="00CD1876" w:rsidRDefault="00F01144" w:rsidP="002A23D7">
            <w:pPr>
              <w:jc w:val="center"/>
              <w:rPr>
                <w:b/>
                <w:sz w:val="22"/>
                <w:szCs w:val="22"/>
              </w:rPr>
            </w:pPr>
            <w:r w:rsidRPr="00CD1876">
              <w:rPr>
                <w:b/>
                <w:sz w:val="22"/>
                <w:szCs w:val="22"/>
              </w:rPr>
              <w:t>V</w:t>
            </w:r>
          </w:p>
        </w:tc>
        <w:tc>
          <w:tcPr>
            <w:tcW w:w="798" w:type="dxa"/>
            <w:shd w:val="clear" w:color="auto" w:fill="auto"/>
            <w:vAlign w:val="center"/>
          </w:tcPr>
          <w:p w:rsidR="00F01144" w:rsidRPr="00CD1876" w:rsidRDefault="00F01144" w:rsidP="002A23D7">
            <w:pPr>
              <w:jc w:val="center"/>
              <w:rPr>
                <w:b/>
                <w:sz w:val="22"/>
                <w:szCs w:val="22"/>
              </w:rPr>
            </w:pPr>
            <w:r w:rsidRPr="00CD1876">
              <w:rPr>
                <w:b/>
                <w:sz w:val="22"/>
                <w:szCs w:val="22"/>
              </w:rPr>
              <w:t>S</w:t>
            </w:r>
          </w:p>
        </w:tc>
      </w:tr>
      <w:tr w:rsidR="00F01144" w:rsidRPr="00BA11B8" w:rsidTr="002A23D7">
        <w:trPr>
          <w:trHeight w:val="397"/>
        </w:trPr>
        <w:tc>
          <w:tcPr>
            <w:tcW w:w="1277" w:type="dxa"/>
            <w:gridSpan w:val="2"/>
            <w:shd w:val="clear" w:color="auto" w:fill="auto"/>
            <w:vAlign w:val="center"/>
          </w:tcPr>
          <w:p w:rsidR="00F01144" w:rsidRPr="00CD1876" w:rsidRDefault="00F01144" w:rsidP="002A23D7">
            <w:pPr>
              <w:ind w:left="426"/>
              <w:contextualSpacing/>
              <w:rPr>
                <w:sz w:val="22"/>
                <w:szCs w:val="22"/>
              </w:rPr>
            </w:pPr>
            <w:r w:rsidRPr="00CD1876">
              <w:rPr>
                <w:sz w:val="22"/>
                <w:szCs w:val="22"/>
              </w:rPr>
              <w:t>1.</w:t>
            </w:r>
          </w:p>
        </w:tc>
        <w:tc>
          <w:tcPr>
            <w:tcW w:w="6680" w:type="dxa"/>
            <w:gridSpan w:val="3"/>
            <w:shd w:val="clear" w:color="auto" w:fill="auto"/>
          </w:tcPr>
          <w:p w:rsidR="00B62AFD" w:rsidRPr="00CD1876" w:rsidRDefault="00B60215" w:rsidP="00B60215">
            <w:pPr>
              <w:rPr>
                <w:sz w:val="22"/>
                <w:szCs w:val="22"/>
              </w:rPr>
            </w:pPr>
            <w:r w:rsidRPr="00CD1876">
              <w:rPr>
                <w:sz w:val="22"/>
                <w:szCs w:val="22"/>
              </w:rPr>
              <w:t>Mali</w:t>
            </w:r>
            <w:r w:rsidR="00B62AFD" w:rsidRPr="00CD1876">
              <w:rPr>
                <w:sz w:val="22"/>
                <w:szCs w:val="22"/>
              </w:rPr>
              <w:t>gne bolesti</w:t>
            </w:r>
          </w:p>
          <w:p w:rsidR="00B62AFD" w:rsidRPr="00CD1876" w:rsidRDefault="00B62AFD" w:rsidP="00B60215">
            <w:pPr>
              <w:rPr>
                <w:sz w:val="22"/>
                <w:szCs w:val="22"/>
              </w:rPr>
            </w:pPr>
            <w:r w:rsidRPr="00CD1876">
              <w:rPr>
                <w:sz w:val="22"/>
                <w:szCs w:val="22"/>
              </w:rPr>
              <w:t>Čimbenici</w:t>
            </w:r>
            <w:r w:rsidR="00B60215" w:rsidRPr="00CD1876">
              <w:rPr>
                <w:sz w:val="22"/>
                <w:szCs w:val="22"/>
              </w:rPr>
              <w:t xml:space="preserve"> rizika nastanka malignih bolesti</w:t>
            </w:r>
          </w:p>
        </w:tc>
        <w:tc>
          <w:tcPr>
            <w:tcW w:w="567" w:type="dxa"/>
            <w:shd w:val="clear" w:color="auto" w:fill="auto"/>
          </w:tcPr>
          <w:p w:rsidR="00F01144" w:rsidRPr="00CD1876" w:rsidRDefault="004A7434" w:rsidP="00EA08CC">
            <w:pPr>
              <w:jc w:val="center"/>
              <w:rPr>
                <w:sz w:val="22"/>
                <w:szCs w:val="22"/>
              </w:rPr>
            </w:pPr>
            <w:r w:rsidRPr="00CD1876">
              <w:rPr>
                <w:sz w:val="22"/>
                <w:szCs w:val="22"/>
              </w:rPr>
              <w:t>2</w:t>
            </w:r>
          </w:p>
        </w:tc>
        <w:tc>
          <w:tcPr>
            <w:tcW w:w="567" w:type="dxa"/>
            <w:shd w:val="clear" w:color="auto" w:fill="auto"/>
          </w:tcPr>
          <w:p w:rsidR="00F01144" w:rsidRPr="00CD1876" w:rsidRDefault="00F01144" w:rsidP="00EA08CC">
            <w:pPr>
              <w:jc w:val="center"/>
              <w:rPr>
                <w:sz w:val="22"/>
                <w:szCs w:val="22"/>
              </w:rPr>
            </w:pPr>
          </w:p>
        </w:tc>
        <w:tc>
          <w:tcPr>
            <w:tcW w:w="798" w:type="dxa"/>
            <w:shd w:val="clear" w:color="auto" w:fill="auto"/>
          </w:tcPr>
          <w:p w:rsidR="00F01144" w:rsidRPr="00CD1876" w:rsidRDefault="00F01144" w:rsidP="00EA08CC">
            <w:pPr>
              <w:jc w:val="center"/>
              <w:rPr>
                <w:sz w:val="22"/>
                <w:szCs w:val="22"/>
              </w:rPr>
            </w:pPr>
          </w:p>
        </w:tc>
      </w:tr>
      <w:tr w:rsidR="00F01144" w:rsidRPr="00BA11B8" w:rsidTr="00CD1876">
        <w:trPr>
          <w:trHeight w:val="217"/>
        </w:trPr>
        <w:tc>
          <w:tcPr>
            <w:tcW w:w="1277" w:type="dxa"/>
            <w:gridSpan w:val="2"/>
            <w:shd w:val="clear" w:color="auto" w:fill="auto"/>
            <w:vAlign w:val="center"/>
          </w:tcPr>
          <w:p w:rsidR="00F01144" w:rsidRPr="00CD1876" w:rsidRDefault="00F01144" w:rsidP="002A23D7">
            <w:pPr>
              <w:contextualSpacing/>
              <w:jc w:val="center"/>
              <w:rPr>
                <w:sz w:val="22"/>
                <w:szCs w:val="22"/>
              </w:rPr>
            </w:pPr>
            <w:r w:rsidRPr="00CD1876">
              <w:rPr>
                <w:sz w:val="22"/>
                <w:szCs w:val="22"/>
              </w:rPr>
              <w:t>2.</w:t>
            </w:r>
          </w:p>
        </w:tc>
        <w:tc>
          <w:tcPr>
            <w:tcW w:w="6680" w:type="dxa"/>
            <w:gridSpan w:val="3"/>
            <w:shd w:val="clear" w:color="auto" w:fill="auto"/>
          </w:tcPr>
          <w:p w:rsidR="00F01144" w:rsidRPr="00CD1876" w:rsidRDefault="00B62AFD" w:rsidP="002A23D7">
            <w:pPr>
              <w:rPr>
                <w:sz w:val="22"/>
                <w:szCs w:val="22"/>
              </w:rPr>
            </w:pPr>
            <w:r w:rsidRPr="00CD1876">
              <w:rPr>
                <w:sz w:val="22"/>
                <w:szCs w:val="22"/>
              </w:rPr>
              <w:t>Prevencija malignih bolesti</w:t>
            </w:r>
          </w:p>
        </w:tc>
        <w:tc>
          <w:tcPr>
            <w:tcW w:w="567" w:type="dxa"/>
            <w:shd w:val="clear" w:color="auto" w:fill="auto"/>
          </w:tcPr>
          <w:p w:rsidR="00F01144" w:rsidRPr="00CD1876" w:rsidRDefault="00EA08CC" w:rsidP="00EA08CC">
            <w:pPr>
              <w:jc w:val="center"/>
              <w:rPr>
                <w:sz w:val="22"/>
                <w:szCs w:val="22"/>
              </w:rPr>
            </w:pPr>
            <w:r w:rsidRPr="00CD1876">
              <w:rPr>
                <w:sz w:val="22"/>
                <w:szCs w:val="22"/>
              </w:rPr>
              <w:t>1</w:t>
            </w:r>
          </w:p>
        </w:tc>
        <w:tc>
          <w:tcPr>
            <w:tcW w:w="567" w:type="dxa"/>
            <w:shd w:val="clear" w:color="auto" w:fill="auto"/>
          </w:tcPr>
          <w:p w:rsidR="00F01144" w:rsidRPr="00CD1876" w:rsidRDefault="00F01144" w:rsidP="00EA08CC">
            <w:pPr>
              <w:jc w:val="center"/>
              <w:rPr>
                <w:sz w:val="22"/>
                <w:szCs w:val="22"/>
              </w:rPr>
            </w:pPr>
          </w:p>
        </w:tc>
        <w:tc>
          <w:tcPr>
            <w:tcW w:w="798" w:type="dxa"/>
            <w:shd w:val="clear" w:color="auto" w:fill="auto"/>
          </w:tcPr>
          <w:p w:rsidR="00F01144" w:rsidRPr="00CD1876" w:rsidRDefault="00F01144" w:rsidP="00EA08CC">
            <w:pPr>
              <w:jc w:val="center"/>
              <w:rPr>
                <w:sz w:val="22"/>
                <w:szCs w:val="22"/>
              </w:rPr>
            </w:pPr>
          </w:p>
        </w:tc>
      </w:tr>
      <w:tr w:rsidR="00F01144" w:rsidRPr="00BA11B8" w:rsidTr="002A23D7">
        <w:trPr>
          <w:trHeight w:val="397"/>
        </w:trPr>
        <w:tc>
          <w:tcPr>
            <w:tcW w:w="1277" w:type="dxa"/>
            <w:gridSpan w:val="2"/>
            <w:shd w:val="clear" w:color="auto" w:fill="auto"/>
            <w:vAlign w:val="center"/>
          </w:tcPr>
          <w:p w:rsidR="00F01144" w:rsidRPr="00CD1876" w:rsidRDefault="00F01144" w:rsidP="002A23D7">
            <w:pPr>
              <w:contextualSpacing/>
              <w:jc w:val="center"/>
              <w:rPr>
                <w:sz w:val="22"/>
                <w:szCs w:val="22"/>
              </w:rPr>
            </w:pPr>
            <w:r w:rsidRPr="00CD1876">
              <w:rPr>
                <w:sz w:val="22"/>
                <w:szCs w:val="22"/>
              </w:rPr>
              <w:t>3.</w:t>
            </w:r>
          </w:p>
        </w:tc>
        <w:tc>
          <w:tcPr>
            <w:tcW w:w="6680" w:type="dxa"/>
            <w:gridSpan w:val="3"/>
            <w:shd w:val="clear" w:color="auto" w:fill="auto"/>
          </w:tcPr>
          <w:p w:rsidR="00F01144" w:rsidRPr="00CD1876" w:rsidRDefault="00B62AFD" w:rsidP="00B62AFD">
            <w:pPr>
              <w:rPr>
                <w:sz w:val="22"/>
                <w:szCs w:val="22"/>
              </w:rPr>
            </w:pPr>
            <w:r w:rsidRPr="00CD1876">
              <w:rPr>
                <w:sz w:val="22"/>
                <w:szCs w:val="22"/>
              </w:rPr>
              <w:t xml:space="preserve">Uloga medicinske sestre u skrbi za pacijenta oboljelog od maligne bolesti </w:t>
            </w:r>
          </w:p>
        </w:tc>
        <w:tc>
          <w:tcPr>
            <w:tcW w:w="567" w:type="dxa"/>
            <w:shd w:val="clear" w:color="auto" w:fill="auto"/>
          </w:tcPr>
          <w:p w:rsidR="00F01144" w:rsidRPr="00CD1876" w:rsidRDefault="004A7434" w:rsidP="00EA08CC">
            <w:pPr>
              <w:jc w:val="center"/>
              <w:rPr>
                <w:sz w:val="22"/>
                <w:szCs w:val="22"/>
              </w:rPr>
            </w:pPr>
            <w:r w:rsidRPr="00CD1876">
              <w:rPr>
                <w:sz w:val="22"/>
                <w:szCs w:val="22"/>
              </w:rPr>
              <w:t>2</w:t>
            </w:r>
          </w:p>
        </w:tc>
        <w:tc>
          <w:tcPr>
            <w:tcW w:w="567" w:type="dxa"/>
            <w:shd w:val="clear" w:color="auto" w:fill="auto"/>
          </w:tcPr>
          <w:p w:rsidR="00F01144" w:rsidRPr="00CD1876" w:rsidRDefault="00F01144" w:rsidP="00EA08CC">
            <w:pPr>
              <w:jc w:val="center"/>
              <w:rPr>
                <w:sz w:val="22"/>
                <w:szCs w:val="22"/>
              </w:rPr>
            </w:pPr>
          </w:p>
        </w:tc>
        <w:tc>
          <w:tcPr>
            <w:tcW w:w="798" w:type="dxa"/>
            <w:shd w:val="clear" w:color="auto" w:fill="auto"/>
          </w:tcPr>
          <w:p w:rsidR="00F01144" w:rsidRPr="00CD1876" w:rsidRDefault="00F01144" w:rsidP="00EA08CC">
            <w:pPr>
              <w:jc w:val="center"/>
              <w:rPr>
                <w:sz w:val="22"/>
                <w:szCs w:val="22"/>
              </w:rPr>
            </w:pPr>
          </w:p>
        </w:tc>
      </w:tr>
      <w:tr w:rsidR="00F01144" w:rsidRPr="00BA11B8" w:rsidTr="00CD1876">
        <w:trPr>
          <w:trHeight w:val="271"/>
        </w:trPr>
        <w:tc>
          <w:tcPr>
            <w:tcW w:w="1277" w:type="dxa"/>
            <w:gridSpan w:val="2"/>
            <w:shd w:val="clear" w:color="auto" w:fill="auto"/>
            <w:vAlign w:val="center"/>
          </w:tcPr>
          <w:p w:rsidR="00F01144" w:rsidRPr="00CD1876" w:rsidRDefault="00F01144" w:rsidP="002A23D7">
            <w:pPr>
              <w:contextualSpacing/>
              <w:jc w:val="center"/>
              <w:rPr>
                <w:sz w:val="22"/>
                <w:szCs w:val="22"/>
              </w:rPr>
            </w:pPr>
            <w:r w:rsidRPr="00CD1876">
              <w:rPr>
                <w:sz w:val="22"/>
                <w:szCs w:val="22"/>
              </w:rPr>
              <w:t>4.</w:t>
            </w:r>
          </w:p>
        </w:tc>
        <w:tc>
          <w:tcPr>
            <w:tcW w:w="6680" w:type="dxa"/>
            <w:gridSpan w:val="3"/>
            <w:shd w:val="clear" w:color="auto" w:fill="auto"/>
          </w:tcPr>
          <w:p w:rsidR="00F01144" w:rsidRPr="00CD1876" w:rsidRDefault="00B60215" w:rsidP="002A23D7">
            <w:pPr>
              <w:rPr>
                <w:sz w:val="22"/>
                <w:szCs w:val="22"/>
              </w:rPr>
            </w:pPr>
            <w:r w:rsidRPr="00CD1876">
              <w:rPr>
                <w:sz w:val="22"/>
                <w:szCs w:val="22"/>
              </w:rPr>
              <w:t>Prehrana onkološkog bolesnika</w:t>
            </w:r>
          </w:p>
        </w:tc>
        <w:tc>
          <w:tcPr>
            <w:tcW w:w="567" w:type="dxa"/>
            <w:shd w:val="clear" w:color="auto" w:fill="auto"/>
          </w:tcPr>
          <w:p w:rsidR="00F01144" w:rsidRPr="00CD1876" w:rsidRDefault="00950A18" w:rsidP="00EA08CC">
            <w:pPr>
              <w:jc w:val="center"/>
              <w:rPr>
                <w:sz w:val="22"/>
                <w:szCs w:val="22"/>
              </w:rPr>
            </w:pPr>
            <w:r w:rsidRPr="00CD1876">
              <w:rPr>
                <w:sz w:val="22"/>
                <w:szCs w:val="22"/>
              </w:rPr>
              <w:t>1</w:t>
            </w:r>
          </w:p>
        </w:tc>
        <w:tc>
          <w:tcPr>
            <w:tcW w:w="567" w:type="dxa"/>
            <w:shd w:val="clear" w:color="auto" w:fill="auto"/>
          </w:tcPr>
          <w:p w:rsidR="00F01144" w:rsidRPr="00CD1876" w:rsidRDefault="00F01144" w:rsidP="00EA08CC">
            <w:pPr>
              <w:jc w:val="center"/>
              <w:rPr>
                <w:sz w:val="22"/>
                <w:szCs w:val="22"/>
              </w:rPr>
            </w:pPr>
          </w:p>
        </w:tc>
        <w:tc>
          <w:tcPr>
            <w:tcW w:w="798" w:type="dxa"/>
            <w:shd w:val="clear" w:color="auto" w:fill="auto"/>
          </w:tcPr>
          <w:p w:rsidR="00F01144" w:rsidRPr="00CD1876" w:rsidRDefault="00F01144" w:rsidP="00EA08CC">
            <w:pPr>
              <w:jc w:val="center"/>
              <w:rPr>
                <w:sz w:val="22"/>
                <w:szCs w:val="22"/>
              </w:rPr>
            </w:pPr>
          </w:p>
        </w:tc>
      </w:tr>
      <w:tr w:rsidR="00F01144" w:rsidRPr="00BA11B8" w:rsidTr="002A23D7">
        <w:trPr>
          <w:trHeight w:val="397"/>
        </w:trPr>
        <w:tc>
          <w:tcPr>
            <w:tcW w:w="1277" w:type="dxa"/>
            <w:gridSpan w:val="2"/>
            <w:shd w:val="clear" w:color="auto" w:fill="auto"/>
            <w:vAlign w:val="center"/>
          </w:tcPr>
          <w:p w:rsidR="00F01144" w:rsidRPr="00CD1876" w:rsidRDefault="00F01144" w:rsidP="002A23D7">
            <w:pPr>
              <w:contextualSpacing/>
              <w:jc w:val="center"/>
              <w:rPr>
                <w:sz w:val="22"/>
                <w:szCs w:val="22"/>
              </w:rPr>
            </w:pPr>
            <w:r w:rsidRPr="00CD1876">
              <w:rPr>
                <w:sz w:val="22"/>
                <w:szCs w:val="22"/>
              </w:rPr>
              <w:t>5.</w:t>
            </w:r>
          </w:p>
        </w:tc>
        <w:tc>
          <w:tcPr>
            <w:tcW w:w="6680" w:type="dxa"/>
            <w:gridSpan w:val="3"/>
            <w:shd w:val="clear" w:color="auto" w:fill="auto"/>
          </w:tcPr>
          <w:p w:rsidR="00F01144" w:rsidRPr="00CD1876" w:rsidRDefault="00B62AFD" w:rsidP="002A23D7">
            <w:pPr>
              <w:rPr>
                <w:sz w:val="22"/>
                <w:szCs w:val="22"/>
              </w:rPr>
            </w:pPr>
            <w:r w:rsidRPr="00CD1876">
              <w:rPr>
                <w:sz w:val="22"/>
                <w:szCs w:val="22"/>
              </w:rPr>
              <w:t>Zdravstvena njega bolesnice sa malignom bolesti cerviksa</w:t>
            </w:r>
          </w:p>
          <w:p w:rsidR="00B62AFD" w:rsidRPr="00CD1876" w:rsidRDefault="00B62AFD" w:rsidP="00B62AFD">
            <w:pPr>
              <w:rPr>
                <w:sz w:val="22"/>
                <w:szCs w:val="22"/>
              </w:rPr>
            </w:pPr>
            <w:r w:rsidRPr="00CD1876">
              <w:rPr>
                <w:sz w:val="22"/>
                <w:szCs w:val="22"/>
              </w:rPr>
              <w:t>Zdravstvena njega bolesnice sa rakom tijela maternice</w:t>
            </w:r>
          </w:p>
        </w:tc>
        <w:tc>
          <w:tcPr>
            <w:tcW w:w="567" w:type="dxa"/>
            <w:shd w:val="clear" w:color="auto" w:fill="auto"/>
          </w:tcPr>
          <w:p w:rsidR="00F01144" w:rsidRPr="00CD1876" w:rsidRDefault="004A7434" w:rsidP="00EA08CC">
            <w:pPr>
              <w:jc w:val="center"/>
              <w:rPr>
                <w:sz w:val="22"/>
                <w:szCs w:val="22"/>
              </w:rPr>
            </w:pPr>
            <w:r w:rsidRPr="00CD1876">
              <w:rPr>
                <w:sz w:val="22"/>
                <w:szCs w:val="22"/>
              </w:rPr>
              <w:t>2</w:t>
            </w:r>
          </w:p>
        </w:tc>
        <w:tc>
          <w:tcPr>
            <w:tcW w:w="567" w:type="dxa"/>
            <w:shd w:val="clear" w:color="auto" w:fill="auto"/>
          </w:tcPr>
          <w:p w:rsidR="00F01144" w:rsidRPr="00CD1876" w:rsidRDefault="004A7434" w:rsidP="00EA08CC">
            <w:pPr>
              <w:jc w:val="center"/>
              <w:rPr>
                <w:sz w:val="22"/>
                <w:szCs w:val="22"/>
              </w:rPr>
            </w:pPr>
            <w:r w:rsidRPr="00CD1876">
              <w:rPr>
                <w:sz w:val="22"/>
                <w:szCs w:val="22"/>
              </w:rPr>
              <w:t>2</w:t>
            </w:r>
          </w:p>
        </w:tc>
        <w:tc>
          <w:tcPr>
            <w:tcW w:w="798" w:type="dxa"/>
            <w:shd w:val="clear" w:color="auto" w:fill="auto"/>
          </w:tcPr>
          <w:p w:rsidR="00F01144" w:rsidRPr="00CD1876" w:rsidRDefault="00F01144" w:rsidP="00EA08CC">
            <w:pPr>
              <w:jc w:val="center"/>
              <w:rPr>
                <w:sz w:val="22"/>
                <w:szCs w:val="22"/>
              </w:rPr>
            </w:pPr>
          </w:p>
        </w:tc>
      </w:tr>
      <w:tr w:rsidR="00F01144" w:rsidRPr="00BA11B8" w:rsidTr="002A23D7">
        <w:trPr>
          <w:trHeight w:val="397"/>
        </w:trPr>
        <w:tc>
          <w:tcPr>
            <w:tcW w:w="1277" w:type="dxa"/>
            <w:gridSpan w:val="2"/>
            <w:shd w:val="clear" w:color="auto" w:fill="auto"/>
            <w:vAlign w:val="center"/>
          </w:tcPr>
          <w:p w:rsidR="00F01144" w:rsidRPr="00CD1876" w:rsidRDefault="00F01144" w:rsidP="002A23D7">
            <w:pPr>
              <w:contextualSpacing/>
              <w:jc w:val="center"/>
              <w:rPr>
                <w:sz w:val="22"/>
                <w:szCs w:val="22"/>
              </w:rPr>
            </w:pPr>
            <w:r w:rsidRPr="00CD1876">
              <w:rPr>
                <w:sz w:val="22"/>
                <w:szCs w:val="22"/>
              </w:rPr>
              <w:t>6.</w:t>
            </w:r>
          </w:p>
        </w:tc>
        <w:tc>
          <w:tcPr>
            <w:tcW w:w="6680" w:type="dxa"/>
            <w:gridSpan w:val="3"/>
            <w:shd w:val="clear" w:color="auto" w:fill="auto"/>
          </w:tcPr>
          <w:p w:rsidR="00F01144" w:rsidRPr="00CD1876" w:rsidRDefault="00B62AFD" w:rsidP="00951E54">
            <w:pPr>
              <w:rPr>
                <w:sz w:val="22"/>
                <w:szCs w:val="22"/>
              </w:rPr>
            </w:pPr>
            <w:r w:rsidRPr="00CD1876">
              <w:rPr>
                <w:sz w:val="22"/>
                <w:szCs w:val="22"/>
              </w:rPr>
              <w:t xml:space="preserve">Sestrinske dijagnoze kod </w:t>
            </w:r>
            <w:r w:rsidR="00951E54" w:rsidRPr="00CD1876">
              <w:rPr>
                <w:sz w:val="22"/>
                <w:szCs w:val="22"/>
              </w:rPr>
              <w:t>onkoloških bolesnika</w:t>
            </w:r>
            <w:r w:rsidRPr="00CD1876">
              <w:rPr>
                <w:sz w:val="22"/>
                <w:szCs w:val="22"/>
              </w:rPr>
              <w:t xml:space="preserve"> </w:t>
            </w:r>
          </w:p>
        </w:tc>
        <w:tc>
          <w:tcPr>
            <w:tcW w:w="567" w:type="dxa"/>
            <w:shd w:val="clear" w:color="auto" w:fill="auto"/>
          </w:tcPr>
          <w:p w:rsidR="00F01144" w:rsidRPr="00CD1876" w:rsidRDefault="00EA08CC" w:rsidP="00EA08CC">
            <w:pPr>
              <w:jc w:val="center"/>
              <w:rPr>
                <w:sz w:val="22"/>
                <w:szCs w:val="22"/>
              </w:rPr>
            </w:pPr>
            <w:r w:rsidRPr="00CD1876">
              <w:rPr>
                <w:sz w:val="22"/>
                <w:szCs w:val="22"/>
              </w:rPr>
              <w:t>1</w:t>
            </w:r>
          </w:p>
        </w:tc>
        <w:tc>
          <w:tcPr>
            <w:tcW w:w="567" w:type="dxa"/>
            <w:shd w:val="clear" w:color="auto" w:fill="auto"/>
          </w:tcPr>
          <w:p w:rsidR="00F01144" w:rsidRPr="00CD1876" w:rsidRDefault="00951E54" w:rsidP="00EA08CC">
            <w:pPr>
              <w:jc w:val="center"/>
              <w:rPr>
                <w:sz w:val="22"/>
                <w:szCs w:val="22"/>
              </w:rPr>
            </w:pPr>
            <w:r w:rsidRPr="00CD1876">
              <w:rPr>
                <w:sz w:val="22"/>
                <w:szCs w:val="22"/>
              </w:rPr>
              <w:t>2</w:t>
            </w:r>
          </w:p>
        </w:tc>
        <w:tc>
          <w:tcPr>
            <w:tcW w:w="798" w:type="dxa"/>
            <w:shd w:val="clear" w:color="auto" w:fill="auto"/>
          </w:tcPr>
          <w:p w:rsidR="00F01144" w:rsidRPr="00CD1876" w:rsidRDefault="00F01144" w:rsidP="00EA08CC">
            <w:pPr>
              <w:jc w:val="center"/>
              <w:rPr>
                <w:sz w:val="22"/>
                <w:szCs w:val="22"/>
              </w:rPr>
            </w:pPr>
          </w:p>
        </w:tc>
      </w:tr>
      <w:tr w:rsidR="00F01144" w:rsidRPr="00BA11B8" w:rsidTr="002A23D7">
        <w:trPr>
          <w:trHeight w:val="397"/>
        </w:trPr>
        <w:tc>
          <w:tcPr>
            <w:tcW w:w="1277" w:type="dxa"/>
            <w:gridSpan w:val="2"/>
            <w:shd w:val="clear" w:color="auto" w:fill="auto"/>
            <w:vAlign w:val="center"/>
          </w:tcPr>
          <w:p w:rsidR="00F01144" w:rsidRPr="00CD1876" w:rsidRDefault="00F01144" w:rsidP="002A23D7">
            <w:pPr>
              <w:contextualSpacing/>
              <w:jc w:val="center"/>
              <w:rPr>
                <w:sz w:val="22"/>
                <w:szCs w:val="22"/>
              </w:rPr>
            </w:pPr>
            <w:r w:rsidRPr="00CD1876">
              <w:rPr>
                <w:sz w:val="22"/>
                <w:szCs w:val="22"/>
              </w:rPr>
              <w:t>7.</w:t>
            </w:r>
          </w:p>
        </w:tc>
        <w:tc>
          <w:tcPr>
            <w:tcW w:w="6680" w:type="dxa"/>
            <w:gridSpan w:val="3"/>
            <w:shd w:val="clear" w:color="auto" w:fill="auto"/>
          </w:tcPr>
          <w:p w:rsidR="00F01144" w:rsidRPr="00CD1876" w:rsidRDefault="00B62AFD" w:rsidP="002A23D7">
            <w:pPr>
              <w:rPr>
                <w:sz w:val="22"/>
                <w:szCs w:val="22"/>
              </w:rPr>
            </w:pPr>
            <w:r w:rsidRPr="00CD1876">
              <w:rPr>
                <w:sz w:val="22"/>
                <w:szCs w:val="22"/>
              </w:rPr>
              <w:t>Zdravstvena njega bolesnika s malignim bolestima hemopoetskog sustava</w:t>
            </w:r>
          </w:p>
        </w:tc>
        <w:tc>
          <w:tcPr>
            <w:tcW w:w="567" w:type="dxa"/>
            <w:shd w:val="clear" w:color="auto" w:fill="auto"/>
          </w:tcPr>
          <w:p w:rsidR="00F01144" w:rsidRPr="00CD1876" w:rsidRDefault="00EA08CC" w:rsidP="00EA08CC">
            <w:pPr>
              <w:jc w:val="center"/>
              <w:rPr>
                <w:sz w:val="22"/>
                <w:szCs w:val="22"/>
              </w:rPr>
            </w:pPr>
            <w:r w:rsidRPr="00CD1876">
              <w:rPr>
                <w:sz w:val="22"/>
                <w:szCs w:val="22"/>
              </w:rPr>
              <w:t>1</w:t>
            </w:r>
          </w:p>
        </w:tc>
        <w:tc>
          <w:tcPr>
            <w:tcW w:w="567" w:type="dxa"/>
            <w:shd w:val="clear" w:color="auto" w:fill="auto"/>
          </w:tcPr>
          <w:p w:rsidR="00F01144" w:rsidRPr="00CD1876" w:rsidRDefault="004A7434" w:rsidP="00EA08CC">
            <w:pPr>
              <w:jc w:val="center"/>
              <w:rPr>
                <w:sz w:val="22"/>
                <w:szCs w:val="22"/>
              </w:rPr>
            </w:pPr>
            <w:r w:rsidRPr="00CD1876">
              <w:rPr>
                <w:sz w:val="22"/>
                <w:szCs w:val="22"/>
              </w:rPr>
              <w:t>3</w:t>
            </w:r>
          </w:p>
        </w:tc>
        <w:tc>
          <w:tcPr>
            <w:tcW w:w="798" w:type="dxa"/>
            <w:shd w:val="clear" w:color="auto" w:fill="auto"/>
          </w:tcPr>
          <w:p w:rsidR="00F01144" w:rsidRPr="00CD1876" w:rsidRDefault="00F0114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CD1876" w:rsidRDefault="004A7434" w:rsidP="002A23D7">
            <w:pPr>
              <w:contextualSpacing/>
              <w:jc w:val="center"/>
              <w:rPr>
                <w:sz w:val="22"/>
                <w:szCs w:val="22"/>
              </w:rPr>
            </w:pPr>
            <w:r w:rsidRPr="00CD1876">
              <w:rPr>
                <w:sz w:val="22"/>
                <w:szCs w:val="22"/>
              </w:rPr>
              <w:t>8.</w:t>
            </w:r>
          </w:p>
        </w:tc>
        <w:tc>
          <w:tcPr>
            <w:tcW w:w="6680" w:type="dxa"/>
            <w:gridSpan w:val="3"/>
            <w:shd w:val="clear" w:color="auto" w:fill="auto"/>
          </w:tcPr>
          <w:p w:rsidR="004A7434" w:rsidRPr="00CD1876" w:rsidRDefault="004A7434" w:rsidP="002A23D7">
            <w:pPr>
              <w:rPr>
                <w:sz w:val="22"/>
                <w:szCs w:val="22"/>
              </w:rPr>
            </w:pPr>
            <w:r w:rsidRPr="00CD1876">
              <w:rPr>
                <w:sz w:val="22"/>
                <w:szCs w:val="22"/>
              </w:rPr>
              <w:t xml:space="preserve">Poteškoće u kognitivnom funkcioniranju  kod osoba oboljelih od malignih bolesti </w:t>
            </w:r>
          </w:p>
        </w:tc>
        <w:tc>
          <w:tcPr>
            <w:tcW w:w="567" w:type="dxa"/>
            <w:shd w:val="clear" w:color="auto" w:fill="auto"/>
          </w:tcPr>
          <w:p w:rsidR="004A7434" w:rsidRPr="00CD1876" w:rsidRDefault="00950A18" w:rsidP="00EA08CC">
            <w:pPr>
              <w:jc w:val="center"/>
              <w:rPr>
                <w:sz w:val="22"/>
                <w:szCs w:val="22"/>
              </w:rPr>
            </w:pPr>
            <w:r w:rsidRPr="00CD1876">
              <w:rPr>
                <w:sz w:val="22"/>
                <w:szCs w:val="22"/>
              </w:rPr>
              <w:t>1</w:t>
            </w:r>
          </w:p>
        </w:tc>
        <w:tc>
          <w:tcPr>
            <w:tcW w:w="567" w:type="dxa"/>
            <w:shd w:val="clear" w:color="auto" w:fill="auto"/>
          </w:tcPr>
          <w:p w:rsidR="004A7434" w:rsidRPr="00CD1876" w:rsidRDefault="004A7434" w:rsidP="00EA08CC">
            <w:pPr>
              <w:jc w:val="center"/>
              <w:rPr>
                <w:sz w:val="22"/>
                <w:szCs w:val="22"/>
              </w:rPr>
            </w:pPr>
            <w:r w:rsidRPr="00CD1876">
              <w:rPr>
                <w:sz w:val="22"/>
                <w:szCs w:val="22"/>
              </w:rPr>
              <w:t>1</w:t>
            </w:r>
          </w:p>
        </w:tc>
        <w:tc>
          <w:tcPr>
            <w:tcW w:w="798" w:type="dxa"/>
            <w:shd w:val="clear" w:color="auto" w:fill="auto"/>
          </w:tcPr>
          <w:p w:rsidR="004A7434" w:rsidRPr="00CD1876" w:rsidRDefault="004A743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CD1876" w:rsidRDefault="004A7434" w:rsidP="00B62AFD">
            <w:pPr>
              <w:contextualSpacing/>
              <w:jc w:val="center"/>
              <w:rPr>
                <w:sz w:val="22"/>
                <w:szCs w:val="22"/>
              </w:rPr>
            </w:pPr>
            <w:r w:rsidRPr="00CD1876">
              <w:rPr>
                <w:sz w:val="22"/>
                <w:szCs w:val="22"/>
              </w:rPr>
              <w:t xml:space="preserve">9. </w:t>
            </w:r>
          </w:p>
        </w:tc>
        <w:tc>
          <w:tcPr>
            <w:tcW w:w="6680" w:type="dxa"/>
            <w:gridSpan w:val="3"/>
            <w:shd w:val="clear" w:color="auto" w:fill="auto"/>
          </w:tcPr>
          <w:p w:rsidR="004A7434" w:rsidRPr="00CD1876" w:rsidRDefault="004A7434" w:rsidP="002A23D7">
            <w:pPr>
              <w:rPr>
                <w:sz w:val="22"/>
                <w:szCs w:val="22"/>
              </w:rPr>
            </w:pPr>
            <w:r w:rsidRPr="00CD1876">
              <w:rPr>
                <w:sz w:val="22"/>
                <w:szCs w:val="22"/>
              </w:rPr>
              <w:t xml:space="preserve">Hitna stanja u onkologiji – izazvana </w:t>
            </w:r>
            <w:r w:rsidR="00F8233E" w:rsidRPr="00CD1876">
              <w:rPr>
                <w:sz w:val="22"/>
                <w:szCs w:val="22"/>
              </w:rPr>
              <w:t>zloć</w:t>
            </w:r>
            <w:r w:rsidRPr="00CD1876">
              <w:rPr>
                <w:sz w:val="22"/>
                <w:szCs w:val="22"/>
              </w:rPr>
              <w:t>udnom bolešću</w:t>
            </w:r>
          </w:p>
          <w:p w:rsidR="004A7434" w:rsidRPr="00CD1876" w:rsidRDefault="004A7434" w:rsidP="002A23D7">
            <w:pPr>
              <w:rPr>
                <w:sz w:val="22"/>
                <w:szCs w:val="22"/>
              </w:rPr>
            </w:pPr>
            <w:r w:rsidRPr="00CD1876">
              <w:rPr>
                <w:sz w:val="22"/>
                <w:szCs w:val="22"/>
              </w:rPr>
              <w:t>Hitna stanja u onkologiji – izazvana specifičnim liječenjem</w:t>
            </w:r>
          </w:p>
        </w:tc>
        <w:tc>
          <w:tcPr>
            <w:tcW w:w="567" w:type="dxa"/>
            <w:shd w:val="clear" w:color="auto" w:fill="auto"/>
          </w:tcPr>
          <w:p w:rsidR="004A7434" w:rsidRPr="00CD1876" w:rsidRDefault="004A7434" w:rsidP="00EA08CC">
            <w:pPr>
              <w:jc w:val="center"/>
              <w:rPr>
                <w:sz w:val="22"/>
                <w:szCs w:val="22"/>
              </w:rPr>
            </w:pPr>
            <w:r w:rsidRPr="00CD1876">
              <w:rPr>
                <w:sz w:val="22"/>
                <w:szCs w:val="22"/>
              </w:rPr>
              <w:t>2</w:t>
            </w:r>
          </w:p>
        </w:tc>
        <w:tc>
          <w:tcPr>
            <w:tcW w:w="567" w:type="dxa"/>
            <w:shd w:val="clear" w:color="auto" w:fill="auto"/>
          </w:tcPr>
          <w:p w:rsidR="004A7434" w:rsidRPr="00CD1876" w:rsidRDefault="004A7434" w:rsidP="00EA08CC">
            <w:pPr>
              <w:jc w:val="center"/>
              <w:rPr>
                <w:sz w:val="22"/>
                <w:szCs w:val="22"/>
              </w:rPr>
            </w:pPr>
            <w:r w:rsidRPr="00CD1876">
              <w:rPr>
                <w:sz w:val="22"/>
                <w:szCs w:val="22"/>
              </w:rPr>
              <w:t>2</w:t>
            </w:r>
          </w:p>
        </w:tc>
        <w:tc>
          <w:tcPr>
            <w:tcW w:w="798" w:type="dxa"/>
            <w:shd w:val="clear" w:color="auto" w:fill="auto"/>
          </w:tcPr>
          <w:p w:rsidR="004A7434" w:rsidRPr="00CD1876" w:rsidRDefault="004A743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CD1876" w:rsidRDefault="004A7434" w:rsidP="002A23D7">
            <w:pPr>
              <w:contextualSpacing/>
              <w:rPr>
                <w:sz w:val="22"/>
                <w:szCs w:val="22"/>
              </w:rPr>
            </w:pPr>
            <w:r w:rsidRPr="00CD1876">
              <w:rPr>
                <w:sz w:val="22"/>
                <w:szCs w:val="22"/>
              </w:rPr>
              <w:t xml:space="preserve">      10.</w:t>
            </w:r>
          </w:p>
        </w:tc>
        <w:tc>
          <w:tcPr>
            <w:tcW w:w="6680" w:type="dxa"/>
            <w:gridSpan w:val="3"/>
            <w:shd w:val="clear" w:color="auto" w:fill="auto"/>
          </w:tcPr>
          <w:p w:rsidR="004A7434" w:rsidRPr="00CD1876" w:rsidRDefault="004A7434" w:rsidP="002A23D7">
            <w:pPr>
              <w:rPr>
                <w:sz w:val="22"/>
                <w:szCs w:val="22"/>
              </w:rPr>
            </w:pPr>
            <w:r w:rsidRPr="00CD1876">
              <w:rPr>
                <w:sz w:val="22"/>
                <w:szCs w:val="22"/>
              </w:rPr>
              <w:t>Radioterapija</w:t>
            </w:r>
          </w:p>
          <w:p w:rsidR="004A7434" w:rsidRPr="00CD1876" w:rsidRDefault="004A7434" w:rsidP="002A23D7">
            <w:pPr>
              <w:rPr>
                <w:sz w:val="22"/>
                <w:szCs w:val="22"/>
              </w:rPr>
            </w:pPr>
            <w:r w:rsidRPr="00CD1876">
              <w:rPr>
                <w:sz w:val="22"/>
                <w:szCs w:val="22"/>
              </w:rPr>
              <w:t>Zdravstvena njega bolesnika kod kojeg je primjenjivana radioterapija</w:t>
            </w:r>
          </w:p>
        </w:tc>
        <w:tc>
          <w:tcPr>
            <w:tcW w:w="567" w:type="dxa"/>
            <w:shd w:val="clear" w:color="auto" w:fill="auto"/>
          </w:tcPr>
          <w:p w:rsidR="004A7434" w:rsidRPr="00CD1876" w:rsidRDefault="004A7434" w:rsidP="00EA08CC">
            <w:pPr>
              <w:jc w:val="center"/>
              <w:rPr>
                <w:sz w:val="22"/>
                <w:szCs w:val="22"/>
              </w:rPr>
            </w:pPr>
            <w:r w:rsidRPr="00CD1876">
              <w:rPr>
                <w:sz w:val="22"/>
                <w:szCs w:val="22"/>
              </w:rPr>
              <w:t>2</w:t>
            </w:r>
          </w:p>
        </w:tc>
        <w:tc>
          <w:tcPr>
            <w:tcW w:w="567" w:type="dxa"/>
            <w:shd w:val="clear" w:color="auto" w:fill="auto"/>
          </w:tcPr>
          <w:p w:rsidR="004A7434" w:rsidRPr="00CD1876" w:rsidRDefault="004A7434" w:rsidP="00EA08CC">
            <w:pPr>
              <w:jc w:val="center"/>
              <w:rPr>
                <w:sz w:val="22"/>
                <w:szCs w:val="22"/>
              </w:rPr>
            </w:pPr>
            <w:r w:rsidRPr="00CD1876">
              <w:rPr>
                <w:sz w:val="22"/>
                <w:szCs w:val="22"/>
              </w:rPr>
              <w:t>3</w:t>
            </w:r>
          </w:p>
        </w:tc>
        <w:tc>
          <w:tcPr>
            <w:tcW w:w="798" w:type="dxa"/>
            <w:shd w:val="clear" w:color="auto" w:fill="auto"/>
          </w:tcPr>
          <w:p w:rsidR="004A7434" w:rsidRPr="00CD1876" w:rsidRDefault="004A7434" w:rsidP="00EA08CC">
            <w:pPr>
              <w:jc w:val="center"/>
              <w:rPr>
                <w:sz w:val="22"/>
                <w:szCs w:val="22"/>
              </w:rPr>
            </w:pPr>
          </w:p>
        </w:tc>
      </w:tr>
      <w:tr w:rsidR="004A7434" w:rsidRPr="00BA11B8" w:rsidTr="00CD1876">
        <w:trPr>
          <w:trHeight w:val="276"/>
        </w:trPr>
        <w:tc>
          <w:tcPr>
            <w:tcW w:w="1277" w:type="dxa"/>
            <w:gridSpan w:val="2"/>
            <w:shd w:val="clear" w:color="auto" w:fill="auto"/>
            <w:vAlign w:val="center"/>
          </w:tcPr>
          <w:p w:rsidR="004A7434" w:rsidRPr="003D1FCF" w:rsidRDefault="004A7434" w:rsidP="002A23D7">
            <w:pPr>
              <w:contextualSpacing/>
              <w:rPr>
                <w:sz w:val="22"/>
                <w:szCs w:val="22"/>
              </w:rPr>
            </w:pPr>
            <w:r w:rsidRPr="003D1FCF">
              <w:rPr>
                <w:sz w:val="22"/>
                <w:szCs w:val="22"/>
              </w:rPr>
              <w:t xml:space="preserve">      11.</w:t>
            </w:r>
          </w:p>
        </w:tc>
        <w:tc>
          <w:tcPr>
            <w:tcW w:w="6680" w:type="dxa"/>
            <w:gridSpan w:val="3"/>
            <w:shd w:val="clear" w:color="auto" w:fill="auto"/>
          </w:tcPr>
          <w:p w:rsidR="004A7434" w:rsidRPr="003D1FCF" w:rsidRDefault="004A7434" w:rsidP="002A23D7">
            <w:pPr>
              <w:rPr>
                <w:sz w:val="22"/>
                <w:szCs w:val="22"/>
              </w:rPr>
            </w:pPr>
            <w:r w:rsidRPr="003D1FCF">
              <w:rPr>
                <w:sz w:val="22"/>
                <w:szCs w:val="22"/>
              </w:rPr>
              <w:t>Bol</w:t>
            </w:r>
          </w:p>
        </w:tc>
        <w:tc>
          <w:tcPr>
            <w:tcW w:w="567" w:type="dxa"/>
            <w:shd w:val="clear" w:color="auto" w:fill="auto"/>
            <w:vAlign w:val="center"/>
          </w:tcPr>
          <w:p w:rsidR="004A7434" w:rsidRPr="003D1FCF" w:rsidRDefault="004A7434" w:rsidP="00EA08CC">
            <w:pPr>
              <w:jc w:val="center"/>
              <w:rPr>
                <w:sz w:val="22"/>
                <w:szCs w:val="22"/>
              </w:rPr>
            </w:pPr>
            <w:r w:rsidRPr="003D1FCF">
              <w:rPr>
                <w:sz w:val="22"/>
                <w:szCs w:val="22"/>
              </w:rPr>
              <w:t>1</w:t>
            </w:r>
          </w:p>
        </w:tc>
        <w:tc>
          <w:tcPr>
            <w:tcW w:w="567" w:type="dxa"/>
            <w:shd w:val="clear" w:color="auto" w:fill="auto"/>
          </w:tcPr>
          <w:p w:rsidR="004A7434" w:rsidRPr="003D1FCF" w:rsidRDefault="004A7434" w:rsidP="00EA08CC">
            <w:pPr>
              <w:jc w:val="center"/>
              <w:rPr>
                <w:sz w:val="22"/>
                <w:szCs w:val="22"/>
              </w:rPr>
            </w:pPr>
            <w:r w:rsidRPr="003D1FCF">
              <w:rPr>
                <w:sz w:val="22"/>
                <w:szCs w:val="22"/>
              </w:rPr>
              <w:t>3</w:t>
            </w:r>
          </w:p>
        </w:tc>
        <w:tc>
          <w:tcPr>
            <w:tcW w:w="798" w:type="dxa"/>
            <w:shd w:val="clear" w:color="auto" w:fill="auto"/>
          </w:tcPr>
          <w:p w:rsidR="004A7434" w:rsidRPr="003D1FCF" w:rsidRDefault="004A743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3D1FCF" w:rsidRDefault="004A7434" w:rsidP="002A23D7">
            <w:pPr>
              <w:contextualSpacing/>
              <w:rPr>
                <w:sz w:val="22"/>
                <w:szCs w:val="22"/>
              </w:rPr>
            </w:pPr>
            <w:r w:rsidRPr="003D1FCF">
              <w:rPr>
                <w:sz w:val="22"/>
                <w:szCs w:val="22"/>
              </w:rPr>
              <w:t xml:space="preserve">      12.</w:t>
            </w:r>
          </w:p>
        </w:tc>
        <w:tc>
          <w:tcPr>
            <w:tcW w:w="6680" w:type="dxa"/>
            <w:gridSpan w:val="3"/>
            <w:shd w:val="clear" w:color="auto" w:fill="auto"/>
          </w:tcPr>
          <w:p w:rsidR="004A7434" w:rsidRPr="003D1FCF" w:rsidRDefault="004A7434" w:rsidP="002A23D7">
            <w:pPr>
              <w:rPr>
                <w:sz w:val="22"/>
                <w:szCs w:val="22"/>
              </w:rPr>
            </w:pPr>
            <w:r w:rsidRPr="003D1FCF">
              <w:rPr>
                <w:sz w:val="22"/>
                <w:szCs w:val="22"/>
              </w:rPr>
              <w:t xml:space="preserve">Liječenje malignih bolesti </w:t>
            </w:r>
          </w:p>
        </w:tc>
        <w:tc>
          <w:tcPr>
            <w:tcW w:w="567" w:type="dxa"/>
            <w:shd w:val="clear" w:color="auto" w:fill="auto"/>
            <w:vAlign w:val="center"/>
          </w:tcPr>
          <w:p w:rsidR="004A7434" w:rsidRPr="003D1FCF" w:rsidRDefault="004A7434" w:rsidP="00EA08CC">
            <w:pPr>
              <w:jc w:val="center"/>
              <w:rPr>
                <w:sz w:val="22"/>
                <w:szCs w:val="22"/>
              </w:rPr>
            </w:pPr>
            <w:r w:rsidRPr="003D1FCF">
              <w:rPr>
                <w:sz w:val="22"/>
                <w:szCs w:val="22"/>
              </w:rPr>
              <w:t>1</w:t>
            </w:r>
          </w:p>
        </w:tc>
        <w:tc>
          <w:tcPr>
            <w:tcW w:w="567" w:type="dxa"/>
            <w:shd w:val="clear" w:color="auto" w:fill="auto"/>
          </w:tcPr>
          <w:p w:rsidR="004A7434" w:rsidRPr="003D1FCF" w:rsidRDefault="004A7434" w:rsidP="00EA08CC">
            <w:pPr>
              <w:jc w:val="center"/>
              <w:rPr>
                <w:sz w:val="22"/>
                <w:szCs w:val="22"/>
              </w:rPr>
            </w:pPr>
          </w:p>
        </w:tc>
        <w:tc>
          <w:tcPr>
            <w:tcW w:w="798" w:type="dxa"/>
            <w:shd w:val="clear" w:color="auto" w:fill="auto"/>
          </w:tcPr>
          <w:p w:rsidR="004A7434" w:rsidRPr="003D1FCF" w:rsidRDefault="004A743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3D1FCF" w:rsidRDefault="004A7434" w:rsidP="002A23D7">
            <w:pPr>
              <w:contextualSpacing/>
              <w:rPr>
                <w:sz w:val="22"/>
                <w:szCs w:val="22"/>
              </w:rPr>
            </w:pPr>
            <w:r w:rsidRPr="003D1FCF">
              <w:rPr>
                <w:sz w:val="22"/>
                <w:szCs w:val="22"/>
              </w:rPr>
              <w:t xml:space="preserve">      13.</w:t>
            </w:r>
          </w:p>
        </w:tc>
        <w:tc>
          <w:tcPr>
            <w:tcW w:w="6680" w:type="dxa"/>
            <w:gridSpan w:val="3"/>
            <w:shd w:val="clear" w:color="auto" w:fill="auto"/>
          </w:tcPr>
          <w:p w:rsidR="004A7434" w:rsidRPr="003D1FCF" w:rsidRDefault="00950A18" w:rsidP="00EA08CC">
            <w:pPr>
              <w:rPr>
                <w:sz w:val="22"/>
                <w:szCs w:val="22"/>
              </w:rPr>
            </w:pPr>
            <w:r w:rsidRPr="003D1FCF">
              <w:rPr>
                <w:bCs/>
                <w:sz w:val="22"/>
                <w:szCs w:val="22"/>
                <w:lang w:val="it-IT"/>
              </w:rPr>
              <w:t>Pos</w:t>
            </w:r>
            <w:r w:rsidR="00EA08CC" w:rsidRPr="003D1FCF">
              <w:rPr>
                <w:bCs/>
                <w:sz w:val="22"/>
                <w:szCs w:val="22"/>
                <w:lang w:val="it-IT"/>
              </w:rPr>
              <w:t xml:space="preserve">tupci samozaštite pri primjeni </w:t>
            </w:r>
            <w:r w:rsidRPr="003D1FCF">
              <w:rPr>
                <w:bCs/>
                <w:sz w:val="22"/>
                <w:szCs w:val="22"/>
                <w:lang w:val="it-IT"/>
              </w:rPr>
              <w:t xml:space="preserve"> terapijskih metoda</w:t>
            </w:r>
          </w:p>
        </w:tc>
        <w:tc>
          <w:tcPr>
            <w:tcW w:w="567" w:type="dxa"/>
            <w:shd w:val="clear" w:color="auto" w:fill="auto"/>
            <w:vAlign w:val="center"/>
          </w:tcPr>
          <w:p w:rsidR="004A7434" w:rsidRPr="003D1FCF" w:rsidRDefault="00950A18" w:rsidP="00EA08CC">
            <w:pPr>
              <w:jc w:val="center"/>
              <w:rPr>
                <w:sz w:val="22"/>
                <w:szCs w:val="22"/>
              </w:rPr>
            </w:pPr>
            <w:r w:rsidRPr="003D1FCF">
              <w:rPr>
                <w:sz w:val="22"/>
                <w:szCs w:val="22"/>
              </w:rPr>
              <w:t>1</w:t>
            </w:r>
          </w:p>
        </w:tc>
        <w:tc>
          <w:tcPr>
            <w:tcW w:w="567" w:type="dxa"/>
            <w:shd w:val="clear" w:color="auto" w:fill="auto"/>
          </w:tcPr>
          <w:p w:rsidR="004A7434" w:rsidRPr="003D1FCF" w:rsidRDefault="00951E54" w:rsidP="00EA08CC">
            <w:pPr>
              <w:jc w:val="center"/>
              <w:rPr>
                <w:sz w:val="22"/>
                <w:szCs w:val="22"/>
              </w:rPr>
            </w:pPr>
            <w:r w:rsidRPr="003D1FCF">
              <w:rPr>
                <w:sz w:val="22"/>
                <w:szCs w:val="22"/>
              </w:rPr>
              <w:t>2</w:t>
            </w:r>
          </w:p>
        </w:tc>
        <w:tc>
          <w:tcPr>
            <w:tcW w:w="798" w:type="dxa"/>
            <w:shd w:val="clear" w:color="auto" w:fill="auto"/>
          </w:tcPr>
          <w:p w:rsidR="004A7434" w:rsidRPr="003D1FCF" w:rsidRDefault="004A743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3D1FCF" w:rsidRDefault="004A7434" w:rsidP="002A23D7">
            <w:pPr>
              <w:contextualSpacing/>
              <w:rPr>
                <w:sz w:val="22"/>
                <w:szCs w:val="22"/>
              </w:rPr>
            </w:pPr>
            <w:r w:rsidRPr="003D1FCF">
              <w:rPr>
                <w:sz w:val="22"/>
                <w:szCs w:val="22"/>
              </w:rPr>
              <w:t xml:space="preserve">      14.</w:t>
            </w:r>
          </w:p>
        </w:tc>
        <w:tc>
          <w:tcPr>
            <w:tcW w:w="6680" w:type="dxa"/>
            <w:gridSpan w:val="3"/>
            <w:shd w:val="clear" w:color="auto" w:fill="auto"/>
          </w:tcPr>
          <w:p w:rsidR="004A7434" w:rsidRPr="003D1FCF" w:rsidRDefault="00EA08CC" w:rsidP="00EA08CC">
            <w:pPr>
              <w:rPr>
                <w:sz w:val="22"/>
                <w:szCs w:val="22"/>
              </w:rPr>
            </w:pPr>
            <w:r w:rsidRPr="003D1FCF">
              <w:rPr>
                <w:sz w:val="22"/>
                <w:szCs w:val="22"/>
              </w:rPr>
              <w:t>P</w:t>
            </w:r>
            <w:r w:rsidR="00950A18" w:rsidRPr="003D1FCF">
              <w:rPr>
                <w:sz w:val="22"/>
                <w:szCs w:val="22"/>
              </w:rPr>
              <w:t xml:space="preserve">rocijena stanja pacijenta </w:t>
            </w:r>
          </w:p>
        </w:tc>
        <w:tc>
          <w:tcPr>
            <w:tcW w:w="567" w:type="dxa"/>
            <w:shd w:val="clear" w:color="auto" w:fill="auto"/>
            <w:vAlign w:val="center"/>
          </w:tcPr>
          <w:p w:rsidR="004A7434" w:rsidRPr="003D1FCF" w:rsidRDefault="00EA08CC" w:rsidP="00EA08CC">
            <w:pPr>
              <w:jc w:val="center"/>
              <w:rPr>
                <w:sz w:val="22"/>
                <w:szCs w:val="22"/>
              </w:rPr>
            </w:pPr>
            <w:r w:rsidRPr="003D1FCF">
              <w:rPr>
                <w:sz w:val="22"/>
                <w:szCs w:val="22"/>
              </w:rPr>
              <w:t>1</w:t>
            </w:r>
          </w:p>
        </w:tc>
        <w:tc>
          <w:tcPr>
            <w:tcW w:w="567" w:type="dxa"/>
            <w:shd w:val="clear" w:color="auto" w:fill="auto"/>
          </w:tcPr>
          <w:p w:rsidR="004A7434" w:rsidRPr="003D1FCF" w:rsidRDefault="00950A18" w:rsidP="00EA08CC">
            <w:pPr>
              <w:jc w:val="center"/>
              <w:rPr>
                <w:sz w:val="22"/>
                <w:szCs w:val="22"/>
              </w:rPr>
            </w:pPr>
            <w:r w:rsidRPr="003D1FCF">
              <w:rPr>
                <w:sz w:val="22"/>
                <w:szCs w:val="22"/>
              </w:rPr>
              <w:t>2</w:t>
            </w:r>
          </w:p>
        </w:tc>
        <w:tc>
          <w:tcPr>
            <w:tcW w:w="798" w:type="dxa"/>
            <w:shd w:val="clear" w:color="auto" w:fill="auto"/>
            <w:vAlign w:val="center"/>
          </w:tcPr>
          <w:p w:rsidR="004A7434" w:rsidRPr="003D1FCF" w:rsidRDefault="004A7434" w:rsidP="00EA08CC">
            <w:pPr>
              <w:jc w:val="center"/>
              <w:rPr>
                <w:sz w:val="22"/>
                <w:szCs w:val="22"/>
              </w:rPr>
            </w:pPr>
          </w:p>
        </w:tc>
      </w:tr>
      <w:tr w:rsidR="004A7434" w:rsidRPr="00BA11B8" w:rsidTr="002A23D7">
        <w:trPr>
          <w:trHeight w:val="397"/>
        </w:trPr>
        <w:tc>
          <w:tcPr>
            <w:tcW w:w="1277" w:type="dxa"/>
            <w:gridSpan w:val="2"/>
            <w:shd w:val="clear" w:color="auto" w:fill="auto"/>
            <w:vAlign w:val="center"/>
          </w:tcPr>
          <w:p w:rsidR="004A7434" w:rsidRPr="003D1FCF" w:rsidRDefault="004A7434" w:rsidP="002A23D7">
            <w:pPr>
              <w:contextualSpacing/>
              <w:rPr>
                <w:sz w:val="22"/>
                <w:szCs w:val="22"/>
              </w:rPr>
            </w:pPr>
            <w:r w:rsidRPr="003D1FCF">
              <w:rPr>
                <w:sz w:val="22"/>
                <w:szCs w:val="22"/>
              </w:rPr>
              <w:t xml:space="preserve">      15.</w:t>
            </w:r>
          </w:p>
        </w:tc>
        <w:tc>
          <w:tcPr>
            <w:tcW w:w="6680" w:type="dxa"/>
            <w:gridSpan w:val="3"/>
            <w:shd w:val="clear" w:color="auto" w:fill="auto"/>
          </w:tcPr>
          <w:p w:rsidR="004A7434" w:rsidRPr="003D1FCF" w:rsidRDefault="00EA08CC" w:rsidP="002A23D7">
            <w:pPr>
              <w:rPr>
                <w:sz w:val="22"/>
                <w:szCs w:val="22"/>
              </w:rPr>
            </w:pPr>
            <w:r w:rsidRPr="003D1FCF">
              <w:rPr>
                <w:sz w:val="22"/>
                <w:szCs w:val="22"/>
              </w:rPr>
              <w:t>K</w:t>
            </w:r>
            <w:r w:rsidR="00950A18" w:rsidRPr="003D1FCF">
              <w:rPr>
                <w:sz w:val="22"/>
                <w:szCs w:val="22"/>
              </w:rPr>
              <w:t>valiteta života onkoloških bolesnika</w:t>
            </w:r>
          </w:p>
        </w:tc>
        <w:tc>
          <w:tcPr>
            <w:tcW w:w="567" w:type="dxa"/>
            <w:shd w:val="clear" w:color="auto" w:fill="auto"/>
            <w:vAlign w:val="center"/>
          </w:tcPr>
          <w:p w:rsidR="004A7434" w:rsidRPr="003D1FCF" w:rsidRDefault="00EA08CC" w:rsidP="002A23D7">
            <w:pPr>
              <w:jc w:val="center"/>
              <w:rPr>
                <w:sz w:val="22"/>
                <w:szCs w:val="22"/>
              </w:rPr>
            </w:pPr>
            <w:r w:rsidRPr="003D1FCF">
              <w:rPr>
                <w:sz w:val="22"/>
                <w:szCs w:val="22"/>
              </w:rPr>
              <w:t>1</w:t>
            </w:r>
          </w:p>
        </w:tc>
        <w:tc>
          <w:tcPr>
            <w:tcW w:w="567" w:type="dxa"/>
            <w:shd w:val="clear" w:color="auto" w:fill="auto"/>
          </w:tcPr>
          <w:p w:rsidR="004A7434" w:rsidRPr="003D1FCF" w:rsidRDefault="004A7434" w:rsidP="002A23D7">
            <w:pPr>
              <w:rPr>
                <w:sz w:val="22"/>
                <w:szCs w:val="22"/>
              </w:rPr>
            </w:pPr>
          </w:p>
        </w:tc>
        <w:tc>
          <w:tcPr>
            <w:tcW w:w="798" w:type="dxa"/>
            <w:shd w:val="clear" w:color="auto" w:fill="auto"/>
            <w:vAlign w:val="center"/>
          </w:tcPr>
          <w:p w:rsidR="004A7434" w:rsidRPr="003D1FCF" w:rsidRDefault="004A7434" w:rsidP="002A23D7">
            <w:pPr>
              <w:jc w:val="center"/>
              <w:rPr>
                <w:b/>
                <w:sz w:val="22"/>
                <w:szCs w:val="22"/>
              </w:rPr>
            </w:pPr>
          </w:p>
        </w:tc>
      </w:tr>
      <w:tr w:rsidR="00CD1876" w:rsidRPr="00BA11B8" w:rsidTr="00CD1876">
        <w:trPr>
          <w:trHeight w:val="152"/>
        </w:trPr>
        <w:tc>
          <w:tcPr>
            <w:tcW w:w="1277" w:type="dxa"/>
            <w:gridSpan w:val="2"/>
            <w:shd w:val="clear" w:color="auto" w:fill="auto"/>
            <w:vAlign w:val="center"/>
          </w:tcPr>
          <w:p w:rsidR="00CD1876" w:rsidRPr="003D1FCF" w:rsidRDefault="00CD1876" w:rsidP="002A23D7">
            <w:pPr>
              <w:contextualSpacing/>
              <w:rPr>
                <w:sz w:val="22"/>
                <w:szCs w:val="22"/>
              </w:rPr>
            </w:pPr>
          </w:p>
        </w:tc>
        <w:tc>
          <w:tcPr>
            <w:tcW w:w="6680" w:type="dxa"/>
            <w:gridSpan w:val="3"/>
            <w:shd w:val="clear" w:color="auto" w:fill="auto"/>
          </w:tcPr>
          <w:p w:rsidR="00CD1876" w:rsidRPr="00CD1876" w:rsidRDefault="00CD1876" w:rsidP="002A23D7">
            <w:pPr>
              <w:rPr>
                <w:b/>
                <w:sz w:val="22"/>
                <w:szCs w:val="22"/>
              </w:rPr>
            </w:pPr>
            <w:r>
              <w:rPr>
                <w:b/>
                <w:sz w:val="22"/>
                <w:szCs w:val="22"/>
              </w:rPr>
              <w:t xml:space="preserve">                                                                                        </w:t>
            </w:r>
            <w:r w:rsidRPr="00CD1876">
              <w:rPr>
                <w:b/>
                <w:sz w:val="22"/>
                <w:szCs w:val="22"/>
              </w:rPr>
              <w:t>UKUPNO SATI</w:t>
            </w:r>
          </w:p>
        </w:tc>
        <w:tc>
          <w:tcPr>
            <w:tcW w:w="567" w:type="dxa"/>
            <w:shd w:val="clear" w:color="auto" w:fill="auto"/>
            <w:vAlign w:val="center"/>
          </w:tcPr>
          <w:p w:rsidR="00CD1876" w:rsidRPr="003D1FCF" w:rsidRDefault="00CD1876" w:rsidP="002A23D7">
            <w:pPr>
              <w:jc w:val="center"/>
              <w:rPr>
                <w:sz w:val="22"/>
                <w:szCs w:val="22"/>
              </w:rPr>
            </w:pPr>
            <w:r>
              <w:rPr>
                <w:sz w:val="22"/>
                <w:szCs w:val="22"/>
              </w:rPr>
              <w:t>20</w:t>
            </w:r>
          </w:p>
        </w:tc>
        <w:tc>
          <w:tcPr>
            <w:tcW w:w="567" w:type="dxa"/>
            <w:shd w:val="clear" w:color="auto" w:fill="auto"/>
          </w:tcPr>
          <w:p w:rsidR="00CD1876" w:rsidRPr="003D1FCF" w:rsidRDefault="00CD1876" w:rsidP="002A23D7">
            <w:pPr>
              <w:rPr>
                <w:sz w:val="22"/>
                <w:szCs w:val="22"/>
              </w:rPr>
            </w:pPr>
            <w:r>
              <w:rPr>
                <w:sz w:val="22"/>
                <w:szCs w:val="22"/>
              </w:rPr>
              <w:t>20</w:t>
            </w:r>
          </w:p>
        </w:tc>
        <w:tc>
          <w:tcPr>
            <w:tcW w:w="798" w:type="dxa"/>
            <w:shd w:val="clear" w:color="auto" w:fill="auto"/>
            <w:vAlign w:val="center"/>
          </w:tcPr>
          <w:p w:rsidR="00CD1876" w:rsidRPr="003D1FCF" w:rsidRDefault="00CD1876" w:rsidP="002A23D7">
            <w:pPr>
              <w:jc w:val="center"/>
              <w:rPr>
                <w:b/>
                <w:sz w:val="22"/>
                <w:szCs w:val="22"/>
              </w:rPr>
            </w:pPr>
          </w:p>
        </w:tc>
      </w:tr>
      <w:tr w:rsidR="00C10B62" w:rsidRPr="00BA11B8" w:rsidTr="006D712F">
        <w:tc>
          <w:tcPr>
            <w:tcW w:w="9889" w:type="dxa"/>
            <w:gridSpan w:val="8"/>
            <w:shd w:val="clear" w:color="auto" w:fill="D9D9D9"/>
            <w:vAlign w:val="center"/>
          </w:tcPr>
          <w:p w:rsidR="00C10B62" w:rsidRPr="00BA11B8" w:rsidRDefault="00C10B62" w:rsidP="006D712F">
            <w:pPr>
              <w:rPr>
                <w:b/>
                <w:sz w:val="22"/>
                <w:szCs w:val="22"/>
              </w:rPr>
            </w:pPr>
            <w:r w:rsidRPr="00BA11B8">
              <w:rPr>
                <w:b/>
                <w:sz w:val="22"/>
                <w:szCs w:val="22"/>
              </w:rPr>
              <w:t>OSTALE VAŽNE ČINJENICE ZA UREDNO IZVOĐENJE NASTAVE</w:t>
            </w:r>
          </w:p>
        </w:tc>
      </w:tr>
      <w:tr w:rsidR="00C10B62" w:rsidRPr="00BA11B8" w:rsidTr="006D712F">
        <w:tc>
          <w:tcPr>
            <w:tcW w:w="9889" w:type="dxa"/>
            <w:gridSpan w:val="8"/>
            <w:vAlign w:val="center"/>
          </w:tcPr>
          <w:p w:rsidR="00C10B62" w:rsidRPr="00BA11B8" w:rsidRDefault="00C10B62" w:rsidP="006D712F">
            <w:pPr>
              <w:rPr>
                <w:sz w:val="22"/>
                <w:szCs w:val="22"/>
                <w:lang w:val="da-DK"/>
              </w:rPr>
            </w:pPr>
            <w:r w:rsidRPr="00BA11B8">
              <w:rPr>
                <w:sz w:val="22"/>
                <w:szCs w:val="22"/>
                <w:lang w:val="da-DK"/>
              </w:rPr>
              <w:t xml:space="preserve">Nazočnost studenta na predavanjima i vježbama je obvezna. 60% na predavanjima i 70% na vježbama. </w:t>
            </w:r>
          </w:p>
          <w:p w:rsidR="00C10B62" w:rsidRPr="00BA11B8" w:rsidRDefault="00C10B62" w:rsidP="006D712F">
            <w:pPr>
              <w:rPr>
                <w:sz w:val="22"/>
                <w:szCs w:val="22"/>
                <w:lang w:val="da-DK"/>
              </w:rPr>
            </w:pPr>
          </w:p>
          <w:p w:rsidR="00C10B62" w:rsidRPr="00BA11B8" w:rsidRDefault="00C10B62" w:rsidP="006D712F">
            <w:pPr>
              <w:rPr>
                <w:sz w:val="22"/>
                <w:szCs w:val="22"/>
                <w:lang w:val="da-DK"/>
              </w:rPr>
            </w:pPr>
            <w:r w:rsidRPr="00BA11B8">
              <w:rPr>
                <w:sz w:val="22"/>
                <w:szCs w:val="22"/>
                <w:lang w:val="da-DK"/>
              </w:rPr>
              <w:t>Kvaliteta programa, nastavnog procesa, vještine poučavanja i razine usvojenosti gradiva ustanovit će se provedbom pismene evaluacije temeljeno na upitnicima te na druge standardizirane načine, a sukladno aktima Sveučilišta u Dubrovniku (studentska anketa o kvaliteti nastavnih aktivnosti, samoanaliza nastavnika)</w:t>
            </w:r>
          </w:p>
          <w:p w:rsidR="00C10B62" w:rsidRPr="00BA11B8" w:rsidRDefault="00C10B62" w:rsidP="006D712F">
            <w:pPr>
              <w:rPr>
                <w:sz w:val="22"/>
                <w:szCs w:val="22"/>
              </w:rPr>
            </w:pPr>
            <w:r w:rsidRPr="00BA11B8">
              <w:rPr>
                <w:sz w:val="22"/>
                <w:szCs w:val="22"/>
                <w:lang w:val="da-DK"/>
              </w:rPr>
              <w:t>Evaluacija se provodi anonimno putem online ankete o kvaliteti nastavnih aktivnosti, koja sadrži propisan broj pitanja uz mogućnost davanja otvorenih komentara. Provodi se dva puta u školskoj godini: na kraju svakog semestra za jednoosemestralne kolegije, odnosno, na kraju školske godine za dvosemestralne kolegije, prije ispitnih rokova.</w:t>
            </w:r>
          </w:p>
        </w:tc>
      </w:tr>
    </w:tbl>
    <w:p w:rsidR="00F01144" w:rsidRDefault="00F01144" w:rsidP="00F01144">
      <w:pPr>
        <w:rPr>
          <w:sz w:val="22"/>
          <w:szCs w:val="22"/>
        </w:rPr>
      </w:pPr>
    </w:p>
    <w:p w:rsidR="00C10B62" w:rsidRDefault="00C10B62">
      <w:pPr>
        <w:rPr>
          <w:sz w:val="22"/>
          <w:szCs w:val="22"/>
        </w:rPr>
      </w:pPr>
    </w:p>
    <w:tbl>
      <w:tblPr>
        <w:tblpPr w:leftFromText="180" w:rightFromText="180" w:vertAnchor="page" w:horzAnchor="margin" w:tblpY="367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A647C" w:rsidRPr="005F4420" w:rsidTr="003A647C">
        <w:tc>
          <w:tcPr>
            <w:tcW w:w="9889" w:type="dxa"/>
            <w:shd w:val="clear" w:color="auto" w:fill="D9D9D9"/>
          </w:tcPr>
          <w:p w:rsidR="003A647C" w:rsidRPr="005F4420" w:rsidRDefault="003A647C" w:rsidP="003A647C">
            <w:pPr>
              <w:jc w:val="center"/>
              <w:rPr>
                <w:sz w:val="22"/>
                <w:szCs w:val="22"/>
              </w:rPr>
            </w:pPr>
            <w:r w:rsidRPr="005F4420">
              <w:rPr>
                <w:b/>
                <w:sz w:val="22"/>
                <w:szCs w:val="22"/>
              </w:rPr>
              <w:t>MJESTA IZVOĐENJA NASTAVE</w:t>
            </w:r>
          </w:p>
        </w:tc>
      </w:tr>
      <w:tr w:rsidR="003A647C" w:rsidRPr="005F4420" w:rsidTr="003A647C">
        <w:tc>
          <w:tcPr>
            <w:tcW w:w="9889" w:type="dxa"/>
          </w:tcPr>
          <w:p w:rsidR="003A647C" w:rsidRPr="005F4420" w:rsidRDefault="003A647C" w:rsidP="003A647C">
            <w:pPr>
              <w:rPr>
                <w:sz w:val="22"/>
                <w:szCs w:val="22"/>
              </w:rPr>
            </w:pPr>
            <w:r w:rsidRPr="005F4420">
              <w:rPr>
                <w:sz w:val="22"/>
                <w:szCs w:val="22"/>
              </w:rPr>
              <w:lastRenderedPageBreak/>
              <w:t xml:space="preserve">Edukacijski centar OB Dubrovnik, </w:t>
            </w:r>
            <w:r>
              <w:rPr>
                <w:sz w:val="22"/>
                <w:szCs w:val="22"/>
              </w:rPr>
              <w:t>Sveučilišni kampus</w:t>
            </w:r>
            <w:r w:rsidRPr="005F4420">
              <w:rPr>
                <w:sz w:val="22"/>
                <w:szCs w:val="22"/>
              </w:rPr>
              <w:t>.</w:t>
            </w:r>
          </w:p>
          <w:p w:rsidR="003A647C" w:rsidRPr="005F4420" w:rsidRDefault="003A647C" w:rsidP="003A647C">
            <w:pPr>
              <w:rPr>
                <w:sz w:val="22"/>
                <w:szCs w:val="22"/>
              </w:rPr>
            </w:pPr>
            <w:r w:rsidRPr="005F4420">
              <w:rPr>
                <w:sz w:val="22"/>
                <w:szCs w:val="22"/>
              </w:rPr>
              <w:t xml:space="preserve">Dio vježbi iz pojedinih kolegija se održava u ustanovama primarne zdravstvene zaštite - Dom zdravlja DNŽ, te u ustanovama za skrb i smještaj starijih osoba, osoba sa invaliditetom, te s poteškoćama u razvoju. </w:t>
            </w:r>
          </w:p>
        </w:tc>
      </w:tr>
    </w:tbl>
    <w:p w:rsidR="00C10B62" w:rsidRDefault="00C10B62">
      <w:pPr>
        <w:rPr>
          <w:sz w:val="22"/>
          <w:szCs w:val="22"/>
        </w:rPr>
      </w:pPr>
    </w:p>
    <w:tbl>
      <w:tblPr>
        <w:tblpPr w:leftFromText="180" w:rightFromText="180" w:vertAnchor="page" w:horzAnchor="margin" w:tblpY="1414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0B62" w:rsidRPr="00CC49D8" w:rsidTr="00C10B62">
        <w:tc>
          <w:tcPr>
            <w:tcW w:w="9889" w:type="dxa"/>
            <w:shd w:val="clear" w:color="auto" w:fill="D9D9D9"/>
            <w:vAlign w:val="center"/>
          </w:tcPr>
          <w:p w:rsidR="00C10B62" w:rsidRPr="001219D4" w:rsidRDefault="00C10B62" w:rsidP="00C10B62">
            <w:pPr>
              <w:jc w:val="center"/>
              <w:rPr>
                <w:b/>
                <w:sz w:val="22"/>
                <w:szCs w:val="22"/>
              </w:rPr>
            </w:pPr>
            <w:r w:rsidRPr="001219D4">
              <w:rPr>
                <w:b/>
                <w:sz w:val="22"/>
                <w:szCs w:val="22"/>
              </w:rPr>
              <w:t>MOGUĆNOST IZVOĐENJA NASTAVE NA STRANOM JEZIKU</w:t>
            </w:r>
          </w:p>
        </w:tc>
      </w:tr>
      <w:tr w:rsidR="00C10B62" w:rsidRPr="00CC49D8" w:rsidTr="00C10B62">
        <w:tc>
          <w:tcPr>
            <w:tcW w:w="9889" w:type="dxa"/>
            <w:shd w:val="clear" w:color="auto" w:fill="auto"/>
          </w:tcPr>
          <w:p w:rsidR="00C10B62" w:rsidRPr="005F4420" w:rsidRDefault="00C10B62" w:rsidP="00C10B62">
            <w:pPr>
              <w:jc w:val="center"/>
              <w:rPr>
                <w:sz w:val="22"/>
                <w:szCs w:val="22"/>
              </w:rPr>
            </w:pPr>
            <w:r w:rsidRPr="005F4420">
              <w:rPr>
                <w:sz w:val="22"/>
                <w:szCs w:val="22"/>
              </w:rPr>
              <w:t>Po potrebi moguće izvoditi nastavu na engleskom jeziku</w:t>
            </w:r>
          </w:p>
        </w:tc>
      </w:tr>
    </w:tbl>
    <w:p w:rsidR="00C10B62" w:rsidRDefault="00C10B62">
      <w:pPr>
        <w:rPr>
          <w:sz w:val="22"/>
          <w:szCs w:val="22"/>
        </w:rPr>
      </w:pPr>
    </w:p>
    <w:p w:rsidR="0045286C" w:rsidRDefault="0045286C"/>
    <w:p w:rsidR="00261D32" w:rsidRDefault="00261D32"/>
    <w:p w:rsidR="005F4420" w:rsidRDefault="005F44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01"/>
        <w:gridCol w:w="993"/>
        <w:gridCol w:w="3260"/>
        <w:gridCol w:w="2693"/>
      </w:tblGrid>
      <w:tr w:rsidR="00EB5BFB" w:rsidTr="00261D32">
        <w:tc>
          <w:tcPr>
            <w:tcW w:w="9889" w:type="dxa"/>
            <w:gridSpan w:val="5"/>
            <w:shd w:val="clear" w:color="auto" w:fill="D9D9D9"/>
            <w:vAlign w:val="center"/>
          </w:tcPr>
          <w:p w:rsidR="00EB5BFB" w:rsidRPr="001219D4" w:rsidRDefault="00EB5BFB" w:rsidP="001219D4">
            <w:pPr>
              <w:jc w:val="center"/>
              <w:rPr>
                <w:b/>
                <w:sz w:val="22"/>
                <w:szCs w:val="22"/>
              </w:rPr>
            </w:pPr>
            <w:r w:rsidRPr="001219D4">
              <w:rPr>
                <w:rFonts w:cs="Calibri"/>
                <w:b/>
                <w:sz w:val="22"/>
                <w:szCs w:val="22"/>
              </w:rPr>
              <w:t>POČETAK I ZAVRŠETAK TE SATNICA IZVOĐENJA NASTAVE</w:t>
            </w:r>
          </w:p>
        </w:tc>
      </w:tr>
      <w:tr w:rsidR="00EB5BFB" w:rsidTr="00261D32">
        <w:tc>
          <w:tcPr>
            <w:tcW w:w="1942" w:type="dxa"/>
            <w:shd w:val="clear" w:color="auto" w:fill="F2F2F2"/>
          </w:tcPr>
          <w:p w:rsidR="00EB5BFB" w:rsidRPr="001219D4" w:rsidRDefault="00EB5BFB">
            <w:pPr>
              <w:rPr>
                <w:sz w:val="22"/>
                <w:szCs w:val="22"/>
              </w:rPr>
            </w:pPr>
            <w:r w:rsidRPr="001219D4">
              <w:rPr>
                <w:sz w:val="22"/>
                <w:szCs w:val="22"/>
              </w:rPr>
              <w:t>Dan</w:t>
            </w:r>
          </w:p>
        </w:tc>
        <w:tc>
          <w:tcPr>
            <w:tcW w:w="1001" w:type="dxa"/>
            <w:shd w:val="clear" w:color="auto" w:fill="F2F2F2"/>
          </w:tcPr>
          <w:p w:rsidR="00EB5BFB" w:rsidRPr="001219D4" w:rsidRDefault="00EB5BFB">
            <w:pPr>
              <w:rPr>
                <w:sz w:val="22"/>
                <w:szCs w:val="22"/>
              </w:rPr>
            </w:pPr>
            <w:r w:rsidRPr="001219D4">
              <w:rPr>
                <w:sz w:val="22"/>
                <w:szCs w:val="22"/>
              </w:rPr>
              <w:t>Od</w:t>
            </w:r>
          </w:p>
        </w:tc>
        <w:tc>
          <w:tcPr>
            <w:tcW w:w="993" w:type="dxa"/>
            <w:shd w:val="clear" w:color="auto" w:fill="F2F2F2"/>
          </w:tcPr>
          <w:p w:rsidR="00EB5BFB" w:rsidRPr="001219D4" w:rsidRDefault="00EB5BFB">
            <w:pPr>
              <w:rPr>
                <w:sz w:val="22"/>
                <w:szCs w:val="22"/>
              </w:rPr>
            </w:pPr>
            <w:r w:rsidRPr="001219D4">
              <w:rPr>
                <w:sz w:val="22"/>
                <w:szCs w:val="22"/>
              </w:rPr>
              <w:t>Do</w:t>
            </w:r>
          </w:p>
        </w:tc>
        <w:tc>
          <w:tcPr>
            <w:tcW w:w="3260" w:type="dxa"/>
            <w:shd w:val="clear" w:color="auto" w:fill="F2F2F2"/>
          </w:tcPr>
          <w:p w:rsidR="00EB5BFB" w:rsidRPr="001219D4" w:rsidRDefault="00EB5BFB">
            <w:pPr>
              <w:rPr>
                <w:sz w:val="22"/>
                <w:szCs w:val="22"/>
              </w:rPr>
            </w:pPr>
            <w:r w:rsidRPr="001219D4">
              <w:rPr>
                <w:sz w:val="22"/>
                <w:szCs w:val="22"/>
              </w:rPr>
              <w:t>Kolegij</w:t>
            </w:r>
          </w:p>
        </w:tc>
        <w:tc>
          <w:tcPr>
            <w:tcW w:w="2693" w:type="dxa"/>
            <w:shd w:val="clear" w:color="auto" w:fill="F2F2F2"/>
          </w:tcPr>
          <w:p w:rsidR="00EB5BFB" w:rsidRPr="001219D4" w:rsidRDefault="00EB5BFB">
            <w:pPr>
              <w:rPr>
                <w:sz w:val="22"/>
                <w:szCs w:val="22"/>
              </w:rPr>
            </w:pPr>
            <w:r w:rsidRPr="001219D4">
              <w:rPr>
                <w:sz w:val="22"/>
                <w:szCs w:val="22"/>
              </w:rPr>
              <w:t>Nastavnik</w:t>
            </w:r>
          </w:p>
        </w:tc>
      </w:tr>
      <w:tr w:rsidR="000C356A" w:rsidTr="00261D32">
        <w:tc>
          <w:tcPr>
            <w:tcW w:w="9889" w:type="dxa"/>
            <w:gridSpan w:val="5"/>
          </w:tcPr>
          <w:p w:rsidR="000C356A" w:rsidRPr="001219D4" w:rsidRDefault="00C05F7D" w:rsidP="008169D2">
            <w:pPr>
              <w:rPr>
                <w:sz w:val="22"/>
                <w:szCs w:val="22"/>
              </w:rPr>
            </w:pPr>
            <w:hyperlink r:id="rId101" w:history="1">
              <w:r w:rsidR="000C356A" w:rsidRPr="001219D4">
                <w:rPr>
                  <w:rStyle w:val="Hyperlink"/>
                  <w:sz w:val="22"/>
                  <w:szCs w:val="22"/>
                </w:rPr>
                <w:t>Ovdje možete preuzeti satnicu izvođenja nastave za preddiplomski studij, prva godina</w:t>
              </w:r>
            </w:hyperlink>
          </w:p>
        </w:tc>
      </w:tr>
      <w:tr w:rsidR="000C356A" w:rsidTr="00261D32">
        <w:tc>
          <w:tcPr>
            <w:tcW w:w="9889" w:type="dxa"/>
            <w:gridSpan w:val="5"/>
          </w:tcPr>
          <w:p w:rsidR="000C356A" w:rsidRPr="001219D4" w:rsidRDefault="00C05F7D" w:rsidP="008169D2">
            <w:pPr>
              <w:rPr>
                <w:sz w:val="22"/>
                <w:szCs w:val="22"/>
              </w:rPr>
            </w:pPr>
            <w:hyperlink r:id="rId102" w:history="1">
              <w:r w:rsidR="000C356A" w:rsidRPr="001219D4">
                <w:rPr>
                  <w:rStyle w:val="Hyperlink"/>
                  <w:sz w:val="22"/>
                  <w:szCs w:val="22"/>
                </w:rPr>
                <w:t>Ovdje možete preuzeti satnicu izvođenja nastave za preddiplomski studij, druga godina</w:t>
              </w:r>
            </w:hyperlink>
          </w:p>
        </w:tc>
      </w:tr>
      <w:tr w:rsidR="000C356A" w:rsidTr="00261D32">
        <w:tc>
          <w:tcPr>
            <w:tcW w:w="9889" w:type="dxa"/>
            <w:gridSpan w:val="5"/>
          </w:tcPr>
          <w:p w:rsidR="000C356A" w:rsidRPr="001219D4" w:rsidRDefault="00C05F7D" w:rsidP="008169D2">
            <w:pPr>
              <w:rPr>
                <w:sz w:val="22"/>
                <w:szCs w:val="22"/>
              </w:rPr>
            </w:pPr>
            <w:hyperlink r:id="rId103" w:history="1">
              <w:r w:rsidR="000C356A" w:rsidRPr="001219D4">
                <w:rPr>
                  <w:rStyle w:val="Hyperlink"/>
                  <w:sz w:val="22"/>
                  <w:szCs w:val="22"/>
                </w:rPr>
                <w:t>Ovdje možete preuzeti satnicu izvođenja nastave za preddiplomski studij, treća godina</w:t>
              </w:r>
            </w:hyperlink>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r w:rsidR="00EB5BFB" w:rsidTr="00261D32">
        <w:tc>
          <w:tcPr>
            <w:tcW w:w="1942" w:type="dxa"/>
          </w:tcPr>
          <w:p w:rsidR="00EB5BFB" w:rsidRPr="001219D4" w:rsidRDefault="00EB5BFB">
            <w:pPr>
              <w:rPr>
                <w:sz w:val="22"/>
                <w:szCs w:val="22"/>
              </w:rPr>
            </w:pPr>
          </w:p>
        </w:tc>
        <w:tc>
          <w:tcPr>
            <w:tcW w:w="1001" w:type="dxa"/>
          </w:tcPr>
          <w:p w:rsidR="00EB5BFB" w:rsidRPr="001219D4" w:rsidRDefault="00EB5BFB">
            <w:pPr>
              <w:rPr>
                <w:sz w:val="22"/>
                <w:szCs w:val="22"/>
              </w:rPr>
            </w:pPr>
          </w:p>
        </w:tc>
        <w:tc>
          <w:tcPr>
            <w:tcW w:w="993" w:type="dxa"/>
          </w:tcPr>
          <w:p w:rsidR="00EB5BFB" w:rsidRPr="001219D4" w:rsidRDefault="00EB5BFB">
            <w:pPr>
              <w:rPr>
                <w:sz w:val="22"/>
                <w:szCs w:val="22"/>
              </w:rPr>
            </w:pPr>
          </w:p>
        </w:tc>
        <w:tc>
          <w:tcPr>
            <w:tcW w:w="3260" w:type="dxa"/>
          </w:tcPr>
          <w:p w:rsidR="00EB5BFB" w:rsidRPr="001219D4" w:rsidRDefault="00EB5BFB">
            <w:pPr>
              <w:rPr>
                <w:sz w:val="22"/>
                <w:szCs w:val="22"/>
              </w:rPr>
            </w:pPr>
          </w:p>
        </w:tc>
        <w:tc>
          <w:tcPr>
            <w:tcW w:w="2693" w:type="dxa"/>
          </w:tcPr>
          <w:p w:rsidR="00EB5BFB" w:rsidRPr="001219D4" w:rsidRDefault="00EB5BFB">
            <w:pPr>
              <w:rPr>
                <w:sz w:val="22"/>
                <w:szCs w:val="22"/>
              </w:rPr>
            </w:pPr>
          </w:p>
        </w:tc>
      </w:tr>
    </w:tbl>
    <w:p w:rsidR="006C2051" w:rsidRPr="002E5CE1" w:rsidRDefault="006C205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969"/>
      </w:tblGrid>
      <w:tr w:rsidR="00EB5BFB" w:rsidTr="003D1FCF">
        <w:tc>
          <w:tcPr>
            <w:tcW w:w="9889" w:type="dxa"/>
            <w:gridSpan w:val="3"/>
            <w:shd w:val="clear" w:color="auto" w:fill="D9D9D9"/>
          </w:tcPr>
          <w:p w:rsidR="00EB5BFB" w:rsidRPr="001219D4" w:rsidRDefault="00EB5BFB" w:rsidP="001219D4">
            <w:pPr>
              <w:jc w:val="center"/>
              <w:rPr>
                <w:b/>
                <w:sz w:val="22"/>
                <w:szCs w:val="22"/>
              </w:rPr>
            </w:pPr>
            <w:r w:rsidRPr="001219D4">
              <w:rPr>
                <w:b/>
                <w:sz w:val="22"/>
                <w:szCs w:val="22"/>
              </w:rPr>
              <w:t>ISPITNI ROKOVI</w:t>
            </w:r>
          </w:p>
          <w:p w:rsidR="000B540A" w:rsidRPr="001219D4" w:rsidRDefault="000B540A" w:rsidP="001219D4">
            <w:pPr>
              <w:jc w:val="center"/>
              <w:rPr>
                <w:b/>
                <w:sz w:val="22"/>
                <w:szCs w:val="22"/>
              </w:rPr>
            </w:pPr>
            <w:r w:rsidRPr="001219D4">
              <w:rPr>
                <w:b/>
                <w:sz w:val="22"/>
                <w:szCs w:val="22"/>
              </w:rPr>
              <w:t>(za cijelu akademsku godinu)</w:t>
            </w:r>
          </w:p>
        </w:tc>
      </w:tr>
      <w:tr w:rsidR="00EB5BFB" w:rsidTr="003D1FCF">
        <w:tc>
          <w:tcPr>
            <w:tcW w:w="9889" w:type="dxa"/>
            <w:gridSpan w:val="3"/>
            <w:shd w:val="clear" w:color="auto" w:fill="F2F2F2"/>
          </w:tcPr>
          <w:p w:rsidR="00EB5BFB" w:rsidRPr="001219D4" w:rsidRDefault="00EB5BFB" w:rsidP="001219D4">
            <w:pPr>
              <w:jc w:val="center"/>
              <w:rPr>
                <w:b/>
                <w:sz w:val="22"/>
                <w:szCs w:val="22"/>
              </w:rPr>
            </w:pPr>
            <w:r w:rsidRPr="001219D4">
              <w:rPr>
                <w:b/>
                <w:sz w:val="22"/>
                <w:szCs w:val="22"/>
              </w:rPr>
              <w:t>Zimski ispitni rokovi</w:t>
            </w:r>
          </w:p>
        </w:tc>
      </w:tr>
      <w:tr w:rsidR="00EB5BFB" w:rsidTr="003D1FCF">
        <w:tc>
          <w:tcPr>
            <w:tcW w:w="2376" w:type="dxa"/>
            <w:shd w:val="clear" w:color="auto" w:fill="F2F2F2"/>
          </w:tcPr>
          <w:p w:rsidR="00EB5BFB" w:rsidRPr="001219D4" w:rsidRDefault="00EB5BFB">
            <w:pPr>
              <w:rPr>
                <w:sz w:val="22"/>
                <w:szCs w:val="22"/>
              </w:rPr>
            </w:pPr>
            <w:r w:rsidRPr="001219D4">
              <w:rPr>
                <w:sz w:val="22"/>
                <w:szCs w:val="22"/>
              </w:rPr>
              <w:t>Datum</w:t>
            </w:r>
            <w:r w:rsidR="000B540A" w:rsidRPr="001219D4">
              <w:rPr>
                <w:sz w:val="22"/>
                <w:szCs w:val="22"/>
              </w:rPr>
              <w:t xml:space="preserve"> </w:t>
            </w:r>
          </w:p>
        </w:tc>
        <w:tc>
          <w:tcPr>
            <w:tcW w:w="3544" w:type="dxa"/>
            <w:shd w:val="clear" w:color="auto" w:fill="F2F2F2"/>
          </w:tcPr>
          <w:p w:rsidR="00EB5BFB" w:rsidRPr="001219D4" w:rsidRDefault="00EB5BFB">
            <w:pPr>
              <w:rPr>
                <w:sz w:val="22"/>
                <w:szCs w:val="22"/>
              </w:rPr>
            </w:pPr>
            <w:r w:rsidRPr="001219D4">
              <w:rPr>
                <w:sz w:val="22"/>
                <w:szCs w:val="22"/>
              </w:rPr>
              <w:t>Kolegij</w:t>
            </w:r>
          </w:p>
        </w:tc>
        <w:tc>
          <w:tcPr>
            <w:tcW w:w="3969" w:type="dxa"/>
            <w:shd w:val="clear" w:color="auto" w:fill="F2F2F2"/>
          </w:tcPr>
          <w:p w:rsidR="00EB5BFB" w:rsidRPr="001219D4" w:rsidRDefault="00E531CC">
            <w:pPr>
              <w:rPr>
                <w:sz w:val="22"/>
                <w:szCs w:val="22"/>
              </w:rPr>
            </w:pPr>
            <w:r w:rsidRPr="001219D4">
              <w:rPr>
                <w:sz w:val="22"/>
                <w:szCs w:val="22"/>
              </w:rPr>
              <w:t>Nastavnik</w:t>
            </w:r>
          </w:p>
        </w:tc>
      </w:tr>
      <w:tr w:rsidR="00181A55" w:rsidTr="003D1FCF">
        <w:tc>
          <w:tcPr>
            <w:tcW w:w="9889" w:type="dxa"/>
            <w:gridSpan w:val="3"/>
          </w:tcPr>
          <w:p w:rsidR="00181A55" w:rsidRPr="001219D4" w:rsidRDefault="00C05F7D">
            <w:pPr>
              <w:rPr>
                <w:sz w:val="22"/>
                <w:szCs w:val="22"/>
              </w:rPr>
            </w:pPr>
            <w:hyperlink r:id="rId104" w:history="1">
              <w:r w:rsidR="00181A55" w:rsidRPr="001219D4">
                <w:rPr>
                  <w:rStyle w:val="Hyperlink"/>
                  <w:sz w:val="22"/>
                  <w:szCs w:val="22"/>
                </w:rPr>
                <w:t>Ovdje možete preuzeti ispitne rokove za preddiplomski studij</w:t>
              </w:r>
            </w:hyperlink>
          </w:p>
        </w:tc>
      </w:tr>
      <w:tr w:rsidR="00EB5BFB" w:rsidTr="003D1FCF">
        <w:tc>
          <w:tcPr>
            <w:tcW w:w="2376" w:type="dxa"/>
          </w:tcPr>
          <w:p w:rsidR="00EB5BFB" w:rsidRPr="001219D4" w:rsidRDefault="00EB5BFB">
            <w:pPr>
              <w:rPr>
                <w:sz w:val="22"/>
                <w:szCs w:val="22"/>
              </w:rPr>
            </w:pPr>
          </w:p>
        </w:tc>
        <w:tc>
          <w:tcPr>
            <w:tcW w:w="3544" w:type="dxa"/>
          </w:tcPr>
          <w:p w:rsidR="00EB5BFB" w:rsidRPr="001219D4" w:rsidRDefault="00EB5BFB">
            <w:pPr>
              <w:rPr>
                <w:sz w:val="22"/>
                <w:szCs w:val="22"/>
              </w:rPr>
            </w:pPr>
          </w:p>
        </w:tc>
        <w:tc>
          <w:tcPr>
            <w:tcW w:w="3969" w:type="dxa"/>
          </w:tcPr>
          <w:p w:rsidR="00EB5BFB" w:rsidRPr="001219D4" w:rsidRDefault="00EB5BFB">
            <w:pPr>
              <w:rPr>
                <w:sz w:val="22"/>
                <w:szCs w:val="22"/>
              </w:rPr>
            </w:pPr>
          </w:p>
        </w:tc>
      </w:tr>
      <w:tr w:rsidR="00EB5BFB" w:rsidTr="003D1FCF">
        <w:tc>
          <w:tcPr>
            <w:tcW w:w="2376" w:type="dxa"/>
          </w:tcPr>
          <w:p w:rsidR="00EB5BFB" w:rsidRPr="001219D4" w:rsidRDefault="00EB5BFB">
            <w:pPr>
              <w:rPr>
                <w:sz w:val="22"/>
                <w:szCs w:val="22"/>
              </w:rPr>
            </w:pPr>
          </w:p>
        </w:tc>
        <w:tc>
          <w:tcPr>
            <w:tcW w:w="3544" w:type="dxa"/>
          </w:tcPr>
          <w:p w:rsidR="00EB5BFB" w:rsidRPr="001219D4" w:rsidRDefault="00EB5BFB">
            <w:pPr>
              <w:rPr>
                <w:sz w:val="22"/>
                <w:szCs w:val="22"/>
              </w:rPr>
            </w:pPr>
          </w:p>
        </w:tc>
        <w:tc>
          <w:tcPr>
            <w:tcW w:w="3969" w:type="dxa"/>
          </w:tcPr>
          <w:p w:rsidR="00EB5BFB" w:rsidRPr="001219D4" w:rsidRDefault="00EB5BFB">
            <w:pPr>
              <w:rPr>
                <w:sz w:val="22"/>
                <w:szCs w:val="22"/>
              </w:rPr>
            </w:pPr>
          </w:p>
        </w:tc>
      </w:tr>
      <w:tr w:rsidR="00EB5BFB" w:rsidTr="003D1FCF">
        <w:tc>
          <w:tcPr>
            <w:tcW w:w="2376" w:type="dxa"/>
          </w:tcPr>
          <w:p w:rsidR="00EB5BFB" w:rsidRPr="001219D4" w:rsidRDefault="00EB5BFB">
            <w:pPr>
              <w:rPr>
                <w:sz w:val="22"/>
                <w:szCs w:val="22"/>
              </w:rPr>
            </w:pPr>
          </w:p>
        </w:tc>
        <w:tc>
          <w:tcPr>
            <w:tcW w:w="3544" w:type="dxa"/>
          </w:tcPr>
          <w:p w:rsidR="00EB5BFB" w:rsidRPr="001219D4" w:rsidRDefault="00EB5BFB">
            <w:pPr>
              <w:rPr>
                <w:sz w:val="22"/>
                <w:szCs w:val="22"/>
              </w:rPr>
            </w:pPr>
          </w:p>
        </w:tc>
        <w:tc>
          <w:tcPr>
            <w:tcW w:w="3969" w:type="dxa"/>
          </w:tcPr>
          <w:p w:rsidR="00EB5BFB" w:rsidRPr="001219D4" w:rsidRDefault="00EB5BFB">
            <w:pPr>
              <w:rPr>
                <w:sz w:val="22"/>
                <w:szCs w:val="22"/>
              </w:rPr>
            </w:pPr>
          </w:p>
        </w:tc>
      </w:tr>
      <w:tr w:rsidR="005A721F" w:rsidTr="003D1FCF">
        <w:tc>
          <w:tcPr>
            <w:tcW w:w="9889" w:type="dxa"/>
            <w:gridSpan w:val="3"/>
            <w:shd w:val="clear" w:color="auto" w:fill="F2F2F2"/>
          </w:tcPr>
          <w:p w:rsidR="005A721F" w:rsidRPr="001219D4" w:rsidRDefault="000B540A" w:rsidP="001219D4">
            <w:pPr>
              <w:jc w:val="center"/>
              <w:rPr>
                <w:b/>
                <w:sz w:val="22"/>
                <w:szCs w:val="22"/>
              </w:rPr>
            </w:pPr>
            <w:r w:rsidRPr="001219D4">
              <w:rPr>
                <w:b/>
                <w:sz w:val="22"/>
                <w:szCs w:val="22"/>
              </w:rPr>
              <w:t>Ljetni ispitni rokovi</w:t>
            </w:r>
          </w:p>
        </w:tc>
      </w:tr>
      <w:tr w:rsidR="000B540A" w:rsidTr="003D1FCF">
        <w:trPr>
          <w:trHeight w:val="195"/>
        </w:trPr>
        <w:tc>
          <w:tcPr>
            <w:tcW w:w="2376" w:type="dxa"/>
            <w:shd w:val="clear" w:color="auto" w:fill="F2F2F2"/>
          </w:tcPr>
          <w:p w:rsidR="000B540A" w:rsidRPr="001219D4" w:rsidRDefault="000B540A">
            <w:pPr>
              <w:rPr>
                <w:b/>
                <w:sz w:val="22"/>
                <w:szCs w:val="22"/>
              </w:rPr>
            </w:pPr>
            <w:r w:rsidRPr="001219D4">
              <w:rPr>
                <w:sz w:val="22"/>
                <w:szCs w:val="22"/>
              </w:rPr>
              <w:t>Datum</w:t>
            </w:r>
          </w:p>
        </w:tc>
        <w:tc>
          <w:tcPr>
            <w:tcW w:w="3544" w:type="dxa"/>
            <w:shd w:val="clear" w:color="auto" w:fill="F2F2F2"/>
          </w:tcPr>
          <w:p w:rsidR="000B540A" w:rsidRPr="001219D4" w:rsidRDefault="000B540A" w:rsidP="00EF7D1C">
            <w:pPr>
              <w:rPr>
                <w:sz w:val="22"/>
                <w:szCs w:val="22"/>
              </w:rPr>
            </w:pPr>
            <w:r w:rsidRPr="001219D4">
              <w:rPr>
                <w:sz w:val="22"/>
                <w:szCs w:val="22"/>
              </w:rPr>
              <w:t>Kolegij</w:t>
            </w:r>
          </w:p>
        </w:tc>
        <w:tc>
          <w:tcPr>
            <w:tcW w:w="3969" w:type="dxa"/>
            <w:shd w:val="clear" w:color="auto" w:fill="F2F2F2"/>
          </w:tcPr>
          <w:p w:rsidR="000B540A" w:rsidRPr="001219D4" w:rsidRDefault="000B540A" w:rsidP="00EF7D1C">
            <w:pPr>
              <w:rPr>
                <w:sz w:val="22"/>
                <w:szCs w:val="22"/>
              </w:rPr>
            </w:pPr>
            <w:r w:rsidRPr="001219D4">
              <w:rPr>
                <w:sz w:val="22"/>
                <w:szCs w:val="22"/>
              </w:rPr>
              <w:t>Nastavnik</w:t>
            </w:r>
          </w:p>
        </w:tc>
      </w:tr>
      <w:tr w:rsidR="00181A55" w:rsidTr="003D1FCF">
        <w:trPr>
          <w:trHeight w:val="192"/>
        </w:trPr>
        <w:tc>
          <w:tcPr>
            <w:tcW w:w="9889" w:type="dxa"/>
            <w:gridSpan w:val="3"/>
          </w:tcPr>
          <w:p w:rsidR="00181A55" w:rsidRPr="001219D4" w:rsidRDefault="00C05F7D">
            <w:pPr>
              <w:rPr>
                <w:b/>
                <w:sz w:val="22"/>
                <w:szCs w:val="22"/>
              </w:rPr>
            </w:pPr>
            <w:hyperlink r:id="rId105" w:history="1">
              <w:r w:rsidR="00181A55" w:rsidRPr="001219D4">
                <w:rPr>
                  <w:rStyle w:val="Hyperlink"/>
                  <w:sz w:val="22"/>
                  <w:szCs w:val="22"/>
                </w:rPr>
                <w:t>Ovdje možete preuzeti ispitne rokove za preddiplomski studij</w:t>
              </w:r>
            </w:hyperlink>
          </w:p>
        </w:tc>
      </w:tr>
      <w:tr w:rsidR="005A721F" w:rsidTr="003D1FCF">
        <w:trPr>
          <w:trHeight w:val="192"/>
        </w:trPr>
        <w:tc>
          <w:tcPr>
            <w:tcW w:w="2376" w:type="dxa"/>
          </w:tcPr>
          <w:p w:rsidR="005A721F" w:rsidRPr="001219D4" w:rsidRDefault="005A721F">
            <w:pPr>
              <w:rPr>
                <w:b/>
                <w:sz w:val="22"/>
                <w:szCs w:val="22"/>
              </w:rPr>
            </w:pPr>
          </w:p>
        </w:tc>
        <w:tc>
          <w:tcPr>
            <w:tcW w:w="3544" w:type="dxa"/>
          </w:tcPr>
          <w:p w:rsidR="005A721F" w:rsidRPr="001219D4" w:rsidRDefault="005A721F">
            <w:pPr>
              <w:rPr>
                <w:b/>
                <w:sz w:val="22"/>
                <w:szCs w:val="22"/>
              </w:rPr>
            </w:pPr>
          </w:p>
        </w:tc>
        <w:tc>
          <w:tcPr>
            <w:tcW w:w="3969" w:type="dxa"/>
          </w:tcPr>
          <w:p w:rsidR="005A721F" w:rsidRPr="001219D4" w:rsidRDefault="005A721F">
            <w:pPr>
              <w:rPr>
                <w:b/>
                <w:sz w:val="22"/>
                <w:szCs w:val="22"/>
              </w:rPr>
            </w:pPr>
          </w:p>
        </w:tc>
      </w:tr>
      <w:tr w:rsidR="005A721F" w:rsidTr="003D1FCF">
        <w:trPr>
          <w:trHeight w:val="192"/>
        </w:trPr>
        <w:tc>
          <w:tcPr>
            <w:tcW w:w="2376" w:type="dxa"/>
          </w:tcPr>
          <w:p w:rsidR="005A721F" w:rsidRPr="001219D4" w:rsidRDefault="005A721F">
            <w:pPr>
              <w:rPr>
                <w:b/>
                <w:sz w:val="22"/>
                <w:szCs w:val="22"/>
              </w:rPr>
            </w:pPr>
          </w:p>
        </w:tc>
        <w:tc>
          <w:tcPr>
            <w:tcW w:w="3544" w:type="dxa"/>
          </w:tcPr>
          <w:p w:rsidR="005A721F" w:rsidRPr="001219D4" w:rsidRDefault="005A721F">
            <w:pPr>
              <w:rPr>
                <w:b/>
                <w:sz w:val="22"/>
                <w:szCs w:val="22"/>
              </w:rPr>
            </w:pPr>
          </w:p>
        </w:tc>
        <w:tc>
          <w:tcPr>
            <w:tcW w:w="3969" w:type="dxa"/>
          </w:tcPr>
          <w:p w:rsidR="005A721F" w:rsidRPr="001219D4" w:rsidRDefault="005A721F">
            <w:pPr>
              <w:rPr>
                <w:b/>
                <w:sz w:val="22"/>
                <w:szCs w:val="22"/>
              </w:rPr>
            </w:pPr>
          </w:p>
        </w:tc>
      </w:tr>
      <w:tr w:rsidR="00EB5BFB" w:rsidTr="003D1FCF">
        <w:tc>
          <w:tcPr>
            <w:tcW w:w="9889" w:type="dxa"/>
            <w:gridSpan w:val="3"/>
            <w:shd w:val="clear" w:color="auto" w:fill="F2F2F2"/>
          </w:tcPr>
          <w:p w:rsidR="00EB5BFB" w:rsidRPr="001219D4" w:rsidRDefault="000B540A" w:rsidP="001219D4">
            <w:pPr>
              <w:jc w:val="center"/>
              <w:rPr>
                <w:b/>
                <w:sz w:val="22"/>
                <w:szCs w:val="22"/>
              </w:rPr>
            </w:pPr>
            <w:r w:rsidRPr="001219D4">
              <w:rPr>
                <w:b/>
                <w:sz w:val="22"/>
                <w:szCs w:val="22"/>
              </w:rPr>
              <w:t>Jesenski ispitni rokovi</w:t>
            </w:r>
          </w:p>
        </w:tc>
      </w:tr>
      <w:tr w:rsidR="00EB5BFB" w:rsidTr="003D1FCF">
        <w:tc>
          <w:tcPr>
            <w:tcW w:w="2376" w:type="dxa"/>
            <w:shd w:val="clear" w:color="auto" w:fill="F2F2F2"/>
          </w:tcPr>
          <w:p w:rsidR="00EB5BFB" w:rsidRPr="001219D4" w:rsidRDefault="00EB5BFB" w:rsidP="00DA3D1C">
            <w:pPr>
              <w:rPr>
                <w:sz w:val="22"/>
                <w:szCs w:val="22"/>
              </w:rPr>
            </w:pPr>
            <w:r w:rsidRPr="001219D4">
              <w:rPr>
                <w:sz w:val="22"/>
                <w:szCs w:val="22"/>
              </w:rPr>
              <w:t>Datum</w:t>
            </w:r>
            <w:r w:rsidR="000B540A" w:rsidRPr="001219D4">
              <w:rPr>
                <w:sz w:val="22"/>
                <w:szCs w:val="22"/>
              </w:rPr>
              <w:t xml:space="preserve"> </w:t>
            </w:r>
          </w:p>
        </w:tc>
        <w:tc>
          <w:tcPr>
            <w:tcW w:w="3544" w:type="dxa"/>
            <w:shd w:val="clear" w:color="auto" w:fill="F2F2F2"/>
          </w:tcPr>
          <w:p w:rsidR="00EB5BFB" w:rsidRPr="001219D4" w:rsidRDefault="00EB5BFB" w:rsidP="00DA3D1C">
            <w:pPr>
              <w:rPr>
                <w:sz w:val="22"/>
                <w:szCs w:val="22"/>
              </w:rPr>
            </w:pPr>
            <w:r w:rsidRPr="001219D4">
              <w:rPr>
                <w:sz w:val="22"/>
                <w:szCs w:val="22"/>
              </w:rPr>
              <w:t>Kolegij</w:t>
            </w:r>
          </w:p>
        </w:tc>
        <w:tc>
          <w:tcPr>
            <w:tcW w:w="3969" w:type="dxa"/>
            <w:shd w:val="clear" w:color="auto" w:fill="F2F2F2"/>
          </w:tcPr>
          <w:p w:rsidR="00EB5BFB" w:rsidRPr="001219D4" w:rsidRDefault="00E531CC" w:rsidP="00DA3D1C">
            <w:pPr>
              <w:rPr>
                <w:sz w:val="22"/>
                <w:szCs w:val="22"/>
              </w:rPr>
            </w:pPr>
            <w:r w:rsidRPr="001219D4">
              <w:rPr>
                <w:sz w:val="22"/>
                <w:szCs w:val="22"/>
              </w:rPr>
              <w:t>Nastavnik</w:t>
            </w:r>
          </w:p>
        </w:tc>
      </w:tr>
      <w:tr w:rsidR="00181A55" w:rsidTr="003D1FCF">
        <w:tc>
          <w:tcPr>
            <w:tcW w:w="9889" w:type="dxa"/>
            <w:gridSpan w:val="3"/>
          </w:tcPr>
          <w:p w:rsidR="00181A55" w:rsidRPr="001219D4" w:rsidRDefault="00C05F7D">
            <w:pPr>
              <w:rPr>
                <w:sz w:val="22"/>
                <w:szCs w:val="22"/>
              </w:rPr>
            </w:pPr>
            <w:hyperlink r:id="rId106" w:history="1">
              <w:r w:rsidR="00181A55" w:rsidRPr="001219D4">
                <w:rPr>
                  <w:rStyle w:val="Hyperlink"/>
                  <w:sz w:val="22"/>
                  <w:szCs w:val="22"/>
                </w:rPr>
                <w:t>Ovdje možete preuzeti ispitne rokove za preddiplomski studij</w:t>
              </w:r>
            </w:hyperlink>
          </w:p>
        </w:tc>
      </w:tr>
      <w:tr w:rsidR="00EB5BFB" w:rsidTr="003D1FCF">
        <w:tc>
          <w:tcPr>
            <w:tcW w:w="2376" w:type="dxa"/>
          </w:tcPr>
          <w:p w:rsidR="00EB5BFB" w:rsidRPr="001219D4" w:rsidRDefault="00EB5BFB">
            <w:pPr>
              <w:rPr>
                <w:sz w:val="22"/>
                <w:szCs w:val="22"/>
              </w:rPr>
            </w:pPr>
          </w:p>
        </w:tc>
        <w:tc>
          <w:tcPr>
            <w:tcW w:w="3544" w:type="dxa"/>
          </w:tcPr>
          <w:p w:rsidR="00EB5BFB" w:rsidRPr="001219D4" w:rsidRDefault="00EB5BFB">
            <w:pPr>
              <w:rPr>
                <w:sz w:val="22"/>
                <w:szCs w:val="22"/>
              </w:rPr>
            </w:pPr>
          </w:p>
        </w:tc>
        <w:tc>
          <w:tcPr>
            <w:tcW w:w="3969" w:type="dxa"/>
          </w:tcPr>
          <w:p w:rsidR="00EB5BFB" w:rsidRPr="001219D4" w:rsidRDefault="00EB5BFB">
            <w:pPr>
              <w:rPr>
                <w:sz w:val="22"/>
                <w:szCs w:val="22"/>
              </w:rPr>
            </w:pPr>
          </w:p>
        </w:tc>
      </w:tr>
      <w:tr w:rsidR="005A721F" w:rsidTr="003D1FCF">
        <w:tc>
          <w:tcPr>
            <w:tcW w:w="2376" w:type="dxa"/>
          </w:tcPr>
          <w:p w:rsidR="005A721F" w:rsidRPr="001219D4" w:rsidRDefault="005A721F">
            <w:pPr>
              <w:rPr>
                <w:sz w:val="22"/>
                <w:szCs w:val="22"/>
              </w:rPr>
            </w:pPr>
          </w:p>
        </w:tc>
        <w:tc>
          <w:tcPr>
            <w:tcW w:w="3544" w:type="dxa"/>
          </w:tcPr>
          <w:p w:rsidR="005A721F" w:rsidRPr="001219D4" w:rsidRDefault="005A721F">
            <w:pPr>
              <w:rPr>
                <w:sz w:val="22"/>
                <w:szCs w:val="22"/>
              </w:rPr>
            </w:pPr>
          </w:p>
        </w:tc>
        <w:tc>
          <w:tcPr>
            <w:tcW w:w="3969" w:type="dxa"/>
          </w:tcPr>
          <w:p w:rsidR="005A721F" w:rsidRPr="001219D4" w:rsidRDefault="005A721F">
            <w:pPr>
              <w:rPr>
                <w:sz w:val="22"/>
                <w:szCs w:val="22"/>
              </w:rPr>
            </w:pPr>
          </w:p>
        </w:tc>
      </w:tr>
      <w:tr w:rsidR="00EB5BFB" w:rsidTr="003D1FCF">
        <w:tc>
          <w:tcPr>
            <w:tcW w:w="2376" w:type="dxa"/>
          </w:tcPr>
          <w:p w:rsidR="00EB5BFB" w:rsidRPr="001219D4" w:rsidRDefault="00EB5BFB">
            <w:pPr>
              <w:rPr>
                <w:sz w:val="22"/>
                <w:szCs w:val="22"/>
              </w:rPr>
            </w:pPr>
          </w:p>
        </w:tc>
        <w:tc>
          <w:tcPr>
            <w:tcW w:w="3544" w:type="dxa"/>
          </w:tcPr>
          <w:p w:rsidR="00EB5BFB" w:rsidRPr="001219D4" w:rsidRDefault="00EB5BFB">
            <w:pPr>
              <w:rPr>
                <w:sz w:val="22"/>
                <w:szCs w:val="22"/>
              </w:rPr>
            </w:pPr>
          </w:p>
        </w:tc>
        <w:tc>
          <w:tcPr>
            <w:tcW w:w="3969" w:type="dxa"/>
          </w:tcPr>
          <w:p w:rsidR="00EB5BFB" w:rsidRPr="001219D4" w:rsidRDefault="00EB5BFB">
            <w:pPr>
              <w:rPr>
                <w:sz w:val="22"/>
                <w:szCs w:val="22"/>
              </w:rPr>
            </w:pPr>
          </w:p>
        </w:tc>
      </w:tr>
      <w:tr w:rsidR="00EB5BFB" w:rsidTr="003D1FCF">
        <w:tc>
          <w:tcPr>
            <w:tcW w:w="9889" w:type="dxa"/>
            <w:gridSpan w:val="3"/>
            <w:shd w:val="clear" w:color="auto" w:fill="F2F2F2"/>
          </w:tcPr>
          <w:p w:rsidR="00EB5BFB" w:rsidRPr="001219D4" w:rsidRDefault="000B540A" w:rsidP="001219D4">
            <w:pPr>
              <w:jc w:val="center"/>
              <w:rPr>
                <w:b/>
                <w:sz w:val="22"/>
                <w:szCs w:val="22"/>
              </w:rPr>
            </w:pPr>
            <w:r w:rsidRPr="001219D4">
              <w:rPr>
                <w:b/>
                <w:sz w:val="22"/>
                <w:szCs w:val="22"/>
              </w:rPr>
              <w:t>Izvanredni ispitni rokovi</w:t>
            </w:r>
          </w:p>
        </w:tc>
      </w:tr>
      <w:tr w:rsidR="00EB5BFB" w:rsidTr="003D1FCF">
        <w:tc>
          <w:tcPr>
            <w:tcW w:w="2376" w:type="dxa"/>
            <w:shd w:val="clear" w:color="auto" w:fill="F2F2F2"/>
          </w:tcPr>
          <w:p w:rsidR="00EB5BFB" w:rsidRPr="001219D4" w:rsidRDefault="00E531CC">
            <w:pPr>
              <w:rPr>
                <w:sz w:val="22"/>
                <w:szCs w:val="22"/>
              </w:rPr>
            </w:pPr>
            <w:r w:rsidRPr="001219D4">
              <w:rPr>
                <w:sz w:val="22"/>
                <w:szCs w:val="22"/>
              </w:rPr>
              <w:t>Datum</w:t>
            </w:r>
            <w:r w:rsidR="000B540A" w:rsidRPr="001219D4">
              <w:rPr>
                <w:sz w:val="22"/>
                <w:szCs w:val="22"/>
              </w:rPr>
              <w:t xml:space="preserve"> </w:t>
            </w:r>
          </w:p>
        </w:tc>
        <w:tc>
          <w:tcPr>
            <w:tcW w:w="3544" w:type="dxa"/>
            <w:shd w:val="clear" w:color="auto" w:fill="F2F2F2"/>
          </w:tcPr>
          <w:p w:rsidR="00EB5BFB" w:rsidRPr="001219D4" w:rsidRDefault="00E531CC">
            <w:pPr>
              <w:rPr>
                <w:sz w:val="22"/>
                <w:szCs w:val="22"/>
              </w:rPr>
            </w:pPr>
            <w:r w:rsidRPr="001219D4">
              <w:rPr>
                <w:sz w:val="22"/>
                <w:szCs w:val="22"/>
              </w:rPr>
              <w:t>Kolegij</w:t>
            </w:r>
          </w:p>
        </w:tc>
        <w:tc>
          <w:tcPr>
            <w:tcW w:w="3969" w:type="dxa"/>
            <w:shd w:val="clear" w:color="auto" w:fill="F2F2F2"/>
          </w:tcPr>
          <w:p w:rsidR="00EB5BFB" w:rsidRPr="001219D4" w:rsidRDefault="00E531CC">
            <w:pPr>
              <w:rPr>
                <w:sz w:val="22"/>
                <w:szCs w:val="22"/>
              </w:rPr>
            </w:pPr>
            <w:r w:rsidRPr="001219D4">
              <w:rPr>
                <w:sz w:val="22"/>
                <w:szCs w:val="22"/>
              </w:rPr>
              <w:t>Nastavnik</w:t>
            </w:r>
          </w:p>
        </w:tc>
      </w:tr>
      <w:tr w:rsidR="00181A55" w:rsidTr="003D1FCF">
        <w:tc>
          <w:tcPr>
            <w:tcW w:w="9889" w:type="dxa"/>
            <w:gridSpan w:val="3"/>
          </w:tcPr>
          <w:p w:rsidR="00181A55" w:rsidRPr="001219D4" w:rsidRDefault="00C05F7D">
            <w:pPr>
              <w:rPr>
                <w:sz w:val="22"/>
                <w:szCs w:val="22"/>
              </w:rPr>
            </w:pPr>
            <w:hyperlink r:id="rId107" w:history="1">
              <w:r w:rsidR="00181A55" w:rsidRPr="001219D4">
                <w:rPr>
                  <w:rStyle w:val="Hyperlink"/>
                  <w:sz w:val="22"/>
                  <w:szCs w:val="22"/>
                </w:rPr>
                <w:t>Ovdje možete preuzeti ispitne rokove za preddiplomski studij</w:t>
              </w:r>
            </w:hyperlink>
          </w:p>
        </w:tc>
      </w:tr>
      <w:tr w:rsidR="00E531CC" w:rsidTr="003D1FCF">
        <w:tc>
          <w:tcPr>
            <w:tcW w:w="2376" w:type="dxa"/>
          </w:tcPr>
          <w:p w:rsidR="00E531CC" w:rsidRPr="001219D4" w:rsidRDefault="00E531CC">
            <w:pPr>
              <w:rPr>
                <w:sz w:val="22"/>
                <w:szCs w:val="22"/>
              </w:rPr>
            </w:pPr>
          </w:p>
        </w:tc>
        <w:tc>
          <w:tcPr>
            <w:tcW w:w="3544" w:type="dxa"/>
          </w:tcPr>
          <w:p w:rsidR="00E531CC" w:rsidRPr="001219D4" w:rsidRDefault="00E531CC">
            <w:pPr>
              <w:rPr>
                <w:sz w:val="22"/>
                <w:szCs w:val="22"/>
              </w:rPr>
            </w:pPr>
          </w:p>
        </w:tc>
        <w:tc>
          <w:tcPr>
            <w:tcW w:w="3969" w:type="dxa"/>
          </w:tcPr>
          <w:p w:rsidR="00E531CC" w:rsidRPr="001219D4" w:rsidRDefault="00E531CC">
            <w:pPr>
              <w:rPr>
                <w:sz w:val="22"/>
                <w:szCs w:val="22"/>
              </w:rPr>
            </w:pPr>
          </w:p>
        </w:tc>
      </w:tr>
      <w:tr w:rsidR="00E531CC" w:rsidTr="003D1FCF">
        <w:tc>
          <w:tcPr>
            <w:tcW w:w="2376" w:type="dxa"/>
          </w:tcPr>
          <w:p w:rsidR="00E531CC" w:rsidRPr="001219D4" w:rsidRDefault="00E531CC">
            <w:pPr>
              <w:rPr>
                <w:sz w:val="22"/>
                <w:szCs w:val="22"/>
              </w:rPr>
            </w:pPr>
          </w:p>
        </w:tc>
        <w:tc>
          <w:tcPr>
            <w:tcW w:w="3544" w:type="dxa"/>
          </w:tcPr>
          <w:p w:rsidR="00E531CC" w:rsidRPr="001219D4" w:rsidRDefault="00E531CC">
            <w:pPr>
              <w:rPr>
                <w:sz w:val="22"/>
                <w:szCs w:val="22"/>
              </w:rPr>
            </w:pPr>
          </w:p>
        </w:tc>
        <w:tc>
          <w:tcPr>
            <w:tcW w:w="3969" w:type="dxa"/>
          </w:tcPr>
          <w:p w:rsidR="00E531CC" w:rsidRPr="001219D4" w:rsidRDefault="00E531CC">
            <w:pPr>
              <w:rPr>
                <w:sz w:val="22"/>
                <w:szCs w:val="22"/>
              </w:rPr>
            </w:pPr>
          </w:p>
        </w:tc>
      </w:tr>
      <w:tr w:rsidR="00E531CC" w:rsidTr="003D1FCF">
        <w:tc>
          <w:tcPr>
            <w:tcW w:w="2376" w:type="dxa"/>
          </w:tcPr>
          <w:p w:rsidR="00E531CC" w:rsidRPr="001219D4" w:rsidRDefault="00E531CC">
            <w:pPr>
              <w:rPr>
                <w:sz w:val="22"/>
                <w:szCs w:val="22"/>
              </w:rPr>
            </w:pPr>
          </w:p>
        </w:tc>
        <w:tc>
          <w:tcPr>
            <w:tcW w:w="3544" w:type="dxa"/>
          </w:tcPr>
          <w:p w:rsidR="00E531CC" w:rsidRPr="001219D4" w:rsidRDefault="00E531CC">
            <w:pPr>
              <w:rPr>
                <w:sz w:val="22"/>
                <w:szCs w:val="22"/>
              </w:rPr>
            </w:pPr>
          </w:p>
        </w:tc>
        <w:tc>
          <w:tcPr>
            <w:tcW w:w="3969" w:type="dxa"/>
          </w:tcPr>
          <w:p w:rsidR="00E531CC" w:rsidRPr="001219D4" w:rsidRDefault="00E531CC">
            <w:pPr>
              <w:rPr>
                <w:sz w:val="22"/>
                <w:szCs w:val="22"/>
              </w:rPr>
            </w:pPr>
          </w:p>
        </w:tc>
      </w:tr>
    </w:tbl>
    <w:p w:rsidR="00E84154" w:rsidRPr="002E5CE1" w:rsidRDefault="00E8415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35F30" w:rsidRPr="00CC49D8" w:rsidTr="003D1FCF">
        <w:tc>
          <w:tcPr>
            <w:tcW w:w="9889" w:type="dxa"/>
            <w:shd w:val="clear" w:color="auto" w:fill="D9D9D9"/>
            <w:vAlign w:val="center"/>
          </w:tcPr>
          <w:p w:rsidR="00735F30" w:rsidRPr="001219D4" w:rsidRDefault="00735F30" w:rsidP="001219D4">
            <w:pPr>
              <w:jc w:val="center"/>
              <w:rPr>
                <w:b/>
                <w:sz w:val="22"/>
                <w:szCs w:val="22"/>
              </w:rPr>
            </w:pPr>
            <w:r w:rsidRPr="001219D4">
              <w:rPr>
                <w:b/>
                <w:sz w:val="22"/>
                <w:szCs w:val="22"/>
              </w:rPr>
              <w:t>USTROJ I NAČIN IZVOĐENJA NASTAVE ZA IZVANREDNE STUDENTE</w:t>
            </w:r>
          </w:p>
          <w:p w:rsidR="00735F30" w:rsidRPr="001219D4" w:rsidRDefault="00735F30" w:rsidP="001219D4">
            <w:pPr>
              <w:jc w:val="center"/>
              <w:rPr>
                <w:sz w:val="22"/>
                <w:szCs w:val="22"/>
              </w:rPr>
            </w:pPr>
            <w:r w:rsidRPr="001219D4">
              <w:rPr>
                <w:sz w:val="22"/>
                <w:szCs w:val="22"/>
              </w:rPr>
              <w:t>(</w:t>
            </w:r>
            <w:r w:rsidRPr="001219D4">
              <w:rPr>
                <w:sz w:val="20"/>
                <w:szCs w:val="22"/>
              </w:rPr>
              <w:t>ako se na studijski program upisuju izvanredni studenti</w:t>
            </w:r>
            <w:r w:rsidRPr="001219D4">
              <w:rPr>
                <w:sz w:val="22"/>
                <w:szCs w:val="22"/>
              </w:rPr>
              <w:t>)</w:t>
            </w:r>
          </w:p>
        </w:tc>
      </w:tr>
      <w:tr w:rsidR="00735F30" w:rsidRPr="002E5CE1" w:rsidTr="003D1FCF">
        <w:tc>
          <w:tcPr>
            <w:tcW w:w="9889" w:type="dxa"/>
            <w:vAlign w:val="center"/>
          </w:tcPr>
          <w:p w:rsidR="0045286C" w:rsidRPr="007B3860" w:rsidRDefault="007B3860" w:rsidP="007B3860">
            <w:pPr>
              <w:rPr>
                <w:sz w:val="22"/>
                <w:szCs w:val="22"/>
              </w:rPr>
            </w:pPr>
            <w:r w:rsidRPr="007B3860">
              <w:rPr>
                <w:sz w:val="22"/>
                <w:szCs w:val="22"/>
              </w:rPr>
              <w:t>Svi studenti upisani na stručni preddiplomski studij Sestrinstvo su izvanredni studenti.</w:t>
            </w:r>
          </w:p>
        </w:tc>
      </w:tr>
    </w:tbl>
    <w:p w:rsidR="005C2973" w:rsidRDefault="005C2973"/>
    <w:p w:rsidR="005C2973" w:rsidRDefault="005C2973"/>
    <w:p w:rsidR="000F6AFB" w:rsidRDefault="000F6AFB"/>
    <w:p w:rsidR="000F6AFB" w:rsidRDefault="000F6AFB"/>
    <w:p w:rsidR="0048344C" w:rsidRDefault="0048344C"/>
    <w:p w:rsidR="0048344C" w:rsidRDefault="0048344C"/>
    <w:p w:rsidR="0048344C" w:rsidRDefault="0048344C"/>
    <w:p w:rsidR="0048344C" w:rsidRDefault="0048344C"/>
    <w:p w:rsidR="0048344C" w:rsidRDefault="0048344C"/>
    <w:p w:rsidR="0048344C" w:rsidRDefault="0048344C"/>
    <w:p w:rsidR="0048344C" w:rsidRDefault="0048344C"/>
    <w:tbl>
      <w:tblPr>
        <w:tblpPr w:leftFromText="180" w:rightFromText="180" w:vertAnchor="page" w:horzAnchor="margin" w:tblpY="37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8344C" w:rsidRPr="0048344C" w:rsidTr="00992939">
        <w:tc>
          <w:tcPr>
            <w:tcW w:w="9889" w:type="dxa"/>
            <w:shd w:val="clear" w:color="auto" w:fill="D9D9D9"/>
          </w:tcPr>
          <w:p w:rsidR="0048344C" w:rsidRPr="0048344C" w:rsidRDefault="0048344C" w:rsidP="0048344C">
            <w:pPr>
              <w:jc w:val="center"/>
              <w:rPr>
                <w:sz w:val="22"/>
                <w:szCs w:val="22"/>
              </w:rPr>
            </w:pPr>
            <w:r w:rsidRPr="0048344C">
              <w:rPr>
                <w:b/>
                <w:sz w:val="22"/>
                <w:szCs w:val="22"/>
              </w:rPr>
              <w:t>MJESTA IZVOĐENJA NASTAVE</w:t>
            </w:r>
          </w:p>
        </w:tc>
      </w:tr>
      <w:tr w:rsidR="0048344C" w:rsidRPr="0048344C" w:rsidTr="00992939">
        <w:tc>
          <w:tcPr>
            <w:tcW w:w="9889" w:type="dxa"/>
          </w:tcPr>
          <w:p w:rsidR="0048344C" w:rsidRPr="0048344C" w:rsidRDefault="0048344C" w:rsidP="0048344C">
            <w:pPr>
              <w:rPr>
                <w:sz w:val="22"/>
                <w:szCs w:val="22"/>
              </w:rPr>
            </w:pPr>
            <w:r>
              <w:rPr>
                <w:sz w:val="22"/>
                <w:szCs w:val="22"/>
              </w:rPr>
              <w:t xml:space="preserve">Ćira Carića 4, Sveučilišni kampus - </w:t>
            </w:r>
            <w:r w:rsidR="00511BA2">
              <w:rPr>
                <w:sz w:val="22"/>
                <w:szCs w:val="22"/>
              </w:rPr>
              <w:t>Branitelja Dubrovnika 41</w:t>
            </w:r>
            <w:r w:rsidR="00645C93">
              <w:rPr>
                <w:sz w:val="22"/>
                <w:szCs w:val="22"/>
              </w:rPr>
              <w:t xml:space="preserve">, Opća bolnica Dubrovnik - </w:t>
            </w:r>
            <w:r w:rsidR="00511BA2">
              <w:rPr>
                <w:sz w:val="22"/>
                <w:szCs w:val="22"/>
              </w:rPr>
              <w:t>Roka Mišetića 2</w:t>
            </w:r>
            <w:r w:rsidR="00645C93">
              <w:rPr>
                <w:sz w:val="22"/>
                <w:szCs w:val="22"/>
              </w:rPr>
              <w:t>.</w:t>
            </w:r>
          </w:p>
          <w:p w:rsidR="0048344C" w:rsidRPr="0048344C" w:rsidRDefault="0048344C" w:rsidP="0048344C">
            <w:pPr>
              <w:rPr>
                <w:sz w:val="22"/>
                <w:szCs w:val="22"/>
              </w:rPr>
            </w:pPr>
            <w:r w:rsidRPr="0048344C">
              <w:rPr>
                <w:sz w:val="22"/>
                <w:szCs w:val="22"/>
              </w:rPr>
              <w:t xml:space="preserve">Vježbe se obavljaju u: Općoj Bolnica Dubrovnik, Domu zdravlja DNŽ, te u ustanovama za skrb i smještaj starijih osoba, osoba sa invaliditetom, te </w:t>
            </w:r>
            <w:r>
              <w:rPr>
                <w:sz w:val="22"/>
                <w:szCs w:val="22"/>
              </w:rPr>
              <w:t xml:space="preserve">osoba </w:t>
            </w:r>
            <w:r w:rsidRPr="0048344C">
              <w:rPr>
                <w:sz w:val="22"/>
                <w:szCs w:val="22"/>
              </w:rPr>
              <w:t>s poteškoćama u razvoju</w:t>
            </w:r>
            <w:r>
              <w:rPr>
                <w:color w:val="FF0000"/>
                <w:sz w:val="22"/>
                <w:szCs w:val="22"/>
              </w:rPr>
              <w:t>.</w:t>
            </w:r>
            <w:r w:rsidRPr="0048344C">
              <w:rPr>
                <w:color w:val="FF0000"/>
              </w:rPr>
              <w:t xml:space="preserve"> </w:t>
            </w:r>
          </w:p>
        </w:tc>
      </w:tr>
    </w:tbl>
    <w:p w:rsidR="0048344C" w:rsidRDefault="0048344C"/>
    <w:p w:rsidR="0048344C" w:rsidRDefault="0048344C"/>
    <w:sectPr w:rsidR="0048344C" w:rsidSect="00F228BC">
      <w:headerReference w:type="default" r:id="rId108"/>
      <w:footerReference w:type="default" r:id="rId109"/>
      <w:pgSz w:w="11906" w:h="16838"/>
      <w:pgMar w:top="2370" w:right="1418" w:bottom="238" w:left="992"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7D" w:rsidRDefault="00C05F7D" w:rsidP="006C2051">
      <w:r>
        <w:separator/>
      </w:r>
    </w:p>
  </w:endnote>
  <w:endnote w:type="continuationSeparator" w:id="0">
    <w:p w:rsidR="00C05F7D" w:rsidRDefault="00C05F7D" w:rsidP="006C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ZgLight">
    <w:altName w:val="Arial"/>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53" w:rsidRDefault="00ED1A53" w:rsidP="00E84154">
    <w:pPr>
      <w:pStyle w:val="Footer"/>
      <w:rPr>
        <w:i/>
        <w:sz w:val="20"/>
        <w:szCs w:val="18"/>
      </w:rPr>
    </w:pPr>
  </w:p>
  <w:p w:rsidR="00ED1A53" w:rsidRDefault="00ED1A53" w:rsidP="00E84154">
    <w:pPr>
      <w:pStyle w:val="Footer"/>
      <w:rPr>
        <w:i/>
        <w:sz w:val="20"/>
        <w:szCs w:val="18"/>
      </w:rPr>
    </w:pPr>
    <w:r>
      <w:rPr>
        <w:i/>
        <w:sz w:val="20"/>
        <w:szCs w:val="18"/>
      </w:rPr>
      <w:t>______________________________________________________________________________________________</w:t>
    </w:r>
  </w:p>
  <w:p w:rsidR="00ED1A53" w:rsidRPr="00E84154" w:rsidRDefault="00ED1A53" w:rsidP="00E84154">
    <w:pPr>
      <w:pStyle w:val="Footer"/>
      <w:rPr>
        <w:i/>
        <w:sz w:val="20"/>
        <w:szCs w:val="18"/>
      </w:rPr>
    </w:pPr>
    <w:r>
      <w:rPr>
        <w:i/>
        <w:sz w:val="20"/>
        <w:szCs w:val="18"/>
      </w:rPr>
      <w:t>2014-9</w:t>
    </w:r>
    <w:r w:rsidRPr="008B5245">
      <w:rPr>
        <w:i/>
        <w:sz w:val="20"/>
        <w:szCs w:val="18"/>
      </w:rPr>
      <w:tab/>
    </w:r>
    <w:r w:rsidRPr="008B5245">
      <w:rPr>
        <w:i/>
        <w:sz w:val="20"/>
        <w:szCs w:val="18"/>
      </w:rPr>
      <w:tab/>
    </w:r>
    <w:r>
      <w:rPr>
        <w:i/>
        <w:sz w:val="20"/>
        <w:szCs w:val="18"/>
      </w:rPr>
      <w:t xml:space="preserve">  </w:t>
    </w:r>
    <w:r w:rsidRPr="008B5245">
      <w:rPr>
        <w:i/>
        <w:sz w:val="20"/>
        <w:szCs w:val="18"/>
      </w:rPr>
      <w:t xml:space="preserve">Stranica </w:t>
    </w:r>
    <w:r w:rsidRPr="008B5245">
      <w:rPr>
        <w:rStyle w:val="PageNumber"/>
        <w:i/>
        <w:sz w:val="20"/>
        <w:szCs w:val="18"/>
      </w:rPr>
      <w:fldChar w:fldCharType="begin"/>
    </w:r>
    <w:r w:rsidRPr="008B5245">
      <w:rPr>
        <w:rStyle w:val="PageNumber"/>
        <w:i/>
        <w:sz w:val="20"/>
        <w:szCs w:val="18"/>
      </w:rPr>
      <w:instrText xml:space="preserve"> PAGE </w:instrText>
    </w:r>
    <w:r w:rsidRPr="008B5245">
      <w:rPr>
        <w:rStyle w:val="PageNumber"/>
        <w:i/>
        <w:sz w:val="20"/>
        <w:szCs w:val="18"/>
      </w:rPr>
      <w:fldChar w:fldCharType="separate"/>
    </w:r>
    <w:r w:rsidR="00F228BC">
      <w:rPr>
        <w:rStyle w:val="PageNumber"/>
        <w:i/>
        <w:noProof/>
        <w:sz w:val="20"/>
        <w:szCs w:val="18"/>
      </w:rPr>
      <w:t>2</w:t>
    </w:r>
    <w:r w:rsidRPr="008B5245">
      <w:rPr>
        <w:rStyle w:val="PageNumber"/>
        <w:i/>
        <w:sz w:val="20"/>
        <w:szCs w:val="18"/>
      </w:rPr>
      <w:fldChar w:fldCharType="end"/>
    </w:r>
    <w:r w:rsidRPr="008B5245">
      <w:rPr>
        <w:rStyle w:val="PageNumber"/>
        <w:i/>
        <w:sz w:val="20"/>
        <w:szCs w:val="18"/>
      </w:rPr>
      <w:t xml:space="preserve"> od </w:t>
    </w:r>
    <w:r w:rsidRPr="008B5245">
      <w:rPr>
        <w:rStyle w:val="PageNumber"/>
        <w:i/>
        <w:sz w:val="20"/>
        <w:szCs w:val="18"/>
      </w:rPr>
      <w:fldChar w:fldCharType="begin"/>
    </w:r>
    <w:r w:rsidRPr="008B5245">
      <w:rPr>
        <w:rStyle w:val="PageNumber"/>
        <w:i/>
        <w:sz w:val="20"/>
        <w:szCs w:val="18"/>
      </w:rPr>
      <w:instrText xml:space="preserve"> NUMPAGES </w:instrText>
    </w:r>
    <w:r w:rsidRPr="008B5245">
      <w:rPr>
        <w:rStyle w:val="PageNumber"/>
        <w:i/>
        <w:sz w:val="20"/>
        <w:szCs w:val="18"/>
      </w:rPr>
      <w:fldChar w:fldCharType="separate"/>
    </w:r>
    <w:r w:rsidR="00F228BC">
      <w:rPr>
        <w:rStyle w:val="PageNumber"/>
        <w:i/>
        <w:noProof/>
        <w:sz w:val="20"/>
        <w:szCs w:val="18"/>
      </w:rPr>
      <w:t>166</w:t>
    </w:r>
    <w:r w:rsidRPr="008B5245">
      <w:rPr>
        <w:rStyle w:val="PageNumber"/>
        <w: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7D" w:rsidRDefault="00C05F7D" w:rsidP="006C2051">
      <w:r>
        <w:separator/>
      </w:r>
    </w:p>
  </w:footnote>
  <w:footnote w:type="continuationSeparator" w:id="0">
    <w:p w:rsidR="00C05F7D" w:rsidRDefault="00C05F7D" w:rsidP="006C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53" w:rsidRPr="00F50B74" w:rsidRDefault="00ED1A53" w:rsidP="00490C88">
    <w:pPr>
      <w:rPr>
        <w:rFonts w:ascii="Arial Narrow" w:hAnsi="Arial Narrow"/>
      </w:rPr>
    </w:pPr>
  </w:p>
  <w:tbl>
    <w:tblPr>
      <w:tblpPr w:leftFromText="180" w:rightFromText="180" w:vertAnchor="text" w:horzAnchor="margin" w:tblpY="1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371"/>
      <w:gridCol w:w="1134"/>
    </w:tblGrid>
    <w:tr w:rsidR="00ED1A53" w:rsidRPr="00F50B74" w:rsidTr="00FD1C95">
      <w:trPr>
        <w:cantSplit/>
        <w:trHeight w:hRule="exact" w:val="1152"/>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ED1A53" w:rsidRPr="00D11DA7" w:rsidRDefault="00ED1A53" w:rsidP="00FD1C95">
          <w:pPr>
            <w:pStyle w:val="Header"/>
            <w:tabs>
              <w:tab w:val="left" w:pos="708"/>
            </w:tabs>
            <w:jc w:val="center"/>
            <w:rPr>
              <w:rFonts w:ascii="Arial Narrow" w:hAnsi="Arial Narrow"/>
              <w:sz w:val="28"/>
              <w:lang w:val="hr-HR"/>
            </w:rPr>
          </w:pPr>
          <w:r>
            <w:rPr>
              <w:rFonts w:ascii="Arial Narrow" w:hAnsi="Arial Narrow"/>
              <w:noProof/>
              <w:lang w:val="hr-HR"/>
            </w:rPr>
            <w:drawing>
              <wp:inline distT="0" distB="0" distL="0" distR="0" wp14:anchorId="03D443CA" wp14:editId="01393F27">
                <wp:extent cx="692785" cy="692785"/>
                <wp:effectExtent l="0" t="0" r="0" b="0"/>
                <wp:docPr id="1" name="Picture 1" descr="logo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inline>
            </w:drawing>
          </w:r>
        </w:p>
      </w:tc>
      <w:tc>
        <w:tcPr>
          <w:tcW w:w="7371" w:type="dxa"/>
          <w:tcBorders>
            <w:top w:val="single" w:sz="4" w:space="0" w:color="auto"/>
            <w:left w:val="single" w:sz="4" w:space="0" w:color="auto"/>
            <w:bottom w:val="single" w:sz="4" w:space="0" w:color="auto"/>
            <w:right w:val="single" w:sz="4" w:space="0" w:color="auto"/>
          </w:tcBorders>
          <w:vAlign w:val="center"/>
          <w:hideMark/>
        </w:tcPr>
        <w:p w:rsidR="00ED1A53" w:rsidRPr="002E5CE1" w:rsidRDefault="00ED1A53" w:rsidP="00FD1C95">
          <w:pPr>
            <w:jc w:val="center"/>
            <w:rPr>
              <w:b/>
              <w:sz w:val="28"/>
            </w:rPr>
          </w:pPr>
          <w:r w:rsidRPr="002E5CE1">
            <w:rPr>
              <w:b/>
              <w:sz w:val="28"/>
            </w:rPr>
            <w:t>Sveučilište u Dubrovniku</w:t>
          </w:r>
        </w:p>
        <w:p w:rsidR="00ED1A53" w:rsidRDefault="00ED1A53" w:rsidP="00FD1C95">
          <w:pPr>
            <w:spacing w:line="276" w:lineRule="auto"/>
            <w:jc w:val="center"/>
            <w:rPr>
              <w:sz w:val="28"/>
            </w:rPr>
          </w:pPr>
          <w:r w:rsidRPr="002E5CE1">
            <w:rPr>
              <w:sz w:val="28"/>
            </w:rPr>
            <w:t xml:space="preserve">Odjel za </w:t>
          </w:r>
          <w:r>
            <w:rPr>
              <w:sz w:val="28"/>
            </w:rPr>
            <w:t>stručne studije</w:t>
          </w:r>
        </w:p>
        <w:p w:rsidR="00ED1A53" w:rsidRPr="00D11DA7" w:rsidRDefault="00ED1A53" w:rsidP="00FD1C95">
          <w:pPr>
            <w:pStyle w:val="Footer"/>
            <w:jc w:val="center"/>
            <w:rPr>
              <w:sz w:val="18"/>
              <w:lang w:val="hr-HR"/>
            </w:rPr>
          </w:pPr>
          <w:r w:rsidRPr="00D11DA7">
            <w:rPr>
              <w:sz w:val="18"/>
              <w:lang w:val="hr-HR"/>
            </w:rPr>
            <w:t xml:space="preserve">Ćira Carića 4, 20000 Dubrovnik, </w:t>
          </w:r>
        </w:p>
        <w:p w:rsidR="00ED1A53" w:rsidRPr="00D11DA7" w:rsidRDefault="00ED1A53" w:rsidP="00FD1C95">
          <w:pPr>
            <w:pStyle w:val="Footer"/>
            <w:jc w:val="center"/>
            <w:rPr>
              <w:sz w:val="18"/>
              <w:lang w:val="hr-HR"/>
            </w:rPr>
          </w:pPr>
          <w:r w:rsidRPr="00D11DA7">
            <w:rPr>
              <w:sz w:val="18"/>
              <w:lang w:val="hr-HR"/>
            </w:rPr>
            <w:t xml:space="preserve">tel: (020) 445-725 e-mail: </w:t>
          </w:r>
          <w:r w:rsidRPr="00D11DA7">
            <w:rPr>
              <w:lang w:val="hr-HR"/>
            </w:rPr>
            <w:t xml:space="preserve"> </w:t>
          </w:r>
          <w:r w:rsidRPr="00D11DA7">
            <w:rPr>
              <w:sz w:val="18"/>
              <w:lang w:val="hr-HR"/>
            </w:rPr>
            <w:t>lidija.jovic@unidu.hr</w:t>
          </w:r>
        </w:p>
        <w:p w:rsidR="00ED1A53" w:rsidRPr="002E5CE1" w:rsidRDefault="00ED1A53" w:rsidP="00FD1C95">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D1A53" w:rsidRPr="00D11DA7" w:rsidRDefault="00ED1A53" w:rsidP="00FD1C95">
          <w:pPr>
            <w:pStyle w:val="Header"/>
            <w:tabs>
              <w:tab w:val="left" w:pos="708"/>
            </w:tabs>
            <w:jc w:val="center"/>
            <w:rPr>
              <w:lang w:val="hr-HR"/>
            </w:rPr>
          </w:pPr>
          <w:r w:rsidRPr="00D11DA7">
            <w:rPr>
              <w:lang w:val="hr-HR"/>
            </w:rPr>
            <w:t>Obrazac</w:t>
          </w:r>
        </w:p>
      </w:tc>
    </w:tr>
    <w:tr w:rsidR="00ED1A53" w:rsidRPr="00F50B74" w:rsidTr="00CB6A68">
      <w:trPr>
        <w:cantSplit/>
        <w:trHeight w:hRule="exact" w:val="15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D1A53" w:rsidRPr="00F50B74" w:rsidRDefault="00ED1A53" w:rsidP="00FD1C95">
          <w:pPr>
            <w:rPr>
              <w:rFonts w:ascii="Arial Narrow" w:hAnsi="Arial Narrow"/>
              <w:sz w:val="28"/>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ED1A53" w:rsidRPr="002E5CE1" w:rsidRDefault="00ED1A53" w:rsidP="00FD1C95">
          <w:pPr>
            <w:jc w:val="center"/>
            <w:rPr>
              <w:b/>
              <w:sz w:val="28"/>
              <w:szCs w:val="28"/>
            </w:rPr>
          </w:pPr>
          <w:r w:rsidRPr="002E5CE1">
            <w:rPr>
              <w:b/>
              <w:sz w:val="28"/>
              <w:szCs w:val="28"/>
            </w:rPr>
            <w:t xml:space="preserve">IZVEDBENI PLAN NASTAVE ZA </w:t>
          </w:r>
          <w:r>
            <w:rPr>
              <w:b/>
              <w:sz w:val="28"/>
              <w:szCs w:val="28"/>
            </w:rPr>
            <w:t>AKADEMSKU 2019./2020.</w:t>
          </w:r>
          <w:r w:rsidRPr="002E5CE1">
            <w:rPr>
              <w:b/>
              <w:sz w:val="28"/>
              <w:szCs w:val="28"/>
            </w:rPr>
            <w:t xml:space="preserve"> GODINU</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1A53" w:rsidRPr="00D11DA7" w:rsidRDefault="00ED1A53" w:rsidP="00FD1C95">
          <w:pPr>
            <w:pStyle w:val="Header"/>
            <w:tabs>
              <w:tab w:val="left" w:pos="708"/>
            </w:tabs>
            <w:jc w:val="center"/>
            <w:rPr>
              <w:b/>
              <w:sz w:val="28"/>
              <w:lang w:val="hr-HR"/>
            </w:rPr>
          </w:pPr>
          <w:r w:rsidRPr="00D11DA7">
            <w:rPr>
              <w:b/>
              <w:sz w:val="28"/>
              <w:lang w:val="hr-HR"/>
            </w:rPr>
            <w:t>F04-12</w:t>
          </w:r>
        </w:p>
      </w:tc>
    </w:tr>
  </w:tbl>
  <w:p w:rsidR="00ED1A53" w:rsidRDefault="00ED1A53" w:rsidP="00602C66">
    <w:pPr>
      <w:pStyle w:val="Header"/>
      <w:jc w:val="center"/>
    </w:pPr>
  </w:p>
  <w:p w:rsidR="00ED1A53" w:rsidRDefault="00ED1A53" w:rsidP="00602C66">
    <w:pPr>
      <w:pStyle w:val="Header"/>
      <w:jc w:val="center"/>
    </w:pPr>
  </w:p>
  <w:p w:rsidR="00ED1A53" w:rsidRDefault="00ED1A53" w:rsidP="00602C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DFD"/>
    <w:multiLevelType w:val="hybridMultilevel"/>
    <w:tmpl w:val="E29CFAEA"/>
    <w:lvl w:ilvl="0" w:tplc="A66C075A">
      <w:start w:val="1"/>
      <w:numFmt w:val="bullet"/>
      <w:lvlText w:val=""/>
      <w:lvlJc w:val="left"/>
      <w:pPr>
        <w:ind w:left="720" w:hanging="360"/>
      </w:pPr>
      <w:rPr>
        <w:rFonts w:ascii="Symbol" w:hAnsi="Symbol" w:hint="default"/>
      </w:rPr>
    </w:lvl>
    <w:lvl w:ilvl="1" w:tplc="7E308548">
      <w:numFmt w:val="bullet"/>
      <w:lvlText w:val="-"/>
      <w:lvlJc w:val="left"/>
      <w:pPr>
        <w:ind w:left="786" w:hanging="360"/>
      </w:pPr>
      <w:rPr>
        <w:rFonts w:ascii="Arial Narrow" w:eastAsia="Times New Roman" w:hAnsi="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65E23"/>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551216A"/>
    <w:multiLevelType w:val="hybridMultilevel"/>
    <w:tmpl w:val="0C1010F0"/>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65282C"/>
    <w:multiLevelType w:val="hybridMultilevel"/>
    <w:tmpl w:val="D8224CCE"/>
    <w:lvl w:ilvl="0" w:tplc="3CCA5B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D8279E"/>
    <w:multiLevelType w:val="hybridMultilevel"/>
    <w:tmpl w:val="4A2E5A8E"/>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BB37E0"/>
    <w:multiLevelType w:val="hybridMultilevel"/>
    <w:tmpl w:val="7C40284E"/>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A10875"/>
    <w:multiLevelType w:val="hybridMultilevel"/>
    <w:tmpl w:val="40C2B64C"/>
    <w:lvl w:ilvl="0" w:tplc="A66C075A">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D40386"/>
    <w:multiLevelType w:val="hybridMultilevel"/>
    <w:tmpl w:val="7A707FE4"/>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D22749"/>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74D6F64"/>
    <w:multiLevelType w:val="hybridMultilevel"/>
    <w:tmpl w:val="601ECD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8F924B6"/>
    <w:multiLevelType w:val="hybridMultilevel"/>
    <w:tmpl w:val="ABA0C3D4"/>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AFE1B58"/>
    <w:multiLevelType w:val="hybridMultilevel"/>
    <w:tmpl w:val="75221232"/>
    <w:lvl w:ilvl="0" w:tplc="041A000F">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2C335987"/>
    <w:multiLevelType w:val="hybridMultilevel"/>
    <w:tmpl w:val="B1DE121E"/>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F0E664F"/>
    <w:multiLevelType w:val="hybridMultilevel"/>
    <w:tmpl w:val="8208F810"/>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791195"/>
    <w:multiLevelType w:val="hybridMultilevel"/>
    <w:tmpl w:val="7E72484A"/>
    <w:lvl w:ilvl="0" w:tplc="14AEA4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6C97DAD"/>
    <w:multiLevelType w:val="hybridMultilevel"/>
    <w:tmpl w:val="E6DAC3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8F832D1"/>
    <w:multiLevelType w:val="hybridMultilevel"/>
    <w:tmpl w:val="71066EDC"/>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747C1A"/>
    <w:multiLevelType w:val="hybridMultilevel"/>
    <w:tmpl w:val="0840FF2C"/>
    <w:lvl w:ilvl="0" w:tplc="84760CD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C9909A5"/>
    <w:multiLevelType w:val="hybridMultilevel"/>
    <w:tmpl w:val="0F663F7A"/>
    <w:lvl w:ilvl="0" w:tplc="7E30854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37F14FA"/>
    <w:multiLevelType w:val="hybridMultilevel"/>
    <w:tmpl w:val="E934343E"/>
    <w:lvl w:ilvl="0" w:tplc="A66C075A">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4D66FA"/>
    <w:multiLevelType w:val="hybridMultilevel"/>
    <w:tmpl w:val="B52E4BAC"/>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9545E7A"/>
    <w:multiLevelType w:val="hybridMultilevel"/>
    <w:tmpl w:val="E6DAC3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A045144"/>
    <w:multiLevelType w:val="hybridMultilevel"/>
    <w:tmpl w:val="E6DAC3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FED0BFE"/>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51BD0C37"/>
    <w:multiLevelType w:val="hybridMultilevel"/>
    <w:tmpl w:val="8696A620"/>
    <w:lvl w:ilvl="0" w:tplc="A66C075A">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530F3661"/>
    <w:multiLevelType w:val="hybridMultilevel"/>
    <w:tmpl w:val="A6128804"/>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3EE1458"/>
    <w:multiLevelType w:val="hybridMultilevel"/>
    <w:tmpl w:val="5CE4F158"/>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9DB6023"/>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5A5C4B11"/>
    <w:multiLevelType w:val="hybridMultilevel"/>
    <w:tmpl w:val="D1703BEA"/>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CC66762"/>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FED5F38"/>
    <w:multiLevelType w:val="hybridMultilevel"/>
    <w:tmpl w:val="D0944552"/>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62680B20"/>
    <w:multiLevelType w:val="hybridMultilevel"/>
    <w:tmpl w:val="F8E616B0"/>
    <w:lvl w:ilvl="0" w:tplc="A66C075A">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nsid w:val="63492CD5"/>
    <w:multiLevelType w:val="hybridMultilevel"/>
    <w:tmpl w:val="63A2B248"/>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71B4823"/>
    <w:multiLevelType w:val="hybridMultilevel"/>
    <w:tmpl w:val="725E0600"/>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7056F0"/>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3EA2437"/>
    <w:multiLevelType w:val="hybridMultilevel"/>
    <w:tmpl w:val="F84075DA"/>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B02F79"/>
    <w:multiLevelType w:val="hybridMultilevel"/>
    <w:tmpl w:val="6CA0A890"/>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EA729A6"/>
    <w:multiLevelType w:val="hybridMultilevel"/>
    <w:tmpl w:val="0282811E"/>
    <w:lvl w:ilvl="0" w:tplc="A66C07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7"/>
  </w:num>
  <w:num w:numId="4">
    <w:abstractNumId w:val="37"/>
  </w:num>
  <w:num w:numId="5">
    <w:abstractNumId w:val="19"/>
  </w:num>
  <w:num w:numId="6">
    <w:abstractNumId w:val="33"/>
  </w:num>
  <w:num w:numId="7">
    <w:abstractNumId w:val="24"/>
  </w:num>
  <w:num w:numId="8">
    <w:abstractNumId w:val="14"/>
  </w:num>
  <w:num w:numId="9">
    <w:abstractNumId w:val="3"/>
  </w:num>
  <w:num w:numId="10">
    <w:abstractNumId w:val="20"/>
  </w:num>
  <w:num w:numId="11">
    <w:abstractNumId w:val="35"/>
  </w:num>
  <w:num w:numId="12">
    <w:abstractNumId w:val="28"/>
  </w:num>
  <w:num w:numId="13">
    <w:abstractNumId w:val="6"/>
  </w:num>
  <w:num w:numId="14">
    <w:abstractNumId w:val="5"/>
  </w:num>
  <w:num w:numId="15">
    <w:abstractNumId w:val="0"/>
  </w:num>
  <w:num w:numId="16">
    <w:abstractNumId w:val="7"/>
  </w:num>
  <w:num w:numId="17">
    <w:abstractNumId w:val="4"/>
  </w:num>
  <w:num w:numId="18">
    <w:abstractNumId w:val="12"/>
  </w:num>
  <w:num w:numId="19">
    <w:abstractNumId w:val="16"/>
  </w:num>
  <w:num w:numId="20">
    <w:abstractNumId w:val="2"/>
  </w:num>
  <w:num w:numId="21">
    <w:abstractNumId w:val="26"/>
  </w:num>
  <w:num w:numId="22">
    <w:abstractNumId w:val="32"/>
  </w:num>
  <w:num w:numId="23">
    <w:abstractNumId w:val="25"/>
  </w:num>
  <w:num w:numId="24">
    <w:abstractNumId w:val="31"/>
  </w:num>
  <w:num w:numId="25">
    <w:abstractNumId w:val="9"/>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num>
  <w:num w:numId="30">
    <w:abstractNumId w:val="34"/>
  </w:num>
  <w:num w:numId="31">
    <w:abstractNumId w:val="27"/>
  </w:num>
  <w:num w:numId="32">
    <w:abstractNumId w:val="11"/>
  </w:num>
  <w:num w:numId="33">
    <w:abstractNumId w:val="36"/>
  </w:num>
  <w:num w:numId="34">
    <w:abstractNumId w:val="29"/>
  </w:num>
  <w:num w:numId="35">
    <w:abstractNumId w:val="30"/>
  </w:num>
  <w:num w:numId="36">
    <w:abstractNumId w:val="8"/>
  </w:num>
  <w:num w:numId="37">
    <w:abstractNumId w:val="18"/>
  </w:num>
  <w:num w:numId="38">
    <w:abstractNumId w:val="13"/>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51"/>
    <w:rsid w:val="0000281D"/>
    <w:rsid w:val="00002A7B"/>
    <w:rsid w:val="00002F42"/>
    <w:rsid w:val="0000469A"/>
    <w:rsid w:val="00004BF6"/>
    <w:rsid w:val="000054B8"/>
    <w:rsid w:val="00010356"/>
    <w:rsid w:val="00010A5C"/>
    <w:rsid w:val="000129B3"/>
    <w:rsid w:val="00015D6D"/>
    <w:rsid w:val="00017935"/>
    <w:rsid w:val="000233E4"/>
    <w:rsid w:val="000304C1"/>
    <w:rsid w:val="00031889"/>
    <w:rsid w:val="00034608"/>
    <w:rsid w:val="00034C00"/>
    <w:rsid w:val="00037596"/>
    <w:rsid w:val="00040FCD"/>
    <w:rsid w:val="00041608"/>
    <w:rsid w:val="0004238B"/>
    <w:rsid w:val="00046A25"/>
    <w:rsid w:val="00051112"/>
    <w:rsid w:val="000537B9"/>
    <w:rsid w:val="000538D8"/>
    <w:rsid w:val="00053E43"/>
    <w:rsid w:val="00054A17"/>
    <w:rsid w:val="00056D2F"/>
    <w:rsid w:val="00057D20"/>
    <w:rsid w:val="00063D98"/>
    <w:rsid w:val="00066687"/>
    <w:rsid w:val="00072413"/>
    <w:rsid w:val="0007334F"/>
    <w:rsid w:val="000769D9"/>
    <w:rsid w:val="000771FA"/>
    <w:rsid w:val="00081CBA"/>
    <w:rsid w:val="0008553A"/>
    <w:rsid w:val="000875CC"/>
    <w:rsid w:val="00090260"/>
    <w:rsid w:val="000904D5"/>
    <w:rsid w:val="00091DFB"/>
    <w:rsid w:val="000928DF"/>
    <w:rsid w:val="000941B9"/>
    <w:rsid w:val="0009535D"/>
    <w:rsid w:val="000969B6"/>
    <w:rsid w:val="0009753E"/>
    <w:rsid w:val="000A05A9"/>
    <w:rsid w:val="000A4052"/>
    <w:rsid w:val="000A526C"/>
    <w:rsid w:val="000A6F91"/>
    <w:rsid w:val="000B0AE3"/>
    <w:rsid w:val="000B0B9E"/>
    <w:rsid w:val="000B106C"/>
    <w:rsid w:val="000B540A"/>
    <w:rsid w:val="000C0D65"/>
    <w:rsid w:val="000C356A"/>
    <w:rsid w:val="000C3D69"/>
    <w:rsid w:val="000C4A69"/>
    <w:rsid w:val="000C6003"/>
    <w:rsid w:val="000D16A6"/>
    <w:rsid w:val="000D5A89"/>
    <w:rsid w:val="000E365F"/>
    <w:rsid w:val="000F3BD3"/>
    <w:rsid w:val="000F6961"/>
    <w:rsid w:val="000F6AFB"/>
    <w:rsid w:val="000F74D8"/>
    <w:rsid w:val="001017E5"/>
    <w:rsid w:val="00104DFC"/>
    <w:rsid w:val="00114976"/>
    <w:rsid w:val="00115E61"/>
    <w:rsid w:val="0011669D"/>
    <w:rsid w:val="00117604"/>
    <w:rsid w:val="0012115C"/>
    <w:rsid w:val="001219D4"/>
    <w:rsid w:val="00124201"/>
    <w:rsid w:val="00125701"/>
    <w:rsid w:val="00125D64"/>
    <w:rsid w:val="001268AA"/>
    <w:rsid w:val="00127121"/>
    <w:rsid w:val="00130A51"/>
    <w:rsid w:val="00131949"/>
    <w:rsid w:val="0013277F"/>
    <w:rsid w:val="00132B28"/>
    <w:rsid w:val="0014455A"/>
    <w:rsid w:val="00144706"/>
    <w:rsid w:val="00145888"/>
    <w:rsid w:val="00146E0F"/>
    <w:rsid w:val="0015188E"/>
    <w:rsid w:val="00153822"/>
    <w:rsid w:val="0016111D"/>
    <w:rsid w:val="00161C8B"/>
    <w:rsid w:val="0016206B"/>
    <w:rsid w:val="001620BF"/>
    <w:rsid w:val="00181A55"/>
    <w:rsid w:val="001821D4"/>
    <w:rsid w:val="001823F9"/>
    <w:rsid w:val="00182A2A"/>
    <w:rsid w:val="001831A9"/>
    <w:rsid w:val="00183999"/>
    <w:rsid w:val="001840E1"/>
    <w:rsid w:val="00191110"/>
    <w:rsid w:val="00194D3D"/>
    <w:rsid w:val="00195172"/>
    <w:rsid w:val="0019728D"/>
    <w:rsid w:val="0019733E"/>
    <w:rsid w:val="001A2962"/>
    <w:rsid w:val="001A2B1A"/>
    <w:rsid w:val="001A4073"/>
    <w:rsid w:val="001A64B5"/>
    <w:rsid w:val="001B4556"/>
    <w:rsid w:val="001B5590"/>
    <w:rsid w:val="001B5900"/>
    <w:rsid w:val="001C105A"/>
    <w:rsid w:val="001C24BC"/>
    <w:rsid w:val="001C2F31"/>
    <w:rsid w:val="001C45EA"/>
    <w:rsid w:val="001C7744"/>
    <w:rsid w:val="001D00CC"/>
    <w:rsid w:val="001D315D"/>
    <w:rsid w:val="001D7791"/>
    <w:rsid w:val="001E0934"/>
    <w:rsid w:val="001E28A9"/>
    <w:rsid w:val="001E72E8"/>
    <w:rsid w:val="001E7867"/>
    <w:rsid w:val="001E7FA4"/>
    <w:rsid w:val="001F0BCC"/>
    <w:rsid w:val="001F3E7F"/>
    <w:rsid w:val="001F546F"/>
    <w:rsid w:val="001F725D"/>
    <w:rsid w:val="002016C4"/>
    <w:rsid w:val="002021B1"/>
    <w:rsid w:val="00207206"/>
    <w:rsid w:val="00210570"/>
    <w:rsid w:val="00212C97"/>
    <w:rsid w:val="00214334"/>
    <w:rsid w:val="0021434E"/>
    <w:rsid w:val="00215A1A"/>
    <w:rsid w:val="00217D52"/>
    <w:rsid w:val="00221BEF"/>
    <w:rsid w:val="00222290"/>
    <w:rsid w:val="00226A26"/>
    <w:rsid w:val="00231968"/>
    <w:rsid w:val="0023399E"/>
    <w:rsid w:val="00234A6B"/>
    <w:rsid w:val="00234F31"/>
    <w:rsid w:val="0024326C"/>
    <w:rsid w:val="002434F8"/>
    <w:rsid w:val="00243E44"/>
    <w:rsid w:val="002511BA"/>
    <w:rsid w:val="00254806"/>
    <w:rsid w:val="00256188"/>
    <w:rsid w:val="00257A50"/>
    <w:rsid w:val="00257F8A"/>
    <w:rsid w:val="00261C20"/>
    <w:rsid w:val="00261D32"/>
    <w:rsid w:val="0027068D"/>
    <w:rsid w:val="00277717"/>
    <w:rsid w:val="00282659"/>
    <w:rsid w:val="002863E8"/>
    <w:rsid w:val="00287450"/>
    <w:rsid w:val="00292083"/>
    <w:rsid w:val="00294D63"/>
    <w:rsid w:val="002958CE"/>
    <w:rsid w:val="00296405"/>
    <w:rsid w:val="002967E7"/>
    <w:rsid w:val="002A161B"/>
    <w:rsid w:val="002A23D7"/>
    <w:rsid w:val="002A4AE5"/>
    <w:rsid w:val="002B02D4"/>
    <w:rsid w:val="002B3ABD"/>
    <w:rsid w:val="002B3D6D"/>
    <w:rsid w:val="002C2045"/>
    <w:rsid w:val="002C2FFC"/>
    <w:rsid w:val="002C344F"/>
    <w:rsid w:val="002C42F0"/>
    <w:rsid w:val="002C54EE"/>
    <w:rsid w:val="002C7BBB"/>
    <w:rsid w:val="002D00CA"/>
    <w:rsid w:val="002D043C"/>
    <w:rsid w:val="002D0B6B"/>
    <w:rsid w:val="002D1776"/>
    <w:rsid w:val="002D5D66"/>
    <w:rsid w:val="002D6663"/>
    <w:rsid w:val="002D6834"/>
    <w:rsid w:val="002D6918"/>
    <w:rsid w:val="002E267E"/>
    <w:rsid w:val="002E43D7"/>
    <w:rsid w:val="002E4B80"/>
    <w:rsid w:val="002E5CE1"/>
    <w:rsid w:val="002F2DDC"/>
    <w:rsid w:val="002F3BCB"/>
    <w:rsid w:val="002F4B6C"/>
    <w:rsid w:val="002F4C14"/>
    <w:rsid w:val="002F5202"/>
    <w:rsid w:val="002F559A"/>
    <w:rsid w:val="00300DD8"/>
    <w:rsid w:val="00307D14"/>
    <w:rsid w:val="00311C5F"/>
    <w:rsid w:val="00313A59"/>
    <w:rsid w:val="00316429"/>
    <w:rsid w:val="00316821"/>
    <w:rsid w:val="00330298"/>
    <w:rsid w:val="003314E1"/>
    <w:rsid w:val="00332C0D"/>
    <w:rsid w:val="00333F52"/>
    <w:rsid w:val="00336665"/>
    <w:rsid w:val="0034107A"/>
    <w:rsid w:val="003420B8"/>
    <w:rsid w:val="00342E46"/>
    <w:rsid w:val="00346F18"/>
    <w:rsid w:val="003471B3"/>
    <w:rsid w:val="00347458"/>
    <w:rsid w:val="00354D92"/>
    <w:rsid w:val="003578D0"/>
    <w:rsid w:val="00360950"/>
    <w:rsid w:val="00361C46"/>
    <w:rsid w:val="003643AB"/>
    <w:rsid w:val="0036491F"/>
    <w:rsid w:val="00366CFE"/>
    <w:rsid w:val="003711BD"/>
    <w:rsid w:val="003756DF"/>
    <w:rsid w:val="00375E32"/>
    <w:rsid w:val="003760E0"/>
    <w:rsid w:val="0037636E"/>
    <w:rsid w:val="0039002D"/>
    <w:rsid w:val="00392D65"/>
    <w:rsid w:val="0039358A"/>
    <w:rsid w:val="0039377F"/>
    <w:rsid w:val="0039414E"/>
    <w:rsid w:val="003953DF"/>
    <w:rsid w:val="003A0E25"/>
    <w:rsid w:val="003A647C"/>
    <w:rsid w:val="003A7D07"/>
    <w:rsid w:val="003B074E"/>
    <w:rsid w:val="003B41DB"/>
    <w:rsid w:val="003B4772"/>
    <w:rsid w:val="003B7BD6"/>
    <w:rsid w:val="003B7EA0"/>
    <w:rsid w:val="003C201A"/>
    <w:rsid w:val="003C5C35"/>
    <w:rsid w:val="003D1288"/>
    <w:rsid w:val="003D1FCF"/>
    <w:rsid w:val="003D43C1"/>
    <w:rsid w:val="003D6C7D"/>
    <w:rsid w:val="003D77DE"/>
    <w:rsid w:val="003E298D"/>
    <w:rsid w:val="003E4406"/>
    <w:rsid w:val="003E54E2"/>
    <w:rsid w:val="003E73AE"/>
    <w:rsid w:val="003F114C"/>
    <w:rsid w:val="003F25EC"/>
    <w:rsid w:val="003F5F33"/>
    <w:rsid w:val="004017B1"/>
    <w:rsid w:val="004023B3"/>
    <w:rsid w:val="00412A22"/>
    <w:rsid w:val="00413961"/>
    <w:rsid w:val="00415E81"/>
    <w:rsid w:val="004200D0"/>
    <w:rsid w:val="00424DB5"/>
    <w:rsid w:val="00427F76"/>
    <w:rsid w:val="004308B4"/>
    <w:rsid w:val="004314D2"/>
    <w:rsid w:val="0043219D"/>
    <w:rsid w:val="00436CD7"/>
    <w:rsid w:val="00437D74"/>
    <w:rsid w:val="00440ED5"/>
    <w:rsid w:val="00443946"/>
    <w:rsid w:val="00447557"/>
    <w:rsid w:val="004479D0"/>
    <w:rsid w:val="0045286C"/>
    <w:rsid w:val="00452A4F"/>
    <w:rsid w:val="00453A9E"/>
    <w:rsid w:val="00455228"/>
    <w:rsid w:val="00456B9B"/>
    <w:rsid w:val="0045781A"/>
    <w:rsid w:val="004614CA"/>
    <w:rsid w:val="0047421F"/>
    <w:rsid w:val="0047454B"/>
    <w:rsid w:val="00475EAC"/>
    <w:rsid w:val="0047605A"/>
    <w:rsid w:val="0048040F"/>
    <w:rsid w:val="0048344C"/>
    <w:rsid w:val="00483A6F"/>
    <w:rsid w:val="004842C9"/>
    <w:rsid w:val="0048489F"/>
    <w:rsid w:val="00485E22"/>
    <w:rsid w:val="00490C88"/>
    <w:rsid w:val="00491F75"/>
    <w:rsid w:val="004939C2"/>
    <w:rsid w:val="00494DBB"/>
    <w:rsid w:val="0049565D"/>
    <w:rsid w:val="004A2D06"/>
    <w:rsid w:val="004A3014"/>
    <w:rsid w:val="004A409A"/>
    <w:rsid w:val="004A7305"/>
    <w:rsid w:val="004A7434"/>
    <w:rsid w:val="004B00DC"/>
    <w:rsid w:val="004B0E1F"/>
    <w:rsid w:val="004B1234"/>
    <w:rsid w:val="004B1C88"/>
    <w:rsid w:val="004B2327"/>
    <w:rsid w:val="004C0F22"/>
    <w:rsid w:val="004C50D4"/>
    <w:rsid w:val="004D443F"/>
    <w:rsid w:val="004D4876"/>
    <w:rsid w:val="004D4D51"/>
    <w:rsid w:val="004D717D"/>
    <w:rsid w:val="004E0F76"/>
    <w:rsid w:val="004E250A"/>
    <w:rsid w:val="004E26E6"/>
    <w:rsid w:val="004E48C2"/>
    <w:rsid w:val="004E6ED7"/>
    <w:rsid w:val="004E7805"/>
    <w:rsid w:val="004F2C66"/>
    <w:rsid w:val="004F3A16"/>
    <w:rsid w:val="004F78F6"/>
    <w:rsid w:val="00503835"/>
    <w:rsid w:val="005062EC"/>
    <w:rsid w:val="00506E2F"/>
    <w:rsid w:val="005103C9"/>
    <w:rsid w:val="00510F93"/>
    <w:rsid w:val="0051179E"/>
    <w:rsid w:val="005117E1"/>
    <w:rsid w:val="00511BA2"/>
    <w:rsid w:val="00513961"/>
    <w:rsid w:val="0051674F"/>
    <w:rsid w:val="005167F8"/>
    <w:rsid w:val="0052445A"/>
    <w:rsid w:val="00527846"/>
    <w:rsid w:val="005305DC"/>
    <w:rsid w:val="00531370"/>
    <w:rsid w:val="00531C0B"/>
    <w:rsid w:val="00535772"/>
    <w:rsid w:val="00544EDD"/>
    <w:rsid w:val="00545BC9"/>
    <w:rsid w:val="0054628D"/>
    <w:rsid w:val="00551BF2"/>
    <w:rsid w:val="0055360D"/>
    <w:rsid w:val="0055367D"/>
    <w:rsid w:val="00562D0C"/>
    <w:rsid w:val="00563338"/>
    <w:rsid w:val="00565EE8"/>
    <w:rsid w:val="0057040E"/>
    <w:rsid w:val="005725E0"/>
    <w:rsid w:val="00573C02"/>
    <w:rsid w:val="00576DCD"/>
    <w:rsid w:val="00576EBC"/>
    <w:rsid w:val="00577E07"/>
    <w:rsid w:val="0058062D"/>
    <w:rsid w:val="005826CE"/>
    <w:rsid w:val="00582F13"/>
    <w:rsid w:val="005846CF"/>
    <w:rsid w:val="0058639F"/>
    <w:rsid w:val="005869A0"/>
    <w:rsid w:val="00590C99"/>
    <w:rsid w:val="00591EFA"/>
    <w:rsid w:val="0059224C"/>
    <w:rsid w:val="00592513"/>
    <w:rsid w:val="0059635D"/>
    <w:rsid w:val="00596ED5"/>
    <w:rsid w:val="005974F9"/>
    <w:rsid w:val="005A1210"/>
    <w:rsid w:val="005A721F"/>
    <w:rsid w:val="005B5500"/>
    <w:rsid w:val="005B5E70"/>
    <w:rsid w:val="005C00AF"/>
    <w:rsid w:val="005C2973"/>
    <w:rsid w:val="005C6111"/>
    <w:rsid w:val="005D2549"/>
    <w:rsid w:val="005D2BF2"/>
    <w:rsid w:val="005D4A91"/>
    <w:rsid w:val="005D4B51"/>
    <w:rsid w:val="005D7D12"/>
    <w:rsid w:val="005E1F80"/>
    <w:rsid w:val="005E3825"/>
    <w:rsid w:val="005E3A98"/>
    <w:rsid w:val="005E63E0"/>
    <w:rsid w:val="005E7043"/>
    <w:rsid w:val="005F0A6C"/>
    <w:rsid w:val="005F1182"/>
    <w:rsid w:val="005F4420"/>
    <w:rsid w:val="005F5C5D"/>
    <w:rsid w:val="005F79D8"/>
    <w:rsid w:val="005F79DA"/>
    <w:rsid w:val="00602C66"/>
    <w:rsid w:val="00605E6F"/>
    <w:rsid w:val="0060742F"/>
    <w:rsid w:val="0061251E"/>
    <w:rsid w:val="0061626A"/>
    <w:rsid w:val="006164AF"/>
    <w:rsid w:val="00622FD2"/>
    <w:rsid w:val="00624313"/>
    <w:rsid w:val="006276AF"/>
    <w:rsid w:val="00630C04"/>
    <w:rsid w:val="00635DCE"/>
    <w:rsid w:val="006376DA"/>
    <w:rsid w:val="00641881"/>
    <w:rsid w:val="00644326"/>
    <w:rsid w:val="00645010"/>
    <w:rsid w:val="00645C93"/>
    <w:rsid w:val="006502F7"/>
    <w:rsid w:val="00651662"/>
    <w:rsid w:val="0065448F"/>
    <w:rsid w:val="0065656D"/>
    <w:rsid w:val="00660C44"/>
    <w:rsid w:val="00666810"/>
    <w:rsid w:val="006757CF"/>
    <w:rsid w:val="00676ABD"/>
    <w:rsid w:val="00680C0F"/>
    <w:rsid w:val="00682B6D"/>
    <w:rsid w:val="00683A74"/>
    <w:rsid w:val="00685941"/>
    <w:rsid w:val="00687EA2"/>
    <w:rsid w:val="006925FB"/>
    <w:rsid w:val="006942D8"/>
    <w:rsid w:val="00697BA0"/>
    <w:rsid w:val="006A0A54"/>
    <w:rsid w:val="006A0D70"/>
    <w:rsid w:val="006A1662"/>
    <w:rsid w:val="006A3555"/>
    <w:rsid w:val="006A35CA"/>
    <w:rsid w:val="006A36B5"/>
    <w:rsid w:val="006A3904"/>
    <w:rsid w:val="006A5F64"/>
    <w:rsid w:val="006A637D"/>
    <w:rsid w:val="006B3444"/>
    <w:rsid w:val="006B75C8"/>
    <w:rsid w:val="006C068B"/>
    <w:rsid w:val="006C0DA2"/>
    <w:rsid w:val="006C11AF"/>
    <w:rsid w:val="006C14B3"/>
    <w:rsid w:val="006C2051"/>
    <w:rsid w:val="006C2615"/>
    <w:rsid w:val="006C7AD0"/>
    <w:rsid w:val="006D5D71"/>
    <w:rsid w:val="006D663A"/>
    <w:rsid w:val="006D712F"/>
    <w:rsid w:val="006E16A0"/>
    <w:rsid w:val="006E27AB"/>
    <w:rsid w:val="006E2B24"/>
    <w:rsid w:val="006E48E6"/>
    <w:rsid w:val="006E5E75"/>
    <w:rsid w:val="006F5FA4"/>
    <w:rsid w:val="007046DC"/>
    <w:rsid w:val="0071294F"/>
    <w:rsid w:val="007151EF"/>
    <w:rsid w:val="007164CC"/>
    <w:rsid w:val="00717EDB"/>
    <w:rsid w:val="007209E0"/>
    <w:rsid w:val="00720A9C"/>
    <w:rsid w:val="00723565"/>
    <w:rsid w:val="00726419"/>
    <w:rsid w:val="0072688B"/>
    <w:rsid w:val="007268B3"/>
    <w:rsid w:val="00730C72"/>
    <w:rsid w:val="00735F30"/>
    <w:rsid w:val="00737EBE"/>
    <w:rsid w:val="0074003E"/>
    <w:rsid w:val="00740CF0"/>
    <w:rsid w:val="00742D3D"/>
    <w:rsid w:val="00743695"/>
    <w:rsid w:val="00743EC8"/>
    <w:rsid w:val="00747B3D"/>
    <w:rsid w:val="00747C9D"/>
    <w:rsid w:val="00753CFB"/>
    <w:rsid w:val="007552E4"/>
    <w:rsid w:val="00755E84"/>
    <w:rsid w:val="007624B1"/>
    <w:rsid w:val="00762585"/>
    <w:rsid w:val="0076402E"/>
    <w:rsid w:val="00764275"/>
    <w:rsid w:val="007666CD"/>
    <w:rsid w:val="00767CC8"/>
    <w:rsid w:val="00772B1F"/>
    <w:rsid w:val="00774E96"/>
    <w:rsid w:val="00776088"/>
    <w:rsid w:val="00776D82"/>
    <w:rsid w:val="0078056F"/>
    <w:rsid w:val="00780DB3"/>
    <w:rsid w:val="00783160"/>
    <w:rsid w:val="00785ABD"/>
    <w:rsid w:val="007876F0"/>
    <w:rsid w:val="00790A92"/>
    <w:rsid w:val="00792890"/>
    <w:rsid w:val="007A2FEF"/>
    <w:rsid w:val="007A4C63"/>
    <w:rsid w:val="007A5D1D"/>
    <w:rsid w:val="007A5F3D"/>
    <w:rsid w:val="007A6353"/>
    <w:rsid w:val="007B2694"/>
    <w:rsid w:val="007B2B62"/>
    <w:rsid w:val="007B3173"/>
    <w:rsid w:val="007B3860"/>
    <w:rsid w:val="007B4072"/>
    <w:rsid w:val="007B5FB0"/>
    <w:rsid w:val="007C719B"/>
    <w:rsid w:val="007C78B6"/>
    <w:rsid w:val="007D34E9"/>
    <w:rsid w:val="007D4562"/>
    <w:rsid w:val="007D5017"/>
    <w:rsid w:val="007D591F"/>
    <w:rsid w:val="007E4BA2"/>
    <w:rsid w:val="007E62C9"/>
    <w:rsid w:val="007E6771"/>
    <w:rsid w:val="007F1BD2"/>
    <w:rsid w:val="007F2392"/>
    <w:rsid w:val="00802168"/>
    <w:rsid w:val="00806FA6"/>
    <w:rsid w:val="00813419"/>
    <w:rsid w:val="00815E81"/>
    <w:rsid w:val="008169D2"/>
    <w:rsid w:val="0081706C"/>
    <w:rsid w:val="008172F9"/>
    <w:rsid w:val="00826621"/>
    <w:rsid w:val="00827AF2"/>
    <w:rsid w:val="00833EDB"/>
    <w:rsid w:val="00835494"/>
    <w:rsid w:val="00836E7A"/>
    <w:rsid w:val="00837FC4"/>
    <w:rsid w:val="008407DA"/>
    <w:rsid w:val="00841A71"/>
    <w:rsid w:val="0084249F"/>
    <w:rsid w:val="00851461"/>
    <w:rsid w:val="0085280E"/>
    <w:rsid w:val="00857AEC"/>
    <w:rsid w:val="00863392"/>
    <w:rsid w:val="00865DBC"/>
    <w:rsid w:val="0086770B"/>
    <w:rsid w:val="00870869"/>
    <w:rsid w:val="0088126C"/>
    <w:rsid w:val="00882A66"/>
    <w:rsid w:val="00886BE0"/>
    <w:rsid w:val="00891218"/>
    <w:rsid w:val="00892D15"/>
    <w:rsid w:val="00893F8C"/>
    <w:rsid w:val="0089531E"/>
    <w:rsid w:val="008B27C4"/>
    <w:rsid w:val="008B3696"/>
    <w:rsid w:val="008B7801"/>
    <w:rsid w:val="008C063C"/>
    <w:rsid w:val="008C372B"/>
    <w:rsid w:val="008D1C66"/>
    <w:rsid w:val="008D39BA"/>
    <w:rsid w:val="008D4118"/>
    <w:rsid w:val="008D52E6"/>
    <w:rsid w:val="008E12D8"/>
    <w:rsid w:val="008E231C"/>
    <w:rsid w:val="008E34A0"/>
    <w:rsid w:val="008E67CD"/>
    <w:rsid w:val="008E767B"/>
    <w:rsid w:val="008E771E"/>
    <w:rsid w:val="008F1DCC"/>
    <w:rsid w:val="008F6FAC"/>
    <w:rsid w:val="00901555"/>
    <w:rsid w:val="009023DA"/>
    <w:rsid w:val="00903D8B"/>
    <w:rsid w:val="00903E98"/>
    <w:rsid w:val="009041F0"/>
    <w:rsid w:val="00911A20"/>
    <w:rsid w:val="00912AC1"/>
    <w:rsid w:val="00913C49"/>
    <w:rsid w:val="00914956"/>
    <w:rsid w:val="00920321"/>
    <w:rsid w:val="00920EBD"/>
    <w:rsid w:val="009224C7"/>
    <w:rsid w:val="009229E0"/>
    <w:rsid w:val="00922C9E"/>
    <w:rsid w:val="0092355C"/>
    <w:rsid w:val="00924BFE"/>
    <w:rsid w:val="00925708"/>
    <w:rsid w:val="00925EAA"/>
    <w:rsid w:val="00934473"/>
    <w:rsid w:val="00936309"/>
    <w:rsid w:val="00936954"/>
    <w:rsid w:val="009377E1"/>
    <w:rsid w:val="00937923"/>
    <w:rsid w:val="0093793F"/>
    <w:rsid w:val="009433CC"/>
    <w:rsid w:val="009504C4"/>
    <w:rsid w:val="00950A18"/>
    <w:rsid w:val="00951E54"/>
    <w:rsid w:val="00952C72"/>
    <w:rsid w:val="009611A9"/>
    <w:rsid w:val="00964335"/>
    <w:rsid w:val="00970CA8"/>
    <w:rsid w:val="00987F89"/>
    <w:rsid w:val="009915AE"/>
    <w:rsid w:val="00992939"/>
    <w:rsid w:val="00993B60"/>
    <w:rsid w:val="00996A97"/>
    <w:rsid w:val="00997481"/>
    <w:rsid w:val="009A042A"/>
    <w:rsid w:val="009A5942"/>
    <w:rsid w:val="009A5BD9"/>
    <w:rsid w:val="009A7993"/>
    <w:rsid w:val="009B0F7F"/>
    <w:rsid w:val="009B4F49"/>
    <w:rsid w:val="009B57BD"/>
    <w:rsid w:val="009B7B41"/>
    <w:rsid w:val="009D5C0F"/>
    <w:rsid w:val="009D7A20"/>
    <w:rsid w:val="009E1ACF"/>
    <w:rsid w:val="009E1C18"/>
    <w:rsid w:val="009E439A"/>
    <w:rsid w:val="009E6814"/>
    <w:rsid w:val="009F03A9"/>
    <w:rsid w:val="009F55DF"/>
    <w:rsid w:val="009F5B28"/>
    <w:rsid w:val="00A00004"/>
    <w:rsid w:val="00A008C6"/>
    <w:rsid w:val="00A00910"/>
    <w:rsid w:val="00A0268B"/>
    <w:rsid w:val="00A04BA7"/>
    <w:rsid w:val="00A04D68"/>
    <w:rsid w:val="00A07F16"/>
    <w:rsid w:val="00A175CE"/>
    <w:rsid w:val="00A1781C"/>
    <w:rsid w:val="00A17FA6"/>
    <w:rsid w:val="00A22B06"/>
    <w:rsid w:val="00A2367B"/>
    <w:rsid w:val="00A27188"/>
    <w:rsid w:val="00A30C0E"/>
    <w:rsid w:val="00A324E1"/>
    <w:rsid w:val="00A32A71"/>
    <w:rsid w:val="00A32A72"/>
    <w:rsid w:val="00A33482"/>
    <w:rsid w:val="00A344D8"/>
    <w:rsid w:val="00A359F6"/>
    <w:rsid w:val="00A35B88"/>
    <w:rsid w:val="00A37AD3"/>
    <w:rsid w:val="00A41611"/>
    <w:rsid w:val="00A42D86"/>
    <w:rsid w:val="00A4687D"/>
    <w:rsid w:val="00A52C21"/>
    <w:rsid w:val="00A5452E"/>
    <w:rsid w:val="00A56F63"/>
    <w:rsid w:val="00A57B6A"/>
    <w:rsid w:val="00A64D3B"/>
    <w:rsid w:val="00A70DF6"/>
    <w:rsid w:val="00A77DA0"/>
    <w:rsid w:val="00A870DA"/>
    <w:rsid w:val="00A8722D"/>
    <w:rsid w:val="00A90346"/>
    <w:rsid w:val="00A947C1"/>
    <w:rsid w:val="00AA360E"/>
    <w:rsid w:val="00AA51CF"/>
    <w:rsid w:val="00AB0E5D"/>
    <w:rsid w:val="00AB2FD3"/>
    <w:rsid w:val="00AB7392"/>
    <w:rsid w:val="00AC2B2D"/>
    <w:rsid w:val="00AD2A32"/>
    <w:rsid w:val="00AD6968"/>
    <w:rsid w:val="00AD7620"/>
    <w:rsid w:val="00AE0B1C"/>
    <w:rsid w:val="00AE2307"/>
    <w:rsid w:val="00AE31B0"/>
    <w:rsid w:val="00AE6310"/>
    <w:rsid w:val="00AF3E4B"/>
    <w:rsid w:val="00AF413D"/>
    <w:rsid w:val="00AF7706"/>
    <w:rsid w:val="00B01461"/>
    <w:rsid w:val="00B0152E"/>
    <w:rsid w:val="00B0318B"/>
    <w:rsid w:val="00B04940"/>
    <w:rsid w:val="00B05CEA"/>
    <w:rsid w:val="00B10237"/>
    <w:rsid w:val="00B159F8"/>
    <w:rsid w:val="00B17106"/>
    <w:rsid w:val="00B1770B"/>
    <w:rsid w:val="00B25BD5"/>
    <w:rsid w:val="00B26E81"/>
    <w:rsid w:val="00B30E09"/>
    <w:rsid w:val="00B34B13"/>
    <w:rsid w:val="00B36233"/>
    <w:rsid w:val="00B365F4"/>
    <w:rsid w:val="00B42F08"/>
    <w:rsid w:val="00B435C1"/>
    <w:rsid w:val="00B46286"/>
    <w:rsid w:val="00B46841"/>
    <w:rsid w:val="00B5093C"/>
    <w:rsid w:val="00B524EE"/>
    <w:rsid w:val="00B54031"/>
    <w:rsid w:val="00B54B18"/>
    <w:rsid w:val="00B60215"/>
    <w:rsid w:val="00B6043F"/>
    <w:rsid w:val="00B61262"/>
    <w:rsid w:val="00B62AFD"/>
    <w:rsid w:val="00B65305"/>
    <w:rsid w:val="00B654B9"/>
    <w:rsid w:val="00B66263"/>
    <w:rsid w:val="00B73231"/>
    <w:rsid w:val="00B733A6"/>
    <w:rsid w:val="00B74632"/>
    <w:rsid w:val="00B75EF9"/>
    <w:rsid w:val="00B77B15"/>
    <w:rsid w:val="00B80124"/>
    <w:rsid w:val="00B8022B"/>
    <w:rsid w:val="00B80D73"/>
    <w:rsid w:val="00B8383E"/>
    <w:rsid w:val="00B91ACD"/>
    <w:rsid w:val="00BA11B8"/>
    <w:rsid w:val="00BA31E0"/>
    <w:rsid w:val="00BA5443"/>
    <w:rsid w:val="00BA55E5"/>
    <w:rsid w:val="00BA5694"/>
    <w:rsid w:val="00BA7BC1"/>
    <w:rsid w:val="00BA7E62"/>
    <w:rsid w:val="00BB0104"/>
    <w:rsid w:val="00BB1F5D"/>
    <w:rsid w:val="00BB4FB5"/>
    <w:rsid w:val="00BB6447"/>
    <w:rsid w:val="00BB668A"/>
    <w:rsid w:val="00BB6977"/>
    <w:rsid w:val="00BC0CC4"/>
    <w:rsid w:val="00BC1AAE"/>
    <w:rsid w:val="00BC5703"/>
    <w:rsid w:val="00BD00FA"/>
    <w:rsid w:val="00BD1F10"/>
    <w:rsid w:val="00BD2548"/>
    <w:rsid w:val="00BD31BD"/>
    <w:rsid w:val="00BD4CEE"/>
    <w:rsid w:val="00BD62EB"/>
    <w:rsid w:val="00BE0CD3"/>
    <w:rsid w:val="00BE4B47"/>
    <w:rsid w:val="00BF0A0E"/>
    <w:rsid w:val="00BF1D33"/>
    <w:rsid w:val="00BF21A2"/>
    <w:rsid w:val="00BF3B45"/>
    <w:rsid w:val="00BF3BC1"/>
    <w:rsid w:val="00BF4C76"/>
    <w:rsid w:val="00BF6D50"/>
    <w:rsid w:val="00C025A9"/>
    <w:rsid w:val="00C02727"/>
    <w:rsid w:val="00C05F7D"/>
    <w:rsid w:val="00C07A7C"/>
    <w:rsid w:val="00C10B62"/>
    <w:rsid w:val="00C1103C"/>
    <w:rsid w:val="00C114EC"/>
    <w:rsid w:val="00C13E0A"/>
    <w:rsid w:val="00C14AF2"/>
    <w:rsid w:val="00C14FF6"/>
    <w:rsid w:val="00C20792"/>
    <w:rsid w:val="00C230CA"/>
    <w:rsid w:val="00C243ED"/>
    <w:rsid w:val="00C3420C"/>
    <w:rsid w:val="00C34291"/>
    <w:rsid w:val="00C37582"/>
    <w:rsid w:val="00C37AE3"/>
    <w:rsid w:val="00C42D88"/>
    <w:rsid w:val="00C4378D"/>
    <w:rsid w:val="00C4396C"/>
    <w:rsid w:val="00C455B2"/>
    <w:rsid w:val="00C46B4C"/>
    <w:rsid w:val="00C478E3"/>
    <w:rsid w:val="00C5328D"/>
    <w:rsid w:val="00C538DB"/>
    <w:rsid w:val="00C541FD"/>
    <w:rsid w:val="00C55D2D"/>
    <w:rsid w:val="00C60492"/>
    <w:rsid w:val="00C64EEE"/>
    <w:rsid w:val="00C6761E"/>
    <w:rsid w:val="00C72F19"/>
    <w:rsid w:val="00C73C23"/>
    <w:rsid w:val="00C746AB"/>
    <w:rsid w:val="00C80BC6"/>
    <w:rsid w:val="00C81C85"/>
    <w:rsid w:val="00C83BBF"/>
    <w:rsid w:val="00C900A7"/>
    <w:rsid w:val="00C903FD"/>
    <w:rsid w:val="00C90E7B"/>
    <w:rsid w:val="00C941A6"/>
    <w:rsid w:val="00CA1B18"/>
    <w:rsid w:val="00CA204A"/>
    <w:rsid w:val="00CA347F"/>
    <w:rsid w:val="00CA3582"/>
    <w:rsid w:val="00CA3AA9"/>
    <w:rsid w:val="00CA4171"/>
    <w:rsid w:val="00CA6063"/>
    <w:rsid w:val="00CA70A1"/>
    <w:rsid w:val="00CB0F9F"/>
    <w:rsid w:val="00CB6A68"/>
    <w:rsid w:val="00CC0B97"/>
    <w:rsid w:val="00CC12D8"/>
    <w:rsid w:val="00CC49D8"/>
    <w:rsid w:val="00CD1876"/>
    <w:rsid w:val="00CD225D"/>
    <w:rsid w:val="00CD43B6"/>
    <w:rsid w:val="00CD773F"/>
    <w:rsid w:val="00CE10BE"/>
    <w:rsid w:val="00CE35CB"/>
    <w:rsid w:val="00CE4344"/>
    <w:rsid w:val="00CE45C6"/>
    <w:rsid w:val="00CE7C47"/>
    <w:rsid w:val="00CF0DB4"/>
    <w:rsid w:val="00CF22AD"/>
    <w:rsid w:val="00CF6A13"/>
    <w:rsid w:val="00D067D3"/>
    <w:rsid w:val="00D11DA7"/>
    <w:rsid w:val="00D12A90"/>
    <w:rsid w:val="00D143C2"/>
    <w:rsid w:val="00D14A5E"/>
    <w:rsid w:val="00D160EC"/>
    <w:rsid w:val="00D2203E"/>
    <w:rsid w:val="00D230A3"/>
    <w:rsid w:val="00D271C3"/>
    <w:rsid w:val="00D27BB1"/>
    <w:rsid w:val="00D30E74"/>
    <w:rsid w:val="00D31DC3"/>
    <w:rsid w:val="00D32021"/>
    <w:rsid w:val="00D3308A"/>
    <w:rsid w:val="00D33902"/>
    <w:rsid w:val="00D35411"/>
    <w:rsid w:val="00D36813"/>
    <w:rsid w:val="00D404DB"/>
    <w:rsid w:val="00D42275"/>
    <w:rsid w:val="00D42B9C"/>
    <w:rsid w:val="00D43EA0"/>
    <w:rsid w:val="00D4435A"/>
    <w:rsid w:val="00D56BF5"/>
    <w:rsid w:val="00D57894"/>
    <w:rsid w:val="00D62F97"/>
    <w:rsid w:val="00D669CF"/>
    <w:rsid w:val="00D67FBD"/>
    <w:rsid w:val="00D705A0"/>
    <w:rsid w:val="00D7318C"/>
    <w:rsid w:val="00D742D3"/>
    <w:rsid w:val="00D77E88"/>
    <w:rsid w:val="00D814D2"/>
    <w:rsid w:val="00D8308D"/>
    <w:rsid w:val="00D84258"/>
    <w:rsid w:val="00D858AC"/>
    <w:rsid w:val="00D87DA4"/>
    <w:rsid w:val="00D90752"/>
    <w:rsid w:val="00D91D17"/>
    <w:rsid w:val="00D92E1E"/>
    <w:rsid w:val="00D93F2D"/>
    <w:rsid w:val="00D947A5"/>
    <w:rsid w:val="00DA3D1C"/>
    <w:rsid w:val="00DA593D"/>
    <w:rsid w:val="00DA5F58"/>
    <w:rsid w:val="00DA750F"/>
    <w:rsid w:val="00DB1127"/>
    <w:rsid w:val="00DB23E8"/>
    <w:rsid w:val="00DB427C"/>
    <w:rsid w:val="00DB4953"/>
    <w:rsid w:val="00DB61C6"/>
    <w:rsid w:val="00DB6A54"/>
    <w:rsid w:val="00DC28E3"/>
    <w:rsid w:val="00DC338E"/>
    <w:rsid w:val="00DC65BF"/>
    <w:rsid w:val="00DC685E"/>
    <w:rsid w:val="00DC6C1A"/>
    <w:rsid w:val="00DC7A60"/>
    <w:rsid w:val="00DD1E55"/>
    <w:rsid w:val="00DD33BA"/>
    <w:rsid w:val="00DD4487"/>
    <w:rsid w:val="00DD759B"/>
    <w:rsid w:val="00DE1353"/>
    <w:rsid w:val="00DE23D6"/>
    <w:rsid w:val="00DE3D7A"/>
    <w:rsid w:val="00DE3F3C"/>
    <w:rsid w:val="00DF1E31"/>
    <w:rsid w:val="00DF3701"/>
    <w:rsid w:val="00DF6305"/>
    <w:rsid w:val="00DF6FA4"/>
    <w:rsid w:val="00E00A9C"/>
    <w:rsid w:val="00E0261E"/>
    <w:rsid w:val="00E05A96"/>
    <w:rsid w:val="00E05FEB"/>
    <w:rsid w:val="00E06688"/>
    <w:rsid w:val="00E06FE7"/>
    <w:rsid w:val="00E17D3F"/>
    <w:rsid w:val="00E2178F"/>
    <w:rsid w:val="00E22F54"/>
    <w:rsid w:val="00E270C6"/>
    <w:rsid w:val="00E317EE"/>
    <w:rsid w:val="00E35887"/>
    <w:rsid w:val="00E411BC"/>
    <w:rsid w:val="00E412AB"/>
    <w:rsid w:val="00E42B43"/>
    <w:rsid w:val="00E43D51"/>
    <w:rsid w:val="00E440B5"/>
    <w:rsid w:val="00E46359"/>
    <w:rsid w:val="00E531CC"/>
    <w:rsid w:val="00E53E92"/>
    <w:rsid w:val="00E541E2"/>
    <w:rsid w:val="00E65956"/>
    <w:rsid w:val="00E66267"/>
    <w:rsid w:val="00E67036"/>
    <w:rsid w:val="00E7245E"/>
    <w:rsid w:val="00E757C3"/>
    <w:rsid w:val="00E766BC"/>
    <w:rsid w:val="00E803B3"/>
    <w:rsid w:val="00E80835"/>
    <w:rsid w:val="00E84154"/>
    <w:rsid w:val="00E852A7"/>
    <w:rsid w:val="00E86210"/>
    <w:rsid w:val="00E87BA7"/>
    <w:rsid w:val="00E905E8"/>
    <w:rsid w:val="00E908E8"/>
    <w:rsid w:val="00E91A53"/>
    <w:rsid w:val="00E923EA"/>
    <w:rsid w:val="00E93890"/>
    <w:rsid w:val="00E93B70"/>
    <w:rsid w:val="00E95A5E"/>
    <w:rsid w:val="00EA08CC"/>
    <w:rsid w:val="00EB30A4"/>
    <w:rsid w:val="00EB3F30"/>
    <w:rsid w:val="00EB5BFB"/>
    <w:rsid w:val="00EB5EDA"/>
    <w:rsid w:val="00EC31B1"/>
    <w:rsid w:val="00EC3AED"/>
    <w:rsid w:val="00EC49B1"/>
    <w:rsid w:val="00ED1A53"/>
    <w:rsid w:val="00ED2F41"/>
    <w:rsid w:val="00ED7515"/>
    <w:rsid w:val="00EE2223"/>
    <w:rsid w:val="00EE57CD"/>
    <w:rsid w:val="00EF1F53"/>
    <w:rsid w:val="00EF2B20"/>
    <w:rsid w:val="00EF4EC0"/>
    <w:rsid w:val="00EF7D1C"/>
    <w:rsid w:val="00F00619"/>
    <w:rsid w:val="00F01144"/>
    <w:rsid w:val="00F03024"/>
    <w:rsid w:val="00F0459D"/>
    <w:rsid w:val="00F052AE"/>
    <w:rsid w:val="00F079A3"/>
    <w:rsid w:val="00F13311"/>
    <w:rsid w:val="00F13F6D"/>
    <w:rsid w:val="00F170B5"/>
    <w:rsid w:val="00F1788D"/>
    <w:rsid w:val="00F228BC"/>
    <w:rsid w:val="00F23FB5"/>
    <w:rsid w:val="00F260A9"/>
    <w:rsid w:val="00F31535"/>
    <w:rsid w:val="00F322E6"/>
    <w:rsid w:val="00F327E3"/>
    <w:rsid w:val="00F329F2"/>
    <w:rsid w:val="00F32F4B"/>
    <w:rsid w:val="00F339A6"/>
    <w:rsid w:val="00F33C39"/>
    <w:rsid w:val="00F3630E"/>
    <w:rsid w:val="00F3685B"/>
    <w:rsid w:val="00F4216B"/>
    <w:rsid w:val="00F42378"/>
    <w:rsid w:val="00F437ED"/>
    <w:rsid w:val="00F445E4"/>
    <w:rsid w:val="00F46C0D"/>
    <w:rsid w:val="00F50B74"/>
    <w:rsid w:val="00F50D54"/>
    <w:rsid w:val="00F52978"/>
    <w:rsid w:val="00F53203"/>
    <w:rsid w:val="00F5393B"/>
    <w:rsid w:val="00F55265"/>
    <w:rsid w:val="00F55571"/>
    <w:rsid w:val="00F56CE1"/>
    <w:rsid w:val="00F64ECD"/>
    <w:rsid w:val="00F66183"/>
    <w:rsid w:val="00F665A4"/>
    <w:rsid w:val="00F66A66"/>
    <w:rsid w:val="00F679D6"/>
    <w:rsid w:val="00F709A6"/>
    <w:rsid w:val="00F71255"/>
    <w:rsid w:val="00F72657"/>
    <w:rsid w:val="00F76200"/>
    <w:rsid w:val="00F808CE"/>
    <w:rsid w:val="00F80956"/>
    <w:rsid w:val="00F80EBB"/>
    <w:rsid w:val="00F81A2C"/>
    <w:rsid w:val="00F81C51"/>
    <w:rsid w:val="00F8233E"/>
    <w:rsid w:val="00F8557B"/>
    <w:rsid w:val="00F90D00"/>
    <w:rsid w:val="00F92516"/>
    <w:rsid w:val="00F9795E"/>
    <w:rsid w:val="00FA3EC2"/>
    <w:rsid w:val="00FB44DF"/>
    <w:rsid w:val="00FB7F5B"/>
    <w:rsid w:val="00FC6942"/>
    <w:rsid w:val="00FC6B88"/>
    <w:rsid w:val="00FD1C95"/>
    <w:rsid w:val="00FD461A"/>
    <w:rsid w:val="00FD6605"/>
    <w:rsid w:val="00FD6E8C"/>
    <w:rsid w:val="00FD727A"/>
    <w:rsid w:val="00FE057F"/>
    <w:rsid w:val="00FE286F"/>
    <w:rsid w:val="00FE41E7"/>
    <w:rsid w:val="00FE4B0C"/>
    <w:rsid w:val="00FE7BF2"/>
    <w:rsid w:val="00FE7FDB"/>
    <w:rsid w:val="00FF6E63"/>
    <w:rsid w:val="00FF6E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051"/>
    <w:pPr>
      <w:tabs>
        <w:tab w:val="center" w:pos="4536"/>
        <w:tab w:val="right" w:pos="9072"/>
      </w:tabs>
    </w:pPr>
    <w:rPr>
      <w:lang w:val="x-none"/>
    </w:rPr>
  </w:style>
  <w:style w:type="character" w:customStyle="1" w:styleId="HeaderChar">
    <w:name w:val="Header Char"/>
    <w:link w:val="Header"/>
    <w:rsid w:val="006C2051"/>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unhideWhenUsed/>
    <w:rsid w:val="006C2051"/>
    <w:rPr>
      <w:rFonts w:ascii="Tahoma" w:hAnsi="Tahoma"/>
      <w:sz w:val="16"/>
      <w:szCs w:val="16"/>
      <w:lang w:val="x-none"/>
    </w:rPr>
  </w:style>
  <w:style w:type="character" w:customStyle="1" w:styleId="BalloonTextChar">
    <w:name w:val="Balloon Text Char"/>
    <w:link w:val="BalloonText"/>
    <w:uiPriority w:val="99"/>
    <w:rsid w:val="006C2051"/>
    <w:rPr>
      <w:rFonts w:ascii="Tahoma" w:eastAsia="Times New Roman" w:hAnsi="Tahoma" w:cs="Tahoma"/>
      <w:sz w:val="16"/>
      <w:szCs w:val="16"/>
      <w:lang w:eastAsia="hr-HR"/>
    </w:rPr>
  </w:style>
  <w:style w:type="paragraph" w:styleId="Footer">
    <w:name w:val="footer"/>
    <w:basedOn w:val="Normal"/>
    <w:link w:val="FooterChar"/>
    <w:unhideWhenUsed/>
    <w:rsid w:val="006C2051"/>
    <w:pPr>
      <w:tabs>
        <w:tab w:val="center" w:pos="4536"/>
        <w:tab w:val="right" w:pos="9072"/>
      </w:tabs>
    </w:pPr>
    <w:rPr>
      <w:lang w:val="x-none"/>
    </w:rPr>
  </w:style>
  <w:style w:type="character" w:customStyle="1" w:styleId="FooterChar">
    <w:name w:val="Footer Char"/>
    <w:link w:val="Footer"/>
    <w:rsid w:val="006C2051"/>
    <w:rPr>
      <w:rFonts w:ascii="Times New Roman" w:eastAsia="Times New Roman" w:hAnsi="Times New Roman" w:cs="Times New Roman"/>
      <w:sz w:val="24"/>
      <w:szCs w:val="24"/>
      <w:lang w:eastAsia="hr-HR"/>
    </w:rPr>
  </w:style>
  <w:style w:type="table" w:styleId="TableGrid">
    <w:name w:val="Table Grid"/>
    <w:basedOn w:val="TableNormal"/>
    <w:uiPriority w:val="59"/>
    <w:rsid w:val="006C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B4C"/>
    <w:pPr>
      <w:ind w:left="720"/>
      <w:contextualSpacing/>
    </w:pPr>
  </w:style>
  <w:style w:type="character" w:styleId="PageNumber">
    <w:name w:val="page number"/>
    <w:basedOn w:val="DefaultParagraphFont"/>
    <w:rsid w:val="00E84154"/>
  </w:style>
  <w:style w:type="paragraph" w:customStyle="1" w:styleId="Default">
    <w:name w:val="Default"/>
    <w:rsid w:val="00EB3F30"/>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rsid w:val="00742D3D"/>
    <w:rPr>
      <w:color w:val="0000FF"/>
      <w:u w:val="single"/>
    </w:rPr>
  </w:style>
  <w:style w:type="paragraph" w:customStyle="1" w:styleId="aNormal">
    <w:name w:val="aNormal"/>
    <w:basedOn w:val="Normal"/>
    <w:link w:val="aNormalChar"/>
    <w:rsid w:val="008F6FAC"/>
    <w:pPr>
      <w:tabs>
        <w:tab w:val="left" w:leader="dot" w:pos="9072"/>
      </w:tabs>
      <w:spacing w:before="180" w:after="60"/>
    </w:pPr>
    <w:rPr>
      <w:rFonts w:ascii="Arial" w:hAnsi="Arial"/>
      <w:sz w:val="20"/>
      <w:szCs w:val="20"/>
      <w:lang w:val="pl-PL" w:eastAsia="x-none"/>
    </w:rPr>
  </w:style>
  <w:style w:type="character" w:customStyle="1" w:styleId="aNormalChar">
    <w:name w:val="aNormal Char"/>
    <w:link w:val="aNormal"/>
    <w:rsid w:val="008F6FAC"/>
    <w:rPr>
      <w:rFonts w:ascii="Arial" w:eastAsia="Times New Roman" w:hAnsi="Arial" w:cs="Times New Roman"/>
      <w:lang w:val="pl-PL"/>
    </w:rPr>
  </w:style>
  <w:style w:type="table" w:customStyle="1" w:styleId="TableGrid1">
    <w:name w:val="Table Grid1"/>
    <w:basedOn w:val="TableNormal"/>
    <w:next w:val="TableGrid"/>
    <w:uiPriority w:val="59"/>
    <w:rsid w:val="0023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3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3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64D3B"/>
    <w:rPr>
      <w:b/>
      <w:bCs/>
    </w:rPr>
  </w:style>
  <w:style w:type="character" w:customStyle="1" w:styleId="fn">
    <w:name w:val="fn"/>
    <w:basedOn w:val="DefaultParagraphFont"/>
    <w:rsid w:val="00A32A72"/>
  </w:style>
  <w:style w:type="paragraph" w:customStyle="1" w:styleId="FieldText">
    <w:name w:val="Field Text"/>
    <w:basedOn w:val="Normal"/>
    <w:uiPriority w:val="99"/>
    <w:rsid w:val="00987F89"/>
    <w:rPr>
      <w:b/>
      <w:bCs/>
      <w:sz w:val="19"/>
      <w:szCs w:val="19"/>
      <w:lang w:val="en-US"/>
    </w:rPr>
  </w:style>
  <w:style w:type="paragraph" w:customStyle="1" w:styleId="NoSpacing1">
    <w:name w:val="No Spacing1"/>
    <w:uiPriority w:val="99"/>
    <w:rsid w:val="00987F89"/>
    <w:rPr>
      <w:rFonts w:eastAsia="Times New Roman"/>
      <w:sz w:val="22"/>
      <w:szCs w:val="22"/>
      <w:lang w:eastAsia="en-US"/>
    </w:rPr>
  </w:style>
  <w:style w:type="character" w:customStyle="1" w:styleId="FieldTextChar">
    <w:name w:val="Field Text Char"/>
    <w:uiPriority w:val="99"/>
    <w:rsid w:val="00361C46"/>
    <w:rPr>
      <w:rFonts w:ascii="Arial" w:hAnsi="Arial"/>
      <w:b/>
      <w:sz w:val="19"/>
      <w:lang w:val="en-US" w:eastAsia="en-US"/>
    </w:rPr>
  </w:style>
  <w:style w:type="paragraph" w:styleId="BodyText">
    <w:name w:val="Body Text"/>
    <w:aliases w:val="uvlaka 2,uvlaka 3"/>
    <w:basedOn w:val="Normal"/>
    <w:link w:val="BodyTextChar"/>
    <w:rsid w:val="003D1288"/>
    <w:rPr>
      <w:lang w:val="en-US"/>
    </w:rPr>
  </w:style>
  <w:style w:type="character" w:customStyle="1" w:styleId="BodyTextChar">
    <w:name w:val="Body Text Char"/>
    <w:aliases w:val="uvlaka 2 Char,uvlaka 3 Char"/>
    <w:link w:val="BodyText"/>
    <w:rsid w:val="003D1288"/>
    <w:rPr>
      <w:rFonts w:ascii="Times New Roman" w:eastAsia="Times New Roman" w:hAnsi="Times New Roman" w:cs="Times New Roman"/>
      <w:sz w:val="24"/>
      <w:szCs w:val="24"/>
      <w:lang w:val="en-US" w:eastAsia="hr-HR"/>
    </w:rPr>
  </w:style>
  <w:style w:type="table" w:customStyle="1" w:styleId="TableGrid4">
    <w:name w:val="Table Grid4"/>
    <w:basedOn w:val="TableNormal"/>
    <w:next w:val="TableGrid"/>
    <w:uiPriority w:val="59"/>
    <w:rsid w:val="007A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3014"/>
    <w:pPr>
      <w:spacing w:before="100" w:beforeAutospacing="1" w:after="100" w:afterAutospacing="1"/>
    </w:pPr>
  </w:style>
  <w:style w:type="table" w:customStyle="1" w:styleId="TableGrid41">
    <w:name w:val="Table Grid41"/>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59"/>
    <w:rsid w:val="001E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59"/>
    <w:rsid w:val="001E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TableNormal"/>
    <w:next w:val="TableGrid"/>
    <w:uiPriority w:val="59"/>
    <w:rsid w:val="001E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TableNormal"/>
    <w:next w:val="TableGrid"/>
    <w:uiPriority w:val="59"/>
    <w:rsid w:val="0022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TableNormal"/>
    <w:next w:val="TableGrid"/>
    <w:uiPriority w:val="59"/>
    <w:rsid w:val="0022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3">
    <w:name w:val="Table Grid4323"/>
    <w:basedOn w:val="TableNormal"/>
    <w:next w:val="TableGrid"/>
    <w:uiPriority w:val="59"/>
    <w:rsid w:val="0022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Caps">
    <w:name w:val="Small Caps"/>
    <w:basedOn w:val="Normal"/>
    <w:uiPriority w:val="99"/>
    <w:locked/>
    <w:rsid w:val="009A5942"/>
    <w:pPr>
      <w:tabs>
        <w:tab w:val="left" w:pos="142"/>
      </w:tabs>
    </w:pPr>
    <w:rPr>
      <w:rFonts w:ascii="UniZgLight" w:hAnsi="UniZgLight" w:cs="UniZgLight"/>
      <w:smallCaps/>
      <w:spacing w:val="40"/>
      <w:sz w:val="22"/>
      <w:szCs w:val="22"/>
      <w:lang w:val="en-US" w:eastAsia="en-US"/>
    </w:rPr>
  </w:style>
  <w:style w:type="character" w:styleId="FollowedHyperlink">
    <w:name w:val="FollowedHyperlink"/>
    <w:uiPriority w:val="99"/>
    <w:semiHidden/>
    <w:unhideWhenUsed/>
    <w:rsid w:val="005869A0"/>
    <w:rPr>
      <w:color w:val="800080"/>
      <w:u w:val="single"/>
    </w:rPr>
  </w:style>
  <w:style w:type="paragraph" w:styleId="NoSpacing">
    <w:name w:val="No Spacing"/>
    <w:uiPriority w:val="1"/>
    <w:qFormat/>
    <w:rsid w:val="00115E61"/>
    <w:rPr>
      <w:rFonts w:ascii="Times New Roman" w:eastAsia="Times New Roman" w:hAnsi="Times New Roman"/>
      <w:sz w:val="24"/>
      <w:szCs w:val="24"/>
    </w:rPr>
  </w:style>
  <w:style w:type="paragraph" w:styleId="TOC4">
    <w:name w:val="toc 4"/>
    <w:basedOn w:val="Normal"/>
    <w:next w:val="Normal"/>
    <w:autoRedefine/>
    <w:uiPriority w:val="99"/>
    <w:semiHidden/>
    <w:rsid w:val="009A042A"/>
    <w:pPr>
      <w:ind w:left="720"/>
    </w:pPr>
    <w:rPr>
      <w:sz w:val="18"/>
      <w:szCs w:val="18"/>
    </w:rPr>
  </w:style>
  <w:style w:type="character" w:styleId="Emphasis">
    <w:name w:val="Emphasis"/>
    <w:uiPriority w:val="99"/>
    <w:qFormat/>
    <w:rsid w:val="000233E4"/>
    <w:rPr>
      <w:rFonts w:cs="Times New Roman"/>
      <w:i/>
    </w:rPr>
  </w:style>
  <w:style w:type="paragraph" w:customStyle="1" w:styleId="yiv1460663822msonormal">
    <w:name w:val="yiv1460663822msonormal"/>
    <w:basedOn w:val="Normal"/>
    <w:uiPriority w:val="99"/>
    <w:rsid w:val="00776088"/>
    <w:pPr>
      <w:spacing w:before="100" w:beforeAutospacing="1" w:after="100" w:afterAutospacing="1"/>
    </w:pPr>
  </w:style>
  <w:style w:type="table" w:customStyle="1" w:styleId="TableGrid5">
    <w:name w:val="Table Grid5"/>
    <w:basedOn w:val="TableNormal"/>
    <w:next w:val="TableGrid"/>
    <w:uiPriority w:val="59"/>
    <w:rsid w:val="0001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E43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836E7A"/>
    <w:pPr>
      <w:spacing w:before="120"/>
      <w:jc w:val="both"/>
    </w:pPr>
    <w:rPr>
      <w:sz w:val="22"/>
      <w:szCs w:val="20"/>
      <w:lang w:val="en-US"/>
    </w:rPr>
  </w:style>
  <w:style w:type="table" w:customStyle="1" w:styleId="TableGrid7">
    <w:name w:val="Table Grid7"/>
    <w:basedOn w:val="TableNormal"/>
    <w:next w:val="TableGrid"/>
    <w:uiPriority w:val="59"/>
    <w:rsid w:val="009D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2ff4">
    <w:name w:val="pg-2ff4"/>
    <w:rsid w:val="00FF6E9F"/>
  </w:style>
  <w:style w:type="table" w:customStyle="1" w:styleId="TableGrid8">
    <w:name w:val="Table Grid8"/>
    <w:basedOn w:val="TableNormal"/>
    <w:next w:val="TableGrid"/>
    <w:uiPriority w:val="59"/>
    <w:rsid w:val="00261C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b">
    <w:name w:val="u_b"/>
    <w:rsid w:val="002D6918"/>
  </w:style>
  <w:style w:type="character" w:customStyle="1" w:styleId="un">
    <w:name w:val="u_n"/>
    <w:rsid w:val="002D6918"/>
  </w:style>
  <w:style w:type="character" w:customStyle="1" w:styleId="c4z2avtcy">
    <w:name w:val="c4_z2avtcy"/>
    <w:rsid w:val="002D6918"/>
  </w:style>
  <w:style w:type="character" w:customStyle="1" w:styleId="efq7">
    <w:name w:val="e_fq7"/>
    <w:rsid w:val="002D6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051"/>
    <w:pPr>
      <w:tabs>
        <w:tab w:val="center" w:pos="4536"/>
        <w:tab w:val="right" w:pos="9072"/>
      </w:tabs>
    </w:pPr>
    <w:rPr>
      <w:lang w:val="x-none"/>
    </w:rPr>
  </w:style>
  <w:style w:type="character" w:customStyle="1" w:styleId="HeaderChar">
    <w:name w:val="Header Char"/>
    <w:link w:val="Header"/>
    <w:rsid w:val="006C2051"/>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unhideWhenUsed/>
    <w:rsid w:val="006C2051"/>
    <w:rPr>
      <w:rFonts w:ascii="Tahoma" w:hAnsi="Tahoma"/>
      <w:sz w:val="16"/>
      <w:szCs w:val="16"/>
      <w:lang w:val="x-none"/>
    </w:rPr>
  </w:style>
  <w:style w:type="character" w:customStyle="1" w:styleId="BalloonTextChar">
    <w:name w:val="Balloon Text Char"/>
    <w:link w:val="BalloonText"/>
    <w:uiPriority w:val="99"/>
    <w:rsid w:val="006C2051"/>
    <w:rPr>
      <w:rFonts w:ascii="Tahoma" w:eastAsia="Times New Roman" w:hAnsi="Tahoma" w:cs="Tahoma"/>
      <w:sz w:val="16"/>
      <w:szCs w:val="16"/>
      <w:lang w:eastAsia="hr-HR"/>
    </w:rPr>
  </w:style>
  <w:style w:type="paragraph" w:styleId="Footer">
    <w:name w:val="footer"/>
    <w:basedOn w:val="Normal"/>
    <w:link w:val="FooterChar"/>
    <w:unhideWhenUsed/>
    <w:rsid w:val="006C2051"/>
    <w:pPr>
      <w:tabs>
        <w:tab w:val="center" w:pos="4536"/>
        <w:tab w:val="right" w:pos="9072"/>
      </w:tabs>
    </w:pPr>
    <w:rPr>
      <w:lang w:val="x-none"/>
    </w:rPr>
  </w:style>
  <w:style w:type="character" w:customStyle="1" w:styleId="FooterChar">
    <w:name w:val="Footer Char"/>
    <w:link w:val="Footer"/>
    <w:rsid w:val="006C2051"/>
    <w:rPr>
      <w:rFonts w:ascii="Times New Roman" w:eastAsia="Times New Roman" w:hAnsi="Times New Roman" w:cs="Times New Roman"/>
      <w:sz w:val="24"/>
      <w:szCs w:val="24"/>
      <w:lang w:eastAsia="hr-HR"/>
    </w:rPr>
  </w:style>
  <w:style w:type="table" w:styleId="TableGrid">
    <w:name w:val="Table Grid"/>
    <w:basedOn w:val="TableNormal"/>
    <w:uiPriority w:val="59"/>
    <w:rsid w:val="006C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B4C"/>
    <w:pPr>
      <w:ind w:left="720"/>
      <w:contextualSpacing/>
    </w:pPr>
  </w:style>
  <w:style w:type="character" w:styleId="PageNumber">
    <w:name w:val="page number"/>
    <w:basedOn w:val="DefaultParagraphFont"/>
    <w:rsid w:val="00E84154"/>
  </w:style>
  <w:style w:type="paragraph" w:customStyle="1" w:styleId="Default">
    <w:name w:val="Default"/>
    <w:rsid w:val="00EB3F30"/>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rsid w:val="00742D3D"/>
    <w:rPr>
      <w:color w:val="0000FF"/>
      <w:u w:val="single"/>
    </w:rPr>
  </w:style>
  <w:style w:type="paragraph" w:customStyle="1" w:styleId="aNormal">
    <w:name w:val="aNormal"/>
    <w:basedOn w:val="Normal"/>
    <w:link w:val="aNormalChar"/>
    <w:rsid w:val="008F6FAC"/>
    <w:pPr>
      <w:tabs>
        <w:tab w:val="left" w:leader="dot" w:pos="9072"/>
      </w:tabs>
      <w:spacing w:before="180" w:after="60"/>
    </w:pPr>
    <w:rPr>
      <w:rFonts w:ascii="Arial" w:hAnsi="Arial"/>
      <w:sz w:val="20"/>
      <w:szCs w:val="20"/>
      <w:lang w:val="pl-PL" w:eastAsia="x-none"/>
    </w:rPr>
  </w:style>
  <w:style w:type="character" w:customStyle="1" w:styleId="aNormalChar">
    <w:name w:val="aNormal Char"/>
    <w:link w:val="aNormal"/>
    <w:rsid w:val="008F6FAC"/>
    <w:rPr>
      <w:rFonts w:ascii="Arial" w:eastAsia="Times New Roman" w:hAnsi="Arial" w:cs="Times New Roman"/>
      <w:lang w:val="pl-PL"/>
    </w:rPr>
  </w:style>
  <w:style w:type="table" w:customStyle="1" w:styleId="TableGrid1">
    <w:name w:val="Table Grid1"/>
    <w:basedOn w:val="TableNormal"/>
    <w:next w:val="TableGrid"/>
    <w:uiPriority w:val="59"/>
    <w:rsid w:val="0023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3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3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64D3B"/>
    <w:rPr>
      <w:b/>
      <w:bCs/>
    </w:rPr>
  </w:style>
  <w:style w:type="character" w:customStyle="1" w:styleId="fn">
    <w:name w:val="fn"/>
    <w:basedOn w:val="DefaultParagraphFont"/>
    <w:rsid w:val="00A32A72"/>
  </w:style>
  <w:style w:type="paragraph" w:customStyle="1" w:styleId="FieldText">
    <w:name w:val="Field Text"/>
    <w:basedOn w:val="Normal"/>
    <w:uiPriority w:val="99"/>
    <w:rsid w:val="00987F89"/>
    <w:rPr>
      <w:b/>
      <w:bCs/>
      <w:sz w:val="19"/>
      <w:szCs w:val="19"/>
      <w:lang w:val="en-US"/>
    </w:rPr>
  </w:style>
  <w:style w:type="paragraph" w:customStyle="1" w:styleId="NoSpacing1">
    <w:name w:val="No Spacing1"/>
    <w:uiPriority w:val="99"/>
    <w:rsid w:val="00987F89"/>
    <w:rPr>
      <w:rFonts w:eastAsia="Times New Roman"/>
      <w:sz w:val="22"/>
      <w:szCs w:val="22"/>
      <w:lang w:eastAsia="en-US"/>
    </w:rPr>
  </w:style>
  <w:style w:type="character" w:customStyle="1" w:styleId="FieldTextChar">
    <w:name w:val="Field Text Char"/>
    <w:uiPriority w:val="99"/>
    <w:rsid w:val="00361C46"/>
    <w:rPr>
      <w:rFonts w:ascii="Arial" w:hAnsi="Arial"/>
      <w:b/>
      <w:sz w:val="19"/>
      <w:lang w:val="en-US" w:eastAsia="en-US"/>
    </w:rPr>
  </w:style>
  <w:style w:type="paragraph" w:styleId="BodyText">
    <w:name w:val="Body Text"/>
    <w:aliases w:val="uvlaka 2,uvlaka 3"/>
    <w:basedOn w:val="Normal"/>
    <w:link w:val="BodyTextChar"/>
    <w:rsid w:val="003D1288"/>
    <w:rPr>
      <w:lang w:val="en-US"/>
    </w:rPr>
  </w:style>
  <w:style w:type="character" w:customStyle="1" w:styleId="BodyTextChar">
    <w:name w:val="Body Text Char"/>
    <w:aliases w:val="uvlaka 2 Char,uvlaka 3 Char"/>
    <w:link w:val="BodyText"/>
    <w:rsid w:val="003D1288"/>
    <w:rPr>
      <w:rFonts w:ascii="Times New Roman" w:eastAsia="Times New Roman" w:hAnsi="Times New Roman" w:cs="Times New Roman"/>
      <w:sz w:val="24"/>
      <w:szCs w:val="24"/>
      <w:lang w:val="en-US" w:eastAsia="hr-HR"/>
    </w:rPr>
  </w:style>
  <w:style w:type="table" w:customStyle="1" w:styleId="TableGrid4">
    <w:name w:val="Table Grid4"/>
    <w:basedOn w:val="TableNormal"/>
    <w:next w:val="TableGrid"/>
    <w:uiPriority w:val="59"/>
    <w:rsid w:val="007A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3014"/>
    <w:pPr>
      <w:spacing w:before="100" w:beforeAutospacing="1" w:after="100" w:afterAutospacing="1"/>
    </w:pPr>
  </w:style>
  <w:style w:type="table" w:customStyle="1" w:styleId="TableGrid41">
    <w:name w:val="Table Grid41"/>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57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59"/>
    <w:rsid w:val="001E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TableNormal"/>
    <w:next w:val="TableGrid"/>
    <w:uiPriority w:val="59"/>
    <w:rsid w:val="001E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TableNormal"/>
    <w:next w:val="TableGrid"/>
    <w:uiPriority w:val="59"/>
    <w:rsid w:val="001E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TableNormal"/>
    <w:next w:val="TableGrid"/>
    <w:uiPriority w:val="59"/>
    <w:rsid w:val="0022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2">
    <w:name w:val="Table Grid4322"/>
    <w:basedOn w:val="TableNormal"/>
    <w:next w:val="TableGrid"/>
    <w:uiPriority w:val="59"/>
    <w:rsid w:val="0022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3">
    <w:name w:val="Table Grid4323"/>
    <w:basedOn w:val="TableNormal"/>
    <w:next w:val="TableGrid"/>
    <w:uiPriority w:val="59"/>
    <w:rsid w:val="00221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Caps">
    <w:name w:val="Small Caps"/>
    <w:basedOn w:val="Normal"/>
    <w:uiPriority w:val="99"/>
    <w:locked/>
    <w:rsid w:val="009A5942"/>
    <w:pPr>
      <w:tabs>
        <w:tab w:val="left" w:pos="142"/>
      </w:tabs>
    </w:pPr>
    <w:rPr>
      <w:rFonts w:ascii="UniZgLight" w:hAnsi="UniZgLight" w:cs="UniZgLight"/>
      <w:smallCaps/>
      <w:spacing w:val="40"/>
      <w:sz w:val="22"/>
      <w:szCs w:val="22"/>
      <w:lang w:val="en-US" w:eastAsia="en-US"/>
    </w:rPr>
  </w:style>
  <w:style w:type="character" w:styleId="FollowedHyperlink">
    <w:name w:val="FollowedHyperlink"/>
    <w:uiPriority w:val="99"/>
    <w:semiHidden/>
    <w:unhideWhenUsed/>
    <w:rsid w:val="005869A0"/>
    <w:rPr>
      <w:color w:val="800080"/>
      <w:u w:val="single"/>
    </w:rPr>
  </w:style>
  <w:style w:type="paragraph" w:styleId="NoSpacing">
    <w:name w:val="No Spacing"/>
    <w:uiPriority w:val="1"/>
    <w:qFormat/>
    <w:rsid w:val="00115E61"/>
    <w:rPr>
      <w:rFonts w:ascii="Times New Roman" w:eastAsia="Times New Roman" w:hAnsi="Times New Roman"/>
      <w:sz w:val="24"/>
      <w:szCs w:val="24"/>
    </w:rPr>
  </w:style>
  <w:style w:type="paragraph" w:styleId="TOC4">
    <w:name w:val="toc 4"/>
    <w:basedOn w:val="Normal"/>
    <w:next w:val="Normal"/>
    <w:autoRedefine/>
    <w:uiPriority w:val="99"/>
    <w:semiHidden/>
    <w:rsid w:val="009A042A"/>
    <w:pPr>
      <w:ind w:left="720"/>
    </w:pPr>
    <w:rPr>
      <w:sz w:val="18"/>
      <w:szCs w:val="18"/>
    </w:rPr>
  </w:style>
  <w:style w:type="character" w:styleId="Emphasis">
    <w:name w:val="Emphasis"/>
    <w:uiPriority w:val="99"/>
    <w:qFormat/>
    <w:rsid w:val="000233E4"/>
    <w:rPr>
      <w:rFonts w:cs="Times New Roman"/>
      <w:i/>
    </w:rPr>
  </w:style>
  <w:style w:type="paragraph" w:customStyle="1" w:styleId="yiv1460663822msonormal">
    <w:name w:val="yiv1460663822msonormal"/>
    <w:basedOn w:val="Normal"/>
    <w:uiPriority w:val="99"/>
    <w:rsid w:val="00776088"/>
    <w:pPr>
      <w:spacing w:before="100" w:beforeAutospacing="1" w:after="100" w:afterAutospacing="1"/>
    </w:pPr>
  </w:style>
  <w:style w:type="table" w:customStyle="1" w:styleId="TableGrid5">
    <w:name w:val="Table Grid5"/>
    <w:basedOn w:val="TableNormal"/>
    <w:next w:val="TableGrid"/>
    <w:uiPriority w:val="59"/>
    <w:rsid w:val="0001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E43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836E7A"/>
    <w:pPr>
      <w:spacing w:before="120"/>
      <w:jc w:val="both"/>
    </w:pPr>
    <w:rPr>
      <w:sz w:val="22"/>
      <w:szCs w:val="20"/>
      <w:lang w:val="en-US"/>
    </w:rPr>
  </w:style>
  <w:style w:type="table" w:customStyle="1" w:styleId="TableGrid7">
    <w:name w:val="Table Grid7"/>
    <w:basedOn w:val="TableNormal"/>
    <w:next w:val="TableGrid"/>
    <w:uiPriority w:val="59"/>
    <w:rsid w:val="009D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2ff4">
    <w:name w:val="pg-2ff4"/>
    <w:rsid w:val="00FF6E9F"/>
  </w:style>
  <w:style w:type="table" w:customStyle="1" w:styleId="TableGrid8">
    <w:name w:val="Table Grid8"/>
    <w:basedOn w:val="TableNormal"/>
    <w:next w:val="TableGrid"/>
    <w:uiPriority w:val="59"/>
    <w:rsid w:val="00261C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b">
    <w:name w:val="u_b"/>
    <w:rsid w:val="002D6918"/>
  </w:style>
  <w:style w:type="character" w:customStyle="1" w:styleId="un">
    <w:name w:val="u_n"/>
    <w:rsid w:val="002D6918"/>
  </w:style>
  <w:style w:type="character" w:customStyle="1" w:styleId="c4z2avtcy">
    <w:name w:val="c4_z2avtcy"/>
    <w:rsid w:val="002D6918"/>
  </w:style>
  <w:style w:type="character" w:customStyle="1" w:styleId="efq7">
    <w:name w:val="e_fq7"/>
    <w:rsid w:val="002D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472">
      <w:bodyDiv w:val="1"/>
      <w:marLeft w:val="0"/>
      <w:marRight w:val="0"/>
      <w:marTop w:val="0"/>
      <w:marBottom w:val="0"/>
      <w:divBdr>
        <w:top w:val="none" w:sz="0" w:space="0" w:color="auto"/>
        <w:left w:val="none" w:sz="0" w:space="0" w:color="auto"/>
        <w:bottom w:val="none" w:sz="0" w:space="0" w:color="auto"/>
        <w:right w:val="none" w:sz="0" w:space="0" w:color="auto"/>
      </w:divBdr>
    </w:div>
    <w:div w:id="86847919">
      <w:bodyDiv w:val="1"/>
      <w:marLeft w:val="0"/>
      <w:marRight w:val="0"/>
      <w:marTop w:val="0"/>
      <w:marBottom w:val="0"/>
      <w:divBdr>
        <w:top w:val="none" w:sz="0" w:space="0" w:color="auto"/>
        <w:left w:val="none" w:sz="0" w:space="0" w:color="auto"/>
        <w:bottom w:val="none" w:sz="0" w:space="0" w:color="auto"/>
        <w:right w:val="none" w:sz="0" w:space="0" w:color="auto"/>
      </w:divBdr>
      <w:divsChild>
        <w:div w:id="153104908">
          <w:marLeft w:val="0"/>
          <w:marRight w:val="0"/>
          <w:marTop w:val="0"/>
          <w:marBottom w:val="0"/>
          <w:divBdr>
            <w:top w:val="none" w:sz="0" w:space="0" w:color="auto"/>
            <w:left w:val="none" w:sz="0" w:space="0" w:color="auto"/>
            <w:bottom w:val="none" w:sz="0" w:space="0" w:color="auto"/>
            <w:right w:val="none" w:sz="0" w:space="0" w:color="auto"/>
          </w:divBdr>
        </w:div>
        <w:div w:id="1236864315">
          <w:marLeft w:val="0"/>
          <w:marRight w:val="0"/>
          <w:marTop w:val="0"/>
          <w:marBottom w:val="0"/>
          <w:divBdr>
            <w:top w:val="none" w:sz="0" w:space="0" w:color="auto"/>
            <w:left w:val="none" w:sz="0" w:space="0" w:color="auto"/>
            <w:bottom w:val="none" w:sz="0" w:space="0" w:color="auto"/>
            <w:right w:val="none" w:sz="0" w:space="0" w:color="auto"/>
          </w:divBdr>
        </w:div>
      </w:divsChild>
    </w:div>
    <w:div w:id="328140357">
      <w:bodyDiv w:val="1"/>
      <w:marLeft w:val="0"/>
      <w:marRight w:val="0"/>
      <w:marTop w:val="0"/>
      <w:marBottom w:val="0"/>
      <w:divBdr>
        <w:top w:val="none" w:sz="0" w:space="0" w:color="auto"/>
        <w:left w:val="none" w:sz="0" w:space="0" w:color="auto"/>
        <w:bottom w:val="none" w:sz="0" w:space="0" w:color="auto"/>
        <w:right w:val="none" w:sz="0" w:space="0" w:color="auto"/>
      </w:divBdr>
    </w:div>
    <w:div w:id="627394107">
      <w:bodyDiv w:val="1"/>
      <w:marLeft w:val="0"/>
      <w:marRight w:val="0"/>
      <w:marTop w:val="0"/>
      <w:marBottom w:val="0"/>
      <w:divBdr>
        <w:top w:val="none" w:sz="0" w:space="0" w:color="auto"/>
        <w:left w:val="none" w:sz="0" w:space="0" w:color="auto"/>
        <w:bottom w:val="none" w:sz="0" w:space="0" w:color="auto"/>
        <w:right w:val="none" w:sz="0" w:space="0" w:color="auto"/>
      </w:divBdr>
      <w:divsChild>
        <w:div w:id="1444228941">
          <w:marLeft w:val="0"/>
          <w:marRight w:val="0"/>
          <w:marTop w:val="0"/>
          <w:marBottom w:val="0"/>
          <w:divBdr>
            <w:top w:val="none" w:sz="0" w:space="0" w:color="auto"/>
            <w:left w:val="none" w:sz="0" w:space="0" w:color="auto"/>
            <w:bottom w:val="none" w:sz="0" w:space="0" w:color="auto"/>
            <w:right w:val="none" w:sz="0" w:space="0" w:color="auto"/>
          </w:divBdr>
        </w:div>
        <w:div w:id="2141993256">
          <w:marLeft w:val="0"/>
          <w:marRight w:val="0"/>
          <w:marTop w:val="0"/>
          <w:marBottom w:val="0"/>
          <w:divBdr>
            <w:top w:val="none" w:sz="0" w:space="0" w:color="auto"/>
            <w:left w:val="none" w:sz="0" w:space="0" w:color="auto"/>
            <w:bottom w:val="none" w:sz="0" w:space="0" w:color="auto"/>
            <w:right w:val="none" w:sz="0" w:space="0" w:color="auto"/>
          </w:divBdr>
        </w:div>
      </w:divsChild>
    </w:div>
    <w:div w:id="742529166">
      <w:bodyDiv w:val="1"/>
      <w:marLeft w:val="0"/>
      <w:marRight w:val="0"/>
      <w:marTop w:val="0"/>
      <w:marBottom w:val="0"/>
      <w:divBdr>
        <w:top w:val="none" w:sz="0" w:space="0" w:color="auto"/>
        <w:left w:val="none" w:sz="0" w:space="0" w:color="auto"/>
        <w:bottom w:val="none" w:sz="0" w:space="0" w:color="auto"/>
        <w:right w:val="none" w:sz="0" w:space="0" w:color="auto"/>
      </w:divBdr>
    </w:div>
    <w:div w:id="820000607">
      <w:bodyDiv w:val="1"/>
      <w:marLeft w:val="0"/>
      <w:marRight w:val="0"/>
      <w:marTop w:val="0"/>
      <w:marBottom w:val="0"/>
      <w:divBdr>
        <w:top w:val="none" w:sz="0" w:space="0" w:color="auto"/>
        <w:left w:val="none" w:sz="0" w:space="0" w:color="auto"/>
        <w:bottom w:val="none" w:sz="0" w:space="0" w:color="auto"/>
        <w:right w:val="none" w:sz="0" w:space="0" w:color="auto"/>
      </w:divBdr>
    </w:div>
    <w:div w:id="838622671">
      <w:bodyDiv w:val="1"/>
      <w:marLeft w:val="0"/>
      <w:marRight w:val="0"/>
      <w:marTop w:val="0"/>
      <w:marBottom w:val="0"/>
      <w:divBdr>
        <w:top w:val="none" w:sz="0" w:space="0" w:color="auto"/>
        <w:left w:val="none" w:sz="0" w:space="0" w:color="auto"/>
        <w:bottom w:val="none" w:sz="0" w:space="0" w:color="auto"/>
        <w:right w:val="none" w:sz="0" w:space="0" w:color="auto"/>
      </w:divBdr>
    </w:div>
    <w:div w:id="887955497">
      <w:bodyDiv w:val="1"/>
      <w:marLeft w:val="0"/>
      <w:marRight w:val="0"/>
      <w:marTop w:val="0"/>
      <w:marBottom w:val="0"/>
      <w:divBdr>
        <w:top w:val="none" w:sz="0" w:space="0" w:color="auto"/>
        <w:left w:val="none" w:sz="0" w:space="0" w:color="auto"/>
        <w:bottom w:val="none" w:sz="0" w:space="0" w:color="auto"/>
        <w:right w:val="none" w:sz="0" w:space="0" w:color="auto"/>
      </w:divBdr>
      <w:divsChild>
        <w:div w:id="1590387410">
          <w:marLeft w:val="0"/>
          <w:marRight w:val="0"/>
          <w:marTop w:val="0"/>
          <w:marBottom w:val="0"/>
          <w:divBdr>
            <w:top w:val="none" w:sz="0" w:space="0" w:color="auto"/>
            <w:left w:val="none" w:sz="0" w:space="0" w:color="auto"/>
            <w:bottom w:val="none" w:sz="0" w:space="0" w:color="auto"/>
            <w:right w:val="none" w:sz="0" w:space="0" w:color="auto"/>
          </w:divBdr>
          <w:divsChild>
            <w:div w:id="184759174">
              <w:marLeft w:val="0"/>
              <w:marRight w:val="0"/>
              <w:marTop w:val="0"/>
              <w:marBottom w:val="0"/>
              <w:divBdr>
                <w:top w:val="none" w:sz="0" w:space="0" w:color="auto"/>
                <w:left w:val="none" w:sz="0" w:space="0" w:color="auto"/>
                <w:bottom w:val="none" w:sz="0" w:space="0" w:color="auto"/>
                <w:right w:val="none" w:sz="0" w:space="0" w:color="auto"/>
              </w:divBdr>
            </w:div>
            <w:div w:id="685985824">
              <w:marLeft w:val="0"/>
              <w:marRight w:val="0"/>
              <w:marTop w:val="0"/>
              <w:marBottom w:val="0"/>
              <w:divBdr>
                <w:top w:val="none" w:sz="0" w:space="0" w:color="auto"/>
                <w:left w:val="none" w:sz="0" w:space="0" w:color="auto"/>
                <w:bottom w:val="none" w:sz="0" w:space="0" w:color="auto"/>
                <w:right w:val="none" w:sz="0" w:space="0" w:color="auto"/>
              </w:divBdr>
            </w:div>
            <w:div w:id="744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2363">
      <w:bodyDiv w:val="1"/>
      <w:marLeft w:val="0"/>
      <w:marRight w:val="0"/>
      <w:marTop w:val="0"/>
      <w:marBottom w:val="0"/>
      <w:divBdr>
        <w:top w:val="none" w:sz="0" w:space="0" w:color="auto"/>
        <w:left w:val="none" w:sz="0" w:space="0" w:color="auto"/>
        <w:bottom w:val="none" w:sz="0" w:space="0" w:color="auto"/>
        <w:right w:val="none" w:sz="0" w:space="0" w:color="auto"/>
      </w:divBdr>
    </w:div>
    <w:div w:id="1306860690">
      <w:bodyDiv w:val="1"/>
      <w:marLeft w:val="0"/>
      <w:marRight w:val="0"/>
      <w:marTop w:val="0"/>
      <w:marBottom w:val="0"/>
      <w:divBdr>
        <w:top w:val="none" w:sz="0" w:space="0" w:color="auto"/>
        <w:left w:val="none" w:sz="0" w:space="0" w:color="auto"/>
        <w:bottom w:val="none" w:sz="0" w:space="0" w:color="auto"/>
        <w:right w:val="none" w:sz="0" w:space="0" w:color="auto"/>
      </w:divBdr>
    </w:div>
    <w:div w:id="1344551977">
      <w:bodyDiv w:val="1"/>
      <w:marLeft w:val="0"/>
      <w:marRight w:val="0"/>
      <w:marTop w:val="0"/>
      <w:marBottom w:val="0"/>
      <w:divBdr>
        <w:top w:val="none" w:sz="0" w:space="0" w:color="auto"/>
        <w:left w:val="none" w:sz="0" w:space="0" w:color="auto"/>
        <w:bottom w:val="none" w:sz="0" w:space="0" w:color="auto"/>
        <w:right w:val="none" w:sz="0" w:space="0" w:color="auto"/>
      </w:divBdr>
      <w:divsChild>
        <w:div w:id="330448962">
          <w:marLeft w:val="0"/>
          <w:marRight w:val="0"/>
          <w:marTop w:val="0"/>
          <w:marBottom w:val="0"/>
          <w:divBdr>
            <w:top w:val="none" w:sz="0" w:space="0" w:color="auto"/>
            <w:left w:val="none" w:sz="0" w:space="0" w:color="auto"/>
            <w:bottom w:val="none" w:sz="0" w:space="0" w:color="auto"/>
            <w:right w:val="none" w:sz="0" w:space="0" w:color="auto"/>
          </w:divBdr>
          <w:divsChild>
            <w:div w:id="1051154619">
              <w:marLeft w:val="0"/>
              <w:marRight w:val="0"/>
              <w:marTop w:val="0"/>
              <w:marBottom w:val="0"/>
              <w:divBdr>
                <w:top w:val="none" w:sz="0" w:space="0" w:color="auto"/>
                <w:left w:val="none" w:sz="0" w:space="0" w:color="auto"/>
                <w:bottom w:val="none" w:sz="0" w:space="0" w:color="auto"/>
                <w:right w:val="none" w:sz="0" w:space="0" w:color="auto"/>
              </w:divBdr>
            </w:div>
            <w:div w:id="1055203312">
              <w:marLeft w:val="0"/>
              <w:marRight w:val="0"/>
              <w:marTop w:val="0"/>
              <w:marBottom w:val="0"/>
              <w:divBdr>
                <w:top w:val="none" w:sz="0" w:space="0" w:color="auto"/>
                <w:left w:val="none" w:sz="0" w:space="0" w:color="auto"/>
                <w:bottom w:val="none" w:sz="0" w:space="0" w:color="auto"/>
                <w:right w:val="none" w:sz="0" w:space="0" w:color="auto"/>
              </w:divBdr>
            </w:div>
            <w:div w:id="13837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238">
      <w:bodyDiv w:val="1"/>
      <w:marLeft w:val="0"/>
      <w:marRight w:val="0"/>
      <w:marTop w:val="0"/>
      <w:marBottom w:val="0"/>
      <w:divBdr>
        <w:top w:val="none" w:sz="0" w:space="0" w:color="auto"/>
        <w:left w:val="none" w:sz="0" w:space="0" w:color="auto"/>
        <w:bottom w:val="none" w:sz="0" w:space="0" w:color="auto"/>
        <w:right w:val="none" w:sz="0" w:space="0" w:color="auto"/>
      </w:divBdr>
      <w:divsChild>
        <w:div w:id="1823042180">
          <w:marLeft w:val="0"/>
          <w:marRight w:val="0"/>
          <w:marTop w:val="0"/>
          <w:marBottom w:val="0"/>
          <w:divBdr>
            <w:top w:val="none" w:sz="0" w:space="0" w:color="auto"/>
            <w:left w:val="none" w:sz="0" w:space="0" w:color="auto"/>
            <w:bottom w:val="none" w:sz="0" w:space="0" w:color="auto"/>
            <w:right w:val="none" w:sz="0" w:space="0" w:color="auto"/>
          </w:divBdr>
        </w:div>
        <w:div w:id="2112116942">
          <w:marLeft w:val="0"/>
          <w:marRight w:val="0"/>
          <w:marTop w:val="0"/>
          <w:marBottom w:val="0"/>
          <w:divBdr>
            <w:top w:val="none" w:sz="0" w:space="0" w:color="auto"/>
            <w:left w:val="none" w:sz="0" w:space="0" w:color="auto"/>
            <w:bottom w:val="none" w:sz="0" w:space="0" w:color="auto"/>
            <w:right w:val="none" w:sz="0" w:space="0" w:color="auto"/>
          </w:divBdr>
        </w:div>
      </w:divsChild>
    </w:div>
    <w:div w:id="1876195386">
      <w:bodyDiv w:val="1"/>
      <w:marLeft w:val="0"/>
      <w:marRight w:val="0"/>
      <w:marTop w:val="0"/>
      <w:marBottom w:val="0"/>
      <w:divBdr>
        <w:top w:val="none" w:sz="0" w:space="0" w:color="auto"/>
        <w:left w:val="none" w:sz="0" w:space="0" w:color="auto"/>
        <w:bottom w:val="none" w:sz="0" w:space="0" w:color="auto"/>
        <w:right w:val="none" w:sz="0" w:space="0" w:color="auto"/>
      </w:divBdr>
      <w:divsChild>
        <w:div w:id="542598858">
          <w:marLeft w:val="0"/>
          <w:marRight w:val="0"/>
          <w:marTop w:val="0"/>
          <w:marBottom w:val="0"/>
          <w:divBdr>
            <w:top w:val="none" w:sz="0" w:space="0" w:color="auto"/>
            <w:left w:val="none" w:sz="0" w:space="0" w:color="auto"/>
            <w:bottom w:val="none" w:sz="0" w:space="0" w:color="auto"/>
            <w:right w:val="none" w:sz="0" w:space="0" w:color="auto"/>
          </w:divBdr>
        </w:div>
        <w:div w:id="1939437994">
          <w:marLeft w:val="0"/>
          <w:marRight w:val="0"/>
          <w:marTop w:val="0"/>
          <w:marBottom w:val="0"/>
          <w:divBdr>
            <w:top w:val="none" w:sz="0" w:space="0" w:color="auto"/>
            <w:left w:val="none" w:sz="0" w:space="0" w:color="auto"/>
            <w:bottom w:val="none" w:sz="0" w:space="0" w:color="auto"/>
            <w:right w:val="none" w:sz="0" w:space="0" w:color="auto"/>
          </w:divBdr>
        </w:div>
      </w:divsChild>
    </w:div>
    <w:div w:id="1975328955">
      <w:bodyDiv w:val="1"/>
      <w:marLeft w:val="0"/>
      <w:marRight w:val="0"/>
      <w:marTop w:val="0"/>
      <w:marBottom w:val="0"/>
      <w:divBdr>
        <w:top w:val="none" w:sz="0" w:space="0" w:color="auto"/>
        <w:left w:val="none" w:sz="0" w:space="0" w:color="auto"/>
        <w:bottom w:val="none" w:sz="0" w:space="0" w:color="auto"/>
        <w:right w:val="none" w:sz="0" w:space="0" w:color="auto"/>
      </w:divBdr>
      <w:divsChild>
        <w:div w:id="1234655684">
          <w:marLeft w:val="0"/>
          <w:marRight w:val="0"/>
          <w:marTop w:val="0"/>
          <w:marBottom w:val="0"/>
          <w:divBdr>
            <w:top w:val="none" w:sz="0" w:space="0" w:color="auto"/>
            <w:left w:val="none" w:sz="0" w:space="0" w:color="auto"/>
            <w:bottom w:val="none" w:sz="0" w:space="0" w:color="auto"/>
            <w:right w:val="none" w:sz="0" w:space="0" w:color="auto"/>
          </w:divBdr>
        </w:div>
        <w:div w:id="167321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sipl@bolnica-du.hr" TargetMode="External"/><Relationship Id="rId21" Type="http://schemas.openxmlformats.org/officeDocument/2006/relationships/hyperlink" Target="mailto:sandi@hygea.hr" TargetMode="External"/><Relationship Id="rId42" Type="http://schemas.openxmlformats.org/officeDocument/2006/relationships/hyperlink" Target="mailto:zenank@bolnica-du.hr" TargetMode="External"/><Relationship Id="rId47" Type="http://schemas.openxmlformats.org/officeDocument/2006/relationships/hyperlink" Target="mailto:smiljanak@bolnica-du.hr" TargetMode="External"/><Relationship Id="rId63" Type="http://schemas.openxmlformats.org/officeDocument/2006/relationships/hyperlink" Target="mailto:langmaja@gmail.com" TargetMode="External"/><Relationship Id="rId68" Type="http://schemas.openxmlformats.org/officeDocument/2006/relationships/hyperlink" Target="mailto:narcis.hudorovic@zg.t-com.hr" TargetMode="External"/><Relationship Id="rId84" Type="http://schemas.openxmlformats.org/officeDocument/2006/relationships/hyperlink" Target="mailto:josipl@bolnica-du.hr" TargetMode="External"/><Relationship Id="rId89" Type="http://schemas.openxmlformats.org/officeDocument/2006/relationships/hyperlink" Target="mailto:milko.padovan@gmail.com" TargetMode="External"/><Relationship Id="rId2" Type="http://schemas.openxmlformats.org/officeDocument/2006/relationships/numbering" Target="numbering.xml"/><Relationship Id="rId16" Type="http://schemas.openxmlformats.org/officeDocument/2006/relationships/hyperlink" Target="mailto:langnada@gmail.com" TargetMode="External"/><Relationship Id="rId29" Type="http://schemas.openxmlformats.org/officeDocument/2006/relationships/hyperlink" Target="mailto:sonja.kalauz@zvu.hr" TargetMode="External"/><Relationship Id="rId107" Type="http://schemas.openxmlformats.org/officeDocument/2006/relationships/hyperlink" Target="http://www.unidu.hr/datoteke/136izb/ispitni_rokovi.pdf" TargetMode="External"/><Relationship Id="rId11" Type="http://schemas.openxmlformats.org/officeDocument/2006/relationships/hyperlink" Target="mailto:marijob@bolnica-du.hr" TargetMode="External"/><Relationship Id="rId24" Type="http://schemas.openxmlformats.org/officeDocument/2006/relationships/hyperlink" Target="mailto:ivona.zakarija@uniduhr" TargetMode="External"/><Relationship Id="rId32" Type="http://schemas.openxmlformats.org/officeDocument/2006/relationships/hyperlink" Target="mailto:zarkov@bolnica-du.hr" TargetMode="External"/><Relationship Id="rId37" Type="http://schemas.openxmlformats.org/officeDocument/2006/relationships/hyperlink" Target="mailto:vesna.turuk@zvu.hr" TargetMode="External"/><Relationship Id="rId40" Type="http://schemas.openxmlformats.org/officeDocument/2006/relationships/hyperlink" Target="mailto:sandi@hygea.hr" TargetMode="External"/><Relationship Id="rId45" Type="http://schemas.openxmlformats.org/officeDocument/2006/relationships/hyperlink" Target="mailto:vedrana.iveta@gmail.com" TargetMode="External"/><Relationship Id="rId53" Type="http://schemas.openxmlformats.org/officeDocument/2006/relationships/hyperlink" Target="mailto:vesna.turuk@zvu.hr" TargetMode="External"/><Relationship Id="rId58" Type="http://schemas.openxmlformats.org/officeDocument/2006/relationships/hyperlink" Target="mailto:karmend@bolnica-du.hr" TargetMode="External"/><Relationship Id="rId66" Type="http://schemas.openxmlformats.org/officeDocument/2006/relationships/hyperlink" Target="mailto:biserka.sedic@zvu.hr" TargetMode="External"/><Relationship Id="rId74" Type="http://schemas.openxmlformats.org/officeDocument/2006/relationships/hyperlink" Target="mailto:mara.tripkovic@gmail.com" TargetMode="External"/><Relationship Id="rId79" Type="http://schemas.openxmlformats.org/officeDocument/2006/relationships/hyperlink" Target="mailto:narcis.hudorovic@zg.t-com.hr" TargetMode="External"/><Relationship Id="rId87" Type="http://schemas.openxmlformats.org/officeDocument/2006/relationships/hyperlink" Target="mailto:velimirl@bolnica-du.hr" TargetMode="External"/><Relationship Id="rId102" Type="http://schemas.openxmlformats.org/officeDocument/2006/relationships/hyperlink" Target="http://www.unidu.hr/datoteke/136izb/satnica_izvodenja_nastave2.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denisc@bolnica-du.hr" TargetMode="External"/><Relationship Id="rId82" Type="http://schemas.openxmlformats.org/officeDocument/2006/relationships/hyperlink" Target="mailto:mira.ivankovic3@inet.hr" TargetMode="External"/><Relationship Id="rId90" Type="http://schemas.openxmlformats.org/officeDocument/2006/relationships/hyperlink" Target="mailto:mariow@bolnic-du.hr" TargetMode="External"/><Relationship Id="rId95" Type="http://schemas.openxmlformats.org/officeDocument/2006/relationships/hyperlink" Target="mailto:roncevictanja@yahoo.com" TargetMode="External"/><Relationship Id="rId19" Type="http://schemas.openxmlformats.org/officeDocument/2006/relationships/hyperlink" Target="mailto:nivesp@bolnica-du.hr" TargetMode="External"/><Relationship Id="rId14" Type="http://schemas.openxmlformats.org/officeDocument/2006/relationships/hyperlink" Target="mailto:darkom@bolnica-du.hr" TargetMode="External"/><Relationship Id="rId22" Type="http://schemas.openxmlformats.org/officeDocument/2006/relationships/hyperlink" Target="mailto:mira.ivankovic3@inet.hr" TargetMode="External"/><Relationship Id="rId27" Type="http://schemas.openxmlformats.org/officeDocument/2006/relationships/hyperlink" Target="mailto:ljubica.matijevic@zg.t-com.hr" TargetMode="External"/><Relationship Id="rId30" Type="http://schemas.openxmlformats.org/officeDocument/2006/relationships/hyperlink" Target="mailto:josipl@bolnica-du.hr" TargetMode="External"/><Relationship Id="rId35" Type="http://schemas.openxmlformats.org/officeDocument/2006/relationships/hyperlink" Target="mailto:veliborp@bolnica-du.hr" TargetMode="External"/><Relationship Id="rId43" Type="http://schemas.openxmlformats.org/officeDocument/2006/relationships/hyperlink" Target="mailto:elizabetac@bolnica-du.hr" TargetMode="External"/><Relationship Id="rId48" Type="http://schemas.openxmlformats.org/officeDocument/2006/relationships/hyperlink" Target="mailto:mirjanak@bolnica-du.hr" TargetMode="External"/><Relationship Id="rId56" Type="http://schemas.openxmlformats.org/officeDocument/2006/relationships/hyperlink" Target="mailto:vlado.krmek@du.t-com.hr" TargetMode="External"/><Relationship Id="rId64" Type="http://schemas.openxmlformats.org/officeDocument/2006/relationships/hyperlink" Target="mailto:sonja.kalauz@zvu.hr" TargetMode="External"/><Relationship Id="rId69" Type="http://schemas.openxmlformats.org/officeDocument/2006/relationships/hyperlink" Target="mailto:marina.vuckovic_matic@yahoo.com" TargetMode="External"/><Relationship Id="rId77" Type="http://schemas.openxmlformats.org/officeDocument/2006/relationships/hyperlink" Target="mailto:vedrana.iveta@gmail.com" TargetMode="External"/><Relationship Id="rId100" Type="http://schemas.openxmlformats.org/officeDocument/2006/relationships/hyperlink" Target="mailto:sanja.zoranic@unidu.hr" TargetMode="External"/><Relationship Id="rId105" Type="http://schemas.openxmlformats.org/officeDocument/2006/relationships/hyperlink" Target="http://www.unidu.hr/datoteke/136izb/ispitni_rokovi.pdf" TargetMode="External"/><Relationship Id="rId8" Type="http://schemas.openxmlformats.org/officeDocument/2006/relationships/endnotes" Target="endnotes.xml"/><Relationship Id="rId51" Type="http://schemas.openxmlformats.org/officeDocument/2006/relationships/hyperlink" Target="mailto:mato.lakic@zzjzdnz.hr" TargetMode="External"/><Relationship Id="rId72" Type="http://schemas.openxmlformats.org/officeDocument/2006/relationships/hyperlink" Target="mailto:sanja.zoranic@unidu.hr" TargetMode="External"/><Relationship Id="rId80" Type="http://schemas.openxmlformats.org/officeDocument/2006/relationships/hyperlink" Target="mailto:aprizmi@gmail.com" TargetMode="External"/><Relationship Id="rId85" Type="http://schemas.openxmlformats.org/officeDocument/2006/relationships/hyperlink" Target="mailto:dbartolekh@gmail.com" TargetMode="External"/><Relationship Id="rId93" Type="http://schemas.openxmlformats.org/officeDocument/2006/relationships/hyperlink" Target="mailto:vedrana.iveta@gmail.com" TargetMode="External"/><Relationship Id="rId98" Type="http://schemas.openxmlformats.org/officeDocument/2006/relationships/hyperlink" Target="mailto:zarkov@bolnica-du.hr" TargetMode="External"/><Relationship Id="rId3" Type="http://schemas.openxmlformats.org/officeDocument/2006/relationships/styles" Target="styles.xml"/><Relationship Id="rId12" Type="http://schemas.openxmlformats.org/officeDocument/2006/relationships/hyperlink" Target="mailto:majam@bolnica-du.hr" TargetMode="External"/><Relationship Id="rId17" Type="http://schemas.openxmlformats.org/officeDocument/2006/relationships/hyperlink" Target="mailto:zarkov@bolnica-du.hr" TargetMode="External"/><Relationship Id="rId25" Type="http://schemas.openxmlformats.org/officeDocument/2006/relationships/hyperlink" Target="mailto:toni.besjedica@unidu.hr" TargetMode="External"/><Relationship Id="rId33" Type="http://schemas.openxmlformats.org/officeDocument/2006/relationships/hyperlink" Target="mailto:merigdst@yahoo.co.uk" TargetMode="External"/><Relationship Id="rId38" Type="http://schemas.openxmlformats.org/officeDocument/2006/relationships/hyperlink" Target="mailto:sanjam@bolnica-du.hr" TargetMode="External"/><Relationship Id="rId46" Type="http://schemas.openxmlformats.org/officeDocument/2006/relationships/hyperlink" Target="mailto:anitam@bolnica-du.hr" TargetMode="External"/><Relationship Id="rId59" Type="http://schemas.openxmlformats.org/officeDocument/2006/relationships/hyperlink" Target="mailto:vesnat@zvu.hr" TargetMode="External"/><Relationship Id="rId67" Type="http://schemas.openxmlformats.org/officeDocument/2006/relationships/hyperlink" Target="mailto:vesna.turuk@zvu.hr" TargetMode="External"/><Relationship Id="rId103" Type="http://schemas.openxmlformats.org/officeDocument/2006/relationships/hyperlink" Target="http://www.unidu.hr/datoteke/136izb/satnica_izvodenja_nastave3.pdf" TargetMode="External"/><Relationship Id="rId108" Type="http://schemas.openxmlformats.org/officeDocument/2006/relationships/header" Target="header1.xml"/><Relationship Id="rId20" Type="http://schemas.openxmlformats.org/officeDocument/2006/relationships/hyperlink" Target="mailto:josipl@bolnica-du.hr" TargetMode="External"/><Relationship Id="rId41" Type="http://schemas.openxmlformats.org/officeDocument/2006/relationships/hyperlink" Target="mailto:antunc@bolnica-du.hr" TargetMode="External"/><Relationship Id="rId54" Type="http://schemas.openxmlformats.org/officeDocument/2006/relationships/hyperlink" Target="mailto:biserka.sedi&#263;@zvu.hr" TargetMode="External"/><Relationship Id="rId62" Type="http://schemas.openxmlformats.org/officeDocument/2006/relationships/hyperlink" Target="mailto:vlahusicandro@gmail.com" TargetMode="External"/><Relationship Id="rId70" Type="http://schemas.openxmlformats.org/officeDocument/2006/relationships/hyperlink" Target="mailto:dbartolekh@gmail.com" TargetMode="External"/><Relationship Id="rId75" Type="http://schemas.openxmlformats.org/officeDocument/2006/relationships/hyperlink" Target="mailto:biserka.sedi&#263;@zvu.hr" TargetMode="External"/><Relationship Id="rId83" Type="http://schemas.openxmlformats.org/officeDocument/2006/relationships/hyperlink" Target="mailto:romicii@bolnica-du.hr" TargetMode="External"/><Relationship Id="rId88" Type="http://schemas.openxmlformats.org/officeDocument/2006/relationships/hyperlink" Target="mailto:marijob@bolnica-du.hr" TargetMode="External"/><Relationship Id="rId91" Type="http://schemas.openxmlformats.org/officeDocument/2006/relationships/hyperlink" Target="mailto:igorh@bolnica-du.hr" TargetMode="External"/><Relationship Id="rId96" Type="http://schemas.openxmlformats.org/officeDocument/2006/relationships/hyperlink" Target="mailto:mara.tripkovic@gmail.co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aul.bohnert@st.t-com.hr" TargetMode="External"/><Relationship Id="rId23" Type="http://schemas.openxmlformats.org/officeDocument/2006/relationships/hyperlink" Target="mailto:romicii@bolnica-du.hr" TargetMode="External"/><Relationship Id="rId28" Type="http://schemas.openxmlformats.org/officeDocument/2006/relationships/hyperlink" Target="http://www.genetika.biol.pmf.unizg.hr/" TargetMode="External"/><Relationship Id="rId36" Type="http://schemas.openxmlformats.org/officeDocument/2006/relationships/hyperlink" Target="mailto:dzenis.jelcic@gmail.com" TargetMode="External"/><Relationship Id="rId49" Type="http://schemas.openxmlformats.org/officeDocument/2006/relationships/hyperlink" Target="mailto:marijam@bolnica-du.hr" TargetMode="External"/><Relationship Id="rId57" Type="http://schemas.openxmlformats.org/officeDocument/2006/relationships/hyperlink" Target="mailto:zrinkak@bolnica-du.hr" TargetMode="External"/><Relationship Id="rId106" Type="http://schemas.openxmlformats.org/officeDocument/2006/relationships/hyperlink" Target="http://www.unidu.hr/datoteke/136izb/ispitni_rokovi.pdf" TargetMode="External"/><Relationship Id="rId10" Type="http://schemas.openxmlformats.org/officeDocument/2006/relationships/hyperlink" Target="mailto:marko.margaritoni@gmail.com" TargetMode="External"/><Relationship Id="rId31" Type="http://schemas.openxmlformats.org/officeDocument/2006/relationships/hyperlink" Target="mailto:marina.vuckovic_matic@yahoo.com" TargetMode="External"/><Relationship Id="rId44" Type="http://schemas.openxmlformats.org/officeDocument/2006/relationships/hyperlink" Target="mailto:ljiljanarad@bolnica-du.hr" TargetMode="External"/><Relationship Id="rId52" Type="http://schemas.openxmlformats.org/officeDocument/2006/relationships/hyperlink" Target="mailto:josipl@bolnica-du.hr" TargetMode="External"/><Relationship Id="rId60" Type="http://schemas.openxmlformats.org/officeDocument/2006/relationships/hyperlink" Target="mailto:hrvoje.hecimovic@gmail.com" TargetMode="External"/><Relationship Id="rId65" Type="http://schemas.openxmlformats.org/officeDocument/2006/relationships/hyperlink" Target="mailto:vedrana.iveta@gmail.com" TargetMode="External"/><Relationship Id="rId73" Type="http://schemas.openxmlformats.org/officeDocument/2006/relationships/hyperlink" Target="mailto:ivanabakija@hotmail.com" TargetMode="External"/><Relationship Id="rId78" Type="http://schemas.openxmlformats.org/officeDocument/2006/relationships/hyperlink" Target="mailto:sanja.zoranic@unidu.hr" TargetMode="External"/><Relationship Id="rId81" Type="http://schemas.openxmlformats.org/officeDocument/2006/relationships/hyperlink" Target="mailto:sandi@hygea.hr" TargetMode="External"/><Relationship Id="rId86" Type="http://schemas.openxmlformats.org/officeDocument/2006/relationships/hyperlink" Target="mailto:marko.margaritoni@gmail.com" TargetMode="External"/><Relationship Id="rId94" Type="http://schemas.openxmlformats.org/officeDocument/2006/relationships/hyperlink" Target="mailto:josipl@bolnica-du.hr" TargetMode="External"/><Relationship Id="rId99" Type="http://schemas.openxmlformats.org/officeDocument/2006/relationships/hyperlink" Target="mailto:marko.margaritoni@gmail.com" TargetMode="External"/><Relationship Id="rId101" Type="http://schemas.openxmlformats.org/officeDocument/2006/relationships/hyperlink" Target="http://www.unidu.hr/datoteke/136izb/satnica_izvodenja_nastave1.pdf"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vilmak@bolnica-du.hr" TargetMode="External"/><Relationship Id="rId18" Type="http://schemas.openxmlformats.org/officeDocument/2006/relationships/hyperlink" Target="mailto:pravnik@dom-zdravlja-dubrovnik.hr" TargetMode="External"/><Relationship Id="rId39" Type="http://schemas.openxmlformats.org/officeDocument/2006/relationships/hyperlink" Target="mailto:zarkov@bolnica-du.hr" TargetMode="External"/><Relationship Id="rId109" Type="http://schemas.openxmlformats.org/officeDocument/2006/relationships/footer" Target="footer1.xml"/><Relationship Id="rId34" Type="http://schemas.openxmlformats.org/officeDocument/2006/relationships/hyperlink" Target="mailto:valdy@net.hr" TargetMode="External"/><Relationship Id="rId50" Type="http://schemas.openxmlformats.org/officeDocument/2006/relationships/hyperlink" Target="mailto:vesnababarovic@gmail.com" TargetMode="External"/><Relationship Id="rId55" Type="http://schemas.openxmlformats.org/officeDocument/2006/relationships/hyperlink" Target="mailto:vedrana.iveta@gmail.com" TargetMode="External"/><Relationship Id="rId76" Type="http://schemas.openxmlformats.org/officeDocument/2006/relationships/hyperlink" Target="mailto:mara.zupanic@zvu.hr" TargetMode="External"/><Relationship Id="rId97" Type="http://schemas.openxmlformats.org/officeDocument/2006/relationships/hyperlink" Target="mailto:vedrana.iveta@gmail.com" TargetMode="External"/><Relationship Id="rId104" Type="http://schemas.openxmlformats.org/officeDocument/2006/relationships/hyperlink" Target="http://www.unidu.hr/datoteke/136izb/ispitni_rokovi.pdf" TargetMode="External"/><Relationship Id="rId7" Type="http://schemas.openxmlformats.org/officeDocument/2006/relationships/footnotes" Target="footnotes.xml"/><Relationship Id="rId71" Type="http://schemas.openxmlformats.org/officeDocument/2006/relationships/hyperlink" Target="mailto:jkatusicbasic@gmail.com" TargetMode="External"/><Relationship Id="rId92" Type="http://schemas.openxmlformats.org/officeDocument/2006/relationships/hyperlink" Target="mailto:mariok@bolnica-d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E3BD-A1D6-42D2-8CF9-13745931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166</Pages>
  <Words>52751</Words>
  <Characters>300686</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SVEUČILIŠTE U DUBROVNIKU</vt:lpstr>
    </vt:vector>
  </TitlesOfParts>
  <Company/>
  <LinksUpToDate>false</LinksUpToDate>
  <CharactersWithSpaces>352732</CharactersWithSpaces>
  <SharedDoc>false</SharedDoc>
  <HLinks>
    <vt:vector size="612" baseType="variant">
      <vt:variant>
        <vt:i4>852031</vt:i4>
      </vt:variant>
      <vt:variant>
        <vt:i4>2864</vt:i4>
      </vt:variant>
      <vt:variant>
        <vt:i4>0</vt:i4>
      </vt:variant>
      <vt:variant>
        <vt:i4>5</vt:i4>
      </vt:variant>
      <vt:variant>
        <vt:lpwstr>http://www.unidu.hr/datoteke/136izb/ispitni_rokovi.pdf</vt:lpwstr>
      </vt:variant>
      <vt:variant>
        <vt:lpwstr/>
      </vt:variant>
      <vt:variant>
        <vt:i4>852031</vt:i4>
      </vt:variant>
      <vt:variant>
        <vt:i4>2861</vt:i4>
      </vt:variant>
      <vt:variant>
        <vt:i4>0</vt:i4>
      </vt:variant>
      <vt:variant>
        <vt:i4>5</vt:i4>
      </vt:variant>
      <vt:variant>
        <vt:lpwstr>http://www.unidu.hr/datoteke/136izb/ispitni_rokovi.pdf</vt:lpwstr>
      </vt:variant>
      <vt:variant>
        <vt:lpwstr/>
      </vt:variant>
      <vt:variant>
        <vt:i4>852031</vt:i4>
      </vt:variant>
      <vt:variant>
        <vt:i4>2858</vt:i4>
      </vt:variant>
      <vt:variant>
        <vt:i4>0</vt:i4>
      </vt:variant>
      <vt:variant>
        <vt:i4>5</vt:i4>
      </vt:variant>
      <vt:variant>
        <vt:lpwstr>http://www.unidu.hr/datoteke/136izb/ispitni_rokovi.pdf</vt:lpwstr>
      </vt:variant>
      <vt:variant>
        <vt:lpwstr/>
      </vt:variant>
      <vt:variant>
        <vt:i4>852031</vt:i4>
      </vt:variant>
      <vt:variant>
        <vt:i4>2855</vt:i4>
      </vt:variant>
      <vt:variant>
        <vt:i4>0</vt:i4>
      </vt:variant>
      <vt:variant>
        <vt:i4>5</vt:i4>
      </vt:variant>
      <vt:variant>
        <vt:lpwstr>http://www.unidu.hr/datoteke/136izb/ispitni_rokovi.pdf</vt:lpwstr>
      </vt:variant>
      <vt:variant>
        <vt:lpwstr/>
      </vt:variant>
      <vt:variant>
        <vt:i4>6881334</vt:i4>
      </vt:variant>
      <vt:variant>
        <vt:i4>2852</vt:i4>
      </vt:variant>
      <vt:variant>
        <vt:i4>0</vt:i4>
      </vt:variant>
      <vt:variant>
        <vt:i4>5</vt:i4>
      </vt:variant>
      <vt:variant>
        <vt:lpwstr>http://www.unidu.hr/datoteke/136izb/satnica_izvodenja_nastave3.pdf</vt:lpwstr>
      </vt:variant>
      <vt:variant>
        <vt:lpwstr/>
      </vt:variant>
      <vt:variant>
        <vt:i4>6815798</vt:i4>
      </vt:variant>
      <vt:variant>
        <vt:i4>2849</vt:i4>
      </vt:variant>
      <vt:variant>
        <vt:i4>0</vt:i4>
      </vt:variant>
      <vt:variant>
        <vt:i4>5</vt:i4>
      </vt:variant>
      <vt:variant>
        <vt:lpwstr>http://www.unidu.hr/datoteke/136izb/satnica_izvodenja_nastave2.pdf</vt:lpwstr>
      </vt:variant>
      <vt:variant>
        <vt:lpwstr/>
      </vt:variant>
      <vt:variant>
        <vt:i4>7012406</vt:i4>
      </vt:variant>
      <vt:variant>
        <vt:i4>2846</vt:i4>
      </vt:variant>
      <vt:variant>
        <vt:i4>0</vt:i4>
      </vt:variant>
      <vt:variant>
        <vt:i4>5</vt:i4>
      </vt:variant>
      <vt:variant>
        <vt:lpwstr>http://www.unidu.hr/datoteke/136izb/satnica_izvodenja_nastave1.pdf</vt:lpwstr>
      </vt:variant>
      <vt:variant>
        <vt:lpwstr/>
      </vt:variant>
      <vt:variant>
        <vt:i4>1704044</vt:i4>
      </vt:variant>
      <vt:variant>
        <vt:i4>2803</vt:i4>
      </vt:variant>
      <vt:variant>
        <vt:i4>0</vt:i4>
      </vt:variant>
      <vt:variant>
        <vt:i4>5</vt:i4>
      </vt:variant>
      <vt:variant>
        <vt:lpwstr>mailto:sanja.zoranic@unidu.hr</vt:lpwstr>
      </vt:variant>
      <vt:variant>
        <vt:lpwstr/>
      </vt:variant>
      <vt:variant>
        <vt:i4>6750213</vt:i4>
      </vt:variant>
      <vt:variant>
        <vt:i4>2769</vt:i4>
      </vt:variant>
      <vt:variant>
        <vt:i4>0</vt:i4>
      </vt:variant>
      <vt:variant>
        <vt:i4>5</vt:i4>
      </vt:variant>
      <vt:variant>
        <vt:lpwstr>mailto:marko.margaritoni@gmail.com</vt:lpwstr>
      </vt:variant>
      <vt:variant>
        <vt:lpwstr/>
      </vt:variant>
      <vt:variant>
        <vt:i4>1507450</vt:i4>
      </vt:variant>
      <vt:variant>
        <vt:i4>2690</vt:i4>
      </vt:variant>
      <vt:variant>
        <vt:i4>0</vt:i4>
      </vt:variant>
      <vt:variant>
        <vt:i4>5</vt:i4>
      </vt:variant>
      <vt:variant>
        <vt:lpwstr>mailto:zarkov@bolnica-du.hr</vt:lpwstr>
      </vt:variant>
      <vt:variant>
        <vt:lpwstr/>
      </vt:variant>
      <vt:variant>
        <vt:i4>7929882</vt:i4>
      </vt:variant>
      <vt:variant>
        <vt:i4>2646</vt:i4>
      </vt:variant>
      <vt:variant>
        <vt:i4>0</vt:i4>
      </vt:variant>
      <vt:variant>
        <vt:i4>5</vt:i4>
      </vt:variant>
      <vt:variant>
        <vt:lpwstr>mailto:vedrana.iveta@gmail.com</vt:lpwstr>
      </vt:variant>
      <vt:variant>
        <vt:lpwstr/>
      </vt:variant>
      <vt:variant>
        <vt:i4>5373984</vt:i4>
      </vt:variant>
      <vt:variant>
        <vt:i4>2607</vt:i4>
      </vt:variant>
      <vt:variant>
        <vt:i4>0</vt:i4>
      </vt:variant>
      <vt:variant>
        <vt:i4>5</vt:i4>
      </vt:variant>
      <vt:variant>
        <vt:lpwstr>mailto:mara.tripkovic@gmail.com</vt:lpwstr>
      </vt:variant>
      <vt:variant>
        <vt:lpwstr/>
      </vt:variant>
      <vt:variant>
        <vt:i4>7929943</vt:i4>
      </vt:variant>
      <vt:variant>
        <vt:i4>2604</vt:i4>
      </vt:variant>
      <vt:variant>
        <vt:i4>0</vt:i4>
      </vt:variant>
      <vt:variant>
        <vt:i4>5</vt:i4>
      </vt:variant>
      <vt:variant>
        <vt:lpwstr>mailto:roncevictanja@yahoo.com</vt:lpwstr>
      </vt:variant>
      <vt:variant>
        <vt:lpwstr/>
      </vt:variant>
      <vt:variant>
        <vt:i4>1638508</vt:i4>
      </vt:variant>
      <vt:variant>
        <vt:i4>2601</vt:i4>
      </vt:variant>
      <vt:variant>
        <vt:i4>0</vt:i4>
      </vt:variant>
      <vt:variant>
        <vt:i4>5</vt:i4>
      </vt:variant>
      <vt:variant>
        <vt:lpwstr>mailto:josipl@bolnica-du.hr</vt:lpwstr>
      </vt:variant>
      <vt:variant>
        <vt:lpwstr/>
      </vt:variant>
      <vt:variant>
        <vt:i4>4456490</vt:i4>
      </vt:variant>
      <vt:variant>
        <vt:i4>2558</vt:i4>
      </vt:variant>
      <vt:variant>
        <vt:i4>0</vt:i4>
      </vt:variant>
      <vt:variant>
        <vt:i4>5</vt:i4>
      </vt:variant>
      <vt:variant>
        <vt:lpwstr>mailto:mara.zupanic@zvu.hr</vt:lpwstr>
      </vt:variant>
      <vt:variant>
        <vt:lpwstr/>
      </vt:variant>
      <vt:variant>
        <vt:i4>7929882</vt:i4>
      </vt:variant>
      <vt:variant>
        <vt:i4>2515</vt:i4>
      </vt:variant>
      <vt:variant>
        <vt:i4>0</vt:i4>
      </vt:variant>
      <vt:variant>
        <vt:i4>5</vt:i4>
      </vt:variant>
      <vt:variant>
        <vt:lpwstr>mailto:vedrana.iveta@gmail.com</vt:lpwstr>
      </vt:variant>
      <vt:variant>
        <vt:lpwstr/>
      </vt:variant>
      <vt:variant>
        <vt:i4>101</vt:i4>
      </vt:variant>
      <vt:variant>
        <vt:i4>2477</vt:i4>
      </vt:variant>
      <vt:variant>
        <vt:i4>0</vt:i4>
      </vt:variant>
      <vt:variant>
        <vt:i4>5</vt:i4>
      </vt:variant>
      <vt:variant>
        <vt:lpwstr>mailto:mariok@bolnica-du.hr</vt:lpwstr>
      </vt:variant>
      <vt:variant>
        <vt:lpwstr/>
      </vt:variant>
      <vt:variant>
        <vt:i4>3276877</vt:i4>
      </vt:variant>
      <vt:variant>
        <vt:i4>2474</vt:i4>
      </vt:variant>
      <vt:variant>
        <vt:i4>0</vt:i4>
      </vt:variant>
      <vt:variant>
        <vt:i4>5</vt:i4>
      </vt:variant>
      <vt:variant>
        <vt:lpwstr>mailto:igorh@bolnica-du.hr</vt:lpwstr>
      </vt:variant>
      <vt:variant>
        <vt:lpwstr/>
      </vt:variant>
      <vt:variant>
        <vt:i4>524386</vt:i4>
      </vt:variant>
      <vt:variant>
        <vt:i4>2471</vt:i4>
      </vt:variant>
      <vt:variant>
        <vt:i4>0</vt:i4>
      </vt:variant>
      <vt:variant>
        <vt:i4>5</vt:i4>
      </vt:variant>
      <vt:variant>
        <vt:lpwstr>mailto:mariow@bolnic-du.hr</vt:lpwstr>
      </vt:variant>
      <vt:variant>
        <vt:lpwstr/>
      </vt:variant>
      <vt:variant>
        <vt:i4>6553612</vt:i4>
      </vt:variant>
      <vt:variant>
        <vt:i4>2468</vt:i4>
      </vt:variant>
      <vt:variant>
        <vt:i4>0</vt:i4>
      </vt:variant>
      <vt:variant>
        <vt:i4>5</vt:i4>
      </vt:variant>
      <vt:variant>
        <vt:lpwstr>mailto:milko.padovan@gmail.com</vt:lpwstr>
      </vt:variant>
      <vt:variant>
        <vt:lpwstr/>
      </vt:variant>
      <vt:variant>
        <vt:i4>4915263</vt:i4>
      </vt:variant>
      <vt:variant>
        <vt:i4>2465</vt:i4>
      </vt:variant>
      <vt:variant>
        <vt:i4>0</vt:i4>
      </vt:variant>
      <vt:variant>
        <vt:i4>5</vt:i4>
      </vt:variant>
      <vt:variant>
        <vt:lpwstr>mailto:marijob@bolnica-du.hr</vt:lpwstr>
      </vt:variant>
      <vt:variant>
        <vt:lpwstr/>
      </vt:variant>
      <vt:variant>
        <vt:i4>7667727</vt:i4>
      </vt:variant>
      <vt:variant>
        <vt:i4>2462</vt:i4>
      </vt:variant>
      <vt:variant>
        <vt:i4>0</vt:i4>
      </vt:variant>
      <vt:variant>
        <vt:i4>5</vt:i4>
      </vt:variant>
      <vt:variant>
        <vt:lpwstr>mailto:velimirl@bolnica-du.hr</vt:lpwstr>
      </vt:variant>
      <vt:variant>
        <vt:lpwstr/>
      </vt:variant>
      <vt:variant>
        <vt:i4>1114161</vt:i4>
      </vt:variant>
      <vt:variant>
        <vt:i4>2419</vt:i4>
      </vt:variant>
      <vt:variant>
        <vt:i4>0</vt:i4>
      </vt:variant>
      <vt:variant>
        <vt:i4>5</vt:i4>
      </vt:variant>
      <vt:variant>
        <vt:lpwstr>mailto:dbartolekh@gmail.com</vt:lpwstr>
      </vt:variant>
      <vt:variant>
        <vt:lpwstr/>
      </vt:variant>
      <vt:variant>
        <vt:i4>1638508</vt:i4>
      </vt:variant>
      <vt:variant>
        <vt:i4>2377</vt:i4>
      </vt:variant>
      <vt:variant>
        <vt:i4>0</vt:i4>
      </vt:variant>
      <vt:variant>
        <vt:i4>5</vt:i4>
      </vt:variant>
      <vt:variant>
        <vt:lpwstr>mailto:josipl@bolnica-du.hr</vt:lpwstr>
      </vt:variant>
      <vt:variant>
        <vt:lpwstr/>
      </vt:variant>
      <vt:variant>
        <vt:i4>4784183</vt:i4>
      </vt:variant>
      <vt:variant>
        <vt:i4>2333</vt:i4>
      </vt:variant>
      <vt:variant>
        <vt:i4>0</vt:i4>
      </vt:variant>
      <vt:variant>
        <vt:i4>5</vt:i4>
      </vt:variant>
      <vt:variant>
        <vt:lpwstr>mailto:romicii@bolnica-du.hr</vt:lpwstr>
      </vt:variant>
      <vt:variant>
        <vt:lpwstr/>
      </vt:variant>
      <vt:variant>
        <vt:i4>3014662</vt:i4>
      </vt:variant>
      <vt:variant>
        <vt:i4>2330</vt:i4>
      </vt:variant>
      <vt:variant>
        <vt:i4>0</vt:i4>
      </vt:variant>
      <vt:variant>
        <vt:i4>5</vt:i4>
      </vt:variant>
      <vt:variant>
        <vt:lpwstr>mailto:mira.ivankovic3@inet.hr</vt:lpwstr>
      </vt:variant>
      <vt:variant>
        <vt:lpwstr/>
      </vt:variant>
      <vt:variant>
        <vt:i4>1048637</vt:i4>
      </vt:variant>
      <vt:variant>
        <vt:i4>2327</vt:i4>
      </vt:variant>
      <vt:variant>
        <vt:i4>0</vt:i4>
      </vt:variant>
      <vt:variant>
        <vt:i4>5</vt:i4>
      </vt:variant>
      <vt:variant>
        <vt:lpwstr>mailto:sandi@hygea.hr</vt:lpwstr>
      </vt:variant>
      <vt:variant>
        <vt:lpwstr/>
      </vt:variant>
      <vt:variant>
        <vt:i4>393275</vt:i4>
      </vt:variant>
      <vt:variant>
        <vt:i4>2286</vt:i4>
      </vt:variant>
      <vt:variant>
        <vt:i4>0</vt:i4>
      </vt:variant>
      <vt:variant>
        <vt:i4>5</vt:i4>
      </vt:variant>
      <vt:variant>
        <vt:lpwstr>mailto:aprizmi@gmail.com</vt:lpwstr>
      </vt:variant>
      <vt:variant>
        <vt:lpwstr/>
      </vt:variant>
      <vt:variant>
        <vt:i4>1048680</vt:i4>
      </vt:variant>
      <vt:variant>
        <vt:i4>2283</vt:i4>
      </vt:variant>
      <vt:variant>
        <vt:i4>0</vt:i4>
      </vt:variant>
      <vt:variant>
        <vt:i4>5</vt:i4>
      </vt:variant>
      <vt:variant>
        <vt:lpwstr>mailto:narcis.hudorovic@zg.t-com.hr</vt:lpwstr>
      </vt:variant>
      <vt:variant>
        <vt:lpwstr/>
      </vt:variant>
      <vt:variant>
        <vt:i4>1704044</vt:i4>
      </vt:variant>
      <vt:variant>
        <vt:i4>2241</vt:i4>
      </vt:variant>
      <vt:variant>
        <vt:i4>0</vt:i4>
      </vt:variant>
      <vt:variant>
        <vt:i4>5</vt:i4>
      </vt:variant>
      <vt:variant>
        <vt:lpwstr>mailto:sanja.zoranic@unidu.hr</vt:lpwstr>
      </vt:variant>
      <vt:variant>
        <vt:lpwstr/>
      </vt:variant>
      <vt:variant>
        <vt:i4>7929882</vt:i4>
      </vt:variant>
      <vt:variant>
        <vt:i4>2199</vt:i4>
      </vt:variant>
      <vt:variant>
        <vt:i4>0</vt:i4>
      </vt:variant>
      <vt:variant>
        <vt:i4>5</vt:i4>
      </vt:variant>
      <vt:variant>
        <vt:lpwstr>mailto:vedrana.iveta@gmail.com</vt:lpwstr>
      </vt:variant>
      <vt:variant>
        <vt:lpwstr/>
      </vt:variant>
      <vt:variant>
        <vt:i4>4456490</vt:i4>
      </vt:variant>
      <vt:variant>
        <vt:i4>2156</vt:i4>
      </vt:variant>
      <vt:variant>
        <vt:i4>0</vt:i4>
      </vt:variant>
      <vt:variant>
        <vt:i4>5</vt:i4>
      </vt:variant>
      <vt:variant>
        <vt:lpwstr>mailto:mara.zupanic@zvu.hr</vt:lpwstr>
      </vt:variant>
      <vt:variant>
        <vt:lpwstr/>
      </vt:variant>
      <vt:variant>
        <vt:i4>18284567</vt:i4>
      </vt:variant>
      <vt:variant>
        <vt:i4>2114</vt:i4>
      </vt:variant>
      <vt:variant>
        <vt:i4>0</vt:i4>
      </vt:variant>
      <vt:variant>
        <vt:i4>5</vt:i4>
      </vt:variant>
      <vt:variant>
        <vt:lpwstr>mailto:biserka.sedić@zvu.hr</vt:lpwstr>
      </vt:variant>
      <vt:variant>
        <vt:lpwstr/>
      </vt:variant>
      <vt:variant>
        <vt:i4>5373984</vt:i4>
      </vt:variant>
      <vt:variant>
        <vt:i4>2075</vt:i4>
      </vt:variant>
      <vt:variant>
        <vt:i4>0</vt:i4>
      </vt:variant>
      <vt:variant>
        <vt:i4>5</vt:i4>
      </vt:variant>
      <vt:variant>
        <vt:lpwstr>mailto:mara.tripkovic@gmail.com</vt:lpwstr>
      </vt:variant>
      <vt:variant>
        <vt:lpwstr/>
      </vt:variant>
      <vt:variant>
        <vt:i4>8192091</vt:i4>
      </vt:variant>
      <vt:variant>
        <vt:i4>2072</vt:i4>
      </vt:variant>
      <vt:variant>
        <vt:i4>0</vt:i4>
      </vt:variant>
      <vt:variant>
        <vt:i4>5</vt:i4>
      </vt:variant>
      <vt:variant>
        <vt:lpwstr>mailto:ivanabakija@hotmail.com</vt:lpwstr>
      </vt:variant>
      <vt:variant>
        <vt:lpwstr/>
      </vt:variant>
      <vt:variant>
        <vt:i4>1704044</vt:i4>
      </vt:variant>
      <vt:variant>
        <vt:i4>2030</vt:i4>
      </vt:variant>
      <vt:variant>
        <vt:i4>0</vt:i4>
      </vt:variant>
      <vt:variant>
        <vt:i4>5</vt:i4>
      </vt:variant>
      <vt:variant>
        <vt:lpwstr>mailto:sanja.zoranic@unidu.hr</vt:lpwstr>
      </vt:variant>
      <vt:variant>
        <vt:lpwstr/>
      </vt:variant>
      <vt:variant>
        <vt:i4>3473495</vt:i4>
      </vt:variant>
      <vt:variant>
        <vt:i4>1990</vt:i4>
      </vt:variant>
      <vt:variant>
        <vt:i4>0</vt:i4>
      </vt:variant>
      <vt:variant>
        <vt:i4>5</vt:i4>
      </vt:variant>
      <vt:variant>
        <vt:lpwstr>mailto:dragutinp@bolnica-du.hr</vt:lpwstr>
      </vt:variant>
      <vt:variant>
        <vt:lpwstr/>
      </vt:variant>
      <vt:variant>
        <vt:i4>97</vt:i4>
      </vt:variant>
      <vt:variant>
        <vt:i4>1987</vt:i4>
      </vt:variant>
      <vt:variant>
        <vt:i4>0</vt:i4>
      </vt:variant>
      <vt:variant>
        <vt:i4>5</vt:i4>
      </vt:variant>
      <vt:variant>
        <vt:lpwstr>mailto:markom@bolnica-du.hr</vt:lpwstr>
      </vt:variant>
      <vt:variant>
        <vt:lpwstr/>
      </vt:variant>
      <vt:variant>
        <vt:i4>6488136</vt:i4>
      </vt:variant>
      <vt:variant>
        <vt:i4>1946</vt:i4>
      </vt:variant>
      <vt:variant>
        <vt:i4>0</vt:i4>
      </vt:variant>
      <vt:variant>
        <vt:i4>5</vt:i4>
      </vt:variant>
      <vt:variant>
        <vt:lpwstr>mailto:jkatusicbasic@gmail.com</vt:lpwstr>
      </vt:variant>
      <vt:variant>
        <vt:lpwstr/>
      </vt:variant>
      <vt:variant>
        <vt:i4>1114161</vt:i4>
      </vt:variant>
      <vt:variant>
        <vt:i4>1907</vt:i4>
      </vt:variant>
      <vt:variant>
        <vt:i4>0</vt:i4>
      </vt:variant>
      <vt:variant>
        <vt:i4>5</vt:i4>
      </vt:variant>
      <vt:variant>
        <vt:lpwstr>mailto:dbartolekh@gmail.com</vt:lpwstr>
      </vt:variant>
      <vt:variant>
        <vt:lpwstr/>
      </vt:variant>
      <vt:variant>
        <vt:i4>3932264</vt:i4>
      </vt:variant>
      <vt:variant>
        <vt:i4>1863</vt:i4>
      </vt:variant>
      <vt:variant>
        <vt:i4>0</vt:i4>
      </vt:variant>
      <vt:variant>
        <vt:i4>5</vt:i4>
      </vt:variant>
      <vt:variant>
        <vt:lpwstr>mailto:marina.vuckovic_matic@yahoo.com</vt:lpwstr>
      </vt:variant>
      <vt:variant>
        <vt:lpwstr/>
      </vt:variant>
      <vt:variant>
        <vt:i4>1048680</vt:i4>
      </vt:variant>
      <vt:variant>
        <vt:i4>1860</vt:i4>
      </vt:variant>
      <vt:variant>
        <vt:i4>0</vt:i4>
      </vt:variant>
      <vt:variant>
        <vt:i4>5</vt:i4>
      </vt:variant>
      <vt:variant>
        <vt:lpwstr>mailto:narcis.hudorovic@zg.t-com.hr</vt:lpwstr>
      </vt:variant>
      <vt:variant>
        <vt:lpwstr/>
      </vt:variant>
      <vt:variant>
        <vt:i4>786551</vt:i4>
      </vt:variant>
      <vt:variant>
        <vt:i4>1817</vt:i4>
      </vt:variant>
      <vt:variant>
        <vt:i4>0</vt:i4>
      </vt:variant>
      <vt:variant>
        <vt:i4>5</vt:i4>
      </vt:variant>
      <vt:variant>
        <vt:lpwstr>mailto:vesna.turuk@zvu.hr</vt:lpwstr>
      </vt:variant>
      <vt:variant>
        <vt:lpwstr/>
      </vt:variant>
      <vt:variant>
        <vt:i4>7536663</vt:i4>
      </vt:variant>
      <vt:variant>
        <vt:i4>1773</vt:i4>
      </vt:variant>
      <vt:variant>
        <vt:i4>0</vt:i4>
      </vt:variant>
      <vt:variant>
        <vt:i4>5</vt:i4>
      </vt:variant>
      <vt:variant>
        <vt:lpwstr>mailto:biserka.sedic@zvu.hr</vt:lpwstr>
      </vt:variant>
      <vt:variant>
        <vt:lpwstr/>
      </vt:variant>
      <vt:variant>
        <vt:i4>7929882</vt:i4>
      </vt:variant>
      <vt:variant>
        <vt:i4>1729</vt:i4>
      </vt:variant>
      <vt:variant>
        <vt:i4>0</vt:i4>
      </vt:variant>
      <vt:variant>
        <vt:i4>5</vt:i4>
      </vt:variant>
      <vt:variant>
        <vt:lpwstr>mailto:vedrana.iveta@gmail.com</vt:lpwstr>
      </vt:variant>
      <vt:variant>
        <vt:lpwstr/>
      </vt:variant>
      <vt:variant>
        <vt:i4>4456490</vt:i4>
      </vt:variant>
      <vt:variant>
        <vt:i4>1687</vt:i4>
      </vt:variant>
      <vt:variant>
        <vt:i4>0</vt:i4>
      </vt:variant>
      <vt:variant>
        <vt:i4>5</vt:i4>
      </vt:variant>
      <vt:variant>
        <vt:lpwstr>mailto:mara.zupanic@zvu.hr</vt:lpwstr>
      </vt:variant>
      <vt:variant>
        <vt:lpwstr/>
      </vt:variant>
      <vt:variant>
        <vt:i4>6422597</vt:i4>
      </vt:variant>
      <vt:variant>
        <vt:i4>1644</vt:i4>
      </vt:variant>
      <vt:variant>
        <vt:i4>0</vt:i4>
      </vt:variant>
      <vt:variant>
        <vt:i4>5</vt:i4>
      </vt:variant>
      <vt:variant>
        <vt:lpwstr>mailto:langmaja@gmail.com</vt:lpwstr>
      </vt:variant>
      <vt:variant>
        <vt:lpwstr/>
      </vt:variant>
      <vt:variant>
        <vt:i4>720948</vt:i4>
      </vt:variant>
      <vt:variant>
        <vt:i4>1601</vt:i4>
      </vt:variant>
      <vt:variant>
        <vt:i4>0</vt:i4>
      </vt:variant>
      <vt:variant>
        <vt:i4>5</vt:i4>
      </vt:variant>
      <vt:variant>
        <vt:lpwstr>mailto:ana.bakija-konsuo@du.t-com.hr</vt:lpwstr>
      </vt:variant>
      <vt:variant>
        <vt:lpwstr/>
      </vt:variant>
      <vt:variant>
        <vt:i4>589929</vt:i4>
      </vt:variant>
      <vt:variant>
        <vt:i4>1558</vt:i4>
      </vt:variant>
      <vt:variant>
        <vt:i4>0</vt:i4>
      </vt:variant>
      <vt:variant>
        <vt:i4>5</vt:i4>
      </vt:variant>
      <vt:variant>
        <vt:lpwstr>mailto:denisc@bolnica-du.hr</vt:lpwstr>
      </vt:variant>
      <vt:variant>
        <vt:lpwstr/>
      </vt:variant>
      <vt:variant>
        <vt:i4>3604552</vt:i4>
      </vt:variant>
      <vt:variant>
        <vt:i4>1555</vt:i4>
      </vt:variant>
      <vt:variant>
        <vt:i4>0</vt:i4>
      </vt:variant>
      <vt:variant>
        <vt:i4>5</vt:i4>
      </vt:variant>
      <vt:variant>
        <vt:lpwstr>mailto:hrvoje.hecimovic@gmail.com</vt:lpwstr>
      </vt:variant>
      <vt:variant>
        <vt:lpwstr/>
      </vt:variant>
      <vt:variant>
        <vt:i4>7077970</vt:i4>
      </vt:variant>
      <vt:variant>
        <vt:i4>1511</vt:i4>
      </vt:variant>
      <vt:variant>
        <vt:i4>0</vt:i4>
      </vt:variant>
      <vt:variant>
        <vt:i4>5</vt:i4>
      </vt:variant>
      <vt:variant>
        <vt:lpwstr>mailto:vesnat@zvu.hr</vt:lpwstr>
      </vt:variant>
      <vt:variant>
        <vt:lpwstr/>
      </vt:variant>
      <vt:variant>
        <vt:i4>2293852</vt:i4>
      </vt:variant>
      <vt:variant>
        <vt:i4>1470</vt:i4>
      </vt:variant>
      <vt:variant>
        <vt:i4>0</vt:i4>
      </vt:variant>
      <vt:variant>
        <vt:i4>5</vt:i4>
      </vt:variant>
      <vt:variant>
        <vt:lpwstr>mailto:vlado.krmek@du.t-com.hr</vt:lpwstr>
      </vt:variant>
      <vt:variant>
        <vt:lpwstr/>
      </vt:variant>
      <vt:variant>
        <vt:i4>7143452</vt:i4>
      </vt:variant>
      <vt:variant>
        <vt:i4>1467</vt:i4>
      </vt:variant>
      <vt:variant>
        <vt:i4>0</vt:i4>
      </vt:variant>
      <vt:variant>
        <vt:i4>5</vt:i4>
      </vt:variant>
      <vt:variant>
        <vt:lpwstr>mailto:dijagri1@yahoo.com</vt:lpwstr>
      </vt:variant>
      <vt:variant>
        <vt:lpwstr/>
      </vt:variant>
      <vt:variant>
        <vt:i4>1704047</vt:i4>
      </vt:variant>
      <vt:variant>
        <vt:i4>1464</vt:i4>
      </vt:variant>
      <vt:variant>
        <vt:i4>0</vt:i4>
      </vt:variant>
      <vt:variant>
        <vt:i4>5</vt:i4>
      </vt:variant>
      <vt:variant>
        <vt:lpwstr>mailto:zvjezdanap@bolnica-du.hr</vt:lpwstr>
      </vt:variant>
      <vt:variant>
        <vt:lpwstr/>
      </vt:variant>
      <vt:variant>
        <vt:i4>4456506</vt:i4>
      </vt:variant>
      <vt:variant>
        <vt:i4>1461</vt:i4>
      </vt:variant>
      <vt:variant>
        <vt:i4>0</vt:i4>
      </vt:variant>
      <vt:variant>
        <vt:i4>5</vt:i4>
      </vt:variant>
      <vt:variant>
        <vt:lpwstr>mailto:karmend@bolnica-du.hr</vt:lpwstr>
      </vt:variant>
      <vt:variant>
        <vt:lpwstr/>
      </vt:variant>
      <vt:variant>
        <vt:i4>5177381</vt:i4>
      </vt:variant>
      <vt:variant>
        <vt:i4>1458</vt:i4>
      </vt:variant>
      <vt:variant>
        <vt:i4>0</vt:i4>
      </vt:variant>
      <vt:variant>
        <vt:i4>5</vt:i4>
      </vt:variant>
      <vt:variant>
        <vt:lpwstr>mailto:zrinkak@bolnica-du.hr</vt:lpwstr>
      </vt:variant>
      <vt:variant>
        <vt:lpwstr/>
      </vt:variant>
      <vt:variant>
        <vt:i4>7929882</vt:i4>
      </vt:variant>
      <vt:variant>
        <vt:i4>1417</vt:i4>
      </vt:variant>
      <vt:variant>
        <vt:i4>0</vt:i4>
      </vt:variant>
      <vt:variant>
        <vt:i4>5</vt:i4>
      </vt:variant>
      <vt:variant>
        <vt:lpwstr>mailto:vedrana.iveta@gmail.com</vt:lpwstr>
      </vt:variant>
      <vt:variant>
        <vt:lpwstr/>
      </vt:variant>
      <vt:variant>
        <vt:i4>18284567</vt:i4>
      </vt:variant>
      <vt:variant>
        <vt:i4>1373</vt:i4>
      </vt:variant>
      <vt:variant>
        <vt:i4>0</vt:i4>
      </vt:variant>
      <vt:variant>
        <vt:i4>5</vt:i4>
      </vt:variant>
      <vt:variant>
        <vt:lpwstr>mailto:biserka.sedić@zvu.hr</vt:lpwstr>
      </vt:variant>
      <vt:variant>
        <vt:lpwstr/>
      </vt:variant>
      <vt:variant>
        <vt:i4>786551</vt:i4>
      </vt:variant>
      <vt:variant>
        <vt:i4>1332</vt:i4>
      </vt:variant>
      <vt:variant>
        <vt:i4>0</vt:i4>
      </vt:variant>
      <vt:variant>
        <vt:i4>5</vt:i4>
      </vt:variant>
      <vt:variant>
        <vt:lpwstr>mailto:vesna.turuk@zvu.hr</vt:lpwstr>
      </vt:variant>
      <vt:variant>
        <vt:lpwstr/>
      </vt:variant>
      <vt:variant>
        <vt:i4>1638508</vt:i4>
      </vt:variant>
      <vt:variant>
        <vt:i4>1288</vt:i4>
      </vt:variant>
      <vt:variant>
        <vt:i4>0</vt:i4>
      </vt:variant>
      <vt:variant>
        <vt:i4>5</vt:i4>
      </vt:variant>
      <vt:variant>
        <vt:lpwstr>mailto:josipl@bolnica-du.hr</vt:lpwstr>
      </vt:variant>
      <vt:variant>
        <vt:lpwstr/>
      </vt:variant>
      <vt:variant>
        <vt:i4>3080262</vt:i4>
      </vt:variant>
      <vt:variant>
        <vt:i4>1245</vt:i4>
      </vt:variant>
      <vt:variant>
        <vt:i4>0</vt:i4>
      </vt:variant>
      <vt:variant>
        <vt:i4>5</vt:i4>
      </vt:variant>
      <vt:variant>
        <vt:lpwstr>mailto:mato.lakic@zzjzdnz.hr</vt:lpwstr>
      </vt:variant>
      <vt:variant>
        <vt:lpwstr/>
      </vt:variant>
      <vt:variant>
        <vt:i4>327727</vt:i4>
      </vt:variant>
      <vt:variant>
        <vt:i4>1202</vt:i4>
      </vt:variant>
      <vt:variant>
        <vt:i4>0</vt:i4>
      </vt:variant>
      <vt:variant>
        <vt:i4>5</vt:i4>
      </vt:variant>
      <vt:variant>
        <vt:lpwstr>mailto:vesnababarovic@gmail.com</vt:lpwstr>
      </vt:variant>
      <vt:variant>
        <vt:lpwstr/>
      </vt:variant>
      <vt:variant>
        <vt:i4>4456497</vt:i4>
      </vt:variant>
      <vt:variant>
        <vt:i4>1158</vt:i4>
      </vt:variant>
      <vt:variant>
        <vt:i4>0</vt:i4>
      </vt:variant>
      <vt:variant>
        <vt:i4>5</vt:i4>
      </vt:variant>
      <vt:variant>
        <vt:lpwstr>mailto:marijam@bolnica-du.hr</vt:lpwstr>
      </vt:variant>
      <vt:variant>
        <vt:lpwstr/>
      </vt:variant>
      <vt:variant>
        <vt:i4>7274496</vt:i4>
      </vt:variant>
      <vt:variant>
        <vt:i4>1155</vt:i4>
      </vt:variant>
      <vt:variant>
        <vt:i4>0</vt:i4>
      </vt:variant>
      <vt:variant>
        <vt:i4>5</vt:i4>
      </vt:variant>
      <vt:variant>
        <vt:lpwstr>mailto:mirjanak@bolnica-du.hr</vt:lpwstr>
      </vt:variant>
      <vt:variant>
        <vt:lpwstr/>
      </vt:variant>
      <vt:variant>
        <vt:i4>2687065</vt:i4>
      </vt:variant>
      <vt:variant>
        <vt:i4>1152</vt:i4>
      </vt:variant>
      <vt:variant>
        <vt:i4>0</vt:i4>
      </vt:variant>
      <vt:variant>
        <vt:i4>5</vt:i4>
      </vt:variant>
      <vt:variant>
        <vt:lpwstr>mailto:smiljanak@bolnica-du.hr</vt:lpwstr>
      </vt:variant>
      <vt:variant>
        <vt:lpwstr/>
      </vt:variant>
      <vt:variant>
        <vt:i4>1638513</vt:i4>
      </vt:variant>
      <vt:variant>
        <vt:i4>1149</vt:i4>
      </vt:variant>
      <vt:variant>
        <vt:i4>0</vt:i4>
      </vt:variant>
      <vt:variant>
        <vt:i4>5</vt:i4>
      </vt:variant>
      <vt:variant>
        <vt:lpwstr>mailto:anitam@bolnica-du.hr</vt:lpwstr>
      </vt:variant>
      <vt:variant>
        <vt:lpwstr/>
      </vt:variant>
      <vt:variant>
        <vt:i4>7929882</vt:i4>
      </vt:variant>
      <vt:variant>
        <vt:i4>1146</vt:i4>
      </vt:variant>
      <vt:variant>
        <vt:i4>0</vt:i4>
      </vt:variant>
      <vt:variant>
        <vt:i4>5</vt:i4>
      </vt:variant>
      <vt:variant>
        <vt:lpwstr>mailto:vedrana.iveta@gmail.com</vt:lpwstr>
      </vt:variant>
      <vt:variant>
        <vt:lpwstr/>
      </vt:variant>
      <vt:variant>
        <vt:i4>4915263</vt:i4>
      </vt:variant>
      <vt:variant>
        <vt:i4>1103</vt:i4>
      </vt:variant>
      <vt:variant>
        <vt:i4>0</vt:i4>
      </vt:variant>
      <vt:variant>
        <vt:i4>5</vt:i4>
      </vt:variant>
      <vt:variant>
        <vt:lpwstr>mailto:ljiljanarad@bolnica-du.hr</vt:lpwstr>
      </vt:variant>
      <vt:variant>
        <vt:lpwstr/>
      </vt:variant>
      <vt:variant>
        <vt:i4>1638501</vt:i4>
      </vt:variant>
      <vt:variant>
        <vt:i4>1060</vt:i4>
      </vt:variant>
      <vt:variant>
        <vt:i4>0</vt:i4>
      </vt:variant>
      <vt:variant>
        <vt:i4>5</vt:i4>
      </vt:variant>
      <vt:variant>
        <vt:lpwstr>mailto:elizabetac@bolnica-du.hr</vt:lpwstr>
      </vt:variant>
      <vt:variant>
        <vt:lpwstr/>
      </vt:variant>
      <vt:variant>
        <vt:i4>4587583</vt:i4>
      </vt:variant>
      <vt:variant>
        <vt:i4>1057</vt:i4>
      </vt:variant>
      <vt:variant>
        <vt:i4>0</vt:i4>
      </vt:variant>
      <vt:variant>
        <vt:i4>5</vt:i4>
      </vt:variant>
      <vt:variant>
        <vt:lpwstr>mailto:nikolas@bolnica-du.hr</vt:lpwstr>
      </vt:variant>
      <vt:variant>
        <vt:lpwstr/>
      </vt:variant>
      <vt:variant>
        <vt:i4>721022</vt:i4>
      </vt:variant>
      <vt:variant>
        <vt:i4>1054</vt:i4>
      </vt:variant>
      <vt:variant>
        <vt:i4>0</vt:i4>
      </vt:variant>
      <vt:variant>
        <vt:i4>5</vt:i4>
      </vt:variant>
      <vt:variant>
        <vt:lpwstr>mailto:antunc@bolnica-du.hr</vt:lpwstr>
      </vt:variant>
      <vt:variant>
        <vt:lpwstr/>
      </vt:variant>
      <vt:variant>
        <vt:i4>1048637</vt:i4>
      </vt:variant>
      <vt:variant>
        <vt:i4>1051</vt:i4>
      </vt:variant>
      <vt:variant>
        <vt:i4>0</vt:i4>
      </vt:variant>
      <vt:variant>
        <vt:i4>5</vt:i4>
      </vt:variant>
      <vt:variant>
        <vt:lpwstr>mailto:sandi@hygea.hr</vt:lpwstr>
      </vt:variant>
      <vt:variant>
        <vt:lpwstr/>
      </vt:variant>
      <vt:variant>
        <vt:i4>1507450</vt:i4>
      </vt:variant>
      <vt:variant>
        <vt:i4>1048</vt:i4>
      </vt:variant>
      <vt:variant>
        <vt:i4>0</vt:i4>
      </vt:variant>
      <vt:variant>
        <vt:i4>5</vt:i4>
      </vt:variant>
      <vt:variant>
        <vt:lpwstr>mailto:zarkov@bolnica-du.hr</vt:lpwstr>
      </vt:variant>
      <vt:variant>
        <vt:lpwstr/>
      </vt:variant>
      <vt:variant>
        <vt:i4>786528</vt:i4>
      </vt:variant>
      <vt:variant>
        <vt:i4>1045</vt:i4>
      </vt:variant>
      <vt:variant>
        <vt:i4>0</vt:i4>
      </vt:variant>
      <vt:variant>
        <vt:i4>5</vt:i4>
      </vt:variant>
      <vt:variant>
        <vt:lpwstr>mailto:sanjam@bolnica-du.hr</vt:lpwstr>
      </vt:variant>
      <vt:variant>
        <vt:lpwstr/>
      </vt:variant>
      <vt:variant>
        <vt:i4>786551</vt:i4>
      </vt:variant>
      <vt:variant>
        <vt:i4>1001</vt:i4>
      </vt:variant>
      <vt:variant>
        <vt:i4>0</vt:i4>
      </vt:variant>
      <vt:variant>
        <vt:i4>5</vt:i4>
      </vt:variant>
      <vt:variant>
        <vt:lpwstr>mailto:vesna.turuk@zvu.hr</vt:lpwstr>
      </vt:variant>
      <vt:variant>
        <vt:lpwstr/>
      </vt:variant>
      <vt:variant>
        <vt:i4>2424903</vt:i4>
      </vt:variant>
      <vt:variant>
        <vt:i4>958</vt:i4>
      </vt:variant>
      <vt:variant>
        <vt:i4>0</vt:i4>
      </vt:variant>
      <vt:variant>
        <vt:i4>5</vt:i4>
      </vt:variant>
      <vt:variant>
        <vt:lpwstr>mailto:dzenis.jelcic@gmail.com</vt:lpwstr>
      </vt:variant>
      <vt:variant>
        <vt:lpwstr/>
      </vt:variant>
      <vt:variant>
        <vt:i4>97</vt:i4>
      </vt:variant>
      <vt:variant>
        <vt:i4>955</vt:i4>
      </vt:variant>
      <vt:variant>
        <vt:i4>0</vt:i4>
      </vt:variant>
      <vt:variant>
        <vt:i4>5</vt:i4>
      </vt:variant>
      <vt:variant>
        <vt:lpwstr>mailto:markom@bolnica-du.hr</vt:lpwstr>
      </vt:variant>
      <vt:variant>
        <vt:lpwstr/>
      </vt:variant>
      <vt:variant>
        <vt:i4>7995413</vt:i4>
      </vt:variant>
      <vt:variant>
        <vt:i4>911</vt:i4>
      </vt:variant>
      <vt:variant>
        <vt:i4>0</vt:i4>
      </vt:variant>
      <vt:variant>
        <vt:i4>5</vt:i4>
      </vt:variant>
      <vt:variant>
        <vt:lpwstr>mailto:veliborp@bolnica-du.hr</vt:lpwstr>
      </vt:variant>
      <vt:variant>
        <vt:lpwstr/>
      </vt:variant>
      <vt:variant>
        <vt:i4>7536708</vt:i4>
      </vt:variant>
      <vt:variant>
        <vt:i4>908</vt:i4>
      </vt:variant>
      <vt:variant>
        <vt:i4>0</vt:i4>
      </vt:variant>
      <vt:variant>
        <vt:i4>5</vt:i4>
      </vt:variant>
      <vt:variant>
        <vt:lpwstr>mailto:valdy@net.hr</vt:lpwstr>
      </vt:variant>
      <vt:variant>
        <vt:lpwstr/>
      </vt:variant>
      <vt:variant>
        <vt:i4>1245285</vt:i4>
      </vt:variant>
      <vt:variant>
        <vt:i4>905</vt:i4>
      </vt:variant>
      <vt:variant>
        <vt:i4>0</vt:i4>
      </vt:variant>
      <vt:variant>
        <vt:i4>5</vt:i4>
      </vt:variant>
      <vt:variant>
        <vt:lpwstr>mailto:merigdst@yahoo.co.uk</vt:lpwstr>
      </vt:variant>
      <vt:variant>
        <vt:lpwstr/>
      </vt:variant>
      <vt:variant>
        <vt:i4>1507450</vt:i4>
      </vt:variant>
      <vt:variant>
        <vt:i4>862</vt:i4>
      </vt:variant>
      <vt:variant>
        <vt:i4>0</vt:i4>
      </vt:variant>
      <vt:variant>
        <vt:i4>5</vt:i4>
      </vt:variant>
      <vt:variant>
        <vt:lpwstr>mailto:zarkov@bolnica-du.hr</vt:lpwstr>
      </vt:variant>
      <vt:variant>
        <vt:lpwstr/>
      </vt:variant>
      <vt:variant>
        <vt:i4>3932264</vt:i4>
      </vt:variant>
      <vt:variant>
        <vt:i4>818</vt:i4>
      </vt:variant>
      <vt:variant>
        <vt:i4>0</vt:i4>
      </vt:variant>
      <vt:variant>
        <vt:i4>5</vt:i4>
      </vt:variant>
      <vt:variant>
        <vt:lpwstr>mailto:marina.vuckovic_matic@yahoo.com</vt:lpwstr>
      </vt:variant>
      <vt:variant>
        <vt:lpwstr/>
      </vt:variant>
      <vt:variant>
        <vt:i4>1638508</vt:i4>
      </vt:variant>
      <vt:variant>
        <vt:i4>815</vt:i4>
      </vt:variant>
      <vt:variant>
        <vt:i4>0</vt:i4>
      </vt:variant>
      <vt:variant>
        <vt:i4>5</vt:i4>
      </vt:variant>
      <vt:variant>
        <vt:lpwstr>mailto:josipl@bolnica-du.hr</vt:lpwstr>
      </vt:variant>
      <vt:variant>
        <vt:lpwstr/>
      </vt:variant>
      <vt:variant>
        <vt:i4>393340</vt:i4>
      </vt:variant>
      <vt:variant>
        <vt:i4>771</vt:i4>
      </vt:variant>
      <vt:variant>
        <vt:i4>0</vt:i4>
      </vt:variant>
      <vt:variant>
        <vt:i4>5</vt:i4>
      </vt:variant>
      <vt:variant>
        <vt:lpwstr>mailto:sonja.kalauz@zvu.hr</vt:lpwstr>
      </vt:variant>
      <vt:variant>
        <vt:lpwstr/>
      </vt:variant>
      <vt:variant>
        <vt:i4>3932272</vt:i4>
      </vt:variant>
      <vt:variant>
        <vt:i4>768</vt:i4>
      </vt:variant>
      <vt:variant>
        <vt:i4>0</vt:i4>
      </vt:variant>
      <vt:variant>
        <vt:i4>5</vt:i4>
      </vt:variant>
      <vt:variant>
        <vt:lpwstr>http://www.genetika.biol.pmf.unizg.hr/</vt:lpwstr>
      </vt:variant>
      <vt:variant>
        <vt:lpwstr/>
      </vt:variant>
      <vt:variant>
        <vt:i4>6225982</vt:i4>
      </vt:variant>
      <vt:variant>
        <vt:i4>684</vt:i4>
      </vt:variant>
      <vt:variant>
        <vt:i4>0</vt:i4>
      </vt:variant>
      <vt:variant>
        <vt:i4>5</vt:i4>
      </vt:variant>
      <vt:variant>
        <vt:lpwstr>mailto:ljubica.matijevic@zg.t-com.hr</vt:lpwstr>
      </vt:variant>
      <vt:variant>
        <vt:lpwstr/>
      </vt:variant>
      <vt:variant>
        <vt:i4>1638508</vt:i4>
      </vt:variant>
      <vt:variant>
        <vt:i4>640</vt:i4>
      </vt:variant>
      <vt:variant>
        <vt:i4>0</vt:i4>
      </vt:variant>
      <vt:variant>
        <vt:i4>5</vt:i4>
      </vt:variant>
      <vt:variant>
        <vt:lpwstr>mailto:josipl@bolnica-du.hr</vt:lpwstr>
      </vt:variant>
      <vt:variant>
        <vt:lpwstr/>
      </vt:variant>
      <vt:variant>
        <vt:i4>4718641</vt:i4>
      </vt:variant>
      <vt:variant>
        <vt:i4>558</vt:i4>
      </vt:variant>
      <vt:variant>
        <vt:i4>0</vt:i4>
      </vt:variant>
      <vt:variant>
        <vt:i4>5</vt:i4>
      </vt:variant>
      <vt:variant>
        <vt:lpwstr>mailto:toni.besjedica@unidu.hr</vt:lpwstr>
      </vt:variant>
      <vt:variant>
        <vt:lpwstr/>
      </vt:variant>
      <vt:variant>
        <vt:i4>3014685</vt:i4>
      </vt:variant>
      <vt:variant>
        <vt:i4>555</vt:i4>
      </vt:variant>
      <vt:variant>
        <vt:i4>0</vt:i4>
      </vt:variant>
      <vt:variant>
        <vt:i4>5</vt:i4>
      </vt:variant>
      <vt:variant>
        <vt:lpwstr>mailto:ivona.zakarija@uniduhr</vt:lpwstr>
      </vt:variant>
      <vt:variant>
        <vt:lpwstr/>
      </vt:variant>
      <vt:variant>
        <vt:i4>4784183</vt:i4>
      </vt:variant>
      <vt:variant>
        <vt:i4>513</vt:i4>
      </vt:variant>
      <vt:variant>
        <vt:i4>0</vt:i4>
      </vt:variant>
      <vt:variant>
        <vt:i4>5</vt:i4>
      </vt:variant>
      <vt:variant>
        <vt:lpwstr>mailto:romicii@bolnica-du.hr</vt:lpwstr>
      </vt:variant>
      <vt:variant>
        <vt:lpwstr/>
      </vt:variant>
      <vt:variant>
        <vt:i4>3014662</vt:i4>
      </vt:variant>
      <vt:variant>
        <vt:i4>510</vt:i4>
      </vt:variant>
      <vt:variant>
        <vt:i4>0</vt:i4>
      </vt:variant>
      <vt:variant>
        <vt:i4>5</vt:i4>
      </vt:variant>
      <vt:variant>
        <vt:lpwstr>mailto:mira.ivankovic3@inet.hr</vt:lpwstr>
      </vt:variant>
      <vt:variant>
        <vt:lpwstr/>
      </vt:variant>
      <vt:variant>
        <vt:i4>1048637</vt:i4>
      </vt:variant>
      <vt:variant>
        <vt:i4>507</vt:i4>
      </vt:variant>
      <vt:variant>
        <vt:i4>0</vt:i4>
      </vt:variant>
      <vt:variant>
        <vt:i4>5</vt:i4>
      </vt:variant>
      <vt:variant>
        <vt:lpwstr>mailto:sandi@hygea.hr</vt:lpwstr>
      </vt:variant>
      <vt:variant>
        <vt:lpwstr/>
      </vt:variant>
      <vt:variant>
        <vt:i4>1638508</vt:i4>
      </vt:variant>
      <vt:variant>
        <vt:i4>463</vt:i4>
      </vt:variant>
      <vt:variant>
        <vt:i4>0</vt:i4>
      </vt:variant>
      <vt:variant>
        <vt:i4>5</vt:i4>
      </vt:variant>
      <vt:variant>
        <vt:lpwstr>mailto:josipl@bolnica-du.hr</vt:lpwstr>
      </vt:variant>
      <vt:variant>
        <vt:lpwstr/>
      </vt:variant>
      <vt:variant>
        <vt:i4>720948</vt:i4>
      </vt:variant>
      <vt:variant>
        <vt:i4>420</vt:i4>
      </vt:variant>
      <vt:variant>
        <vt:i4>0</vt:i4>
      </vt:variant>
      <vt:variant>
        <vt:i4>5</vt:i4>
      </vt:variant>
      <vt:variant>
        <vt:lpwstr>mailto:ana.bakija-konsuo@du.t-com.hr</vt:lpwstr>
      </vt:variant>
      <vt:variant>
        <vt:lpwstr/>
      </vt:variant>
      <vt:variant>
        <vt:i4>7733251</vt:i4>
      </vt:variant>
      <vt:variant>
        <vt:i4>378</vt:i4>
      </vt:variant>
      <vt:variant>
        <vt:i4>0</vt:i4>
      </vt:variant>
      <vt:variant>
        <vt:i4>5</vt:i4>
      </vt:variant>
      <vt:variant>
        <vt:lpwstr>mailto:ivos@bolnica-du.hr</vt:lpwstr>
      </vt:variant>
      <vt:variant>
        <vt:lpwstr/>
      </vt:variant>
      <vt:variant>
        <vt:i4>1507450</vt:i4>
      </vt:variant>
      <vt:variant>
        <vt:i4>336</vt:i4>
      </vt:variant>
      <vt:variant>
        <vt:i4>0</vt:i4>
      </vt:variant>
      <vt:variant>
        <vt:i4>5</vt:i4>
      </vt:variant>
      <vt:variant>
        <vt:lpwstr>mailto:zarkov@bolnica-du.hr</vt:lpwstr>
      </vt:variant>
      <vt:variant>
        <vt:lpwstr/>
      </vt:variant>
      <vt:variant>
        <vt:i4>7274565</vt:i4>
      </vt:variant>
      <vt:variant>
        <vt:i4>170</vt:i4>
      </vt:variant>
      <vt:variant>
        <vt:i4>0</vt:i4>
      </vt:variant>
      <vt:variant>
        <vt:i4>5</vt:i4>
      </vt:variant>
      <vt:variant>
        <vt:lpwstr>mailto:langnada@gmail.com</vt:lpwstr>
      </vt:variant>
      <vt:variant>
        <vt:lpwstr/>
      </vt:variant>
      <vt:variant>
        <vt:i4>589921</vt:i4>
      </vt:variant>
      <vt:variant>
        <vt:i4>88</vt:i4>
      </vt:variant>
      <vt:variant>
        <vt:i4>0</vt:i4>
      </vt:variant>
      <vt:variant>
        <vt:i4>5</vt:i4>
      </vt:variant>
      <vt:variant>
        <vt:lpwstr>mailto:darkom@bolnica-du.hr</vt:lpwstr>
      </vt:variant>
      <vt:variant>
        <vt:lpwstr/>
      </vt:variant>
      <vt:variant>
        <vt:i4>721019</vt:i4>
      </vt:variant>
      <vt:variant>
        <vt:i4>85</vt:i4>
      </vt:variant>
      <vt:variant>
        <vt:i4>0</vt:i4>
      </vt:variant>
      <vt:variant>
        <vt:i4>5</vt:i4>
      </vt:variant>
      <vt:variant>
        <vt:lpwstr>mailto:vilmak@bolnics-du.hr</vt:lpwstr>
      </vt:variant>
      <vt:variant>
        <vt:lpwstr/>
      </vt:variant>
      <vt:variant>
        <vt:i4>3539032</vt:i4>
      </vt:variant>
      <vt:variant>
        <vt:i4>6</vt:i4>
      </vt:variant>
      <vt:variant>
        <vt:i4>0</vt:i4>
      </vt:variant>
      <vt:variant>
        <vt:i4>5</vt:i4>
      </vt:variant>
      <vt:variant>
        <vt:lpwstr>mailto:majam@bolnica-du.hr</vt:lpwstr>
      </vt:variant>
      <vt:variant>
        <vt:lpwstr/>
      </vt:variant>
      <vt:variant>
        <vt:i4>4915263</vt:i4>
      </vt:variant>
      <vt:variant>
        <vt:i4>3</vt:i4>
      </vt:variant>
      <vt:variant>
        <vt:i4>0</vt:i4>
      </vt:variant>
      <vt:variant>
        <vt:i4>5</vt:i4>
      </vt:variant>
      <vt:variant>
        <vt:lpwstr>mailto:marijob@bolnica-du.hr</vt:lpwstr>
      </vt:variant>
      <vt:variant>
        <vt:lpwstr/>
      </vt:variant>
      <vt:variant>
        <vt:i4>6750213</vt:i4>
      </vt:variant>
      <vt:variant>
        <vt:i4>0</vt:i4>
      </vt:variant>
      <vt:variant>
        <vt:i4>0</vt:i4>
      </vt:variant>
      <vt:variant>
        <vt:i4>5</vt:i4>
      </vt:variant>
      <vt:variant>
        <vt:lpwstr>mailto:marko.margaritoni@gmail.com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DUBROVNIKU</dc:title>
  <dc:creator>Korisnik</dc:creator>
  <cp:lastModifiedBy>Korisnik</cp:lastModifiedBy>
  <cp:revision>3</cp:revision>
  <cp:lastPrinted>2018-04-09T10:25:00Z</cp:lastPrinted>
  <dcterms:created xsi:type="dcterms:W3CDTF">2019-06-12T13:21:00Z</dcterms:created>
  <dcterms:modified xsi:type="dcterms:W3CDTF">2019-06-14T08:14:00Z</dcterms:modified>
</cp:coreProperties>
</file>